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985"/>
        <w:gridCol w:w="2693"/>
        <w:gridCol w:w="936"/>
      </w:tblGrid>
      <w:tr w:rsidR="00113BE6" w:rsidRPr="006C5C09" w14:paraId="6C64278C" w14:textId="77777777" w:rsidTr="00DD1982">
        <w:tc>
          <w:tcPr>
            <w:tcW w:w="9016" w:type="dxa"/>
            <w:gridSpan w:val="4"/>
            <w:tcBorders>
              <w:bottom w:val="single" w:sz="4" w:space="0" w:color="auto"/>
            </w:tcBorders>
            <w:vAlign w:val="center"/>
          </w:tcPr>
          <w:p w14:paraId="070BD7D8" w14:textId="77777777" w:rsidR="00113BE6" w:rsidRPr="00113BE6" w:rsidRDefault="00113BE6" w:rsidP="00DD1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Supplementary table 1. Baseline characteristics according to whether echocardiography was performed within 24 hours of life </w:t>
            </w:r>
          </w:p>
        </w:tc>
      </w:tr>
      <w:tr w:rsidR="00113BE6" w:rsidRPr="00716B95" w14:paraId="2924F75B" w14:textId="77777777" w:rsidTr="00113BE6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E1AE5" w14:textId="77777777" w:rsidR="00113BE6" w:rsidRPr="00113BE6" w:rsidRDefault="00113BE6" w:rsidP="00DD198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AB8E8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ECHO </w:t>
            </w:r>
            <w:r w:rsidRPr="00113BE6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>≤</w:t>
            </w:r>
            <w:r w:rsidRPr="00113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24hr</w:t>
            </w:r>
            <w:r w:rsidRPr="00113BE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</w:p>
          <w:p w14:paraId="2D445D78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(n=145)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29F7C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 ECHO or ECHO &gt; 24hr</w:t>
            </w:r>
            <w:r w:rsidRPr="00113BE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</w:p>
          <w:p w14:paraId="6F6D182F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(n = 43)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5AF7F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p-value</w:t>
            </w:r>
          </w:p>
          <w:p w14:paraId="576A6EAE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13BE6" w:rsidRPr="00716B95" w14:paraId="4F5687AF" w14:textId="77777777" w:rsidTr="00113BE6"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0A32385A" w14:textId="77777777" w:rsidR="00113BE6" w:rsidRPr="00113BE6" w:rsidRDefault="00113BE6" w:rsidP="00DD198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Gestational age (weeks)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3A88373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sz w:val="20"/>
                <w:szCs w:val="20"/>
              </w:rPr>
              <w:t>38+1 (37+0-39+2)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2C7B9CE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sz w:val="20"/>
                <w:szCs w:val="20"/>
              </w:rPr>
              <w:t>37+6 (36+6-38+6)</w:t>
            </w:r>
          </w:p>
        </w:tc>
        <w:tc>
          <w:tcPr>
            <w:tcW w:w="936" w:type="dxa"/>
            <w:tcBorders>
              <w:top w:val="single" w:sz="4" w:space="0" w:color="auto"/>
            </w:tcBorders>
            <w:vAlign w:val="center"/>
          </w:tcPr>
          <w:p w14:paraId="332FE44F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sz w:val="20"/>
                <w:szCs w:val="20"/>
              </w:rPr>
              <w:t>0.116</w:t>
            </w:r>
          </w:p>
        </w:tc>
      </w:tr>
      <w:tr w:rsidR="00113BE6" w:rsidRPr="00716B95" w14:paraId="5A5CFAD5" w14:textId="77777777" w:rsidTr="00113BE6">
        <w:tc>
          <w:tcPr>
            <w:tcW w:w="3402" w:type="dxa"/>
            <w:vAlign w:val="center"/>
          </w:tcPr>
          <w:p w14:paraId="45A02E5F" w14:textId="77777777" w:rsidR="00113BE6" w:rsidRPr="00113BE6" w:rsidRDefault="00113BE6" w:rsidP="00DD1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Birth weight (g)</w:t>
            </w:r>
          </w:p>
        </w:tc>
        <w:tc>
          <w:tcPr>
            <w:tcW w:w="1985" w:type="dxa"/>
            <w:vAlign w:val="center"/>
          </w:tcPr>
          <w:p w14:paraId="2D1FDEA2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sz w:val="20"/>
                <w:szCs w:val="20"/>
              </w:rPr>
              <w:t>3032 (2590-3475)</w:t>
            </w:r>
          </w:p>
        </w:tc>
        <w:tc>
          <w:tcPr>
            <w:tcW w:w="2693" w:type="dxa"/>
            <w:vAlign w:val="center"/>
          </w:tcPr>
          <w:p w14:paraId="3AACCAD0" w14:textId="77777777" w:rsidR="00113BE6" w:rsidRPr="00113BE6" w:rsidRDefault="00113BE6" w:rsidP="00DD1982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2889 (2418-3360)</w:t>
            </w:r>
          </w:p>
        </w:tc>
        <w:tc>
          <w:tcPr>
            <w:tcW w:w="936" w:type="dxa"/>
            <w:vAlign w:val="center"/>
          </w:tcPr>
          <w:p w14:paraId="11ED5EDD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</w:tr>
      <w:tr w:rsidR="00113BE6" w:rsidRPr="00716B95" w14:paraId="4D4B3FB2" w14:textId="77777777" w:rsidTr="00113BE6">
        <w:tc>
          <w:tcPr>
            <w:tcW w:w="3402" w:type="dxa"/>
            <w:vAlign w:val="center"/>
          </w:tcPr>
          <w:p w14:paraId="3C0FA036" w14:textId="77777777" w:rsidR="00113BE6" w:rsidRPr="00113BE6" w:rsidRDefault="00113BE6" w:rsidP="00DD1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Male, n (%)</w:t>
            </w:r>
          </w:p>
        </w:tc>
        <w:tc>
          <w:tcPr>
            <w:tcW w:w="1985" w:type="dxa"/>
            <w:vAlign w:val="center"/>
          </w:tcPr>
          <w:p w14:paraId="3E82017F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89 (61.4)</w:t>
            </w:r>
          </w:p>
        </w:tc>
        <w:tc>
          <w:tcPr>
            <w:tcW w:w="2693" w:type="dxa"/>
            <w:vAlign w:val="center"/>
          </w:tcPr>
          <w:p w14:paraId="1C8042BA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22 (51.2)</w:t>
            </w:r>
          </w:p>
        </w:tc>
        <w:tc>
          <w:tcPr>
            <w:tcW w:w="936" w:type="dxa"/>
            <w:vAlign w:val="center"/>
          </w:tcPr>
          <w:p w14:paraId="7F8C8806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0.224</w:t>
            </w:r>
          </w:p>
        </w:tc>
      </w:tr>
      <w:tr w:rsidR="00113BE6" w:rsidRPr="00716B95" w14:paraId="7A951B6F" w14:textId="77777777" w:rsidTr="00113BE6">
        <w:tc>
          <w:tcPr>
            <w:tcW w:w="3402" w:type="dxa"/>
            <w:vAlign w:val="center"/>
          </w:tcPr>
          <w:p w14:paraId="5AD770B2" w14:textId="77777777" w:rsidR="00113BE6" w:rsidRPr="00113BE6" w:rsidRDefault="00113BE6" w:rsidP="00DD198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Cesarean section, n (%)</w:t>
            </w:r>
          </w:p>
        </w:tc>
        <w:tc>
          <w:tcPr>
            <w:tcW w:w="1985" w:type="dxa"/>
            <w:vAlign w:val="center"/>
          </w:tcPr>
          <w:p w14:paraId="160B3F1F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116 (80.0)</w:t>
            </w:r>
          </w:p>
        </w:tc>
        <w:tc>
          <w:tcPr>
            <w:tcW w:w="2693" w:type="dxa"/>
            <w:vAlign w:val="center"/>
          </w:tcPr>
          <w:p w14:paraId="488155AA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28 (65.1)</w:t>
            </w:r>
          </w:p>
        </w:tc>
        <w:tc>
          <w:tcPr>
            <w:tcW w:w="936" w:type="dxa"/>
            <w:vAlign w:val="center"/>
          </w:tcPr>
          <w:p w14:paraId="24C02696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0.045</w:t>
            </w:r>
          </w:p>
        </w:tc>
      </w:tr>
      <w:tr w:rsidR="00113BE6" w:rsidRPr="00716B95" w14:paraId="4B41BEB5" w14:textId="77777777" w:rsidTr="00113BE6">
        <w:tc>
          <w:tcPr>
            <w:tcW w:w="3402" w:type="dxa"/>
            <w:vAlign w:val="center"/>
          </w:tcPr>
          <w:p w14:paraId="454A7473" w14:textId="77777777" w:rsidR="00113BE6" w:rsidRPr="00113BE6" w:rsidRDefault="00113BE6" w:rsidP="00DD198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Left-side CDH, n (%)</w:t>
            </w:r>
          </w:p>
        </w:tc>
        <w:tc>
          <w:tcPr>
            <w:tcW w:w="1985" w:type="dxa"/>
            <w:vAlign w:val="center"/>
          </w:tcPr>
          <w:p w14:paraId="546234D2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120 (82.8)</w:t>
            </w:r>
          </w:p>
        </w:tc>
        <w:tc>
          <w:tcPr>
            <w:tcW w:w="2693" w:type="dxa"/>
            <w:vAlign w:val="center"/>
          </w:tcPr>
          <w:p w14:paraId="56913C59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34 (79.1)</w:t>
            </w:r>
          </w:p>
        </w:tc>
        <w:tc>
          <w:tcPr>
            <w:tcW w:w="936" w:type="dxa"/>
            <w:vAlign w:val="center"/>
          </w:tcPr>
          <w:p w14:paraId="1CC4F6EE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0.551</w:t>
            </w:r>
          </w:p>
        </w:tc>
      </w:tr>
      <w:tr w:rsidR="00113BE6" w:rsidRPr="00716B95" w14:paraId="7322DDBA" w14:textId="77777777" w:rsidTr="00113BE6">
        <w:tc>
          <w:tcPr>
            <w:tcW w:w="3402" w:type="dxa"/>
            <w:vAlign w:val="center"/>
          </w:tcPr>
          <w:p w14:paraId="343E1313" w14:textId="77777777" w:rsidR="00113BE6" w:rsidRPr="00113BE6" w:rsidRDefault="00113BE6" w:rsidP="00DD198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o/e LHR (tracing) (%)</w:t>
            </w:r>
          </w:p>
        </w:tc>
        <w:tc>
          <w:tcPr>
            <w:tcW w:w="1985" w:type="dxa"/>
            <w:vAlign w:val="center"/>
          </w:tcPr>
          <w:p w14:paraId="4C6E9A44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sz w:val="20"/>
                <w:szCs w:val="20"/>
              </w:rPr>
              <w:t>50.45 (34.04-66.86)</w:t>
            </w:r>
          </w:p>
        </w:tc>
        <w:tc>
          <w:tcPr>
            <w:tcW w:w="2693" w:type="dxa"/>
            <w:vAlign w:val="center"/>
          </w:tcPr>
          <w:p w14:paraId="4A20FECA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sz w:val="20"/>
                <w:szCs w:val="20"/>
              </w:rPr>
              <w:t>56.89 (32.78-81.0)</w:t>
            </w:r>
          </w:p>
        </w:tc>
        <w:tc>
          <w:tcPr>
            <w:tcW w:w="936" w:type="dxa"/>
            <w:vAlign w:val="center"/>
          </w:tcPr>
          <w:p w14:paraId="6EDB6E49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0.106</w:t>
            </w:r>
          </w:p>
        </w:tc>
      </w:tr>
      <w:tr w:rsidR="00113BE6" w:rsidRPr="00716B95" w14:paraId="7AD73512" w14:textId="77777777" w:rsidTr="00113BE6">
        <w:tc>
          <w:tcPr>
            <w:tcW w:w="3402" w:type="dxa"/>
            <w:vAlign w:val="center"/>
          </w:tcPr>
          <w:p w14:paraId="1BA1287A" w14:textId="77777777" w:rsidR="00113BE6" w:rsidRPr="00113BE6" w:rsidRDefault="00113BE6" w:rsidP="00DD198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Liver herniation, n (%)</w:t>
            </w:r>
          </w:p>
        </w:tc>
        <w:tc>
          <w:tcPr>
            <w:tcW w:w="1985" w:type="dxa"/>
            <w:vAlign w:val="center"/>
          </w:tcPr>
          <w:p w14:paraId="109A8632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66 (45.5)</w:t>
            </w:r>
          </w:p>
        </w:tc>
        <w:tc>
          <w:tcPr>
            <w:tcW w:w="2693" w:type="dxa"/>
            <w:vAlign w:val="center"/>
          </w:tcPr>
          <w:p w14:paraId="131AF6A5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15 (34.9)</w:t>
            </w:r>
          </w:p>
        </w:tc>
        <w:tc>
          <w:tcPr>
            <w:tcW w:w="936" w:type="dxa"/>
            <w:vAlign w:val="center"/>
          </w:tcPr>
          <w:p w14:paraId="0C74E08D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0.234</w:t>
            </w:r>
          </w:p>
        </w:tc>
      </w:tr>
      <w:tr w:rsidR="00113BE6" w:rsidRPr="00716B95" w14:paraId="5340D174" w14:textId="77777777" w:rsidTr="00113BE6"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D1BE80E" w14:textId="77777777" w:rsidR="00113BE6" w:rsidRPr="00113BE6" w:rsidRDefault="00113BE6" w:rsidP="00DD198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Mortality or Need for ECMO, n (%)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2A225F2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50 (34.5)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1968BFB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8 (18.6)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vAlign w:val="center"/>
          </w:tcPr>
          <w:p w14:paraId="4784F892" w14:textId="77777777" w:rsidR="00113BE6" w:rsidRPr="00113BE6" w:rsidRDefault="00113BE6" w:rsidP="00DD19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E6">
              <w:rPr>
                <w:rFonts w:ascii="Times New Roman" w:hAnsi="Times New Roman" w:cs="Times New Roman" w:hint="eastAsia"/>
                <w:sz w:val="20"/>
                <w:szCs w:val="20"/>
              </w:rPr>
              <w:t>0.346</w:t>
            </w:r>
          </w:p>
        </w:tc>
      </w:tr>
      <w:tr w:rsidR="00113BE6" w:rsidRPr="00716B95" w14:paraId="1B0F609D" w14:textId="77777777" w:rsidTr="00DD1982">
        <w:tc>
          <w:tcPr>
            <w:tcW w:w="9016" w:type="dxa"/>
            <w:gridSpan w:val="4"/>
            <w:tcBorders>
              <w:top w:val="single" w:sz="4" w:space="0" w:color="auto"/>
            </w:tcBorders>
            <w:vAlign w:val="center"/>
          </w:tcPr>
          <w:p w14:paraId="78B035DD" w14:textId="77777777" w:rsidR="00113BE6" w:rsidRPr="00716B95" w:rsidRDefault="00113BE6" w:rsidP="00DD198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0E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Abbreviations: 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ECHO, Echocardiography; </w:t>
            </w:r>
            <w:r w:rsidRPr="00ED0E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CDH, Congenital Diaphragmatic Hernia; o/e LHR, observed/expected Lung-Head Ratio</w:t>
            </w:r>
          </w:p>
        </w:tc>
      </w:tr>
    </w:tbl>
    <w:p w14:paraId="0B2CDE0F" w14:textId="77777777" w:rsidR="00113BE6" w:rsidRPr="00113BE6" w:rsidRDefault="00113BE6"/>
    <w:sectPr w:rsidR="00113BE6" w:rsidRPr="00113BE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E6"/>
    <w:rsid w:val="00113BE6"/>
    <w:rsid w:val="00DC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4472E"/>
  <w15:chartTrackingRefBased/>
  <w15:docId w15:val="{8C391181-6131-43F1-AD2A-ECCFD082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BE6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13BE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13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13B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13BE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13BE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13BE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13BE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13BE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13BE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13BE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13BE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13BE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13B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13B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13B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13B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13B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13BE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13BE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13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13BE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13B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13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13BE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13BE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13BE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13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13BE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13BE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13BE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중일 곽</dc:creator>
  <cp:keywords/>
  <dc:description/>
  <cp:lastModifiedBy>중일 곽</cp:lastModifiedBy>
  <cp:revision>1</cp:revision>
  <dcterms:created xsi:type="dcterms:W3CDTF">2025-06-26T10:58:00Z</dcterms:created>
  <dcterms:modified xsi:type="dcterms:W3CDTF">2025-06-26T10:59:00Z</dcterms:modified>
</cp:coreProperties>
</file>