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9FE4FB" wp14:paraId="2C078E63" wp14:textId="29D8C621">
      <w:pPr>
        <w:rPr>
          <w:b w:val="1"/>
          <w:bCs w:val="1"/>
        </w:rPr>
      </w:pPr>
      <w:r w:rsidRPr="339FE4FB" w:rsidR="0B3C5205">
        <w:rPr>
          <w:b w:val="1"/>
          <w:bCs w:val="1"/>
        </w:rPr>
        <w:t xml:space="preserve">Supplement Table 1: The Logistic Regression Analysis for Predicting Outcome using </w:t>
      </w:r>
      <w:r w:rsidRPr="339FE4FB" w:rsidR="0C3D2271">
        <w:rPr>
          <w:b w:val="1"/>
          <w:bCs w:val="1"/>
        </w:rPr>
        <w:t>L</w:t>
      </w:r>
      <w:r w:rsidRPr="339FE4FB" w:rsidR="0B3C5205">
        <w:rPr>
          <w:b w:val="1"/>
          <w:bCs w:val="1"/>
        </w:rPr>
        <w:t xml:space="preserve">owest </w:t>
      </w:r>
      <w:r w:rsidRPr="339FE4FB" w:rsidR="0B3C5205">
        <w:rPr>
          <w:b w:val="1"/>
          <w:bCs w:val="1"/>
        </w:rPr>
        <w:t>NPi</w:t>
      </w:r>
      <w:r w:rsidRPr="339FE4FB" w:rsidR="0B3C5205">
        <w:rPr>
          <w:b w:val="1"/>
          <w:bCs w:val="1"/>
        </w:rPr>
        <w:t xml:space="preserve"> for </w:t>
      </w:r>
      <w:r w:rsidRPr="339FE4FB" w:rsidR="70B80EF1">
        <w:rPr>
          <w:b w:val="1"/>
          <w:bCs w:val="1"/>
        </w:rPr>
        <w:t>P</w:t>
      </w:r>
      <w:r w:rsidRPr="339FE4FB" w:rsidR="0B3C5205">
        <w:rPr>
          <w:b w:val="1"/>
          <w:bCs w:val="1"/>
        </w:rPr>
        <w:t>atien</w:t>
      </w:r>
      <w:r w:rsidRPr="339FE4FB" w:rsidR="4AAE88E6">
        <w:rPr>
          <w:b w:val="1"/>
          <w:bCs w:val="1"/>
        </w:rPr>
        <w:t>t</w:t>
      </w:r>
      <w:r w:rsidRPr="339FE4FB" w:rsidR="0B3C5205">
        <w:rPr>
          <w:b w:val="1"/>
          <w:bCs w:val="1"/>
        </w:rPr>
        <w:t xml:space="preserve">s with Normal or Near Normal Baseline Functional Status </w:t>
      </w:r>
    </w:p>
    <w:tbl>
      <w:tblPr>
        <w:tblStyle w:val="TableGridLight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655"/>
        <w:gridCol w:w="2015"/>
        <w:gridCol w:w="2015"/>
        <w:gridCol w:w="2015"/>
      </w:tblGrid>
      <w:tr w:rsidR="339FE4FB" w:rsidTr="339FE4FB" w14:paraId="7FE65064">
        <w:trPr>
          <w:trHeight w:val="300"/>
        </w:trPr>
        <w:tc>
          <w:tcPr>
            <w:tcW w:w="2655" w:type="dxa"/>
            <w:tcBorders>
              <w:top w:val="single" w:sz="6"/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77398290" w14:textId="57DFA913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Statistical Variable</w:t>
            </w:r>
          </w:p>
        </w:tc>
        <w:tc>
          <w:tcPr>
            <w:tcW w:w="6045" w:type="dxa"/>
            <w:gridSpan w:val="3"/>
            <w:tcBorders>
              <w:top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43EFBEBD" w14:textId="046F4750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Patients with baseline FSS score of 6 or 7 (n=89)</w:t>
            </w:r>
          </w:p>
        </w:tc>
      </w:tr>
      <w:tr w:rsidR="339FE4FB" w:rsidTr="339FE4FB" w14:paraId="61A01A39">
        <w:trPr>
          <w:trHeight w:val="300"/>
        </w:trPr>
        <w:tc>
          <w:tcPr>
            <w:tcW w:w="265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6EFCB591" w14:textId="782AA8F8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015" w:type="dxa"/>
            <w:tcBorders>
              <w:top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6A526C90" w14:textId="1DEA1E1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Unfavorable Outcome</w:t>
            </w:r>
          </w:p>
        </w:tc>
        <w:tc>
          <w:tcPr>
            <w:tcW w:w="2015" w:type="dxa"/>
            <w:tcBorders>
              <w:top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6D00F00F" w14:textId="4CE3B7E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Severe Disability</w:t>
            </w:r>
          </w:p>
        </w:tc>
        <w:tc>
          <w:tcPr>
            <w:tcW w:w="2015" w:type="dxa"/>
            <w:tcBorders>
              <w:top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1C7C991A" w14:textId="05026C8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Death</w:t>
            </w:r>
          </w:p>
        </w:tc>
      </w:tr>
      <w:tr w:rsidR="339FE4FB" w:rsidTr="339FE4FB" w14:paraId="7A7653C8">
        <w:trPr>
          <w:trHeight w:val="300"/>
        </w:trPr>
        <w:tc>
          <w:tcPr>
            <w:tcW w:w="265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76867FE7" w14:textId="316E404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AUROC</w:t>
            </w:r>
          </w:p>
          <w:p w:rsidR="339FE4FB" w:rsidP="339FE4FB" w:rsidRDefault="339FE4FB" w14:paraId="354E9550" w14:textId="6577EC4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(95% CI) 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1ADA02A7" w14:textId="7726107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0.85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01B3B447" w14:textId="45940AF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0.9</w:t>
            </w:r>
          </w:p>
        </w:tc>
        <w:tc>
          <w:tcPr>
            <w:tcW w:w="2015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5AC3D3AD" w14:textId="17368561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0.91</w:t>
            </w:r>
          </w:p>
        </w:tc>
      </w:tr>
      <w:tr w:rsidR="339FE4FB" w:rsidTr="339FE4FB" w14:paraId="70A2DFD7">
        <w:trPr>
          <w:trHeight w:val="300"/>
        </w:trPr>
        <w:tc>
          <w:tcPr>
            <w:tcW w:w="265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79C9006B" w14:textId="24D9721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Optimal NPi cutoff 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2A64BBEF" w14:textId="231E2740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7AB6FAF6" w14:textId="3DEEE400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0.9</w:t>
            </w:r>
          </w:p>
        </w:tc>
        <w:tc>
          <w:tcPr>
            <w:tcW w:w="2015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603BD176" w14:textId="1A7E7B70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</w:tr>
      <w:tr w:rsidR="339FE4FB" w:rsidTr="339FE4FB" w14:paraId="6175A5D7">
        <w:trPr>
          <w:trHeight w:val="300"/>
        </w:trPr>
        <w:tc>
          <w:tcPr>
            <w:tcW w:w="265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477A6999" w14:textId="5AE048A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Sensitivity </w:t>
            </w:r>
          </w:p>
          <w:p w:rsidR="339FE4FB" w:rsidP="339FE4FB" w:rsidRDefault="339FE4FB" w14:paraId="049D3C36" w14:textId="43CDC0C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6D9BB17F" w14:textId="784CA001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73.6% </w:t>
            </w:r>
          </w:p>
          <w:p w:rsidR="339FE4FB" w:rsidP="339FE4FB" w:rsidRDefault="339FE4FB" w14:paraId="51981453" w14:textId="73D2E42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(55.5-93.3%)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5F430629" w14:textId="3A1AB520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83.3% (67.9-97%)</w:t>
            </w:r>
          </w:p>
        </w:tc>
        <w:tc>
          <w:tcPr>
            <w:tcW w:w="2015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42459DA8" w14:textId="1D7AC48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95% (78.9-100%)</w:t>
            </w:r>
          </w:p>
        </w:tc>
      </w:tr>
      <w:tr w:rsidR="339FE4FB" w:rsidTr="339FE4FB" w14:paraId="4ABBCDB7">
        <w:trPr>
          <w:trHeight w:val="300"/>
        </w:trPr>
        <w:tc>
          <w:tcPr>
            <w:tcW w:w="265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2E0B74E0" w14:textId="147800F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Specificity </w:t>
            </w:r>
          </w:p>
          <w:p w:rsidR="339FE4FB" w:rsidP="339FE4FB" w:rsidRDefault="339FE4FB" w14:paraId="4082E2FE" w14:textId="58C3E73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(95% CI)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6C3F8B10" w14:textId="1840426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83.3% </w:t>
            </w:r>
          </w:p>
          <w:p w:rsidR="339FE4FB" w:rsidP="339FE4FB" w:rsidRDefault="339FE4FB" w14:paraId="7715D8E6" w14:textId="5BF2146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(63.2%-97.6%)</w:t>
            </w:r>
          </w:p>
        </w:tc>
        <w:tc>
          <w:tcPr>
            <w:tcW w:w="2015" w:type="dxa"/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791BADC9" w14:textId="77D2B10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84.7% (72.2-96.7%)</w:t>
            </w:r>
          </w:p>
        </w:tc>
        <w:tc>
          <w:tcPr>
            <w:tcW w:w="2015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51FBC18F" w14:textId="7953F2B4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73.9% (62.2-94.4%)</w:t>
            </w:r>
          </w:p>
        </w:tc>
      </w:tr>
      <w:tr w:rsidR="339FE4FB" w:rsidTr="339FE4FB" w14:paraId="465D12DB">
        <w:trPr>
          <w:trHeight w:val="300"/>
        </w:trPr>
        <w:tc>
          <w:tcPr>
            <w:tcW w:w="2655" w:type="dxa"/>
            <w:tcBorders>
              <w:left w:val="single" w:sz="6"/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0F914E15" w14:textId="5A0F846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p-value </w:t>
            </w:r>
          </w:p>
        </w:tc>
        <w:tc>
          <w:tcPr>
            <w:tcW w:w="2015" w:type="dxa"/>
            <w:tcBorders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512B1BC2" w14:textId="2FD02CD0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&lt; 0.0001</w:t>
            </w:r>
          </w:p>
        </w:tc>
        <w:tc>
          <w:tcPr>
            <w:tcW w:w="2015" w:type="dxa"/>
            <w:tcBorders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0A65A0B1" w14:textId="791D9E4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&lt; 0.0001</w:t>
            </w:r>
          </w:p>
        </w:tc>
        <w:tc>
          <w:tcPr>
            <w:tcW w:w="2015" w:type="dxa"/>
            <w:tcBorders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39FE4FB" w:rsidP="339FE4FB" w:rsidRDefault="339FE4FB" w14:paraId="156E4DA2" w14:textId="2DDF9E0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39FE4FB" w:rsidR="339FE4F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&lt; 0.0001</w:t>
            </w:r>
          </w:p>
        </w:tc>
      </w:tr>
    </w:tbl>
    <w:p w:rsidR="339FE4FB" w:rsidRDefault="339FE4FB" w14:paraId="5894C3DF" w14:textId="3DEB6225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BAFCDB"/>
    <w:rsid w:val="0B3C5205"/>
    <w:rsid w:val="0BE7A3D4"/>
    <w:rsid w:val="0C3D2271"/>
    <w:rsid w:val="339FE4FB"/>
    <w:rsid w:val="4AAE88E6"/>
    <w:rsid w:val="63BAFCDB"/>
    <w:rsid w:val="70B80EF1"/>
    <w:rsid w:val="7F11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7A68"/>
  <w15:chartTrackingRefBased/>
  <w15:docId w15:val="{D914B918-00D1-4DC5-8144-F798BD8F2B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2025-09-29T15:37:22.1331356Z</dcterms:created>
  <dcterms:modified xsi:type="dcterms:W3CDTF">2025-09-29T15:39:22.3591958Z</dcterms:modified>
  <dc:creator>Molly McGetrick</dc:creator>
  <lastModifiedBy>Molly McGetrick</lastModifiedBy>
</coreProperties>
</file>