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EBD79" w14:textId="77777777" w:rsidR="00E86066" w:rsidRPr="00076A55" w:rsidRDefault="00E86066" w:rsidP="00076A55">
      <w:pPr>
        <w:jc w:val="both"/>
        <w:rPr>
          <w:rFonts w:ascii="Calibri" w:hAnsi="Calibri" w:cs="Calibri"/>
          <w:sz w:val="24"/>
          <w:vertAlign w:val="baseline"/>
        </w:rPr>
      </w:pPr>
      <w:r w:rsidRPr="00076A55">
        <w:rPr>
          <w:rFonts w:ascii="Calibri" w:hAnsi="Calibri" w:cs="Calibri"/>
          <w:sz w:val="24"/>
          <w:vertAlign w:val="baseline"/>
        </w:rPr>
        <w:t>Highlights</w:t>
      </w:r>
    </w:p>
    <w:p w14:paraId="766E4262" w14:textId="01DB4E8B" w:rsidR="00E86066" w:rsidRPr="00E869A5" w:rsidRDefault="00F30F46" w:rsidP="00076A55">
      <w:pPr>
        <w:numPr>
          <w:ilvl w:val="0"/>
          <w:numId w:val="1"/>
        </w:numPr>
        <w:jc w:val="both"/>
        <w:rPr>
          <w:rFonts w:ascii="Calibri" w:hAnsi="Calibri" w:cs="Calibri"/>
          <w:sz w:val="24"/>
          <w:vertAlign w:val="baseline"/>
        </w:rPr>
      </w:pPr>
      <w:r w:rsidRPr="00E869A5">
        <w:rPr>
          <w:rFonts w:ascii="Calibri" w:hAnsi="Calibri" w:cs="Calibri"/>
          <w:sz w:val="24"/>
          <w:vertAlign w:val="baseline"/>
        </w:rPr>
        <w:t>ADHD+DD</w:t>
      </w:r>
      <w:r>
        <w:rPr>
          <w:rFonts w:ascii="Calibri" w:hAnsi="Calibri" w:cs="Calibri"/>
          <w:sz w:val="24"/>
          <w:vertAlign w:val="baseline"/>
        </w:rPr>
        <w:t xml:space="preserve"> c</w:t>
      </w:r>
      <w:r w:rsidR="00E869A5" w:rsidRPr="00E869A5">
        <w:rPr>
          <w:rFonts w:ascii="Calibri" w:hAnsi="Calibri" w:cs="Calibri" w:hint="eastAsia"/>
          <w:sz w:val="24"/>
          <w:vertAlign w:val="baseline"/>
        </w:rPr>
        <w:t>h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ildren showed </w:t>
      </w:r>
      <w:r>
        <w:rPr>
          <w:rFonts w:ascii="Calibri" w:hAnsi="Calibri" w:cs="Calibri"/>
          <w:sz w:val="24"/>
          <w:vertAlign w:val="baseline"/>
        </w:rPr>
        <w:t>EF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 and visual perception impairments compared to </w:t>
      </w:r>
      <w:r>
        <w:rPr>
          <w:rFonts w:ascii="Calibri" w:hAnsi="Calibri" w:cs="Calibri"/>
          <w:sz w:val="24"/>
          <w:vertAlign w:val="baseline"/>
        </w:rPr>
        <w:t>TD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 peers.</w:t>
      </w:r>
      <w:r w:rsidR="00E86066" w:rsidRPr="00E869A5">
        <w:rPr>
          <w:rFonts w:ascii="Calibri" w:hAnsi="Calibri" w:cs="Calibri"/>
          <w:sz w:val="24"/>
          <w:vertAlign w:val="baseline"/>
        </w:rPr>
        <w:t xml:space="preserve"> </w:t>
      </w:r>
    </w:p>
    <w:p w14:paraId="394DC97A" w14:textId="12BCE078" w:rsidR="006A320F" w:rsidRPr="00E869A5" w:rsidRDefault="00F30F46" w:rsidP="006A320F">
      <w:pPr>
        <w:numPr>
          <w:ilvl w:val="0"/>
          <w:numId w:val="1"/>
        </w:numPr>
        <w:jc w:val="both"/>
        <w:rPr>
          <w:rFonts w:ascii="Calibri" w:hAnsi="Calibri" w:cs="Calibri"/>
          <w:sz w:val="24"/>
          <w:vertAlign w:val="baseline"/>
        </w:rPr>
      </w:pPr>
      <w:r>
        <w:rPr>
          <w:rFonts w:ascii="Calibri" w:hAnsi="Calibri" w:cs="Calibri"/>
          <w:sz w:val="24"/>
          <w:vertAlign w:val="baseline"/>
        </w:rPr>
        <w:t>O</w:t>
      </w:r>
      <w:r w:rsidR="00726E51">
        <w:rPr>
          <w:rFonts w:ascii="Calibri" w:hAnsi="Calibri" w:cs="Calibri"/>
          <w:sz w:val="24"/>
          <w:vertAlign w:val="baseline"/>
        </w:rPr>
        <w:t>SE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 and </w:t>
      </w:r>
      <w:r>
        <w:rPr>
          <w:rFonts w:ascii="Calibri" w:hAnsi="Calibri" w:cs="Calibri"/>
          <w:sz w:val="24"/>
          <w:vertAlign w:val="baseline"/>
        </w:rPr>
        <w:t>C</w:t>
      </w:r>
      <w:r w:rsidR="00726E51">
        <w:rPr>
          <w:rFonts w:ascii="Calibri" w:hAnsi="Calibri" w:cs="Calibri"/>
          <w:sz w:val="24"/>
          <w:vertAlign w:val="baseline"/>
        </w:rPr>
        <w:t>SE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 interventions improved </w:t>
      </w:r>
      <w:r>
        <w:rPr>
          <w:rFonts w:ascii="Calibri" w:hAnsi="Calibri" w:cs="Calibri"/>
          <w:sz w:val="24"/>
          <w:vertAlign w:val="baseline"/>
        </w:rPr>
        <w:t xml:space="preserve">EF 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and visual perception in </w:t>
      </w:r>
      <w:r w:rsidRPr="00E869A5">
        <w:rPr>
          <w:rFonts w:ascii="Calibri" w:hAnsi="Calibri" w:cs="Calibri"/>
          <w:sz w:val="24"/>
          <w:vertAlign w:val="baseline"/>
        </w:rPr>
        <w:t xml:space="preserve">ADHD+DD </w:t>
      </w:r>
      <w:r w:rsidR="00E869A5" w:rsidRPr="00E869A5">
        <w:rPr>
          <w:rFonts w:ascii="Calibri" w:hAnsi="Calibri" w:cs="Calibri"/>
          <w:sz w:val="24"/>
          <w:vertAlign w:val="baseline"/>
        </w:rPr>
        <w:t>children</w:t>
      </w:r>
      <w:r>
        <w:rPr>
          <w:rFonts w:ascii="Calibri" w:hAnsi="Calibri" w:cs="Calibri"/>
          <w:sz w:val="24"/>
          <w:vertAlign w:val="baseline"/>
        </w:rPr>
        <w:t>.</w:t>
      </w:r>
    </w:p>
    <w:p w14:paraId="1AF8E0F2" w14:textId="77A5108C" w:rsidR="00281206" w:rsidRPr="00E869A5" w:rsidRDefault="00F30F46" w:rsidP="006A320F">
      <w:pPr>
        <w:numPr>
          <w:ilvl w:val="0"/>
          <w:numId w:val="1"/>
        </w:numPr>
        <w:jc w:val="both"/>
        <w:rPr>
          <w:rFonts w:ascii="Calibri" w:hAnsi="Calibri" w:cs="Calibri"/>
          <w:sz w:val="24"/>
          <w:vertAlign w:val="baseline"/>
        </w:rPr>
      </w:pPr>
      <w:r>
        <w:rPr>
          <w:rFonts w:ascii="Calibri" w:hAnsi="Calibri" w:cs="Calibri"/>
          <w:sz w:val="24"/>
          <w:vertAlign w:val="baseline"/>
        </w:rPr>
        <w:t>O</w:t>
      </w:r>
      <w:r w:rsidR="00726E51">
        <w:rPr>
          <w:rFonts w:ascii="Calibri" w:hAnsi="Calibri" w:cs="Calibri"/>
          <w:sz w:val="24"/>
          <w:vertAlign w:val="baseline"/>
        </w:rPr>
        <w:t>SE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 interventions demonstrated superior efficacy compared to </w:t>
      </w:r>
      <w:r>
        <w:rPr>
          <w:rFonts w:ascii="Calibri" w:hAnsi="Calibri" w:cs="Calibri"/>
          <w:sz w:val="24"/>
          <w:vertAlign w:val="baseline"/>
        </w:rPr>
        <w:t>C</w:t>
      </w:r>
      <w:r w:rsidR="00726E51">
        <w:rPr>
          <w:rFonts w:ascii="Calibri" w:hAnsi="Calibri" w:cs="Calibri"/>
          <w:sz w:val="24"/>
          <w:vertAlign w:val="baseline"/>
        </w:rPr>
        <w:t>SE</w:t>
      </w:r>
      <w:r w:rsidR="00E869A5" w:rsidRPr="00E869A5">
        <w:rPr>
          <w:rFonts w:ascii="Calibri" w:hAnsi="Calibri" w:cs="Calibri"/>
          <w:sz w:val="24"/>
          <w:vertAlign w:val="baseline"/>
        </w:rPr>
        <w:t xml:space="preserve"> interventions.</w:t>
      </w:r>
    </w:p>
    <w:sectPr w:rsidR="00281206" w:rsidRPr="00E869A5" w:rsidSect="00E93E86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F3C3D"/>
    <w:multiLevelType w:val="multilevel"/>
    <w:tmpl w:val="80EA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D2260"/>
    <w:multiLevelType w:val="multilevel"/>
    <w:tmpl w:val="80EA0C48"/>
    <w:styleLink w:val="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4667464">
    <w:abstractNumId w:val="0"/>
  </w:num>
  <w:num w:numId="2" w16cid:durableId="2139183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420"/>
  <w:drawingGridHorizontalSpacing w:val="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66"/>
    <w:rsid w:val="0002241E"/>
    <w:rsid w:val="00025806"/>
    <w:rsid w:val="00032B8F"/>
    <w:rsid w:val="00076A55"/>
    <w:rsid w:val="00103EC6"/>
    <w:rsid w:val="001919CA"/>
    <w:rsid w:val="0019622F"/>
    <w:rsid w:val="001974B6"/>
    <w:rsid w:val="001D316E"/>
    <w:rsid w:val="00212DE3"/>
    <w:rsid w:val="00243355"/>
    <w:rsid w:val="00281206"/>
    <w:rsid w:val="005134C9"/>
    <w:rsid w:val="00517358"/>
    <w:rsid w:val="00534A94"/>
    <w:rsid w:val="005A4FBD"/>
    <w:rsid w:val="005C669F"/>
    <w:rsid w:val="005F119F"/>
    <w:rsid w:val="00634E55"/>
    <w:rsid w:val="00650125"/>
    <w:rsid w:val="00652430"/>
    <w:rsid w:val="00655F0D"/>
    <w:rsid w:val="0067238F"/>
    <w:rsid w:val="006A320F"/>
    <w:rsid w:val="006C43BE"/>
    <w:rsid w:val="00726E51"/>
    <w:rsid w:val="0077578C"/>
    <w:rsid w:val="007F5003"/>
    <w:rsid w:val="00834450"/>
    <w:rsid w:val="009B539D"/>
    <w:rsid w:val="00A54011"/>
    <w:rsid w:val="00A83C9F"/>
    <w:rsid w:val="00AA30CE"/>
    <w:rsid w:val="00AC6759"/>
    <w:rsid w:val="00B25FFD"/>
    <w:rsid w:val="00C74363"/>
    <w:rsid w:val="00CC5B1A"/>
    <w:rsid w:val="00D16472"/>
    <w:rsid w:val="00D71A8B"/>
    <w:rsid w:val="00D87231"/>
    <w:rsid w:val="00DE0B92"/>
    <w:rsid w:val="00DE5E90"/>
    <w:rsid w:val="00E74C57"/>
    <w:rsid w:val="00E86066"/>
    <w:rsid w:val="00E869A5"/>
    <w:rsid w:val="00E93E86"/>
    <w:rsid w:val="00F30F46"/>
    <w:rsid w:val="00F34E7A"/>
    <w:rsid w:val="00F43FC4"/>
    <w:rsid w:val="00FB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188CA"/>
  <w15:chartTrackingRefBased/>
  <w15:docId w15:val="{F59D2E4D-B948-EC47-A747-8C0C2C3E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 (正文 CS 字体)"/>
        <w:kern w:val="2"/>
        <w:sz w:val="22"/>
        <w:szCs w:val="24"/>
        <w:vertAlign w:val="superscript"/>
        <w:lang w:val="en-US" w:eastAsia="zh-CN" w:bidi="ar-SA"/>
        <w14:ligatures w14:val="standard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E860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0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06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06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06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06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06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06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uiPriority w:val="9"/>
    <w:rsid w:val="00E860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86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86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8606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8606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8606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860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860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860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860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86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60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860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6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860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60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60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6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860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6066"/>
    <w:rPr>
      <w:b/>
      <w:bCs/>
      <w:smallCaps/>
      <w:color w:val="0F4761" w:themeColor="accent1" w:themeShade="BF"/>
      <w:spacing w:val="5"/>
    </w:rPr>
  </w:style>
  <w:style w:type="numbering" w:customStyle="1" w:styleId="1">
    <w:name w:val="当前列表1"/>
    <w:uiPriority w:val="99"/>
    <w:rsid w:val="00F30F46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8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6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9982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0361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332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2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16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4971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478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451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lune pleni</dc:creator>
  <cp:keywords/>
  <dc:description/>
  <cp:lastModifiedBy>lune pleni</cp:lastModifiedBy>
  <cp:revision>8</cp:revision>
  <dcterms:created xsi:type="dcterms:W3CDTF">2024-12-24T13:24:00Z</dcterms:created>
  <dcterms:modified xsi:type="dcterms:W3CDTF">2026-05-09T07:00:00Z</dcterms:modified>
</cp:coreProperties>
</file>