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F0E1" w14:textId="77777777" w:rsidR="000B707F" w:rsidRPr="00AB0737" w:rsidRDefault="000B707F" w:rsidP="000B707F">
      <w:pPr>
        <w:rPr>
          <w:rFonts w:eastAsia="Calibri" w:cs="Times New Roman"/>
          <w:b/>
          <w:bCs/>
          <w:sz w:val="28"/>
          <w:szCs w:val="28"/>
        </w:rPr>
      </w:pPr>
      <w:r>
        <w:rPr>
          <w:rFonts w:eastAsia="Calibri" w:cs="Times New Roman"/>
          <w:b/>
          <w:bCs/>
          <w:sz w:val="28"/>
          <w:szCs w:val="28"/>
        </w:rPr>
        <w:t>Table 1: Seach strategy</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187"/>
        <w:gridCol w:w="808"/>
        <w:gridCol w:w="8628"/>
      </w:tblGrid>
      <w:tr w:rsidR="000B707F" w:rsidRPr="001D20F1" w14:paraId="632D949F" w14:textId="77777777" w:rsidTr="00A61281">
        <w:trPr>
          <w:jc w:val="center"/>
        </w:trPr>
        <w:tc>
          <w:tcPr>
            <w:tcW w:w="10075" w:type="dxa"/>
            <w:gridSpan w:val="4"/>
          </w:tcPr>
          <w:p w14:paraId="1E98B391" w14:textId="77777777" w:rsidR="000B707F" w:rsidRPr="001D20F1" w:rsidRDefault="000B707F" w:rsidP="00A61281">
            <w:pPr>
              <w:rPr>
                <w:rFonts w:eastAsia="Calibri" w:cs="Times New Roman"/>
              </w:rPr>
            </w:pPr>
            <w:proofErr w:type="spellStart"/>
            <w:r w:rsidRPr="00AB0737">
              <w:rPr>
                <w:rFonts w:eastAsia="Calibri" w:cs="Times New Roman"/>
                <w:b/>
                <w:bCs/>
                <w:sz w:val="28"/>
                <w:szCs w:val="28"/>
              </w:rPr>
              <w:t>Pubmed</w:t>
            </w:r>
            <w:proofErr w:type="spellEnd"/>
          </w:p>
        </w:tc>
      </w:tr>
      <w:tr w:rsidR="000B707F" w:rsidRPr="001D20F1" w14:paraId="7C09864E" w14:textId="77777777" w:rsidTr="00A61281">
        <w:trPr>
          <w:jc w:val="center"/>
        </w:trPr>
        <w:tc>
          <w:tcPr>
            <w:tcW w:w="438" w:type="dxa"/>
          </w:tcPr>
          <w:p w14:paraId="66AB7485" w14:textId="77777777" w:rsidR="000B707F" w:rsidRPr="001D20F1" w:rsidRDefault="000B707F" w:rsidP="00A61281">
            <w:pPr>
              <w:rPr>
                <w:rFonts w:eastAsia="Calibri" w:cs="Times New Roman"/>
              </w:rPr>
            </w:pPr>
            <w:r w:rsidRPr="001D20F1">
              <w:rPr>
                <w:rFonts w:eastAsia="Calibri" w:cs="Times New Roman"/>
              </w:rPr>
              <w:t>#1</w:t>
            </w:r>
          </w:p>
        </w:tc>
        <w:tc>
          <w:tcPr>
            <w:tcW w:w="9637" w:type="dxa"/>
            <w:gridSpan w:val="3"/>
          </w:tcPr>
          <w:p w14:paraId="5AA20D92" w14:textId="77777777" w:rsidR="000B707F" w:rsidRPr="001D20F1" w:rsidRDefault="000B707F" w:rsidP="00A61281">
            <w:pPr>
              <w:ind w:left="1008"/>
              <w:rPr>
                <w:rFonts w:eastAsia="Calibri" w:cs="Times New Roman"/>
              </w:rPr>
            </w:pPr>
            <w:r w:rsidRPr="001D20F1">
              <w:rPr>
                <w:rFonts w:eastAsia="Calibri" w:cs="Times New Roman"/>
              </w:rPr>
              <w:t>“Neonatal” [</w:t>
            </w:r>
            <w:proofErr w:type="spellStart"/>
            <w:r w:rsidRPr="001D20F1">
              <w:rPr>
                <w:rFonts w:eastAsia="Calibri" w:cs="Times New Roman"/>
              </w:rPr>
              <w:t>tiab</w:t>
            </w:r>
            <w:proofErr w:type="spellEnd"/>
            <w:r w:rsidRPr="001D20F1">
              <w:rPr>
                <w:rFonts w:eastAsia="Calibri" w:cs="Times New Roman"/>
              </w:rPr>
              <w:t>]</w:t>
            </w:r>
          </w:p>
          <w:p w14:paraId="15EF9287" w14:textId="77777777" w:rsidR="000B707F" w:rsidRPr="001D20F1" w:rsidRDefault="000B707F" w:rsidP="00A61281">
            <w:pPr>
              <w:ind w:left="1080"/>
              <w:rPr>
                <w:rFonts w:eastAsia="Calibri" w:cs="Times New Roman"/>
              </w:rPr>
            </w:pPr>
            <w:r w:rsidRPr="001D20F1">
              <w:rPr>
                <w:rFonts w:eastAsia="Calibri" w:cs="Times New Roman"/>
              </w:rPr>
              <w:t>OR “Infant” [</w:t>
            </w:r>
            <w:proofErr w:type="spellStart"/>
            <w:r w:rsidRPr="001D20F1">
              <w:rPr>
                <w:rFonts w:eastAsia="Calibri" w:cs="Times New Roman"/>
              </w:rPr>
              <w:t>tiab</w:t>
            </w:r>
            <w:proofErr w:type="spellEnd"/>
            <w:r w:rsidRPr="001D20F1">
              <w:rPr>
                <w:rFonts w:eastAsia="Calibri" w:cs="Times New Roman"/>
              </w:rPr>
              <w:t>]</w:t>
            </w:r>
          </w:p>
          <w:p w14:paraId="22D4FB85" w14:textId="77777777" w:rsidR="000B707F" w:rsidRPr="001D20F1" w:rsidRDefault="000B707F" w:rsidP="00A61281">
            <w:pPr>
              <w:ind w:left="1080"/>
              <w:rPr>
                <w:rFonts w:eastAsia="Calibri" w:cs="Times New Roman"/>
              </w:rPr>
            </w:pPr>
            <w:r w:rsidRPr="001D20F1">
              <w:rPr>
                <w:rFonts w:eastAsia="Calibri" w:cs="Times New Roman"/>
              </w:rPr>
              <w:t>OR “newborn” [</w:t>
            </w:r>
            <w:proofErr w:type="spellStart"/>
            <w:r w:rsidRPr="001D20F1">
              <w:rPr>
                <w:rFonts w:eastAsia="Calibri" w:cs="Times New Roman"/>
              </w:rPr>
              <w:t>tiab</w:t>
            </w:r>
            <w:proofErr w:type="spellEnd"/>
            <w:r w:rsidRPr="001D20F1">
              <w:rPr>
                <w:rFonts w:eastAsia="Calibri" w:cs="Times New Roman"/>
              </w:rPr>
              <w:t>]</w:t>
            </w:r>
          </w:p>
          <w:p w14:paraId="5FC1D2D0" w14:textId="77777777" w:rsidR="000B707F" w:rsidRPr="001D20F1" w:rsidRDefault="000B707F" w:rsidP="00A61281">
            <w:pPr>
              <w:ind w:left="1080"/>
              <w:rPr>
                <w:rFonts w:eastAsia="Calibri" w:cs="Times New Roman"/>
              </w:rPr>
            </w:pPr>
            <w:r w:rsidRPr="001D20F1">
              <w:rPr>
                <w:rFonts w:eastAsia="Calibri" w:cs="Times New Roman"/>
              </w:rPr>
              <w:t>OR “</w:t>
            </w:r>
            <w:proofErr w:type="spellStart"/>
            <w:r w:rsidRPr="001D20F1">
              <w:rPr>
                <w:rFonts w:eastAsia="Calibri" w:cs="Times New Roman"/>
              </w:rPr>
              <w:t>Prematur</w:t>
            </w:r>
            <w:proofErr w:type="spellEnd"/>
            <w:r w:rsidRPr="001D20F1">
              <w:rPr>
                <w:rFonts w:eastAsia="Calibri" w:cs="Times New Roman"/>
              </w:rPr>
              <w:t>*” [</w:t>
            </w:r>
            <w:proofErr w:type="spellStart"/>
            <w:r w:rsidRPr="001D20F1">
              <w:rPr>
                <w:rFonts w:eastAsia="Calibri" w:cs="Times New Roman"/>
              </w:rPr>
              <w:t>tiab</w:t>
            </w:r>
            <w:proofErr w:type="spellEnd"/>
            <w:r w:rsidRPr="001D20F1">
              <w:rPr>
                <w:rFonts w:eastAsia="Calibri" w:cs="Times New Roman"/>
              </w:rPr>
              <w:t>]</w:t>
            </w:r>
          </w:p>
          <w:p w14:paraId="29C169EE" w14:textId="77777777" w:rsidR="000B707F" w:rsidRPr="001D20F1" w:rsidRDefault="000B707F" w:rsidP="00A61281">
            <w:pPr>
              <w:ind w:left="1080"/>
              <w:rPr>
                <w:rFonts w:eastAsia="Calibri" w:cs="Times New Roman"/>
              </w:rPr>
            </w:pPr>
            <w:r w:rsidRPr="001D20F1">
              <w:rPr>
                <w:rFonts w:eastAsia="Calibri" w:cs="Times New Roman"/>
              </w:rPr>
              <w:t>OR “Preterm” [</w:t>
            </w:r>
            <w:proofErr w:type="spellStart"/>
            <w:r w:rsidRPr="001D20F1">
              <w:rPr>
                <w:rFonts w:eastAsia="Calibri" w:cs="Times New Roman"/>
              </w:rPr>
              <w:t>tiab</w:t>
            </w:r>
            <w:proofErr w:type="spellEnd"/>
            <w:r w:rsidRPr="001D20F1">
              <w:rPr>
                <w:rFonts w:eastAsia="Calibri" w:cs="Times New Roman"/>
              </w:rPr>
              <w:t>]</w:t>
            </w:r>
          </w:p>
        </w:tc>
      </w:tr>
      <w:tr w:rsidR="000B707F" w:rsidRPr="001D20F1" w14:paraId="768CE84C" w14:textId="77777777" w:rsidTr="00A61281">
        <w:trPr>
          <w:jc w:val="center"/>
        </w:trPr>
        <w:tc>
          <w:tcPr>
            <w:tcW w:w="438" w:type="dxa"/>
          </w:tcPr>
          <w:p w14:paraId="14725D0B" w14:textId="77777777" w:rsidR="000B707F" w:rsidRPr="001D20F1" w:rsidRDefault="000B707F" w:rsidP="00A61281">
            <w:pPr>
              <w:rPr>
                <w:rFonts w:eastAsia="Calibri" w:cs="Times New Roman"/>
              </w:rPr>
            </w:pPr>
            <w:r w:rsidRPr="001D20F1">
              <w:rPr>
                <w:rFonts w:eastAsia="Calibri" w:cs="Times New Roman"/>
              </w:rPr>
              <w:t>#2</w:t>
            </w:r>
          </w:p>
        </w:tc>
        <w:tc>
          <w:tcPr>
            <w:tcW w:w="9637" w:type="dxa"/>
            <w:gridSpan w:val="3"/>
          </w:tcPr>
          <w:p w14:paraId="02682878" w14:textId="77777777" w:rsidR="000B707F" w:rsidRPr="001D20F1" w:rsidRDefault="000B707F" w:rsidP="00A61281">
            <w:pPr>
              <w:ind w:left="1080"/>
              <w:rPr>
                <w:rFonts w:eastAsia="Calibri" w:cs="Times New Roman"/>
              </w:rPr>
            </w:pPr>
            <w:r w:rsidRPr="001D20F1">
              <w:rPr>
                <w:rFonts w:eastAsia="Calibri" w:cs="Times New Roman"/>
              </w:rPr>
              <w:t>“ICU” [</w:t>
            </w:r>
            <w:proofErr w:type="spellStart"/>
            <w:r w:rsidRPr="001D20F1">
              <w:rPr>
                <w:rFonts w:eastAsia="Calibri" w:cs="Times New Roman"/>
              </w:rPr>
              <w:t>tiab</w:t>
            </w:r>
            <w:proofErr w:type="spellEnd"/>
            <w:r w:rsidRPr="001D20F1">
              <w:rPr>
                <w:rFonts w:eastAsia="Calibri" w:cs="Times New Roman"/>
              </w:rPr>
              <w:t>]</w:t>
            </w:r>
          </w:p>
          <w:p w14:paraId="70E54348" w14:textId="77777777" w:rsidR="000B707F" w:rsidRPr="001D20F1" w:rsidRDefault="000B707F" w:rsidP="00A61281">
            <w:pPr>
              <w:ind w:left="1080"/>
              <w:rPr>
                <w:rFonts w:eastAsia="Calibri" w:cs="Times New Roman"/>
              </w:rPr>
            </w:pPr>
            <w:r w:rsidRPr="001D20F1">
              <w:rPr>
                <w:rFonts w:eastAsia="Calibri" w:cs="Times New Roman"/>
              </w:rPr>
              <w:t>OR “ICUs” [</w:t>
            </w:r>
            <w:proofErr w:type="spellStart"/>
            <w:r w:rsidRPr="001D20F1">
              <w:rPr>
                <w:rFonts w:eastAsia="Calibri" w:cs="Times New Roman"/>
              </w:rPr>
              <w:t>tiab</w:t>
            </w:r>
            <w:proofErr w:type="spellEnd"/>
            <w:r w:rsidRPr="001D20F1">
              <w:rPr>
                <w:rFonts w:eastAsia="Calibri" w:cs="Times New Roman"/>
              </w:rPr>
              <w:t>]</w:t>
            </w:r>
          </w:p>
          <w:p w14:paraId="26530A23" w14:textId="77777777" w:rsidR="000B707F" w:rsidRPr="001D20F1" w:rsidRDefault="000B707F" w:rsidP="00A61281">
            <w:pPr>
              <w:ind w:left="1080"/>
              <w:rPr>
                <w:rFonts w:eastAsia="Calibri" w:cs="Times New Roman"/>
              </w:rPr>
            </w:pPr>
            <w:r w:rsidRPr="001D20F1">
              <w:rPr>
                <w:rFonts w:eastAsia="Calibri" w:cs="Times New Roman"/>
              </w:rPr>
              <w:t>OR “Intensive Care” [</w:t>
            </w:r>
            <w:proofErr w:type="spellStart"/>
            <w:r w:rsidRPr="001D20F1">
              <w:rPr>
                <w:rFonts w:eastAsia="Calibri" w:cs="Times New Roman"/>
              </w:rPr>
              <w:t>tiab</w:t>
            </w:r>
            <w:proofErr w:type="spellEnd"/>
            <w:r w:rsidRPr="001D20F1">
              <w:rPr>
                <w:rFonts w:eastAsia="Calibri" w:cs="Times New Roman"/>
              </w:rPr>
              <w:t>]</w:t>
            </w:r>
          </w:p>
          <w:p w14:paraId="5AB89730" w14:textId="77777777" w:rsidR="000B707F" w:rsidRPr="001D20F1" w:rsidRDefault="000B707F" w:rsidP="00A61281">
            <w:pPr>
              <w:ind w:left="1080"/>
              <w:rPr>
                <w:rFonts w:eastAsia="Calibri" w:cs="Times New Roman"/>
              </w:rPr>
            </w:pPr>
            <w:r w:rsidRPr="001D20F1">
              <w:rPr>
                <w:rFonts w:eastAsia="Calibri" w:cs="Times New Roman"/>
              </w:rPr>
              <w:t>OR "Intensive Care Units"[Mesh]</w:t>
            </w:r>
          </w:p>
        </w:tc>
      </w:tr>
      <w:tr w:rsidR="000B707F" w:rsidRPr="001D20F1" w14:paraId="34698855" w14:textId="77777777" w:rsidTr="00A61281">
        <w:trPr>
          <w:jc w:val="center"/>
        </w:trPr>
        <w:tc>
          <w:tcPr>
            <w:tcW w:w="438" w:type="dxa"/>
          </w:tcPr>
          <w:p w14:paraId="16B89FFA" w14:textId="77777777" w:rsidR="000B707F" w:rsidRPr="001D20F1" w:rsidRDefault="000B707F" w:rsidP="00A61281">
            <w:pPr>
              <w:rPr>
                <w:rFonts w:eastAsia="Calibri" w:cs="Times New Roman"/>
              </w:rPr>
            </w:pPr>
            <w:r w:rsidRPr="001D20F1">
              <w:rPr>
                <w:rFonts w:eastAsia="Calibri" w:cs="Times New Roman"/>
              </w:rPr>
              <w:t>#3</w:t>
            </w:r>
          </w:p>
        </w:tc>
        <w:tc>
          <w:tcPr>
            <w:tcW w:w="9637" w:type="dxa"/>
            <w:gridSpan w:val="3"/>
          </w:tcPr>
          <w:p w14:paraId="43DDF0BE" w14:textId="77777777" w:rsidR="000B707F" w:rsidRPr="001D20F1" w:rsidRDefault="000B707F" w:rsidP="00A61281">
            <w:pPr>
              <w:ind w:left="1080"/>
              <w:rPr>
                <w:rFonts w:eastAsia="Calibri" w:cs="Times New Roman"/>
              </w:rPr>
            </w:pPr>
            <w:r w:rsidRPr="001D20F1">
              <w:rPr>
                <w:rFonts w:eastAsia="Calibri" w:cs="Times New Roman"/>
              </w:rPr>
              <w:t>#1 AND #2</w:t>
            </w:r>
          </w:p>
        </w:tc>
      </w:tr>
      <w:tr w:rsidR="000B707F" w:rsidRPr="001D20F1" w14:paraId="70F26BEB" w14:textId="77777777" w:rsidTr="00A61281">
        <w:trPr>
          <w:jc w:val="center"/>
        </w:trPr>
        <w:tc>
          <w:tcPr>
            <w:tcW w:w="438" w:type="dxa"/>
          </w:tcPr>
          <w:p w14:paraId="4FA00084" w14:textId="77777777" w:rsidR="000B707F" w:rsidRPr="001D20F1" w:rsidRDefault="000B707F" w:rsidP="00A61281">
            <w:pPr>
              <w:rPr>
                <w:rFonts w:eastAsia="Calibri" w:cs="Times New Roman"/>
              </w:rPr>
            </w:pPr>
            <w:r w:rsidRPr="001D20F1">
              <w:rPr>
                <w:rFonts w:ascii="Calibri" w:eastAsia="Calibri" w:hAnsi="Calibri" w:cs="Arial"/>
              </w:rPr>
              <w:t>#4</w:t>
            </w:r>
          </w:p>
        </w:tc>
        <w:tc>
          <w:tcPr>
            <w:tcW w:w="9637" w:type="dxa"/>
            <w:gridSpan w:val="3"/>
          </w:tcPr>
          <w:p w14:paraId="4840A769" w14:textId="77777777" w:rsidR="000B707F" w:rsidRPr="001D20F1" w:rsidRDefault="000B707F" w:rsidP="00A61281">
            <w:pPr>
              <w:ind w:left="1080"/>
              <w:rPr>
                <w:rFonts w:eastAsia="Calibri" w:cs="Times New Roman"/>
              </w:rPr>
            </w:pPr>
            <w:r w:rsidRPr="001D20F1">
              <w:rPr>
                <w:rFonts w:eastAsia="Calibri" w:cs="Times New Roman"/>
              </w:rPr>
              <w:t xml:space="preserve">"Intensive Care Units, Neonatal"[Mesh] </w:t>
            </w:r>
          </w:p>
          <w:p w14:paraId="736350B7" w14:textId="77777777" w:rsidR="000B707F" w:rsidRPr="001D20F1" w:rsidRDefault="000B707F" w:rsidP="00A61281">
            <w:pPr>
              <w:ind w:left="1080"/>
              <w:rPr>
                <w:rFonts w:eastAsia="Calibri" w:cs="Times New Roman"/>
              </w:rPr>
            </w:pPr>
            <w:r w:rsidRPr="001D20F1">
              <w:rPr>
                <w:rFonts w:eastAsia="Calibri" w:cs="Times New Roman"/>
              </w:rPr>
              <w:t>OR "Intensive Care, Neonatal"[Mesh]</w:t>
            </w:r>
          </w:p>
          <w:p w14:paraId="441C7A0F" w14:textId="77777777" w:rsidR="000B707F" w:rsidRPr="001D20F1" w:rsidRDefault="000B707F" w:rsidP="00A61281">
            <w:pPr>
              <w:ind w:left="1080"/>
              <w:rPr>
                <w:rFonts w:eastAsia="Calibri" w:cs="Times New Roman"/>
              </w:rPr>
            </w:pPr>
            <w:r w:rsidRPr="001D20F1">
              <w:rPr>
                <w:rFonts w:eastAsia="Calibri" w:cs="Times New Roman"/>
              </w:rPr>
              <w:t>OR “NICUs” [</w:t>
            </w:r>
            <w:proofErr w:type="spellStart"/>
            <w:r w:rsidRPr="001D20F1">
              <w:rPr>
                <w:rFonts w:eastAsia="Calibri" w:cs="Times New Roman"/>
              </w:rPr>
              <w:t>tiab</w:t>
            </w:r>
            <w:proofErr w:type="spellEnd"/>
            <w:r w:rsidRPr="001D20F1">
              <w:rPr>
                <w:rFonts w:eastAsia="Calibri" w:cs="Times New Roman"/>
              </w:rPr>
              <w:t>]</w:t>
            </w:r>
          </w:p>
          <w:p w14:paraId="13837BC7" w14:textId="77777777" w:rsidR="000B707F" w:rsidRPr="001D20F1" w:rsidRDefault="000B707F" w:rsidP="00A61281">
            <w:pPr>
              <w:ind w:left="1080"/>
              <w:rPr>
                <w:rFonts w:eastAsia="Calibri" w:cs="Times New Roman"/>
              </w:rPr>
            </w:pPr>
            <w:r w:rsidRPr="001D20F1">
              <w:rPr>
                <w:rFonts w:eastAsia="Calibri" w:cs="Times New Roman"/>
              </w:rPr>
              <w:t>OR “NICU” [</w:t>
            </w:r>
            <w:proofErr w:type="spellStart"/>
            <w:r w:rsidRPr="001D20F1">
              <w:rPr>
                <w:rFonts w:eastAsia="Calibri" w:cs="Times New Roman"/>
              </w:rPr>
              <w:t>tiab</w:t>
            </w:r>
            <w:proofErr w:type="spellEnd"/>
            <w:r w:rsidRPr="001D20F1">
              <w:rPr>
                <w:rFonts w:eastAsia="Calibri" w:cs="Times New Roman"/>
              </w:rPr>
              <w:t>]</w:t>
            </w:r>
          </w:p>
          <w:p w14:paraId="36302B1B" w14:textId="77777777" w:rsidR="000B707F" w:rsidRPr="001D20F1" w:rsidRDefault="000B707F" w:rsidP="00A61281">
            <w:pPr>
              <w:rPr>
                <w:rFonts w:eastAsia="Calibri" w:cs="Times New Roman"/>
              </w:rPr>
            </w:pPr>
          </w:p>
        </w:tc>
      </w:tr>
      <w:tr w:rsidR="000B707F" w:rsidRPr="001D20F1" w14:paraId="5EFE1FEE" w14:textId="77777777" w:rsidTr="00A61281">
        <w:trPr>
          <w:jc w:val="center"/>
        </w:trPr>
        <w:tc>
          <w:tcPr>
            <w:tcW w:w="438" w:type="dxa"/>
          </w:tcPr>
          <w:p w14:paraId="1F2310A8" w14:textId="77777777" w:rsidR="000B707F" w:rsidRPr="001D20F1" w:rsidRDefault="000B707F" w:rsidP="00A61281">
            <w:pPr>
              <w:rPr>
                <w:rFonts w:ascii="Calibri" w:eastAsia="Calibri" w:hAnsi="Calibri" w:cs="Arial"/>
              </w:rPr>
            </w:pPr>
            <w:r w:rsidRPr="002E7EEF">
              <w:t>#5</w:t>
            </w:r>
          </w:p>
        </w:tc>
        <w:tc>
          <w:tcPr>
            <w:tcW w:w="9637" w:type="dxa"/>
            <w:gridSpan w:val="3"/>
          </w:tcPr>
          <w:p w14:paraId="1F42C14B" w14:textId="77777777" w:rsidR="000B707F" w:rsidRPr="001D20F1" w:rsidRDefault="000B707F" w:rsidP="00A61281">
            <w:pPr>
              <w:ind w:left="1080"/>
              <w:rPr>
                <w:rFonts w:eastAsia="Calibri" w:cs="Times New Roman"/>
              </w:rPr>
            </w:pPr>
            <w:r w:rsidRPr="00E3023A">
              <w:rPr>
                <w:rFonts w:eastAsia="Calibri" w:cs="Times New Roman"/>
              </w:rPr>
              <w:t>"Infant, Very Low Birth Weight"[Mesh] OR "Infant, Low Birth Weight"[Mesh] OR "Infant, Extremely Low Birth Weight"[Mesh] OR "low birth weight"[</w:t>
            </w:r>
            <w:proofErr w:type="spellStart"/>
            <w:r w:rsidRPr="00E3023A">
              <w:rPr>
                <w:rFonts w:eastAsia="Calibri" w:cs="Times New Roman"/>
              </w:rPr>
              <w:t>tiab</w:t>
            </w:r>
            <w:proofErr w:type="spellEnd"/>
            <w:r w:rsidRPr="00E3023A">
              <w:rPr>
                <w:rFonts w:eastAsia="Calibri" w:cs="Times New Roman"/>
              </w:rPr>
              <w:t>] OR “VLBW”[</w:t>
            </w:r>
            <w:proofErr w:type="spellStart"/>
            <w:r w:rsidRPr="00E3023A">
              <w:rPr>
                <w:rFonts w:eastAsia="Calibri" w:cs="Times New Roman"/>
              </w:rPr>
              <w:t>tiab</w:t>
            </w:r>
            <w:proofErr w:type="spellEnd"/>
            <w:r w:rsidRPr="00E3023A">
              <w:rPr>
                <w:rFonts w:eastAsia="Calibri" w:cs="Times New Roman"/>
              </w:rPr>
              <w:t>] OR “LBW”[</w:t>
            </w:r>
            <w:proofErr w:type="spellStart"/>
            <w:r w:rsidRPr="00E3023A">
              <w:rPr>
                <w:rFonts w:eastAsia="Calibri" w:cs="Times New Roman"/>
              </w:rPr>
              <w:t>tiab</w:t>
            </w:r>
            <w:proofErr w:type="spellEnd"/>
            <w:r w:rsidRPr="00E3023A">
              <w:rPr>
                <w:rFonts w:eastAsia="Calibri" w:cs="Times New Roman"/>
              </w:rPr>
              <w:t>]</w:t>
            </w:r>
          </w:p>
        </w:tc>
      </w:tr>
      <w:tr w:rsidR="000B707F" w:rsidRPr="001D20F1" w14:paraId="48C7297C" w14:textId="77777777" w:rsidTr="00A61281">
        <w:trPr>
          <w:jc w:val="center"/>
        </w:trPr>
        <w:tc>
          <w:tcPr>
            <w:tcW w:w="438" w:type="dxa"/>
          </w:tcPr>
          <w:p w14:paraId="561BC474" w14:textId="77777777" w:rsidR="000B707F" w:rsidRPr="001D20F1" w:rsidRDefault="000B707F" w:rsidP="00A61281">
            <w:pPr>
              <w:rPr>
                <w:rFonts w:eastAsia="Calibri" w:cs="Times New Roman"/>
              </w:rPr>
            </w:pPr>
            <w:r w:rsidRPr="002E7EEF">
              <w:lastRenderedPageBreak/>
              <w:t>#6</w:t>
            </w:r>
          </w:p>
        </w:tc>
        <w:tc>
          <w:tcPr>
            <w:tcW w:w="9637" w:type="dxa"/>
            <w:gridSpan w:val="3"/>
          </w:tcPr>
          <w:p w14:paraId="024C6B90" w14:textId="77777777" w:rsidR="000B707F" w:rsidRPr="001D20F1" w:rsidRDefault="000B707F" w:rsidP="00A61281">
            <w:pPr>
              <w:ind w:left="1080"/>
              <w:rPr>
                <w:rFonts w:eastAsia="Calibri" w:cs="Times New Roman"/>
              </w:rPr>
            </w:pPr>
            <w:r w:rsidRPr="001D20F1">
              <w:rPr>
                <w:rFonts w:eastAsia="Calibri" w:cs="Times New Roman"/>
              </w:rPr>
              <w:t>#3 OR #4</w:t>
            </w:r>
            <w:r w:rsidRPr="00E3023A">
              <w:rPr>
                <w:rFonts w:eastAsia="Calibri" w:cs="Times New Roman"/>
              </w:rPr>
              <w:t xml:space="preserve"> OR #</w:t>
            </w:r>
            <w:r>
              <w:rPr>
                <w:rFonts w:eastAsia="Calibri" w:cs="Times New Roman"/>
              </w:rPr>
              <w:t>5</w:t>
            </w:r>
          </w:p>
        </w:tc>
      </w:tr>
      <w:tr w:rsidR="000B707F" w:rsidRPr="001D20F1" w14:paraId="7E67F52D" w14:textId="77777777" w:rsidTr="00A61281">
        <w:trPr>
          <w:jc w:val="center"/>
        </w:trPr>
        <w:tc>
          <w:tcPr>
            <w:tcW w:w="438" w:type="dxa"/>
          </w:tcPr>
          <w:p w14:paraId="1B8F6067" w14:textId="77777777" w:rsidR="000B707F" w:rsidRPr="001D20F1" w:rsidRDefault="000B707F" w:rsidP="00A61281">
            <w:pPr>
              <w:rPr>
                <w:rFonts w:eastAsia="Calibri" w:cs="Times New Roman"/>
              </w:rPr>
            </w:pPr>
            <w:r w:rsidRPr="002E7EEF">
              <w:t>#7</w:t>
            </w:r>
          </w:p>
        </w:tc>
        <w:tc>
          <w:tcPr>
            <w:tcW w:w="9637" w:type="dxa"/>
            <w:gridSpan w:val="3"/>
          </w:tcPr>
          <w:p w14:paraId="66721E8A" w14:textId="77777777" w:rsidR="000B707F" w:rsidRPr="00817CBA" w:rsidRDefault="000B707F" w:rsidP="00A61281">
            <w:pPr>
              <w:ind w:left="1080"/>
              <w:rPr>
                <w:rFonts w:eastAsia="Calibri" w:cs="Times New Roman"/>
              </w:rPr>
            </w:pPr>
          </w:p>
          <w:p w14:paraId="430A8D24" w14:textId="77777777" w:rsidR="000B707F" w:rsidRPr="00817CBA" w:rsidRDefault="000B707F" w:rsidP="00A61281">
            <w:pPr>
              <w:ind w:left="1080"/>
              <w:rPr>
                <w:rFonts w:eastAsia="Calibri" w:cs="Times New Roman"/>
              </w:rPr>
            </w:pPr>
            <w:r w:rsidRPr="00817CBA">
              <w:rPr>
                <w:rFonts w:eastAsia="Calibri" w:cs="Times New Roman"/>
              </w:rPr>
              <w:t>“Development*” [</w:t>
            </w:r>
            <w:proofErr w:type="spellStart"/>
            <w:r w:rsidRPr="00817CBA">
              <w:rPr>
                <w:rFonts w:eastAsia="Calibri" w:cs="Times New Roman"/>
              </w:rPr>
              <w:t>tiab</w:t>
            </w:r>
            <w:proofErr w:type="spellEnd"/>
            <w:r w:rsidRPr="00817CBA">
              <w:rPr>
                <w:rFonts w:eastAsia="Calibri" w:cs="Times New Roman"/>
              </w:rPr>
              <w:t>]</w:t>
            </w:r>
          </w:p>
          <w:p w14:paraId="06D58555" w14:textId="77777777" w:rsidR="000B707F" w:rsidRPr="00817CBA" w:rsidRDefault="000B707F" w:rsidP="00A61281">
            <w:pPr>
              <w:ind w:left="1080"/>
              <w:rPr>
                <w:rFonts w:eastAsia="Calibri" w:cs="Arial"/>
              </w:rPr>
            </w:pPr>
            <w:r w:rsidRPr="00817CBA">
              <w:rPr>
                <w:rFonts w:eastAsia="Calibri" w:cs="Times New Roman"/>
              </w:rPr>
              <w:t>OR “</w:t>
            </w:r>
            <w:r w:rsidRPr="00817CBA">
              <w:rPr>
                <w:rFonts w:eastAsia="Calibri" w:cs="Arial"/>
              </w:rPr>
              <w:t>intervention” [</w:t>
            </w:r>
            <w:proofErr w:type="spellStart"/>
            <w:r w:rsidRPr="00817CBA">
              <w:rPr>
                <w:rFonts w:eastAsia="Calibri" w:cs="Arial"/>
              </w:rPr>
              <w:t>tiab</w:t>
            </w:r>
            <w:proofErr w:type="spellEnd"/>
            <w:r w:rsidRPr="00817CBA">
              <w:rPr>
                <w:rFonts w:eastAsia="Calibri" w:cs="Arial"/>
              </w:rPr>
              <w:t>]</w:t>
            </w:r>
          </w:p>
          <w:p w14:paraId="4868CCE5" w14:textId="77777777" w:rsidR="000B707F" w:rsidRPr="00817CBA" w:rsidRDefault="000B707F" w:rsidP="00A61281">
            <w:pPr>
              <w:ind w:left="1080"/>
              <w:rPr>
                <w:rFonts w:eastAsia="Calibri" w:cs="Arial"/>
              </w:rPr>
            </w:pPr>
            <w:r w:rsidRPr="00817CBA">
              <w:rPr>
                <w:rFonts w:eastAsia="Calibri" w:cs="Times New Roman"/>
              </w:rPr>
              <w:t>OR “</w:t>
            </w:r>
            <w:r w:rsidRPr="00817CBA">
              <w:rPr>
                <w:rFonts w:eastAsia="Calibri" w:cs="Arial"/>
              </w:rPr>
              <w:t>interventions” [</w:t>
            </w:r>
            <w:proofErr w:type="spellStart"/>
            <w:r w:rsidRPr="00817CBA">
              <w:rPr>
                <w:rFonts w:eastAsia="Calibri" w:cs="Arial"/>
              </w:rPr>
              <w:t>tiab</w:t>
            </w:r>
            <w:proofErr w:type="spellEnd"/>
            <w:r w:rsidRPr="00817CBA">
              <w:rPr>
                <w:rFonts w:eastAsia="Calibri" w:cs="Arial"/>
              </w:rPr>
              <w:t>]</w:t>
            </w:r>
          </w:p>
          <w:p w14:paraId="77893DD0" w14:textId="77777777" w:rsidR="000B707F" w:rsidRPr="00817CBA" w:rsidRDefault="000B707F" w:rsidP="00A61281">
            <w:pPr>
              <w:ind w:left="1080"/>
              <w:rPr>
                <w:rFonts w:eastAsia="Calibri" w:cs="Arial"/>
              </w:rPr>
            </w:pPr>
            <w:r w:rsidRPr="00817CBA">
              <w:rPr>
                <w:rFonts w:eastAsia="Calibri" w:cs="Arial"/>
              </w:rPr>
              <w:t>OR “massage” [</w:t>
            </w:r>
            <w:proofErr w:type="spellStart"/>
            <w:r w:rsidRPr="00817CBA">
              <w:rPr>
                <w:rFonts w:eastAsia="Calibri" w:cs="Arial"/>
              </w:rPr>
              <w:t>tiab</w:t>
            </w:r>
            <w:proofErr w:type="spellEnd"/>
            <w:r w:rsidRPr="00817CBA">
              <w:rPr>
                <w:rFonts w:eastAsia="Calibri" w:cs="Arial"/>
              </w:rPr>
              <w:t>]</w:t>
            </w:r>
          </w:p>
          <w:p w14:paraId="67153F7C" w14:textId="77777777" w:rsidR="000B707F" w:rsidRPr="00817CBA" w:rsidRDefault="000B707F" w:rsidP="00A61281">
            <w:pPr>
              <w:ind w:left="1080"/>
              <w:rPr>
                <w:rFonts w:eastAsia="Calibri" w:cs="Arial"/>
              </w:rPr>
            </w:pPr>
            <w:r w:rsidRPr="00817CBA">
              <w:rPr>
                <w:rFonts w:eastAsia="Calibri" w:cs="Arial"/>
              </w:rPr>
              <w:t>OR “</w:t>
            </w:r>
            <w:proofErr w:type="spellStart"/>
            <w:r w:rsidRPr="00817CBA">
              <w:rPr>
                <w:rFonts w:ascii="Calibri" w:eastAsia="Calibri" w:hAnsi="Calibri" w:cs="Arial"/>
              </w:rPr>
              <w:t>stimul</w:t>
            </w:r>
            <w:proofErr w:type="spellEnd"/>
            <w:r w:rsidRPr="00817CBA">
              <w:rPr>
                <w:rFonts w:ascii="Calibri" w:eastAsia="Calibri" w:hAnsi="Calibri" w:cs="Arial"/>
              </w:rPr>
              <w:t>*</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353159AE" w14:textId="77777777" w:rsidR="000B707F" w:rsidRPr="00817CBA" w:rsidRDefault="000B707F" w:rsidP="00A61281">
            <w:pPr>
              <w:ind w:left="1080"/>
              <w:rPr>
                <w:rFonts w:eastAsia="Calibri" w:cs="Arial"/>
              </w:rPr>
            </w:pPr>
            <w:r w:rsidRPr="00817CBA">
              <w:rPr>
                <w:rFonts w:eastAsia="Calibri" w:cs="Arial"/>
              </w:rPr>
              <w:t>OR “nest*” [</w:t>
            </w:r>
            <w:proofErr w:type="spellStart"/>
            <w:r w:rsidRPr="00817CBA">
              <w:rPr>
                <w:rFonts w:eastAsia="Calibri" w:cs="Arial"/>
              </w:rPr>
              <w:t>tiab</w:t>
            </w:r>
            <w:proofErr w:type="spellEnd"/>
            <w:r w:rsidRPr="00817CBA">
              <w:rPr>
                <w:rFonts w:eastAsia="Calibri" w:cs="Arial"/>
              </w:rPr>
              <w:t>]</w:t>
            </w:r>
          </w:p>
          <w:p w14:paraId="414A35B0" w14:textId="77777777" w:rsidR="000B707F" w:rsidRPr="00817CBA" w:rsidRDefault="000B707F" w:rsidP="00A61281">
            <w:pPr>
              <w:ind w:left="1080"/>
              <w:rPr>
                <w:rFonts w:eastAsia="Calibri" w:cs="Arial"/>
              </w:rPr>
            </w:pPr>
            <w:r w:rsidRPr="00817CBA">
              <w:rPr>
                <w:rFonts w:eastAsia="Calibri" w:cs="Arial"/>
              </w:rPr>
              <w:t>OR “cycled light*” [</w:t>
            </w:r>
            <w:proofErr w:type="spellStart"/>
            <w:r w:rsidRPr="00817CBA">
              <w:rPr>
                <w:rFonts w:eastAsia="Calibri" w:cs="Arial"/>
              </w:rPr>
              <w:t>tiab</w:t>
            </w:r>
            <w:proofErr w:type="spellEnd"/>
            <w:r w:rsidRPr="00817CBA">
              <w:rPr>
                <w:rFonts w:eastAsia="Calibri" w:cs="Arial"/>
              </w:rPr>
              <w:t>]</w:t>
            </w:r>
          </w:p>
          <w:p w14:paraId="56FA73BB" w14:textId="77777777" w:rsidR="000B707F" w:rsidRPr="00817CBA" w:rsidRDefault="000B707F" w:rsidP="00A61281">
            <w:pPr>
              <w:ind w:left="1080"/>
              <w:rPr>
                <w:rFonts w:eastAsia="Calibri" w:cs="Arial"/>
              </w:rPr>
            </w:pPr>
            <w:r w:rsidRPr="00817CBA">
              <w:rPr>
                <w:rFonts w:eastAsia="Calibri" w:cs="Arial"/>
              </w:rPr>
              <w:t>OR “</w:t>
            </w:r>
            <w:proofErr w:type="spellStart"/>
            <w:r w:rsidRPr="00817CBA">
              <w:rPr>
                <w:rFonts w:eastAsia="Calibri" w:cs="Arial"/>
              </w:rPr>
              <w:t>nurs</w:t>
            </w:r>
            <w:proofErr w:type="spellEnd"/>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6136C21F" w14:textId="77777777" w:rsidR="000B707F" w:rsidRPr="00817CBA" w:rsidRDefault="000B707F" w:rsidP="00A61281">
            <w:pPr>
              <w:ind w:left="1080"/>
              <w:rPr>
                <w:rFonts w:eastAsia="Calibri" w:cs="Arial"/>
              </w:rPr>
            </w:pPr>
            <w:r w:rsidRPr="00817CBA">
              <w:rPr>
                <w:rFonts w:eastAsia="Calibri" w:cs="Arial"/>
              </w:rPr>
              <w:t>OR “care” [</w:t>
            </w:r>
            <w:proofErr w:type="spellStart"/>
            <w:r w:rsidRPr="00817CBA">
              <w:rPr>
                <w:rFonts w:eastAsia="Calibri" w:cs="Arial"/>
              </w:rPr>
              <w:t>tiab</w:t>
            </w:r>
            <w:proofErr w:type="spellEnd"/>
            <w:r w:rsidRPr="00817CBA">
              <w:rPr>
                <w:rFonts w:eastAsia="Calibri" w:cs="Arial"/>
              </w:rPr>
              <w:t>]</w:t>
            </w:r>
          </w:p>
          <w:p w14:paraId="0CC1FC67" w14:textId="77777777" w:rsidR="000B707F" w:rsidRPr="00817CBA" w:rsidRDefault="000B707F" w:rsidP="00A61281">
            <w:pPr>
              <w:ind w:left="1080"/>
              <w:rPr>
                <w:rFonts w:eastAsia="Calibri" w:cs="Arial"/>
              </w:rPr>
            </w:pPr>
            <w:r w:rsidRPr="00817CBA">
              <w:rPr>
                <w:rFonts w:eastAsia="Calibri" w:cs="Arial"/>
              </w:rPr>
              <w:t>OR “mother-infant observation” [</w:t>
            </w:r>
            <w:proofErr w:type="spellStart"/>
            <w:r w:rsidRPr="00817CBA">
              <w:rPr>
                <w:rFonts w:eastAsia="Calibri" w:cs="Arial"/>
              </w:rPr>
              <w:t>tiab</w:t>
            </w:r>
            <w:proofErr w:type="spellEnd"/>
            <w:r w:rsidRPr="00817CBA">
              <w:rPr>
                <w:rFonts w:eastAsia="Calibri" w:cs="Arial"/>
              </w:rPr>
              <w:t>]</w:t>
            </w:r>
          </w:p>
          <w:p w14:paraId="08FCA66E" w14:textId="77777777" w:rsidR="000B707F" w:rsidRPr="00817CBA" w:rsidRDefault="000B707F" w:rsidP="00A61281">
            <w:pPr>
              <w:ind w:left="1080"/>
              <w:rPr>
                <w:rFonts w:eastAsia="Calibri" w:cs="Arial"/>
              </w:rPr>
            </w:pPr>
            <w:r w:rsidRPr="00817CBA">
              <w:rPr>
                <w:rFonts w:eastAsia="Calibri" w:cs="Arial"/>
              </w:rPr>
              <w:t>OR “Handl*” [</w:t>
            </w:r>
            <w:proofErr w:type="spellStart"/>
            <w:r w:rsidRPr="00817CBA">
              <w:rPr>
                <w:rFonts w:eastAsia="Calibri" w:cs="Arial"/>
              </w:rPr>
              <w:t>tiab</w:t>
            </w:r>
            <w:proofErr w:type="spellEnd"/>
            <w:r w:rsidRPr="00817CBA">
              <w:rPr>
                <w:rFonts w:eastAsia="Calibri" w:cs="Arial"/>
              </w:rPr>
              <w:t>]</w:t>
            </w:r>
          </w:p>
          <w:p w14:paraId="5F89877A" w14:textId="77777777" w:rsidR="000B707F" w:rsidRPr="00817CBA" w:rsidRDefault="000B707F" w:rsidP="00A61281">
            <w:pPr>
              <w:ind w:left="1080"/>
              <w:rPr>
                <w:rFonts w:eastAsia="Calibri" w:cs="Arial"/>
              </w:rPr>
            </w:pPr>
            <w:r w:rsidRPr="00817CBA">
              <w:rPr>
                <w:rFonts w:eastAsia="Calibri" w:cs="Arial"/>
              </w:rPr>
              <w:t>OR “train*” [</w:t>
            </w:r>
            <w:proofErr w:type="spellStart"/>
            <w:r w:rsidRPr="00817CBA">
              <w:rPr>
                <w:rFonts w:eastAsia="Calibri" w:cs="Arial"/>
              </w:rPr>
              <w:t>tiab</w:t>
            </w:r>
            <w:proofErr w:type="spellEnd"/>
            <w:r w:rsidRPr="00817CBA">
              <w:rPr>
                <w:rFonts w:eastAsia="Calibri" w:cs="Arial"/>
              </w:rPr>
              <w:t>]</w:t>
            </w:r>
          </w:p>
          <w:p w14:paraId="3A1F3208" w14:textId="77777777" w:rsidR="000B707F" w:rsidRPr="00817CBA" w:rsidRDefault="000B707F" w:rsidP="00A61281">
            <w:pPr>
              <w:ind w:left="1080"/>
              <w:rPr>
                <w:rFonts w:eastAsia="Calibri" w:cs="Arial"/>
              </w:rPr>
            </w:pPr>
            <w:r w:rsidRPr="00817CBA">
              <w:rPr>
                <w:rFonts w:eastAsia="Calibri" w:cs="Arial"/>
              </w:rPr>
              <w:t>OR “Noise” [</w:t>
            </w:r>
            <w:proofErr w:type="spellStart"/>
            <w:r w:rsidRPr="00817CBA">
              <w:rPr>
                <w:rFonts w:eastAsia="Calibri" w:cs="Arial"/>
              </w:rPr>
              <w:t>tiab</w:t>
            </w:r>
            <w:proofErr w:type="spellEnd"/>
            <w:r w:rsidRPr="00817CBA">
              <w:rPr>
                <w:rFonts w:eastAsia="Calibri" w:cs="Arial"/>
              </w:rPr>
              <w:t>]</w:t>
            </w:r>
          </w:p>
          <w:p w14:paraId="59CF2729" w14:textId="77777777" w:rsidR="000B707F" w:rsidRPr="00817CBA" w:rsidRDefault="000B707F" w:rsidP="00A61281">
            <w:pPr>
              <w:ind w:left="1080"/>
              <w:rPr>
                <w:rFonts w:eastAsia="Calibri" w:cs="Arial"/>
              </w:rPr>
            </w:pPr>
            <w:r w:rsidRPr="00817CBA">
              <w:rPr>
                <w:rFonts w:eastAsia="Calibri" w:cs="Arial"/>
              </w:rPr>
              <w:t>OR “</w:t>
            </w:r>
            <w:r w:rsidRPr="00817CBA">
              <w:rPr>
                <w:rFonts w:ascii="Calibri" w:eastAsia="Calibri" w:hAnsi="Calibri" w:cs="Arial"/>
              </w:rPr>
              <w:t>FNI</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7B1E29F4" w14:textId="61F65CBF" w:rsidR="000B707F" w:rsidRPr="00817CBA" w:rsidRDefault="000B707F" w:rsidP="00A61281">
            <w:pPr>
              <w:ind w:left="1080"/>
              <w:rPr>
                <w:rFonts w:eastAsia="Calibri" w:cs="Arial"/>
              </w:rPr>
            </w:pPr>
            <w:r w:rsidRPr="00817CBA">
              <w:rPr>
                <w:rFonts w:eastAsia="Calibri" w:cs="Arial"/>
              </w:rPr>
              <w:t>OR “</w:t>
            </w:r>
            <w:r w:rsidR="006D4316">
              <w:rPr>
                <w:rFonts w:ascii="Calibri" w:eastAsia="Calibri" w:hAnsi="Calibri" w:cs="Arial"/>
              </w:rPr>
              <w:t>kangaroo</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4F3C8295" w14:textId="77777777" w:rsidR="000B707F" w:rsidRPr="00817CBA" w:rsidRDefault="000B707F" w:rsidP="00A61281">
            <w:pPr>
              <w:ind w:left="1080"/>
              <w:rPr>
                <w:rFonts w:eastAsia="Calibri" w:cs="Arial"/>
              </w:rPr>
            </w:pPr>
            <w:r w:rsidRPr="00817CBA">
              <w:rPr>
                <w:rFonts w:eastAsia="Calibri" w:cs="Arial"/>
              </w:rPr>
              <w:t>OR “</w:t>
            </w:r>
            <w:r w:rsidRPr="00817CBA">
              <w:rPr>
                <w:rFonts w:ascii="Calibri" w:eastAsia="Calibri" w:hAnsi="Calibri" w:cs="Arial"/>
              </w:rPr>
              <w:t>sleep</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5F6A5B3B" w14:textId="77777777" w:rsidR="000B707F" w:rsidRPr="00817CBA" w:rsidRDefault="000B707F" w:rsidP="00A61281">
            <w:pPr>
              <w:ind w:left="1080"/>
              <w:rPr>
                <w:rFonts w:eastAsia="Calibri" w:cs="Arial"/>
              </w:rPr>
            </w:pPr>
            <w:r w:rsidRPr="00817CBA">
              <w:rPr>
                <w:rFonts w:eastAsia="Calibri" w:cs="Arial"/>
              </w:rPr>
              <w:t>OR “</w:t>
            </w:r>
            <w:r w:rsidRPr="00817CBA">
              <w:rPr>
                <w:rFonts w:ascii="Calibri" w:eastAsia="Calibri" w:hAnsi="Calibri" w:cs="Arial"/>
              </w:rPr>
              <w:t>family</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p w14:paraId="0E3ABCC1" w14:textId="77777777" w:rsidR="000B707F" w:rsidRPr="001D20F1" w:rsidRDefault="000B707F" w:rsidP="00A61281">
            <w:pPr>
              <w:ind w:left="1080"/>
              <w:rPr>
                <w:rFonts w:eastAsia="Calibri" w:cs="Arial"/>
                <w:b/>
                <w:bCs/>
              </w:rPr>
            </w:pPr>
            <w:r w:rsidRPr="00817CBA">
              <w:rPr>
                <w:rFonts w:eastAsia="Calibri" w:cs="Arial"/>
              </w:rPr>
              <w:t>OR “</w:t>
            </w:r>
            <w:r w:rsidRPr="00817CBA">
              <w:rPr>
                <w:rFonts w:ascii="Calibri" w:eastAsia="Calibri" w:hAnsi="Calibri" w:cs="Arial"/>
              </w:rPr>
              <w:t>skin</w:t>
            </w:r>
            <w:r w:rsidRPr="00817CBA">
              <w:rPr>
                <w:rFonts w:eastAsia="Calibri" w:cs="Arial"/>
              </w:rPr>
              <w:t>” [</w:t>
            </w:r>
            <w:proofErr w:type="spellStart"/>
            <w:r w:rsidRPr="00817CBA">
              <w:rPr>
                <w:rFonts w:eastAsia="Calibri" w:cs="Arial"/>
              </w:rPr>
              <w:t>tiab</w:t>
            </w:r>
            <w:proofErr w:type="spellEnd"/>
            <w:r w:rsidRPr="00817CBA">
              <w:rPr>
                <w:rFonts w:eastAsia="Calibri" w:cs="Arial"/>
              </w:rPr>
              <w:t>]</w:t>
            </w:r>
          </w:p>
        </w:tc>
      </w:tr>
      <w:tr w:rsidR="000B707F" w:rsidRPr="001D20F1" w14:paraId="3650C8DC" w14:textId="77777777" w:rsidTr="00A61281">
        <w:trPr>
          <w:jc w:val="center"/>
        </w:trPr>
        <w:tc>
          <w:tcPr>
            <w:tcW w:w="438" w:type="dxa"/>
          </w:tcPr>
          <w:p w14:paraId="7535C0F8" w14:textId="77777777" w:rsidR="000B707F" w:rsidRPr="001D20F1" w:rsidRDefault="000B707F" w:rsidP="00A61281">
            <w:pPr>
              <w:rPr>
                <w:rFonts w:eastAsia="Calibri" w:cs="Times New Roman"/>
              </w:rPr>
            </w:pPr>
            <w:r w:rsidRPr="001D20F1">
              <w:rPr>
                <w:rFonts w:ascii="Calibri" w:eastAsia="Calibri" w:hAnsi="Calibri" w:cs="Arial"/>
              </w:rPr>
              <w:lastRenderedPageBreak/>
              <w:t>#</w:t>
            </w:r>
            <w:r>
              <w:rPr>
                <w:rFonts w:ascii="Calibri" w:eastAsia="Calibri" w:hAnsi="Calibri" w:cs="Arial"/>
              </w:rPr>
              <w:t>8</w:t>
            </w:r>
          </w:p>
        </w:tc>
        <w:tc>
          <w:tcPr>
            <w:tcW w:w="9637" w:type="dxa"/>
            <w:gridSpan w:val="3"/>
          </w:tcPr>
          <w:p w14:paraId="2A38F397" w14:textId="77777777" w:rsidR="000B707F" w:rsidRPr="001D20F1" w:rsidRDefault="000B707F" w:rsidP="00A61281">
            <w:pPr>
              <w:ind w:left="1080"/>
              <w:rPr>
                <w:rFonts w:eastAsia="Calibri" w:cs="Times New Roman"/>
              </w:rPr>
            </w:pPr>
            <w:r w:rsidRPr="001D20F1">
              <w:rPr>
                <w:rFonts w:eastAsia="Calibri" w:cs="Times New Roman"/>
              </w:rPr>
              <w:t>“Systematic” [</w:t>
            </w:r>
            <w:proofErr w:type="spellStart"/>
            <w:r w:rsidRPr="001D20F1">
              <w:rPr>
                <w:rFonts w:eastAsia="Calibri" w:cs="Times New Roman"/>
              </w:rPr>
              <w:t>tiab</w:t>
            </w:r>
            <w:proofErr w:type="spellEnd"/>
            <w:r w:rsidRPr="001D20F1">
              <w:rPr>
                <w:rFonts w:eastAsia="Calibri" w:cs="Times New Roman"/>
              </w:rPr>
              <w:t>]</w:t>
            </w:r>
          </w:p>
          <w:p w14:paraId="65E5A751" w14:textId="77777777" w:rsidR="000B707F" w:rsidRPr="001D20F1" w:rsidRDefault="000B707F" w:rsidP="00A61281">
            <w:pPr>
              <w:ind w:left="1080"/>
              <w:rPr>
                <w:rFonts w:eastAsia="Calibri" w:cs="Times New Roman"/>
              </w:rPr>
            </w:pPr>
            <w:r w:rsidRPr="001D20F1">
              <w:rPr>
                <w:rFonts w:eastAsia="Calibri" w:cs="Times New Roman"/>
              </w:rPr>
              <w:t>OR “Meta” [</w:t>
            </w:r>
            <w:proofErr w:type="spellStart"/>
            <w:r w:rsidRPr="001D20F1">
              <w:rPr>
                <w:rFonts w:eastAsia="Calibri" w:cs="Times New Roman"/>
              </w:rPr>
              <w:t>tiab</w:t>
            </w:r>
            <w:proofErr w:type="spellEnd"/>
            <w:r w:rsidRPr="001D20F1">
              <w:rPr>
                <w:rFonts w:eastAsia="Calibri" w:cs="Times New Roman"/>
              </w:rPr>
              <w:t>]</w:t>
            </w:r>
          </w:p>
        </w:tc>
      </w:tr>
      <w:tr w:rsidR="000B707F" w:rsidRPr="001D20F1" w14:paraId="63EDED21" w14:textId="77777777" w:rsidTr="00A61281">
        <w:trPr>
          <w:trHeight w:val="215"/>
          <w:jc w:val="center"/>
        </w:trPr>
        <w:tc>
          <w:tcPr>
            <w:tcW w:w="438" w:type="dxa"/>
          </w:tcPr>
          <w:p w14:paraId="5436721E" w14:textId="77777777" w:rsidR="000B707F" w:rsidRPr="001D20F1" w:rsidRDefault="000B707F" w:rsidP="00A61281">
            <w:pPr>
              <w:rPr>
                <w:rFonts w:eastAsia="Calibri" w:cs="Times New Roman"/>
              </w:rPr>
            </w:pPr>
            <w:r w:rsidRPr="001D20F1">
              <w:rPr>
                <w:rFonts w:eastAsia="Calibri" w:cs="Times New Roman"/>
              </w:rPr>
              <w:t>#</w:t>
            </w:r>
            <w:r>
              <w:rPr>
                <w:rFonts w:eastAsia="Calibri" w:cs="Times New Roman"/>
              </w:rPr>
              <w:t>9</w:t>
            </w:r>
          </w:p>
        </w:tc>
        <w:tc>
          <w:tcPr>
            <w:tcW w:w="9637" w:type="dxa"/>
            <w:gridSpan w:val="3"/>
          </w:tcPr>
          <w:p w14:paraId="47C4CCB4" w14:textId="77777777" w:rsidR="000B707F" w:rsidRPr="001D20F1" w:rsidRDefault="000B707F" w:rsidP="00A61281">
            <w:pPr>
              <w:ind w:left="1080"/>
              <w:rPr>
                <w:rFonts w:eastAsia="Calibri" w:cs="Times New Roman"/>
              </w:rPr>
            </w:pPr>
            <w:r w:rsidRPr="001D20F1">
              <w:rPr>
                <w:rFonts w:eastAsia="Calibri" w:cs="Times New Roman"/>
              </w:rPr>
              <w:t>#</w:t>
            </w:r>
            <w:r>
              <w:rPr>
                <w:rFonts w:eastAsia="Calibri" w:cs="Times New Roman"/>
              </w:rPr>
              <w:t>6</w:t>
            </w:r>
            <w:r w:rsidRPr="001D20F1">
              <w:rPr>
                <w:rFonts w:eastAsia="Calibri" w:cs="Times New Roman"/>
              </w:rPr>
              <w:t xml:space="preserve"> AND #</w:t>
            </w:r>
            <w:r>
              <w:rPr>
                <w:rFonts w:eastAsia="Calibri" w:cs="Times New Roman"/>
              </w:rPr>
              <w:t>7</w:t>
            </w:r>
            <w:r w:rsidRPr="001D20F1">
              <w:rPr>
                <w:rFonts w:eastAsia="Calibri" w:cs="Times New Roman"/>
              </w:rPr>
              <w:t xml:space="preserve"> AND #</w:t>
            </w:r>
            <w:r>
              <w:rPr>
                <w:rFonts w:eastAsia="Calibri" w:cs="Times New Roman"/>
              </w:rPr>
              <w:t>8</w:t>
            </w:r>
          </w:p>
        </w:tc>
      </w:tr>
      <w:tr w:rsidR="000B707F" w:rsidRPr="001D20F1" w14:paraId="09955C43" w14:textId="77777777" w:rsidTr="00A61281">
        <w:trPr>
          <w:trHeight w:val="2528"/>
          <w:jc w:val="center"/>
        </w:trPr>
        <w:tc>
          <w:tcPr>
            <w:tcW w:w="10075" w:type="dxa"/>
            <w:gridSpan w:val="4"/>
          </w:tcPr>
          <w:p w14:paraId="39AEFFBA" w14:textId="144B1328" w:rsidR="000B707F" w:rsidRPr="001D20F1" w:rsidRDefault="000B707F" w:rsidP="00A61281">
            <w:pPr>
              <w:rPr>
                <w:rFonts w:eastAsia="Calibri" w:cs="Times New Roman"/>
              </w:rPr>
            </w:pPr>
            <w:r w:rsidRPr="000A4C87">
              <w:rPr>
                <w:rFonts w:eastAsia="Calibri" w:cs="Times New Roman"/>
              </w:rPr>
              <w:t>((("Neonatal"[Title/Abstract] OR "Infant"[Title/Abstract] OR "newborn"[Title/Abstract] OR "</w:t>
            </w:r>
            <w:proofErr w:type="spellStart"/>
            <w:r w:rsidRPr="000A4C87">
              <w:rPr>
                <w:rFonts w:eastAsia="Calibri" w:cs="Times New Roman"/>
              </w:rPr>
              <w:t>prematur</w:t>
            </w:r>
            <w:proofErr w:type="spellEnd"/>
            <w:r w:rsidRPr="000A4C87">
              <w:rPr>
                <w:rFonts w:eastAsia="Calibri" w:cs="Times New Roman"/>
              </w:rPr>
              <w:t>*"[Title/Abstract] OR "Preterm"[Title/Abstract]) AND ("ICU"[Title/Abstract] OR "ICUs"[Title/Abstract] OR "Intensive Care"[Title/Abstract] OR "Intensive Care Units"[</w:t>
            </w:r>
            <w:proofErr w:type="spellStart"/>
            <w:r w:rsidRPr="000A4C87">
              <w:rPr>
                <w:rFonts w:eastAsia="Calibri" w:cs="Times New Roman"/>
              </w:rPr>
              <w:t>MeSH</w:t>
            </w:r>
            <w:proofErr w:type="spellEnd"/>
            <w:r w:rsidRPr="000A4C87">
              <w:rPr>
                <w:rFonts w:eastAsia="Calibri" w:cs="Times New Roman"/>
              </w:rPr>
              <w:t xml:space="preserve"> Terms])) OR ("intensive care units, neonatal"[</w:t>
            </w:r>
            <w:proofErr w:type="spellStart"/>
            <w:r w:rsidRPr="000A4C87">
              <w:rPr>
                <w:rFonts w:eastAsia="Calibri" w:cs="Times New Roman"/>
              </w:rPr>
              <w:t>MeSH</w:t>
            </w:r>
            <w:proofErr w:type="spellEnd"/>
            <w:r w:rsidRPr="000A4C87">
              <w:rPr>
                <w:rFonts w:eastAsia="Calibri" w:cs="Times New Roman"/>
              </w:rPr>
              <w:t xml:space="preserve"> Terms] OR "intensive care, neonatal"[</w:t>
            </w:r>
            <w:proofErr w:type="spellStart"/>
            <w:r w:rsidRPr="000A4C87">
              <w:rPr>
                <w:rFonts w:eastAsia="Calibri" w:cs="Times New Roman"/>
              </w:rPr>
              <w:t>MeSH</w:t>
            </w:r>
            <w:proofErr w:type="spellEnd"/>
            <w:r w:rsidRPr="000A4C87">
              <w:rPr>
                <w:rFonts w:eastAsia="Calibri" w:cs="Times New Roman"/>
              </w:rPr>
              <w:t xml:space="preserve"> Terms] OR "NICUs"[Title/Abstract] OR "NICU"[Title/Abstract]) OR ("infant, very low birth weight"[</w:t>
            </w:r>
            <w:proofErr w:type="spellStart"/>
            <w:r w:rsidRPr="000A4C87">
              <w:rPr>
                <w:rFonts w:eastAsia="Calibri" w:cs="Times New Roman"/>
              </w:rPr>
              <w:t>MeSH</w:t>
            </w:r>
            <w:proofErr w:type="spellEnd"/>
            <w:r w:rsidRPr="000A4C87">
              <w:rPr>
                <w:rFonts w:eastAsia="Calibri" w:cs="Times New Roman"/>
              </w:rPr>
              <w:t xml:space="preserve"> Terms] OR "infant, low birth weight"[</w:t>
            </w:r>
            <w:proofErr w:type="spellStart"/>
            <w:r w:rsidRPr="000A4C87">
              <w:rPr>
                <w:rFonts w:eastAsia="Calibri" w:cs="Times New Roman"/>
              </w:rPr>
              <w:t>MeSH</w:t>
            </w:r>
            <w:proofErr w:type="spellEnd"/>
            <w:r w:rsidRPr="000A4C87">
              <w:rPr>
                <w:rFonts w:eastAsia="Calibri" w:cs="Times New Roman"/>
              </w:rPr>
              <w:t xml:space="preserve"> Terms] OR "infant, extremely low birth weight"[</w:t>
            </w:r>
            <w:proofErr w:type="spellStart"/>
            <w:r w:rsidRPr="000A4C87">
              <w:rPr>
                <w:rFonts w:eastAsia="Calibri" w:cs="Times New Roman"/>
              </w:rPr>
              <w:t>MeSH</w:t>
            </w:r>
            <w:proofErr w:type="spellEnd"/>
            <w:r w:rsidRPr="000A4C87">
              <w:rPr>
                <w:rFonts w:eastAsia="Calibri" w:cs="Times New Roman"/>
              </w:rPr>
              <w:t xml:space="preserve"> Terms] OR "low birth weight"[Title/Abstract] OR "VLBW"[Title/Abstract] OR "LBW"[Title/Abstract])) AND ("development*"[Title/Abstract] OR "intervention"[Title/Abstract] OR "interventions"[Title/Abstract] OR "massage"[Title/Abstract] OR "</w:t>
            </w:r>
            <w:proofErr w:type="spellStart"/>
            <w:r w:rsidRPr="000A4C87">
              <w:rPr>
                <w:rFonts w:eastAsia="Calibri" w:cs="Times New Roman"/>
              </w:rPr>
              <w:t>stimul</w:t>
            </w:r>
            <w:proofErr w:type="spellEnd"/>
            <w:r w:rsidRPr="000A4C87">
              <w:rPr>
                <w:rFonts w:eastAsia="Calibri" w:cs="Times New Roman"/>
              </w:rPr>
              <w:t>*"[Title/Abstract] OR "nest*"[Title/Abstract] OR "cycled light*"[Title/Abstract] OR "</w:t>
            </w:r>
            <w:proofErr w:type="spellStart"/>
            <w:r w:rsidRPr="000A4C87">
              <w:rPr>
                <w:rFonts w:eastAsia="Calibri" w:cs="Times New Roman"/>
              </w:rPr>
              <w:t>nurs</w:t>
            </w:r>
            <w:proofErr w:type="spellEnd"/>
            <w:r w:rsidRPr="000A4C87">
              <w:rPr>
                <w:rFonts w:eastAsia="Calibri" w:cs="Times New Roman"/>
              </w:rPr>
              <w:t>*"[Title/Abstract] OR "care"[Title/Abstract] OR "mother-infant observation"[Title/Abstract] OR "</w:t>
            </w:r>
            <w:proofErr w:type="spellStart"/>
            <w:r w:rsidRPr="000A4C87">
              <w:rPr>
                <w:rFonts w:eastAsia="Calibri" w:cs="Times New Roman"/>
              </w:rPr>
              <w:t>handl</w:t>
            </w:r>
            <w:proofErr w:type="spellEnd"/>
            <w:r w:rsidRPr="000A4C87">
              <w:rPr>
                <w:rFonts w:eastAsia="Calibri" w:cs="Times New Roman"/>
              </w:rPr>
              <w:t>*"[Title/Abstract] OR "train*"[Title/Abstract] OR "Noise"[Title/Abstract] OR "FNI"[Title/Abstract] OR "</w:t>
            </w:r>
            <w:r w:rsidR="006D4316">
              <w:rPr>
                <w:rFonts w:eastAsia="Calibri" w:cs="Times New Roman"/>
              </w:rPr>
              <w:t>kangaroo</w:t>
            </w:r>
            <w:r w:rsidRPr="000A4C87">
              <w:rPr>
                <w:rFonts w:eastAsia="Calibri" w:cs="Times New Roman"/>
              </w:rPr>
              <w:t>"[Title/Abstract] OR "sleep"[Title/Abstract] OR "family"[Title/Abstract] OR "skin"[Title/Abstract]) AND ("Systematic"[Title/Abstract] OR "Meta"[Title/Abstract])</w:t>
            </w:r>
          </w:p>
        </w:tc>
      </w:tr>
      <w:tr w:rsidR="000B707F" w:rsidRPr="001D20F1" w14:paraId="441DCC89" w14:textId="77777777" w:rsidTr="00A61281">
        <w:trPr>
          <w:trHeight w:val="485"/>
          <w:jc w:val="center"/>
        </w:trPr>
        <w:tc>
          <w:tcPr>
            <w:tcW w:w="10075" w:type="dxa"/>
            <w:gridSpan w:val="4"/>
          </w:tcPr>
          <w:p w14:paraId="42013A13" w14:textId="77777777" w:rsidR="000B707F" w:rsidRPr="000A4C87" w:rsidRDefault="000B707F" w:rsidP="00A61281">
            <w:pPr>
              <w:rPr>
                <w:rFonts w:eastAsia="Calibri" w:cs="Times New Roman"/>
              </w:rPr>
            </w:pPr>
            <w:r>
              <w:rPr>
                <w:rFonts w:eastAsia="Calibri" w:cs="Times New Roman"/>
              </w:rPr>
              <w:t>Web Of Science</w:t>
            </w:r>
          </w:p>
        </w:tc>
      </w:tr>
      <w:tr w:rsidR="000B707F" w:rsidRPr="001D20F1" w14:paraId="54111866" w14:textId="77777777" w:rsidTr="00A61281">
        <w:tblPrEx>
          <w:jc w:val="left"/>
        </w:tblPrEx>
        <w:tc>
          <w:tcPr>
            <w:tcW w:w="625" w:type="dxa"/>
            <w:gridSpan w:val="2"/>
          </w:tcPr>
          <w:p w14:paraId="463C713F" w14:textId="77777777" w:rsidR="000B707F" w:rsidRPr="001D20F1" w:rsidRDefault="000B707F" w:rsidP="00A61281">
            <w:pPr>
              <w:rPr>
                <w:rFonts w:eastAsia="Calibri" w:cs="Times New Roman"/>
              </w:rPr>
            </w:pPr>
            <w:r w:rsidRPr="001D20F1">
              <w:rPr>
                <w:rFonts w:ascii="Calibri" w:eastAsia="Calibri" w:hAnsi="Calibri" w:cs="Arial"/>
              </w:rPr>
              <w:t>#1</w:t>
            </w:r>
          </w:p>
        </w:tc>
        <w:tc>
          <w:tcPr>
            <w:tcW w:w="9450" w:type="dxa"/>
            <w:gridSpan w:val="2"/>
          </w:tcPr>
          <w:p w14:paraId="17D150AF" w14:textId="77777777" w:rsidR="000B707F" w:rsidRPr="001D20F1" w:rsidRDefault="000B707F" w:rsidP="00A61281">
            <w:pPr>
              <w:rPr>
                <w:rFonts w:eastAsia="Calibri" w:cs="Times New Roman"/>
              </w:rPr>
            </w:pPr>
            <w:r w:rsidRPr="001D20F1">
              <w:rPr>
                <w:rFonts w:eastAsia="Calibri" w:cs="Times New Roman"/>
              </w:rPr>
              <w:t>TS=(neonatal) OR TS=(infant) OR TS=(newborn) OR TS=(preterm) OR TS=(</w:t>
            </w:r>
            <w:proofErr w:type="spellStart"/>
            <w:r w:rsidRPr="001D20F1">
              <w:rPr>
                <w:rFonts w:eastAsia="Calibri" w:cs="Times New Roman"/>
              </w:rPr>
              <w:t>prematur</w:t>
            </w:r>
            <w:proofErr w:type="spellEnd"/>
            <w:r w:rsidRPr="001D20F1">
              <w:rPr>
                <w:rFonts w:eastAsia="Calibri" w:cs="Times New Roman"/>
              </w:rPr>
              <w:t>*)</w:t>
            </w:r>
          </w:p>
        </w:tc>
      </w:tr>
      <w:tr w:rsidR="000B707F" w:rsidRPr="001D20F1" w14:paraId="21B9AEDE" w14:textId="77777777" w:rsidTr="00A61281">
        <w:tblPrEx>
          <w:jc w:val="left"/>
        </w:tblPrEx>
        <w:tc>
          <w:tcPr>
            <w:tcW w:w="625" w:type="dxa"/>
            <w:gridSpan w:val="2"/>
          </w:tcPr>
          <w:p w14:paraId="2EE1DE31" w14:textId="77777777" w:rsidR="000B707F" w:rsidRPr="001D20F1" w:rsidRDefault="000B707F" w:rsidP="00A61281">
            <w:pPr>
              <w:rPr>
                <w:rFonts w:eastAsia="Calibri" w:cs="Times New Roman"/>
              </w:rPr>
            </w:pPr>
            <w:r w:rsidRPr="001D20F1">
              <w:rPr>
                <w:rFonts w:ascii="Calibri" w:eastAsia="Calibri" w:hAnsi="Calibri" w:cs="Arial"/>
              </w:rPr>
              <w:t>#2</w:t>
            </w:r>
          </w:p>
        </w:tc>
        <w:tc>
          <w:tcPr>
            <w:tcW w:w="9450" w:type="dxa"/>
            <w:gridSpan w:val="2"/>
          </w:tcPr>
          <w:p w14:paraId="2A15CF2D" w14:textId="77777777" w:rsidR="000B707F" w:rsidRPr="001D20F1" w:rsidRDefault="000B707F" w:rsidP="00A61281">
            <w:pPr>
              <w:rPr>
                <w:rFonts w:eastAsia="Calibri" w:cs="Times New Roman"/>
              </w:rPr>
            </w:pPr>
            <w:r w:rsidRPr="001D20F1">
              <w:rPr>
                <w:rFonts w:eastAsia="Calibri" w:cs="Times New Roman"/>
              </w:rPr>
              <w:t>TS=("ICU") OR TS=("ICUs") OR TS=("Intensive Care")</w:t>
            </w:r>
          </w:p>
        </w:tc>
      </w:tr>
      <w:tr w:rsidR="000B707F" w:rsidRPr="001D20F1" w14:paraId="7F6D46F7" w14:textId="77777777" w:rsidTr="00A61281">
        <w:tblPrEx>
          <w:jc w:val="left"/>
        </w:tblPrEx>
        <w:tc>
          <w:tcPr>
            <w:tcW w:w="625" w:type="dxa"/>
            <w:gridSpan w:val="2"/>
          </w:tcPr>
          <w:p w14:paraId="6B7632FE" w14:textId="77777777" w:rsidR="000B707F" w:rsidRPr="001D20F1" w:rsidRDefault="000B707F" w:rsidP="00A61281">
            <w:pPr>
              <w:rPr>
                <w:rFonts w:eastAsia="Calibri" w:cs="Times New Roman"/>
              </w:rPr>
            </w:pPr>
            <w:r w:rsidRPr="001D20F1">
              <w:rPr>
                <w:rFonts w:ascii="Calibri" w:eastAsia="Calibri" w:hAnsi="Calibri" w:cs="Arial"/>
              </w:rPr>
              <w:t>#3</w:t>
            </w:r>
          </w:p>
        </w:tc>
        <w:tc>
          <w:tcPr>
            <w:tcW w:w="9450" w:type="dxa"/>
            <w:gridSpan w:val="2"/>
          </w:tcPr>
          <w:p w14:paraId="308F2AE4" w14:textId="77777777" w:rsidR="000B707F" w:rsidRPr="001D20F1" w:rsidRDefault="000B707F" w:rsidP="00A61281">
            <w:pPr>
              <w:rPr>
                <w:rFonts w:eastAsia="Calibri" w:cs="Times New Roman"/>
              </w:rPr>
            </w:pPr>
            <w:r w:rsidRPr="001D20F1">
              <w:rPr>
                <w:rFonts w:eastAsia="Calibri" w:cs="Times New Roman"/>
              </w:rPr>
              <w:t>#2 AND #1</w:t>
            </w:r>
          </w:p>
        </w:tc>
      </w:tr>
      <w:tr w:rsidR="000B707F" w:rsidRPr="001D20F1" w14:paraId="02AD357F" w14:textId="77777777" w:rsidTr="00A61281">
        <w:tblPrEx>
          <w:jc w:val="left"/>
        </w:tblPrEx>
        <w:tc>
          <w:tcPr>
            <w:tcW w:w="625" w:type="dxa"/>
            <w:gridSpan w:val="2"/>
          </w:tcPr>
          <w:p w14:paraId="1E485F47" w14:textId="77777777" w:rsidR="000B707F" w:rsidRPr="001D20F1" w:rsidRDefault="000B707F" w:rsidP="00A61281">
            <w:pPr>
              <w:rPr>
                <w:rFonts w:eastAsia="Calibri" w:cs="Times New Roman"/>
              </w:rPr>
            </w:pPr>
            <w:r w:rsidRPr="001D20F1">
              <w:rPr>
                <w:rFonts w:ascii="Calibri" w:eastAsia="Calibri" w:hAnsi="Calibri" w:cs="Arial"/>
              </w:rPr>
              <w:t>#4</w:t>
            </w:r>
          </w:p>
        </w:tc>
        <w:tc>
          <w:tcPr>
            <w:tcW w:w="9450" w:type="dxa"/>
            <w:gridSpan w:val="2"/>
          </w:tcPr>
          <w:p w14:paraId="597BEFD9" w14:textId="77777777" w:rsidR="000B707F" w:rsidRPr="001D20F1" w:rsidRDefault="000B707F" w:rsidP="00A61281">
            <w:pPr>
              <w:rPr>
                <w:rFonts w:eastAsia="Calibri" w:cs="Times New Roman"/>
              </w:rPr>
            </w:pPr>
            <w:r w:rsidRPr="001D20F1">
              <w:rPr>
                <w:rFonts w:eastAsia="Calibri" w:cs="Times New Roman"/>
              </w:rPr>
              <w:t>TS=("NICUs") OR TS=("NICU")</w:t>
            </w:r>
            <w:r>
              <w:rPr>
                <w:rFonts w:eastAsia="Calibri" w:cs="Times New Roman"/>
              </w:rPr>
              <w:t xml:space="preserve"> OR </w:t>
            </w:r>
            <w:r w:rsidRPr="00B92B7C">
              <w:rPr>
                <w:rFonts w:eastAsia="Calibri" w:cs="Times New Roman"/>
              </w:rPr>
              <w:t>TS=</w:t>
            </w:r>
            <w:r>
              <w:rPr>
                <w:rFonts w:eastAsia="Calibri" w:cs="Times New Roman"/>
              </w:rPr>
              <w:t>(</w:t>
            </w:r>
            <w:r w:rsidRPr="00E3023A">
              <w:rPr>
                <w:rFonts w:eastAsia="Calibri" w:cs="Times New Roman"/>
              </w:rPr>
              <w:t>"low birth weight</w:t>
            </w:r>
            <w:r>
              <w:rPr>
                <w:rFonts w:eastAsia="Calibri" w:cs="Times New Roman"/>
              </w:rPr>
              <w:t>”)</w:t>
            </w:r>
            <w:r w:rsidRPr="00E3023A">
              <w:rPr>
                <w:rFonts w:eastAsia="Calibri" w:cs="Times New Roman"/>
              </w:rPr>
              <w:t xml:space="preserve"> OR  </w:t>
            </w:r>
            <w:r>
              <w:rPr>
                <w:rFonts w:eastAsia="Calibri" w:cs="Times New Roman"/>
              </w:rPr>
              <w:t>TS=(</w:t>
            </w:r>
            <w:r w:rsidRPr="00E3023A">
              <w:rPr>
                <w:rFonts w:eastAsia="Calibri" w:cs="Times New Roman"/>
              </w:rPr>
              <w:t>“VLBW</w:t>
            </w:r>
            <w:r>
              <w:rPr>
                <w:rFonts w:eastAsia="Calibri" w:cs="Times New Roman"/>
              </w:rPr>
              <w:t>”)</w:t>
            </w:r>
            <w:r w:rsidRPr="00E3023A">
              <w:rPr>
                <w:rFonts w:eastAsia="Calibri" w:cs="Times New Roman"/>
              </w:rPr>
              <w:t xml:space="preserve"> OR </w:t>
            </w:r>
            <w:r>
              <w:rPr>
                <w:rFonts w:eastAsia="Calibri" w:cs="Times New Roman"/>
              </w:rPr>
              <w:t>TS=(</w:t>
            </w:r>
            <w:r w:rsidRPr="00E3023A">
              <w:rPr>
                <w:rFonts w:eastAsia="Calibri" w:cs="Times New Roman"/>
              </w:rPr>
              <w:t>“LBW</w:t>
            </w:r>
            <w:r>
              <w:rPr>
                <w:rFonts w:eastAsia="Calibri" w:cs="Times New Roman"/>
              </w:rPr>
              <w:t>”)</w:t>
            </w:r>
          </w:p>
        </w:tc>
      </w:tr>
      <w:tr w:rsidR="000B707F" w:rsidRPr="001D20F1" w14:paraId="5B55A54D" w14:textId="77777777" w:rsidTr="00A61281">
        <w:tblPrEx>
          <w:jc w:val="left"/>
        </w:tblPrEx>
        <w:tc>
          <w:tcPr>
            <w:tcW w:w="625" w:type="dxa"/>
            <w:gridSpan w:val="2"/>
          </w:tcPr>
          <w:p w14:paraId="49E9FE8F" w14:textId="77777777" w:rsidR="000B707F" w:rsidRPr="001D20F1" w:rsidRDefault="000B707F" w:rsidP="00A61281">
            <w:pPr>
              <w:rPr>
                <w:rFonts w:eastAsia="Calibri" w:cs="Times New Roman"/>
              </w:rPr>
            </w:pPr>
            <w:r w:rsidRPr="001D20F1">
              <w:rPr>
                <w:rFonts w:eastAsia="Calibri" w:cs="Times New Roman"/>
              </w:rPr>
              <w:t>#5</w:t>
            </w:r>
          </w:p>
        </w:tc>
        <w:tc>
          <w:tcPr>
            <w:tcW w:w="9450" w:type="dxa"/>
            <w:gridSpan w:val="2"/>
          </w:tcPr>
          <w:p w14:paraId="30D7A159" w14:textId="77777777" w:rsidR="000B707F" w:rsidRPr="001D20F1" w:rsidRDefault="000B707F" w:rsidP="00A61281">
            <w:pPr>
              <w:rPr>
                <w:rFonts w:eastAsia="Calibri" w:cs="Times New Roman"/>
              </w:rPr>
            </w:pPr>
            <w:r w:rsidRPr="001D20F1">
              <w:rPr>
                <w:rFonts w:eastAsia="Calibri" w:cs="Times New Roman"/>
              </w:rPr>
              <w:t>#3 OR #4</w:t>
            </w:r>
          </w:p>
        </w:tc>
      </w:tr>
      <w:tr w:rsidR="000B707F" w:rsidRPr="001D20F1" w14:paraId="04D025B7" w14:textId="77777777" w:rsidTr="00A61281">
        <w:tblPrEx>
          <w:jc w:val="left"/>
        </w:tblPrEx>
        <w:tc>
          <w:tcPr>
            <w:tcW w:w="625" w:type="dxa"/>
            <w:gridSpan w:val="2"/>
          </w:tcPr>
          <w:p w14:paraId="7FB3703B" w14:textId="77777777" w:rsidR="000B707F" w:rsidRPr="001D20F1" w:rsidRDefault="000B707F" w:rsidP="00A61281">
            <w:pPr>
              <w:rPr>
                <w:rFonts w:eastAsia="Calibri" w:cs="Times New Roman"/>
              </w:rPr>
            </w:pPr>
            <w:r w:rsidRPr="001D20F1">
              <w:rPr>
                <w:rFonts w:eastAsia="Calibri" w:cs="Times New Roman"/>
              </w:rPr>
              <w:t>#6</w:t>
            </w:r>
          </w:p>
        </w:tc>
        <w:tc>
          <w:tcPr>
            <w:tcW w:w="9450" w:type="dxa"/>
            <w:gridSpan w:val="2"/>
          </w:tcPr>
          <w:p w14:paraId="21E591E7" w14:textId="3FC3F8D5" w:rsidR="000B707F" w:rsidRPr="00817CBA" w:rsidRDefault="000B707F" w:rsidP="00A61281">
            <w:pPr>
              <w:rPr>
                <w:rFonts w:eastAsia="Calibri" w:cs="Times New Roman"/>
              </w:rPr>
            </w:pPr>
            <w:r w:rsidRPr="001D20F1">
              <w:rPr>
                <w:rFonts w:eastAsia="Calibri" w:cs="Times New Roman"/>
              </w:rPr>
              <w:t>TS=(“Development*”) OR TS=(“intervention”) OR TS=(“interventions”) OR TS=(“massage”) OR TS=(“</w:t>
            </w:r>
            <w:proofErr w:type="spellStart"/>
            <w:r w:rsidRPr="001D20F1">
              <w:rPr>
                <w:rFonts w:eastAsia="Calibri" w:cs="Times New Roman"/>
              </w:rPr>
              <w:t>stimul</w:t>
            </w:r>
            <w:proofErr w:type="spellEnd"/>
            <w:r w:rsidRPr="001D20F1">
              <w:rPr>
                <w:rFonts w:eastAsia="Calibri" w:cs="Times New Roman"/>
              </w:rPr>
              <w:t xml:space="preserve">*”) OR TS=(“nest*”) OR TS=(“cycled light*”) OR TS=(“ </w:t>
            </w:r>
            <w:proofErr w:type="spellStart"/>
            <w:r w:rsidRPr="001D20F1">
              <w:rPr>
                <w:rFonts w:eastAsia="Calibri" w:cs="Times New Roman"/>
              </w:rPr>
              <w:t>nurs</w:t>
            </w:r>
            <w:proofErr w:type="spellEnd"/>
            <w:r w:rsidRPr="001D20F1">
              <w:rPr>
                <w:rFonts w:eastAsia="Calibri" w:cs="Times New Roman"/>
              </w:rPr>
              <w:t>*”) OR TS=(“</w:t>
            </w:r>
            <w:r w:rsidRPr="00817CBA">
              <w:rPr>
                <w:rFonts w:eastAsia="Calibri" w:cs="Times New Roman"/>
              </w:rPr>
              <w:t xml:space="preserve">mother-infant </w:t>
            </w:r>
            <w:r w:rsidRPr="00817CBA">
              <w:rPr>
                <w:rFonts w:eastAsia="Calibri" w:cs="Times New Roman"/>
              </w:rPr>
              <w:lastRenderedPageBreak/>
              <w:t>observation”)  OR TS=(“care”) OR TS=(“Handl*”) OR TS=(“train*” ) OR TS=(“Noise”) OR TS=(“FNI”) OR TS=(“</w:t>
            </w:r>
            <w:r w:rsidR="006D4316">
              <w:rPr>
                <w:rFonts w:eastAsia="Calibri" w:cs="Times New Roman"/>
              </w:rPr>
              <w:t>kangaroo</w:t>
            </w:r>
            <w:r w:rsidRPr="00817CBA">
              <w:rPr>
                <w:rFonts w:eastAsia="Calibri" w:cs="Times New Roman"/>
              </w:rPr>
              <w:t>”) OR TS=(“sleep”)</w:t>
            </w:r>
            <w:r w:rsidRPr="00817CBA">
              <w:rPr>
                <w:rFonts w:eastAsia="Calibri" w:cs="Arial"/>
              </w:rPr>
              <w:t xml:space="preserve"> </w:t>
            </w:r>
            <w:r w:rsidRPr="00817CBA">
              <w:rPr>
                <w:rFonts w:eastAsia="Calibri" w:cs="Times New Roman"/>
              </w:rPr>
              <w:t>OR TS=(“family”) OR TS=(“skin”)</w:t>
            </w:r>
          </w:p>
          <w:p w14:paraId="7F1B182A" w14:textId="77777777" w:rsidR="000B707F" w:rsidRPr="00817CBA" w:rsidRDefault="000B707F" w:rsidP="00A61281">
            <w:pPr>
              <w:rPr>
                <w:rFonts w:eastAsia="Calibri" w:cs="Times New Roman"/>
              </w:rPr>
            </w:pPr>
          </w:p>
          <w:p w14:paraId="4D7B0DE0" w14:textId="77777777" w:rsidR="000B707F" w:rsidRPr="001D20F1" w:rsidRDefault="000B707F" w:rsidP="00A61281">
            <w:pPr>
              <w:rPr>
                <w:rFonts w:eastAsia="Calibri" w:cs="Times New Roman"/>
              </w:rPr>
            </w:pPr>
          </w:p>
        </w:tc>
      </w:tr>
      <w:tr w:rsidR="000B707F" w:rsidRPr="001D20F1" w14:paraId="39D42CBB" w14:textId="77777777" w:rsidTr="00A61281">
        <w:tblPrEx>
          <w:jc w:val="left"/>
        </w:tblPrEx>
        <w:tc>
          <w:tcPr>
            <w:tcW w:w="625" w:type="dxa"/>
            <w:gridSpan w:val="2"/>
          </w:tcPr>
          <w:p w14:paraId="4043A111" w14:textId="77777777" w:rsidR="000B707F" w:rsidRPr="001D20F1" w:rsidRDefault="000B707F" w:rsidP="00A61281">
            <w:pPr>
              <w:rPr>
                <w:rFonts w:eastAsia="Calibri" w:cs="Times New Roman"/>
              </w:rPr>
            </w:pPr>
            <w:r w:rsidRPr="001D20F1">
              <w:rPr>
                <w:rFonts w:eastAsia="Calibri" w:cs="Times New Roman"/>
              </w:rPr>
              <w:lastRenderedPageBreak/>
              <w:t>#7</w:t>
            </w:r>
          </w:p>
        </w:tc>
        <w:tc>
          <w:tcPr>
            <w:tcW w:w="9450" w:type="dxa"/>
            <w:gridSpan w:val="2"/>
          </w:tcPr>
          <w:p w14:paraId="7D86DCDE" w14:textId="77777777" w:rsidR="000B707F" w:rsidRPr="001D20F1" w:rsidRDefault="000B707F" w:rsidP="00A61281">
            <w:pPr>
              <w:rPr>
                <w:rFonts w:eastAsia="Calibri" w:cs="Times New Roman"/>
              </w:rPr>
            </w:pPr>
            <w:r w:rsidRPr="001D20F1">
              <w:rPr>
                <w:rFonts w:eastAsia="Calibri" w:cs="Times New Roman"/>
              </w:rPr>
              <w:t>TS=("Systematic") OR TS=("Meta")</w:t>
            </w:r>
          </w:p>
        </w:tc>
      </w:tr>
      <w:tr w:rsidR="000B707F" w:rsidRPr="001D20F1" w14:paraId="03C544B6" w14:textId="77777777" w:rsidTr="00A61281">
        <w:tblPrEx>
          <w:jc w:val="left"/>
        </w:tblPrEx>
        <w:tc>
          <w:tcPr>
            <w:tcW w:w="625" w:type="dxa"/>
            <w:gridSpan w:val="2"/>
          </w:tcPr>
          <w:p w14:paraId="1BC4D3FC" w14:textId="77777777" w:rsidR="000B707F" w:rsidRPr="001D20F1" w:rsidRDefault="000B707F" w:rsidP="00A61281">
            <w:pPr>
              <w:rPr>
                <w:rFonts w:eastAsia="Calibri" w:cs="Times New Roman"/>
              </w:rPr>
            </w:pPr>
            <w:r w:rsidRPr="001D20F1">
              <w:rPr>
                <w:rFonts w:eastAsia="Calibri" w:cs="Times New Roman"/>
              </w:rPr>
              <w:t>#8</w:t>
            </w:r>
          </w:p>
        </w:tc>
        <w:tc>
          <w:tcPr>
            <w:tcW w:w="9450" w:type="dxa"/>
            <w:gridSpan w:val="2"/>
          </w:tcPr>
          <w:p w14:paraId="69051A0D" w14:textId="77777777" w:rsidR="000B707F" w:rsidRPr="001D20F1" w:rsidRDefault="000B707F" w:rsidP="00A61281">
            <w:pPr>
              <w:rPr>
                <w:rFonts w:eastAsia="Calibri" w:cs="Times New Roman"/>
              </w:rPr>
            </w:pPr>
            <w:r w:rsidRPr="001D20F1">
              <w:rPr>
                <w:rFonts w:eastAsia="Calibri" w:cs="Times New Roman"/>
              </w:rPr>
              <w:t>#5 AND #6 AND #7</w:t>
            </w:r>
            <w:r>
              <w:rPr>
                <w:rFonts w:eastAsia="Calibri" w:cs="Times New Roman" w:hint="cs"/>
                <w:rtl/>
              </w:rPr>
              <w:t xml:space="preserve">    </w:t>
            </w:r>
            <w:r w:rsidRPr="001928B5">
              <w:rPr>
                <w:rFonts w:eastAsia="Calibri" w:cs="Times New Roman"/>
              </w:rPr>
              <w:t>3,67</w:t>
            </w:r>
            <w:r>
              <w:rPr>
                <w:rFonts w:eastAsia="Calibri" w:cs="Times New Roman"/>
              </w:rPr>
              <w:t>5</w:t>
            </w:r>
            <w:r w:rsidRPr="001928B5">
              <w:rPr>
                <w:rFonts w:eastAsia="Calibri" w:cs="Times New Roman"/>
              </w:rPr>
              <w:t> Documents</w:t>
            </w:r>
          </w:p>
        </w:tc>
      </w:tr>
      <w:tr w:rsidR="000B707F" w:rsidRPr="001D20F1" w14:paraId="397429BC" w14:textId="77777777" w:rsidTr="00A61281">
        <w:tblPrEx>
          <w:jc w:val="left"/>
        </w:tblPrEx>
        <w:tc>
          <w:tcPr>
            <w:tcW w:w="10075" w:type="dxa"/>
            <w:gridSpan w:val="4"/>
          </w:tcPr>
          <w:p w14:paraId="41E9A161" w14:textId="77777777" w:rsidR="000B707F" w:rsidRPr="001D20F1" w:rsidRDefault="000B707F" w:rsidP="00A61281">
            <w:pPr>
              <w:rPr>
                <w:rFonts w:eastAsia="Calibri" w:cs="Times New Roman"/>
              </w:rPr>
            </w:pPr>
            <w:r w:rsidRPr="001D20F1">
              <w:rPr>
                <w:rFonts w:eastAsia="Calibri" w:cs="Times New Roman" w:hint="cs"/>
                <w:rtl/>
              </w:rPr>
              <w:t>)</w:t>
            </w:r>
            <w:r w:rsidRPr="001D20F1">
              <w:rPr>
                <w:rFonts w:eastAsia="Calibri" w:cs="Times New Roman"/>
              </w:rPr>
              <w:t>(</w:t>
            </w:r>
            <w:r>
              <w:rPr>
                <w:rFonts w:eastAsia="Calibri" w:cs="Times New Roman"/>
              </w:rPr>
              <w:t xml:space="preserve"> </w:t>
            </w:r>
            <w:r w:rsidRPr="001D20F1">
              <w:rPr>
                <w:rFonts w:eastAsia="Calibri" w:cs="Times New Roman"/>
              </w:rPr>
              <w:t>(</w:t>
            </w:r>
            <w:r>
              <w:rPr>
                <w:rFonts w:eastAsia="Calibri" w:cs="Times New Roman"/>
              </w:rPr>
              <w:t xml:space="preserve"> </w:t>
            </w:r>
            <w:r w:rsidRPr="001D20F1">
              <w:rPr>
                <w:rFonts w:eastAsia="Calibri" w:cs="Times New Roman"/>
              </w:rPr>
              <w:t>(</w:t>
            </w:r>
            <w:r>
              <w:rPr>
                <w:rFonts w:eastAsia="Calibri" w:cs="Times New Roman"/>
              </w:rPr>
              <w:t xml:space="preserve"> </w:t>
            </w:r>
            <w:r w:rsidRPr="001D20F1">
              <w:rPr>
                <w:rFonts w:eastAsia="Calibri" w:cs="Times New Roman"/>
              </w:rPr>
              <w:t>(TS=(neonatal) OR TS=(infant) OR TS=(newborn) OR TS=(preterm) OR TS=(</w:t>
            </w:r>
            <w:proofErr w:type="spellStart"/>
            <w:r w:rsidRPr="001D20F1">
              <w:rPr>
                <w:rFonts w:eastAsia="Calibri" w:cs="Times New Roman"/>
              </w:rPr>
              <w:t>prematur</w:t>
            </w:r>
            <w:proofErr w:type="spellEnd"/>
            <w:r w:rsidRPr="001D20F1">
              <w:rPr>
                <w:rFonts w:eastAsia="Calibri" w:cs="Times New Roman"/>
              </w:rPr>
              <w:t>*))  AND ( TS=("ICU") OR TS=("ICUs") OR TS=("Intensive Care"))</w:t>
            </w:r>
            <w:r>
              <w:rPr>
                <w:rFonts w:eastAsia="Calibri" w:cs="Times New Roman"/>
              </w:rPr>
              <w:t xml:space="preserve"> </w:t>
            </w:r>
            <w:r w:rsidRPr="001D20F1">
              <w:rPr>
                <w:rFonts w:eastAsia="Calibri" w:cs="Times New Roman"/>
              </w:rPr>
              <w:t>)</w:t>
            </w:r>
          </w:p>
          <w:p w14:paraId="3AE0E6F9" w14:textId="77777777" w:rsidR="000B707F" w:rsidRPr="001D20F1" w:rsidRDefault="000B707F" w:rsidP="00A61281">
            <w:pPr>
              <w:rPr>
                <w:rFonts w:eastAsia="Calibri" w:cs="Times New Roman"/>
              </w:rPr>
            </w:pPr>
            <w:r w:rsidRPr="001D20F1">
              <w:rPr>
                <w:rFonts w:eastAsia="Calibri" w:cs="Times New Roman"/>
              </w:rPr>
              <w:t>OR</w:t>
            </w:r>
          </w:p>
          <w:p w14:paraId="6109A50A" w14:textId="77777777" w:rsidR="000B707F" w:rsidRPr="001D20F1" w:rsidRDefault="000B707F" w:rsidP="00A61281">
            <w:pPr>
              <w:rPr>
                <w:rFonts w:eastAsia="Calibri" w:cs="Times New Roman"/>
              </w:rPr>
            </w:pPr>
            <w:r w:rsidRPr="001D20F1">
              <w:rPr>
                <w:rFonts w:eastAsia="Calibri" w:cs="Times New Roman"/>
              </w:rPr>
              <w:t>(TS=("NICUs") OR TS=("NICU")</w:t>
            </w:r>
            <w:r w:rsidRPr="00B92B7C">
              <w:rPr>
                <w:rFonts w:eastAsia="Calibri" w:cs="Times New Roman"/>
              </w:rPr>
              <w:t xml:space="preserve"> OR TS=("low birth weight”) OR  TS=(“VLBW”) OR TS=(“LBW”)</w:t>
            </w:r>
            <w:r w:rsidRPr="001D20F1">
              <w:rPr>
                <w:rFonts w:eastAsia="Calibri" w:cs="Times New Roman"/>
              </w:rPr>
              <w:t>))</w:t>
            </w:r>
          </w:p>
          <w:p w14:paraId="4A0D4E85" w14:textId="77777777" w:rsidR="000B707F" w:rsidRPr="001D20F1" w:rsidRDefault="000B707F" w:rsidP="00A61281">
            <w:pPr>
              <w:rPr>
                <w:rFonts w:eastAsia="Calibri" w:cs="Times New Roman"/>
              </w:rPr>
            </w:pPr>
            <w:r w:rsidRPr="001D20F1">
              <w:rPr>
                <w:rFonts w:eastAsia="Calibri" w:cs="Times New Roman"/>
              </w:rPr>
              <w:t>AND</w:t>
            </w:r>
          </w:p>
          <w:p w14:paraId="7B8A0EA4" w14:textId="63ACA01F" w:rsidR="000B707F" w:rsidRPr="00817CBA" w:rsidRDefault="000B707F" w:rsidP="00A61281">
            <w:pPr>
              <w:rPr>
                <w:rFonts w:eastAsia="Calibri" w:cs="Times New Roman"/>
              </w:rPr>
            </w:pPr>
            <w:r w:rsidRPr="001D20F1">
              <w:rPr>
                <w:rFonts w:eastAsia="Calibri" w:cs="Times New Roman"/>
              </w:rPr>
              <w:t>(</w:t>
            </w:r>
            <w:r w:rsidRPr="001D20F1">
              <w:rPr>
                <w:rFonts w:ascii="Calibri" w:eastAsia="Calibri" w:hAnsi="Calibri" w:cs="Arial"/>
              </w:rPr>
              <w:t xml:space="preserve"> </w:t>
            </w:r>
            <w:r w:rsidRPr="001D20F1">
              <w:rPr>
                <w:rFonts w:eastAsia="Calibri" w:cs="Times New Roman"/>
              </w:rPr>
              <w:t xml:space="preserve">TS=(“Development*”) OR TS=(“intervention”) OR TS=(“interventions”) </w:t>
            </w:r>
            <w:r w:rsidRPr="00817CBA">
              <w:rPr>
                <w:rFonts w:eastAsia="Calibri" w:cs="Times New Roman"/>
              </w:rPr>
              <w:t>OR TS=(“massage”) OR TS=(“</w:t>
            </w:r>
            <w:proofErr w:type="spellStart"/>
            <w:r w:rsidRPr="00817CBA">
              <w:rPr>
                <w:rFonts w:eastAsia="Calibri" w:cs="Times New Roman"/>
              </w:rPr>
              <w:t>stimul</w:t>
            </w:r>
            <w:proofErr w:type="spellEnd"/>
            <w:r w:rsidRPr="00817CBA">
              <w:rPr>
                <w:rFonts w:eastAsia="Calibri" w:cs="Times New Roman"/>
              </w:rPr>
              <w:t>*”) OR TS=(“nest*”) OR TS=(“cycled light*”) OR TS=(“</w:t>
            </w:r>
            <w:proofErr w:type="spellStart"/>
            <w:r w:rsidRPr="00817CBA">
              <w:rPr>
                <w:rFonts w:eastAsia="Calibri" w:cs="Arial"/>
              </w:rPr>
              <w:t>nurs</w:t>
            </w:r>
            <w:proofErr w:type="spellEnd"/>
            <w:r w:rsidRPr="00817CBA">
              <w:rPr>
                <w:rFonts w:eastAsia="Calibri" w:cs="Arial"/>
              </w:rPr>
              <w:t>*</w:t>
            </w:r>
            <w:r w:rsidRPr="00817CBA">
              <w:rPr>
                <w:rFonts w:eastAsia="Calibri" w:cs="Times New Roman"/>
              </w:rPr>
              <w:t>”) OR TS=(“mother-infant observation”) OR TS=(“care”)  OR TS=(“Handl*”) OR TS=(“train*” ) OR TS=(“Noise”) OR TS=(“FNI”) OR TS=(“</w:t>
            </w:r>
            <w:r w:rsidR="006D4316">
              <w:rPr>
                <w:rFonts w:eastAsia="Calibri" w:cs="Times New Roman"/>
              </w:rPr>
              <w:t>kangaroo</w:t>
            </w:r>
            <w:r w:rsidRPr="00817CBA">
              <w:rPr>
                <w:rFonts w:eastAsia="Calibri" w:cs="Times New Roman"/>
              </w:rPr>
              <w:t>”) OR TS=(“sleep”) OR TS=(“family”) OR TS=(“skin”)))</w:t>
            </w:r>
          </w:p>
          <w:p w14:paraId="7A60B0F8" w14:textId="77777777" w:rsidR="000B707F" w:rsidRPr="00817CBA" w:rsidRDefault="000B707F" w:rsidP="00A61281">
            <w:pPr>
              <w:rPr>
                <w:rFonts w:eastAsia="Calibri" w:cs="Times New Roman"/>
              </w:rPr>
            </w:pPr>
            <w:r w:rsidRPr="00817CBA">
              <w:rPr>
                <w:rFonts w:eastAsia="Calibri" w:cs="Times New Roman"/>
              </w:rPr>
              <w:t>AND</w:t>
            </w:r>
          </w:p>
          <w:p w14:paraId="6A7222FC" w14:textId="77777777" w:rsidR="000B707F" w:rsidRPr="001D20F1" w:rsidRDefault="000B707F" w:rsidP="00A61281">
            <w:pPr>
              <w:rPr>
                <w:rFonts w:eastAsia="Calibri" w:cs="Times New Roman"/>
              </w:rPr>
            </w:pPr>
            <w:r w:rsidRPr="001D20F1">
              <w:rPr>
                <w:rFonts w:eastAsia="Calibri" w:cs="Times New Roman"/>
              </w:rPr>
              <w:t>(TS=("Systematic") OR TS=("Meta")))</w:t>
            </w:r>
          </w:p>
          <w:p w14:paraId="37B5185B" w14:textId="77777777" w:rsidR="000B707F" w:rsidRPr="001D20F1" w:rsidRDefault="000B707F" w:rsidP="00A61281">
            <w:pPr>
              <w:rPr>
                <w:rFonts w:eastAsia="Calibri" w:cs="Times New Roman"/>
              </w:rPr>
            </w:pPr>
          </w:p>
        </w:tc>
      </w:tr>
      <w:tr w:rsidR="000B707F" w:rsidRPr="001D20F1" w14:paraId="03BE41C1" w14:textId="77777777" w:rsidTr="00A61281">
        <w:tblPrEx>
          <w:jc w:val="left"/>
        </w:tblPrEx>
        <w:tc>
          <w:tcPr>
            <w:tcW w:w="10075" w:type="dxa"/>
            <w:gridSpan w:val="4"/>
          </w:tcPr>
          <w:p w14:paraId="3871E07F" w14:textId="77777777" w:rsidR="000B707F" w:rsidRPr="00496383" w:rsidRDefault="000B707F" w:rsidP="00A61281">
            <w:pPr>
              <w:rPr>
                <w:rFonts w:eastAsia="Calibri" w:cs="Times New Roman"/>
                <w:b/>
                <w:bCs/>
                <w:sz w:val="28"/>
                <w:szCs w:val="28"/>
                <w:rtl/>
              </w:rPr>
            </w:pPr>
            <w:r w:rsidRPr="009021C1">
              <w:rPr>
                <w:rFonts w:eastAsia="Calibri" w:cs="Times New Roman"/>
                <w:b/>
                <w:bCs/>
                <w:sz w:val="28"/>
                <w:szCs w:val="28"/>
              </w:rPr>
              <w:t>Cochrane library</w:t>
            </w:r>
          </w:p>
        </w:tc>
      </w:tr>
      <w:tr w:rsidR="000B707F" w:rsidRPr="00F40DF6" w14:paraId="1B98E4E1" w14:textId="77777777" w:rsidTr="00A61281">
        <w:tblPrEx>
          <w:jc w:val="left"/>
        </w:tblPrEx>
        <w:tc>
          <w:tcPr>
            <w:tcW w:w="1435" w:type="dxa"/>
            <w:gridSpan w:val="3"/>
          </w:tcPr>
          <w:p w14:paraId="34ED45E2" w14:textId="77777777" w:rsidR="000B707F" w:rsidRPr="00F40DF6" w:rsidRDefault="000B707F" w:rsidP="00A61281">
            <w:pPr>
              <w:rPr>
                <w:rFonts w:eastAsia="Calibri" w:cs="Times New Roman"/>
              </w:rPr>
            </w:pPr>
            <w:r w:rsidRPr="00BA1A85">
              <w:t>#1</w:t>
            </w:r>
          </w:p>
        </w:tc>
        <w:tc>
          <w:tcPr>
            <w:tcW w:w="8640" w:type="dxa"/>
          </w:tcPr>
          <w:p w14:paraId="0D9EAE7F" w14:textId="77777777" w:rsidR="000B707F" w:rsidRPr="00F40DF6" w:rsidRDefault="000B707F" w:rsidP="00A61281">
            <w:pPr>
              <w:rPr>
                <w:rFonts w:eastAsia="Calibri" w:cs="Times New Roman"/>
              </w:rPr>
            </w:pPr>
            <w:r w:rsidRPr="00BA1A85">
              <w:t>(“Neonatal”):</w:t>
            </w:r>
            <w:proofErr w:type="spellStart"/>
            <w:r w:rsidRPr="00BA1A85">
              <w:t>ti,ab,kw</w:t>
            </w:r>
            <w:proofErr w:type="spellEnd"/>
            <w:r w:rsidRPr="00BA1A85">
              <w:t xml:space="preserve"> OR (“Infant”):</w:t>
            </w:r>
            <w:proofErr w:type="spellStart"/>
            <w:r w:rsidRPr="00BA1A85">
              <w:t>ti,ab,kw</w:t>
            </w:r>
            <w:proofErr w:type="spellEnd"/>
            <w:r w:rsidRPr="00BA1A85">
              <w:t xml:space="preserve"> OR (“newborn”):</w:t>
            </w:r>
            <w:proofErr w:type="spellStart"/>
            <w:r w:rsidRPr="00BA1A85">
              <w:t>ti,ab,kw</w:t>
            </w:r>
            <w:proofErr w:type="spellEnd"/>
            <w:r w:rsidRPr="00BA1A85">
              <w:t xml:space="preserve"> OR (“Premature”):</w:t>
            </w:r>
            <w:proofErr w:type="spellStart"/>
            <w:r w:rsidRPr="00BA1A85">
              <w:t>ti,ab,kw</w:t>
            </w:r>
            <w:proofErr w:type="spellEnd"/>
            <w:r w:rsidRPr="00BA1A85">
              <w:t xml:space="preserve"> OR ("preterm"):</w:t>
            </w:r>
            <w:proofErr w:type="spellStart"/>
            <w:r w:rsidRPr="00BA1A85">
              <w:t>ti,ab,kw</w:t>
            </w:r>
            <w:proofErr w:type="spellEnd"/>
            <w:r w:rsidRPr="00BA1A85">
              <w:t xml:space="preserve"> OR (“Prematurity”):</w:t>
            </w:r>
            <w:proofErr w:type="spellStart"/>
            <w:r w:rsidRPr="00BA1A85">
              <w:t>ti,ab,kw</w:t>
            </w:r>
            <w:proofErr w:type="spellEnd"/>
            <w:r w:rsidRPr="00BA1A85">
              <w:t xml:space="preserve"> (Word variations have been searched)</w:t>
            </w:r>
          </w:p>
        </w:tc>
      </w:tr>
      <w:tr w:rsidR="000B707F" w:rsidRPr="00F40DF6" w14:paraId="2CA65933" w14:textId="77777777" w:rsidTr="00A61281">
        <w:tblPrEx>
          <w:jc w:val="left"/>
        </w:tblPrEx>
        <w:tc>
          <w:tcPr>
            <w:tcW w:w="1435" w:type="dxa"/>
            <w:gridSpan w:val="3"/>
          </w:tcPr>
          <w:p w14:paraId="53913BB1" w14:textId="77777777" w:rsidR="000B707F" w:rsidRPr="00F40DF6" w:rsidRDefault="000B707F" w:rsidP="00A61281">
            <w:pPr>
              <w:rPr>
                <w:rFonts w:eastAsia="Calibri" w:cs="Times New Roman"/>
              </w:rPr>
            </w:pPr>
            <w:r w:rsidRPr="00BA1A85">
              <w:lastRenderedPageBreak/>
              <w:t>#2</w:t>
            </w:r>
          </w:p>
        </w:tc>
        <w:tc>
          <w:tcPr>
            <w:tcW w:w="8640" w:type="dxa"/>
          </w:tcPr>
          <w:p w14:paraId="05ABD8BC"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[Intensive Care Units] explode all trees</w:t>
            </w:r>
          </w:p>
        </w:tc>
      </w:tr>
      <w:tr w:rsidR="000B707F" w:rsidRPr="00F40DF6" w14:paraId="08DB9653" w14:textId="77777777" w:rsidTr="00A61281">
        <w:tblPrEx>
          <w:jc w:val="left"/>
        </w:tblPrEx>
        <w:tc>
          <w:tcPr>
            <w:tcW w:w="1435" w:type="dxa"/>
            <w:gridSpan w:val="3"/>
          </w:tcPr>
          <w:p w14:paraId="04B8B626" w14:textId="77777777" w:rsidR="000B707F" w:rsidRPr="00F40DF6" w:rsidRDefault="000B707F" w:rsidP="00A61281">
            <w:pPr>
              <w:rPr>
                <w:rFonts w:eastAsia="Calibri" w:cs="Times New Roman"/>
              </w:rPr>
            </w:pPr>
            <w:r w:rsidRPr="00BA1A85">
              <w:t>#3</w:t>
            </w:r>
          </w:p>
        </w:tc>
        <w:tc>
          <w:tcPr>
            <w:tcW w:w="8640" w:type="dxa"/>
          </w:tcPr>
          <w:p w14:paraId="3D308142" w14:textId="77777777" w:rsidR="000B707F" w:rsidRPr="00F40DF6" w:rsidRDefault="000B707F" w:rsidP="00A61281">
            <w:pPr>
              <w:rPr>
                <w:rFonts w:eastAsia="Calibri" w:cs="Times New Roman"/>
              </w:rPr>
            </w:pPr>
            <w:r w:rsidRPr="00BA1A85">
              <w:t>("ICU"):</w:t>
            </w:r>
            <w:proofErr w:type="spellStart"/>
            <w:r w:rsidRPr="00BA1A85">
              <w:t>ti,ab,kw</w:t>
            </w:r>
            <w:proofErr w:type="spellEnd"/>
            <w:r w:rsidRPr="00BA1A85">
              <w:t xml:space="preserve"> OR ("ICUs"):</w:t>
            </w:r>
            <w:proofErr w:type="spellStart"/>
            <w:r w:rsidRPr="00BA1A85">
              <w:t>ti,ab,kw</w:t>
            </w:r>
            <w:proofErr w:type="spellEnd"/>
            <w:r w:rsidRPr="00BA1A85">
              <w:t xml:space="preserve"> OR (“Intensive Care”):</w:t>
            </w:r>
            <w:proofErr w:type="spellStart"/>
            <w:r w:rsidRPr="00BA1A85">
              <w:t>ti,ab,kw</w:t>
            </w:r>
            <w:proofErr w:type="spellEnd"/>
            <w:r w:rsidRPr="00BA1A85">
              <w:t xml:space="preserve"> (Word variations have been searched)</w:t>
            </w:r>
          </w:p>
        </w:tc>
      </w:tr>
      <w:tr w:rsidR="000B707F" w:rsidRPr="00F40DF6" w14:paraId="33CABD98" w14:textId="77777777" w:rsidTr="00A61281">
        <w:tblPrEx>
          <w:jc w:val="left"/>
        </w:tblPrEx>
        <w:tc>
          <w:tcPr>
            <w:tcW w:w="1435" w:type="dxa"/>
            <w:gridSpan w:val="3"/>
          </w:tcPr>
          <w:p w14:paraId="6B229D5B" w14:textId="77777777" w:rsidR="000B707F" w:rsidRPr="00F40DF6" w:rsidRDefault="000B707F" w:rsidP="00A61281">
            <w:pPr>
              <w:rPr>
                <w:rFonts w:eastAsia="Calibri" w:cs="Times New Roman"/>
              </w:rPr>
            </w:pPr>
            <w:r w:rsidRPr="00BA1A85">
              <w:t>#4</w:t>
            </w:r>
          </w:p>
        </w:tc>
        <w:tc>
          <w:tcPr>
            <w:tcW w:w="8640" w:type="dxa"/>
          </w:tcPr>
          <w:p w14:paraId="29FB9689" w14:textId="77777777" w:rsidR="000B707F" w:rsidRPr="00F40DF6" w:rsidRDefault="000B707F" w:rsidP="00A61281">
            <w:pPr>
              <w:rPr>
                <w:rFonts w:eastAsia="Calibri" w:cs="Times New Roman"/>
              </w:rPr>
            </w:pPr>
            <w:r w:rsidRPr="00BA1A85">
              <w:t>#1 AND (#2 OR #3)</w:t>
            </w:r>
          </w:p>
        </w:tc>
      </w:tr>
      <w:tr w:rsidR="000B707F" w:rsidRPr="00F40DF6" w14:paraId="1C133D98" w14:textId="77777777" w:rsidTr="00A61281">
        <w:tblPrEx>
          <w:jc w:val="left"/>
        </w:tblPrEx>
        <w:tc>
          <w:tcPr>
            <w:tcW w:w="1435" w:type="dxa"/>
            <w:gridSpan w:val="3"/>
          </w:tcPr>
          <w:p w14:paraId="03D83010" w14:textId="77777777" w:rsidR="000B707F" w:rsidRPr="00F40DF6" w:rsidRDefault="000B707F" w:rsidP="00A61281">
            <w:pPr>
              <w:rPr>
                <w:rFonts w:eastAsia="Calibri" w:cs="Times New Roman"/>
              </w:rPr>
            </w:pPr>
            <w:r w:rsidRPr="00BA1A85">
              <w:t>#5</w:t>
            </w:r>
          </w:p>
        </w:tc>
        <w:tc>
          <w:tcPr>
            <w:tcW w:w="8640" w:type="dxa"/>
          </w:tcPr>
          <w:p w14:paraId="17B88000" w14:textId="77777777" w:rsidR="000B707F" w:rsidRPr="00F40DF6" w:rsidRDefault="000B707F" w:rsidP="00A61281">
            <w:pPr>
              <w:rPr>
                <w:rFonts w:eastAsia="Calibri" w:cs="Times New Roman"/>
              </w:rPr>
            </w:pPr>
            <w:r w:rsidRPr="00BA1A85">
              <w:t>(“NICUs”):</w:t>
            </w:r>
            <w:proofErr w:type="spellStart"/>
            <w:r w:rsidRPr="00BA1A85">
              <w:t>ti,ab,kw</w:t>
            </w:r>
            <w:proofErr w:type="spellEnd"/>
            <w:r w:rsidRPr="00BA1A85">
              <w:t xml:space="preserve"> OR ("NICU"):</w:t>
            </w:r>
            <w:proofErr w:type="spellStart"/>
            <w:r w:rsidRPr="00BA1A85">
              <w:t>ti,ab,kw</w:t>
            </w:r>
            <w:proofErr w:type="spellEnd"/>
          </w:p>
        </w:tc>
      </w:tr>
      <w:tr w:rsidR="000B707F" w:rsidRPr="00F40DF6" w14:paraId="4590D85B" w14:textId="77777777" w:rsidTr="00A61281">
        <w:tblPrEx>
          <w:jc w:val="left"/>
        </w:tblPrEx>
        <w:tc>
          <w:tcPr>
            <w:tcW w:w="1435" w:type="dxa"/>
            <w:gridSpan w:val="3"/>
          </w:tcPr>
          <w:p w14:paraId="292EAF89" w14:textId="77777777" w:rsidR="000B707F" w:rsidRPr="00F40DF6" w:rsidRDefault="000B707F" w:rsidP="00A61281">
            <w:pPr>
              <w:rPr>
                <w:rFonts w:eastAsia="Calibri" w:cs="Times New Roman"/>
              </w:rPr>
            </w:pPr>
            <w:r w:rsidRPr="00BA1A85">
              <w:t>#6</w:t>
            </w:r>
          </w:p>
        </w:tc>
        <w:tc>
          <w:tcPr>
            <w:tcW w:w="8640" w:type="dxa"/>
          </w:tcPr>
          <w:p w14:paraId="7F10E0E6"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[Infant, Very Low Birth Weight] explode all trees</w:t>
            </w:r>
          </w:p>
        </w:tc>
      </w:tr>
      <w:tr w:rsidR="000B707F" w:rsidRPr="00F40DF6" w14:paraId="501FEDE7" w14:textId="77777777" w:rsidTr="00A61281">
        <w:tblPrEx>
          <w:jc w:val="left"/>
        </w:tblPrEx>
        <w:tc>
          <w:tcPr>
            <w:tcW w:w="1435" w:type="dxa"/>
            <w:gridSpan w:val="3"/>
          </w:tcPr>
          <w:p w14:paraId="60C8FE30" w14:textId="77777777" w:rsidR="000B707F" w:rsidRPr="00F40DF6" w:rsidRDefault="000B707F" w:rsidP="00A61281">
            <w:pPr>
              <w:rPr>
                <w:rFonts w:eastAsia="Calibri" w:cs="Times New Roman"/>
              </w:rPr>
            </w:pPr>
            <w:r w:rsidRPr="00BA1A85">
              <w:t>#7</w:t>
            </w:r>
          </w:p>
        </w:tc>
        <w:tc>
          <w:tcPr>
            <w:tcW w:w="8640" w:type="dxa"/>
          </w:tcPr>
          <w:p w14:paraId="19CC5D31"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w:t>
            </w:r>
            <w:bookmarkStart w:id="0" w:name="_Hlk187220987"/>
            <w:r w:rsidRPr="00BA1A85">
              <w:t>Infant, Low Birth Weight</w:t>
            </w:r>
            <w:bookmarkEnd w:id="0"/>
            <w:r w:rsidRPr="00BA1A85">
              <w:t>] explode all trees</w:t>
            </w:r>
          </w:p>
        </w:tc>
      </w:tr>
      <w:tr w:rsidR="000B707F" w:rsidRPr="00F40DF6" w14:paraId="771BFE68" w14:textId="77777777" w:rsidTr="00A61281">
        <w:tblPrEx>
          <w:jc w:val="left"/>
        </w:tblPrEx>
        <w:tc>
          <w:tcPr>
            <w:tcW w:w="1435" w:type="dxa"/>
            <w:gridSpan w:val="3"/>
          </w:tcPr>
          <w:p w14:paraId="73F68D3C" w14:textId="77777777" w:rsidR="000B707F" w:rsidRPr="00F40DF6" w:rsidRDefault="000B707F" w:rsidP="00A61281">
            <w:pPr>
              <w:rPr>
                <w:rFonts w:eastAsia="Calibri" w:cs="Times New Roman"/>
              </w:rPr>
            </w:pPr>
            <w:r w:rsidRPr="00BA1A85">
              <w:t>#8</w:t>
            </w:r>
          </w:p>
        </w:tc>
        <w:tc>
          <w:tcPr>
            <w:tcW w:w="8640" w:type="dxa"/>
          </w:tcPr>
          <w:p w14:paraId="54951A3A"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[Infant, Extremely Low Birth Weight] explode all trees</w:t>
            </w:r>
          </w:p>
        </w:tc>
      </w:tr>
      <w:tr w:rsidR="000B707F" w:rsidRPr="00F40DF6" w14:paraId="295637F3" w14:textId="77777777" w:rsidTr="00A61281">
        <w:tblPrEx>
          <w:jc w:val="left"/>
        </w:tblPrEx>
        <w:tc>
          <w:tcPr>
            <w:tcW w:w="1435" w:type="dxa"/>
            <w:gridSpan w:val="3"/>
          </w:tcPr>
          <w:p w14:paraId="07FBC5BC" w14:textId="77777777" w:rsidR="000B707F" w:rsidRPr="00F40DF6" w:rsidRDefault="000B707F" w:rsidP="00A61281">
            <w:pPr>
              <w:rPr>
                <w:rFonts w:eastAsia="Calibri" w:cs="Times New Roman"/>
              </w:rPr>
            </w:pPr>
            <w:r w:rsidRPr="00BA1A85">
              <w:t>#9</w:t>
            </w:r>
          </w:p>
        </w:tc>
        <w:tc>
          <w:tcPr>
            <w:tcW w:w="8640" w:type="dxa"/>
          </w:tcPr>
          <w:p w14:paraId="60DD6AC7" w14:textId="77777777" w:rsidR="000B707F" w:rsidRPr="00F40DF6" w:rsidRDefault="000B707F" w:rsidP="00A61281">
            <w:pPr>
              <w:rPr>
                <w:rFonts w:eastAsia="Calibri" w:cs="Times New Roman"/>
              </w:rPr>
            </w:pPr>
            <w:r w:rsidRPr="00BA1A85">
              <w:t>("low birth weight"):</w:t>
            </w:r>
            <w:proofErr w:type="spellStart"/>
            <w:r w:rsidRPr="00BA1A85">
              <w:t>ti,ab,kw</w:t>
            </w:r>
            <w:proofErr w:type="spellEnd"/>
            <w:r w:rsidRPr="00BA1A85">
              <w:t xml:space="preserve"> OR ("VLBW”):</w:t>
            </w:r>
            <w:proofErr w:type="spellStart"/>
            <w:r w:rsidRPr="00BA1A85">
              <w:t>ti,ab,kw</w:t>
            </w:r>
            <w:proofErr w:type="spellEnd"/>
            <w:r w:rsidRPr="00BA1A85">
              <w:t xml:space="preserve"> OR (“LBW"):</w:t>
            </w:r>
            <w:proofErr w:type="spellStart"/>
            <w:r w:rsidRPr="00BA1A85">
              <w:t>ti,ab,kw</w:t>
            </w:r>
            <w:proofErr w:type="spellEnd"/>
          </w:p>
        </w:tc>
      </w:tr>
      <w:tr w:rsidR="000B707F" w:rsidRPr="00F40DF6" w14:paraId="46F9BCD4" w14:textId="77777777" w:rsidTr="00A61281">
        <w:tblPrEx>
          <w:jc w:val="left"/>
        </w:tblPrEx>
        <w:tc>
          <w:tcPr>
            <w:tcW w:w="1435" w:type="dxa"/>
            <w:gridSpan w:val="3"/>
          </w:tcPr>
          <w:p w14:paraId="6BAD2F14" w14:textId="77777777" w:rsidR="000B707F" w:rsidRPr="00F40DF6" w:rsidRDefault="000B707F" w:rsidP="00A61281">
            <w:pPr>
              <w:rPr>
                <w:rFonts w:eastAsia="Calibri" w:cs="Times New Roman"/>
              </w:rPr>
            </w:pPr>
            <w:r w:rsidRPr="00BA1A85">
              <w:t>#10</w:t>
            </w:r>
          </w:p>
        </w:tc>
        <w:tc>
          <w:tcPr>
            <w:tcW w:w="8640" w:type="dxa"/>
          </w:tcPr>
          <w:p w14:paraId="6DF40F3E" w14:textId="77777777" w:rsidR="000B707F" w:rsidRPr="00F40DF6" w:rsidRDefault="000B707F" w:rsidP="00A61281">
            <w:pPr>
              <w:rPr>
                <w:rFonts w:eastAsia="Calibri" w:cs="Times New Roman"/>
              </w:rPr>
            </w:pPr>
            <w:r w:rsidRPr="00BA1A85">
              <w:t>#6 OR #7 OR #8 OR #9</w:t>
            </w:r>
          </w:p>
        </w:tc>
      </w:tr>
      <w:tr w:rsidR="000B707F" w:rsidRPr="00F40DF6" w14:paraId="3447E7D7" w14:textId="77777777" w:rsidTr="00A61281">
        <w:tblPrEx>
          <w:jc w:val="left"/>
        </w:tblPrEx>
        <w:tc>
          <w:tcPr>
            <w:tcW w:w="1435" w:type="dxa"/>
            <w:gridSpan w:val="3"/>
          </w:tcPr>
          <w:p w14:paraId="75CDDBDE" w14:textId="77777777" w:rsidR="000B707F" w:rsidRPr="00F40DF6" w:rsidRDefault="000B707F" w:rsidP="00A61281">
            <w:pPr>
              <w:rPr>
                <w:rFonts w:eastAsia="Calibri" w:cs="Times New Roman"/>
              </w:rPr>
            </w:pPr>
            <w:r w:rsidRPr="00BA1A85">
              <w:t>#11</w:t>
            </w:r>
          </w:p>
        </w:tc>
        <w:tc>
          <w:tcPr>
            <w:tcW w:w="8640" w:type="dxa"/>
          </w:tcPr>
          <w:p w14:paraId="7578BF18"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[Intensive Care, Neonatal] explode all trees</w:t>
            </w:r>
          </w:p>
        </w:tc>
      </w:tr>
      <w:tr w:rsidR="000B707F" w:rsidRPr="00F40DF6" w14:paraId="464BFAC2" w14:textId="77777777" w:rsidTr="00A61281">
        <w:tblPrEx>
          <w:jc w:val="left"/>
        </w:tblPrEx>
        <w:tc>
          <w:tcPr>
            <w:tcW w:w="1435" w:type="dxa"/>
            <w:gridSpan w:val="3"/>
          </w:tcPr>
          <w:p w14:paraId="45960124" w14:textId="77777777" w:rsidR="000B707F" w:rsidRPr="00F40DF6" w:rsidRDefault="000B707F" w:rsidP="00A61281">
            <w:pPr>
              <w:rPr>
                <w:rFonts w:eastAsia="Calibri" w:cs="Times New Roman"/>
              </w:rPr>
            </w:pPr>
            <w:r w:rsidRPr="00BA1A85">
              <w:t>#12</w:t>
            </w:r>
          </w:p>
        </w:tc>
        <w:tc>
          <w:tcPr>
            <w:tcW w:w="8640" w:type="dxa"/>
          </w:tcPr>
          <w:p w14:paraId="26B69A58" w14:textId="77777777" w:rsidR="000B707F" w:rsidRPr="00F40DF6" w:rsidRDefault="000B707F" w:rsidP="00A61281">
            <w:pPr>
              <w:rPr>
                <w:rFonts w:eastAsia="Calibri" w:cs="Times New Roman"/>
              </w:rPr>
            </w:pPr>
            <w:proofErr w:type="spellStart"/>
            <w:r w:rsidRPr="00BA1A85">
              <w:t>MeSH</w:t>
            </w:r>
            <w:proofErr w:type="spellEnd"/>
            <w:r w:rsidRPr="00BA1A85">
              <w:t xml:space="preserve"> descriptor: [Intensive Care Units, Neonatal] explode all trees</w:t>
            </w:r>
          </w:p>
        </w:tc>
      </w:tr>
      <w:tr w:rsidR="000B707F" w:rsidRPr="00F40DF6" w14:paraId="23D37BE2" w14:textId="77777777" w:rsidTr="00A61281">
        <w:tblPrEx>
          <w:jc w:val="left"/>
        </w:tblPrEx>
        <w:tc>
          <w:tcPr>
            <w:tcW w:w="1435" w:type="dxa"/>
            <w:gridSpan w:val="3"/>
          </w:tcPr>
          <w:p w14:paraId="6BDFC7AE" w14:textId="77777777" w:rsidR="000B707F" w:rsidRPr="00F40DF6" w:rsidRDefault="000B707F" w:rsidP="00A61281">
            <w:pPr>
              <w:rPr>
                <w:rFonts w:eastAsia="Calibri" w:cs="Times New Roman"/>
              </w:rPr>
            </w:pPr>
            <w:r w:rsidRPr="00BA1A85">
              <w:t>#13</w:t>
            </w:r>
          </w:p>
        </w:tc>
        <w:tc>
          <w:tcPr>
            <w:tcW w:w="8640" w:type="dxa"/>
          </w:tcPr>
          <w:p w14:paraId="02FC4AF0" w14:textId="77777777" w:rsidR="000B707F" w:rsidRPr="00F40DF6" w:rsidRDefault="000B707F" w:rsidP="00A61281">
            <w:pPr>
              <w:rPr>
                <w:rFonts w:eastAsia="Calibri" w:cs="Times New Roman"/>
              </w:rPr>
            </w:pPr>
            <w:r w:rsidRPr="00BA1A85">
              <w:t>#5 OR #10 OR #11 OR #12</w:t>
            </w:r>
          </w:p>
        </w:tc>
      </w:tr>
      <w:tr w:rsidR="000B707F" w:rsidRPr="00F40DF6" w14:paraId="57FE15CD" w14:textId="77777777" w:rsidTr="00A61281">
        <w:tblPrEx>
          <w:jc w:val="left"/>
        </w:tblPrEx>
        <w:tc>
          <w:tcPr>
            <w:tcW w:w="1435" w:type="dxa"/>
            <w:gridSpan w:val="3"/>
          </w:tcPr>
          <w:p w14:paraId="03444468" w14:textId="77777777" w:rsidR="000B707F" w:rsidRPr="00F40DF6" w:rsidRDefault="000B707F" w:rsidP="00A61281">
            <w:pPr>
              <w:rPr>
                <w:rFonts w:eastAsia="Calibri" w:cs="Times New Roman"/>
              </w:rPr>
            </w:pPr>
            <w:r w:rsidRPr="00BA1A85">
              <w:t>#14</w:t>
            </w:r>
          </w:p>
        </w:tc>
        <w:tc>
          <w:tcPr>
            <w:tcW w:w="8640" w:type="dxa"/>
          </w:tcPr>
          <w:p w14:paraId="6D00EFD8" w14:textId="77777777" w:rsidR="000B707F" w:rsidRPr="00F40DF6" w:rsidRDefault="000B707F" w:rsidP="00A61281">
            <w:pPr>
              <w:rPr>
                <w:rFonts w:eastAsia="Calibri" w:cs="Times New Roman"/>
              </w:rPr>
            </w:pPr>
            <w:r w:rsidRPr="00BA1A85">
              <w:t>#13 OR #4</w:t>
            </w:r>
          </w:p>
        </w:tc>
      </w:tr>
      <w:tr w:rsidR="000B707F" w:rsidRPr="00F40DF6" w14:paraId="194304F7" w14:textId="77777777" w:rsidTr="00A61281">
        <w:tblPrEx>
          <w:jc w:val="left"/>
        </w:tblPrEx>
        <w:tc>
          <w:tcPr>
            <w:tcW w:w="1435" w:type="dxa"/>
            <w:gridSpan w:val="3"/>
          </w:tcPr>
          <w:p w14:paraId="49972C45" w14:textId="77777777" w:rsidR="000B707F" w:rsidRPr="00F40DF6" w:rsidRDefault="000B707F" w:rsidP="00A61281">
            <w:pPr>
              <w:rPr>
                <w:rFonts w:eastAsia="Calibri" w:cs="Times New Roman"/>
              </w:rPr>
            </w:pPr>
            <w:r w:rsidRPr="00BA1A85">
              <w:t>#15</w:t>
            </w:r>
          </w:p>
        </w:tc>
        <w:tc>
          <w:tcPr>
            <w:tcW w:w="8640" w:type="dxa"/>
          </w:tcPr>
          <w:p w14:paraId="478A21E4" w14:textId="77777777" w:rsidR="000B707F" w:rsidRPr="00F40DF6" w:rsidRDefault="000B707F" w:rsidP="00A61281">
            <w:pPr>
              <w:rPr>
                <w:rFonts w:eastAsia="Calibri" w:cs="Times New Roman"/>
              </w:rPr>
            </w:pPr>
            <w:r w:rsidRPr="00BA1A85">
              <w:t>("systematic"):</w:t>
            </w:r>
            <w:proofErr w:type="spellStart"/>
            <w:r w:rsidRPr="00BA1A85">
              <w:t>ti,ab,kw</w:t>
            </w:r>
            <w:proofErr w:type="spellEnd"/>
            <w:r w:rsidRPr="00BA1A85">
              <w:t xml:space="preserve"> OR (meta):</w:t>
            </w:r>
            <w:proofErr w:type="spellStart"/>
            <w:r w:rsidRPr="00BA1A85">
              <w:t>ti,ab,kw</w:t>
            </w:r>
            <w:proofErr w:type="spellEnd"/>
          </w:p>
        </w:tc>
      </w:tr>
      <w:tr w:rsidR="000B707F" w:rsidRPr="00F40DF6" w14:paraId="22D8A4DD" w14:textId="77777777" w:rsidTr="00A61281">
        <w:tblPrEx>
          <w:jc w:val="left"/>
        </w:tblPrEx>
        <w:tc>
          <w:tcPr>
            <w:tcW w:w="1435" w:type="dxa"/>
            <w:gridSpan w:val="3"/>
          </w:tcPr>
          <w:p w14:paraId="3B22491A" w14:textId="77777777" w:rsidR="000B707F" w:rsidRPr="00F40DF6" w:rsidRDefault="000B707F" w:rsidP="00A61281">
            <w:pPr>
              <w:rPr>
                <w:rFonts w:eastAsia="Calibri" w:cs="Times New Roman"/>
              </w:rPr>
            </w:pPr>
            <w:r w:rsidRPr="00BA1A85">
              <w:t>#16</w:t>
            </w:r>
          </w:p>
        </w:tc>
        <w:tc>
          <w:tcPr>
            <w:tcW w:w="8640" w:type="dxa"/>
          </w:tcPr>
          <w:p w14:paraId="2D5B4E54" w14:textId="77777777" w:rsidR="000B707F" w:rsidRPr="00F40DF6" w:rsidRDefault="000B707F" w:rsidP="00A61281">
            <w:pPr>
              <w:rPr>
                <w:rFonts w:eastAsia="Calibri" w:cs="Times New Roman"/>
              </w:rPr>
            </w:pPr>
            <w:r w:rsidRPr="00BA1A85">
              <w:t>(Development):</w:t>
            </w:r>
            <w:proofErr w:type="spellStart"/>
            <w:r w:rsidRPr="00BA1A85">
              <w:t>ti,ab,kw</w:t>
            </w:r>
            <w:proofErr w:type="spellEnd"/>
            <w:r w:rsidRPr="00BA1A85">
              <w:t xml:space="preserve"> OR ("care"):</w:t>
            </w:r>
            <w:proofErr w:type="spellStart"/>
            <w:r w:rsidRPr="00BA1A85">
              <w:t>ti,ab,kw</w:t>
            </w:r>
            <w:proofErr w:type="spellEnd"/>
            <w:r w:rsidRPr="00BA1A85">
              <w:t xml:space="preserve"> OR (intervention):</w:t>
            </w:r>
            <w:proofErr w:type="spellStart"/>
            <w:r w:rsidRPr="00BA1A85">
              <w:t>ti,ab,kw</w:t>
            </w:r>
            <w:proofErr w:type="spellEnd"/>
            <w:r w:rsidRPr="00BA1A85">
              <w:t xml:space="preserve"> OR (</w:t>
            </w:r>
            <w:proofErr w:type="spellStart"/>
            <w:r w:rsidRPr="00BA1A85">
              <w:t>stimul</w:t>
            </w:r>
            <w:proofErr w:type="spellEnd"/>
            <w:r w:rsidRPr="00BA1A85">
              <w:t>):</w:t>
            </w:r>
            <w:proofErr w:type="spellStart"/>
            <w:r w:rsidRPr="00BA1A85">
              <w:t>ti,ab,kw</w:t>
            </w:r>
            <w:proofErr w:type="spellEnd"/>
            <w:r w:rsidRPr="00BA1A85">
              <w:t xml:space="preserve"> OR ("massage"):</w:t>
            </w:r>
            <w:proofErr w:type="spellStart"/>
            <w:r w:rsidRPr="00BA1A85">
              <w:t>ti,ab,kw</w:t>
            </w:r>
            <w:proofErr w:type="spellEnd"/>
            <w:r w:rsidRPr="00BA1A85">
              <w:t xml:space="preserve"> (Word variations have been searched)</w:t>
            </w:r>
          </w:p>
        </w:tc>
      </w:tr>
      <w:tr w:rsidR="000B707F" w:rsidRPr="00F40DF6" w14:paraId="5E2128E4" w14:textId="77777777" w:rsidTr="00A61281">
        <w:tblPrEx>
          <w:jc w:val="left"/>
        </w:tblPrEx>
        <w:tc>
          <w:tcPr>
            <w:tcW w:w="1435" w:type="dxa"/>
            <w:gridSpan w:val="3"/>
          </w:tcPr>
          <w:p w14:paraId="6C397C89" w14:textId="77777777" w:rsidR="000B707F" w:rsidRPr="00F40DF6" w:rsidRDefault="000B707F" w:rsidP="00A61281">
            <w:pPr>
              <w:rPr>
                <w:rFonts w:eastAsia="Calibri" w:cs="Times New Roman"/>
              </w:rPr>
            </w:pPr>
            <w:r w:rsidRPr="00BA1A85">
              <w:t>#17</w:t>
            </w:r>
          </w:p>
        </w:tc>
        <w:tc>
          <w:tcPr>
            <w:tcW w:w="8640" w:type="dxa"/>
          </w:tcPr>
          <w:p w14:paraId="746B9432" w14:textId="77777777" w:rsidR="000B707F" w:rsidRPr="00F40DF6" w:rsidRDefault="000B707F" w:rsidP="00A61281">
            <w:pPr>
              <w:rPr>
                <w:rFonts w:eastAsia="Calibri" w:cs="Times New Roman"/>
              </w:rPr>
            </w:pPr>
            <w:r w:rsidRPr="00BA1A85">
              <w:t>(nest):</w:t>
            </w:r>
            <w:proofErr w:type="spellStart"/>
            <w:r w:rsidRPr="00BA1A85">
              <w:t>ti,ab,kw</w:t>
            </w:r>
            <w:proofErr w:type="spellEnd"/>
            <w:r w:rsidRPr="00BA1A85">
              <w:t xml:space="preserve"> OR (cycled light):</w:t>
            </w:r>
            <w:proofErr w:type="spellStart"/>
            <w:r w:rsidRPr="00BA1A85">
              <w:t>ti,ab,kw</w:t>
            </w:r>
            <w:proofErr w:type="spellEnd"/>
            <w:r w:rsidRPr="00BA1A85">
              <w:t xml:space="preserve"> OR ("nurse"):</w:t>
            </w:r>
            <w:proofErr w:type="spellStart"/>
            <w:r w:rsidRPr="00BA1A85">
              <w:t>ti,ab,kw</w:t>
            </w:r>
            <w:proofErr w:type="spellEnd"/>
            <w:r w:rsidRPr="00BA1A85">
              <w:t xml:space="preserve"> OR ("mother-infant observation"):</w:t>
            </w:r>
            <w:proofErr w:type="spellStart"/>
            <w:r w:rsidRPr="00BA1A85">
              <w:t>ti,ab,kw</w:t>
            </w:r>
            <w:proofErr w:type="spellEnd"/>
            <w:r w:rsidRPr="00BA1A85">
              <w:t xml:space="preserve"> OR (Handl):</w:t>
            </w:r>
            <w:proofErr w:type="spellStart"/>
            <w:r w:rsidRPr="00BA1A85">
              <w:t>ti,ab,kw</w:t>
            </w:r>
            <w:proofErr w:type="spellEnd"/>
            <w:r w:rsidRPr="00BA1A85">
              <w:t xml:space="preserve"> (Word variations have been searched)</w:t>
            </w:r>
          </w:p>
        </w:tc>
      </w:tr>
      <w:tr w:rsidR="000B707F" w:rsidRPr="00F40DF6" w14:paraId="5112DC63" w14:textId="77777777" w:rsidTr="00A61281">
        <w:tblPrEx>
          <w:jc w:val="left"/>
        </w:tblPrEx>
        <w:tc>
          <w:tcPr>
            <w:tcW w:w="1435" w:type="dxa"/>
            <w:gridSpan w:val="3"/>
          </w:tcPr>
          <w:p w14:paraId="392A8DDE" w14:textId="77777777" w:rsidR="000B707F" w:rsidRPr="00F40DF6" w:rsidRDefault="000B707F" w:rsidP="00A61281">
            <w:pPr>
              <w:rPr>
                <w:rFonts w:eastAsia="Calibri" w:cs="Times New Roman"/>
              </w:rPr>
            </w:pPr>
            <w:r w:rsidRPr="00E07CA6">
              <w:t>#18</w:t>
            </w:r>
          </w:p>
        </w:tc>
        <w:tc>
          <w:tcPr>
            <w:tcW w:w="8640" w:type="dxa"/>
          </w:tcPr>
          <w:p w14:paraId="30914BBA" w14:textId="20BE19CA" w:rsidR="000B707F" w:rsidRPr="00F40DF6" w:rsidRDefault="000B707F" w:rsidP="00A61281">
            <w:pPr>
              <w:rPr>
                <w:rFonts w:eastAsia="Calibri" w:cs="Times New Roman"/>
              </w:rPr>
            </w:pPr>
            <w:r w:rsidRPr="00E07CA6">
              <w:t>("Mother training"):</w:t>
            </w:r>
            <w:proofErr w:type="spellStart"/>
            <w:r w:rsidRPr="00E07CA6">
              <w:t>ti,ab,kw</w:t>
            </w:r>
            <w:proofErr w:type="spellEnd"/>
            <w:r w:rsidRPr="00E07CA6">
              <w:t xml:space="preserve"> OR ("Noise "):</w:t>
            </w:r>
            <w:proofErr w:type="spellStart"/>
            <w:r w:rsidRPr="00E07CA6">
              <w:t>ti,ab,kw</w:t>
            </w:r>
            <w:proofErr w:type="spellEnd"/>
            <w:r w:rsidRPr="00E07CA6">
              <w:t xml:space="preserve"> OR ("FNI"):</w:t>
            </w:r>
            <w:proofErr w:type="spellStart"/>
            <w:r w:rsidRPr="00E07CA6">
              <w:t>ti,ab,kw</w:t>
            </w:r>
            <w:proofErr w:type="spellEnd"/>
            <w:r w:rsidRPr="00E07CA6">
              <w:t xml:space="preserve"> OR ("</w:t>
            </w:r>
            <w:r w:rsidR="006D4316">
              <w:t>kangaroo</w:t>
            </w:r>
            <w:r w:rsidRPr="00E07CA6">
              <w:t>"):</w:t>
            </w:r>
            <w:proofErr w:type="spellStart"/>
            <w:r w:rsidRPr="00E07CA6">
              <w:t>ti,ab,kw</w:t>
            </w:r>
            <w:proofErr w:type="spellEnd"/>
            <w:r w:rsidRPr="00E07CA6">
              <w:t xml:space="preserve"> OR ("sleep"):</w:t>
            </w:r>
            <w:proofErr w:type="spellStart"/>
            <w:r w:rsidRPr="00E07CA6">
              <w:t>ti,ab,kw</w:t>
            </w:r>
            <w:proofErr w:type="spellEnd"/>
            <w:r w:rsidRPr="00E07CA6">
              <w:t xml:space="preserve"> (Word variations have been searched)</w:t>
            </w:r>
          </w:p>
        </w:tc>
      </w:tr>
      <w:tr w:rsidR="000B707F" w:rsidRPr="00F40DF6" w14:paraId="16ABF1D2" w14:textId="77777777" w:rsidTr="00A61281">
        <w:tblPrEx>
          <w:jc w:val="left"/>
        </w:tblPrEx>
        <w:tc>
          <w:tcPr>
            <w:tcW w:w="1435" w:type="dxa"/>
            <w:gridSpan w:val="3"/>
          </w:tcPr>
          <w:p w14:paraId="5B9D962F" w14:textId="77777777" w:rsidR="000B707F" w:rsidRPr="00F40DF6" w:rsidRDefault="000B707F" w:rsidP="00A61281">
            <w:pPr>
              <w:rPr>
                <w:rFonts w:eastAsia="Calibri" w:cs="Times New Roman"/>
              </w:rPr>
            </w:pPr>
            <w:r w:rsidRPr="00E07CA6">
              <w:lastRenderedPageBreak/>
              <w:t>#19</w:t>
            </w:r>
          </w:p>
        </w:tc>
        <w:tc>
          <w:tcPr>
            <w:tcW w:w="8640" w:type="dxa"/>
          </w:tcPr>
          <w:p w14:paraId="47976935" w14:textId="77777777" w:rsidR="000B707F" w:rsidRPr="00F40DF6" w:rsidRDefault="000B707F" w:rsidP="00A61281">
            <w:pPr>
              <w:rPr>
                <w:rFonts w:eastAsia="Calibri" w:cs="Times New Roman"/>
              </w:rPr>
            </w:pPr>
            <w:r w:rsidRPr="00E07CA6">
              <w:t>("family"):</w:t>
            </w:r>
            <w:proofErr w:type="spellStart"/>
            <w:r w:rsidRPr="00E07CA6">
              <w:t>ti,ab,kw</w:t>
            </w:r>
            <w:proofErr w:type="spellEnd"/>
            <w:r w:rsidRPr="00E07CA6">
              <w:t xml:space="preserve"> OR ("skin"):</w:t>
            </w:r>
            <w:proofErr w:type="spellStart"/>
            <w:r w:rsidRPr="00E07CA6">
              <w:t>ti,ab,kw</w:t>
            </w:r>
            <w:proofErr w:type="spellEnd"/>
          </w:p>
        </w:tc>
      </w:tr>
      <w:tr w:rsidR="000B707F" w:rsidRPr="00F40DF6" w14:paraId="6ABEE0BB" w14:textId="77777777" w:rsidTr="00A61281">
        <w:tblPrEx>
          <w:jc w:val="left"/>
        </w:tblPrEx>
        <w:tc>
          <w:tcPr>
            <w:tcW w:w="1435" w:type="dxa"/>
            <w:gridSpan w:val="3"/>
          </w:tcPr>
          <w:p w14:paraId="5D68B76A" w14:textId="77777777" w:rsidR="000B707F" w:rsidRPr="00F40DF6" w:rsidRDefault="000B707F" w:rsidP="00A61281">
            <w:pPr>
              <w:rPr>
                <w:rFonts w:eastAsia="Calibri" w:cs="Times New Roman"/>
              </w:rPr>
            </w:pPr>
            <w:r w:rsidRPr="00E07CA6">
              <w:t>#20</w:t>
            </w:r>
          </w:p>
        </w:tc>
        <w:tc>
          <w:tcPr>
            <w:tcW w:w="8640" w:type="dxa"/>
          </w:tcPr>
          <w:p w14:paraId="15514B35" w14:textId="77777777" w:rsidR="000B707F" w:rsidRPr="00F40DF6" w:rsidRDefault="000B707F" w:rsidP="00A61281">
            <w:pPr>
              <w:rPr>
                <w:rFonts w:eastAsia="Calibri" w:cs="Times New Roman"/>
              </w:rPr>
            </w:pPr>
            <w:r w:rsidRPr="00E07CA6">
              <w:t>#16 OR #17 OR #18 OR #19</w:t>
            </w:r>
          </w:p>
        </w:tc>
      </w:tr>
      <w:tr w:rsidR="000B707F" w:rsidRPr="00F40DF6" w14:paraId="01063E25" w14:textId="77777777" w:rsidTr="00A61281">
        <w:tblPrEx>
          <w:jc w:val="left"/>
        </w:tblPrEx>
        <w:tc>
          <w:tcPr>
            <w:tcW w:w="1435" w:type="dxa"/>
            <w:gridSpan w:val="3"/>
          </w:tcPr>
          <w:p w14:paraId="37C053C7" w14:textId="77777777" w:rsidR="000B707F" w:rsidRPr="00F40DF6" w:rsidRDefault="000B707F" w:rsidP="00A61281">
            <w:pPr>
              <w:rPr>
                <w:rFonts w:eastAsia="Calibri" w:cs="Times New Roman"/>
              </w:rPr>
            </w:pPr>
            <w:r w:rsidRPr="00E07CA6">
              <w:t>#21</w:t>
            </w:r>
          </w:p>
        </w:tc>
        <w:tc>
          <w:tcPr>
            <w:tcW w:w="8640" w:type="dxa"/>
          </w:tcPr>
          <w:p w14:paraId="685ADE12" w14:textId="77777777" w:rsidR="000B707F" w:rsidRPr="00F40DF6" w:rsidRDefault="000B707F" w:rsidP="00A61281">
            <w:pPr>
              <w:rPr>
                <w:rFonts w:eastAsia="Calibri" w:cs="Times New Roman"/>
              </w:rPr>
            </w:pPr>
            <w:r w:rsidRPr="00E07CA6">
              <w:t>#14 AND #15 AND #20</w:t>
            </w:r>
          </w:p>
        </w:tc>
      </w:tr>
      <w:tr w:rsidR="000B707F" w:rsidRPr="00F40DF6" w14:paraId="5371A8DE" w14:textId="77777777" w:rsidTr="00A61281">
        <w:tblPrEx>
          <w:jc w:val="left"/>
        </w:tblPrEx>
        <w:tc>
          <w:tcPr>
            <w:tcW w:w="10075" w:type="dxa"/>
            <w:gridSpan w:val="4"/>
          </w:tcPr>
          <w:p w14:paraId="678AD09B" w14:textId="77777777" w:rsidR="000B707F" w:rsidRPr="00496383" w:rsidRDefault="000B707F" w:rsidP="00A61281">
            <w:pPr>
              <w:rPr>
                <w:rFonts w:eastAsia="Calibri" w:cs="Times New Roman"/>
                <w:b/>
                <w:bCs/>
                <w:sz w:val="28"/>
                <w:szCs w:val="28"/>
              </w:rPr>
            </w:pPr>
            <w:r w:rsidRPr="00834470">
              <w:rPr>
                <w:rFonts w:eastAsia="Calibri" w:cs="Times New Roman"/>
                <w:b/>
                <w:bCs/>
                <w:sz w:val="28"/>
                <w:szCs w:val="28"/>
              </w:rPr>
              <w:t>Scopus</w:t>
            </w:r>
          </w:p>
        </w:tc>
      </w:tr>
    </w:tbl>
    <w:tbl>
      <w:tblPr>
        <w:tblStyle w:val="TableGrid"/>
        <w:tblW w:w="10080" w:type="dxa"/>
        <w:tblInd w:w="1435" w:type="dxa"/>
        <w:tblLook w:val="04A0" w:firstRow="1" w:lastRow="0" w:firstColumn="1" w:lastColumn="0" w:noHBand="0" w:noVBand="1"/>
      </w:tblPr>
      <w:tblGrid>
        <w:gridCol w:w="1530"/>
        <w:gridCol w:w="8550"/>
      </w:tblGrid>
      <w:tr w:rsidR="000B707F" w14:paraId="3B178AFE" w14:textId="77777777" w:rsidTr="00BF3106">
        <w:tc>
          <w:tcPr>
            <w:tcW w:w="1530" w:type="dxa"/>
          </w:tcPr>
          <w:p w14:paraId="4A683ACB" w14:textId="77777777" w:rsidR="000B707F" w:rsidRDefault="000B707F" w:rsidP="000B707F">
            <w:pPr>
              <w:numPr>
                <w:ilvl w:val="0"/>
                <w:numId w:val="1"/>
              </w:numPr>
              <w:spacing w:after="160"/>
              <w:rPr>
                <w:rFonts w:eastAsia="Calibri" w:cs="Times New Roman"/>
              </w:rPr>
            </w:pPr>
          </w:p>
        </w:tc>
        <w:tc>
          <w:tcPr>
            <w:tcW w:w="8550" w:type="dxa"/>
          </w:tcPr>
          <w:p w14:paraId="0AD22664" w14:textId="684FD06C" w:rsidR="000B707F" w:rsidRDefault="000B707F" w:rsidP="00BF3106">
            <w:pPr>
              <w:spacing w:after="160"/>
              <w:rPr>
                <w:rFonts w:eastAsia="Calibri" w:cs="Times New Roman"/>
              </w:rPr>
            </w:pPr>
            <w:r w:rsidRPr="007661A1">
              <w:rPr>
                <w:rFonts w:eastAsia="Calibri" w:cs="Times New Roman"/>
              </w:rPr>
              <w:t xml:space="preserve">( TITLE-ABS-KEY ( "Neonatal" ) OR TITLE-ABS-KEY ( "Infant" ) OR TITLE-ABS-KEY ( "newborn" ) OR TITLE-ABS-KEY ( </w:t>
            </w:r>
            <w:proofErr w:type="spellStart"/>
            <w:r w:rsidRPr="007661A1">
              <w:rPr>
                <w:rFonts w:eastAsia="Calibri" w:cs="Times New Roman"/>
              </w:rPr>
              <w:t>prematur</w:t>
            </w:r>
            <w:proofErr w:type="spellEnd"/>
            <w:r w:rsidRPr="007661A1">
              <w:rPr>
                <w:rFonts w:eastAsia="Calibri" w:cs="Times New Roman"/>
              </w:rPr>
              <w:t>* ) OR TITLE-ABS-KEY ( "Preterm" ) )</w:t>
            </w:r>
          </w:p>
        </w:tc>
      </w:tr>
      <w:tr w:rsidR="000B707F" w14:paraId="5173F6D2" w14:textId="77777777" w:rsidTr="00BF3106">
        <w:tc>
          <w:tcPr>
            <w:tcW w:w="1530" w:type="dxa"/>
          </w:tcPr>
          <w:p w14:paraId="113C02C0" w14:textId="77777777" w:rsidR="000B707F" w:rsidRDefault="000B707F" w:rsidP="000B707F">
            <w:pPr>
              <w:numPr>
                <w:ilvl w:val="0"/>
                <w:numId w:val="1"/>
              </w:numPr>
              <w:spacing w:after="160"/>
              <w:rPr>
                <w:rFonts w:eastAsia="Calibri" w:cs="Times New Roman"/>
              </w:rPr>
            </w:pPr>
          </w:p>
        </w:tc>
        <w:tc>
          <w:tcPr>
            <w:tcW w:w="8550" w:type="dxa"/>
          </w:tcPr>
          <w:p w14:paraId="752CC44F" w14:textId="310A0432" w:rsidR="000B707F" w:rsidRDefault="000B707F" w:rsidP="00BF3106">
            <w:pPr>
              <w:spacing w:after="160"/>
              <w:rPr>
                <w:rFonts w:eastAsia="Calibri" w:cs="Times New Roman"/>
              </w:rPr>
            </w:pPr>
            <w:r w:rsidRPr="007661A1">
              <w:rPr>
                <w:rFonts w:eastAsia="Calibri" w:cs="Times New Roman"/>
              </w:rPr>
              <w:t>( TITLE-ABS-KEY ( "ICU" ) OR TITLE-ABS-KEY ( "ICUs" ) OR TITLE-ABS-KEY ( "Intensive Care" ) )</w:t>
            </w:r>
          </w:p>
        </w:tc>
      </w:tr>
      <w:tr w:rsidR="000B707F" w14:paraId="5BBEFF99" w14:textId="77777777" w:rsidTr="00BF3106">
        <w:tc>
          <w:tcPr>
            <w:tcW w:w="1530" w:type="dxa"/>
          </w:tcPr>
          <w:p w14:paraId="68D0B452" w14:textId="77777777" w:rsidR="000B707F" w:rsidRDefault="000B707F" w:rsidP="000B707F">
            <w:pPr>
              <w:numPr>
                <w:ilvl w:val="0"/>
                <w:numId w:val="1"/>
              </w:numPr>
              <w:spacing w:after="160"/>
              <w:rPr>
                <w:rFonts w:eastAsia="Calibri" w:cs="Times New Roman"/>
              </w:rPr>
            </w:pPr>
          </w:p>
        </w:tc>
        <w:tc>
          <w:tcPr>
            <w:tcW w:w="8550" w:type="dxa"/>
          </w:tcPr>
          <w:p w14:paraId="60BD5DA9" w14:textId="675B34EB" w:rsidR="000B707F" w:rsidRDefault="000B707F" w:rsidP="00BF3106">
            <w:pPr>
              <w:spacing w:after="160"/>
              <w:rPr>
                <w:rFonts w:eastAsia="Calibri" w:cs="Times New Roman"/>
              </w:rPr>
            </w:pPr>
            <w:r>
              <w:rPr>
                <w:rFonts w:eastAsia="Calibri" w:cs="Times New Roman"/>
              </w:rPr>
              <w:t>#1 AND #2</w:t>
            </w:r>
          </w:p>
        </w:tc>
      </w:tr>
      <w:tr w:rsidR="000B707F" w14:paraId="1E56A2CF" w14:textId="77777777" w:rsidTr="00BF3106">
        <w:tc>
          <w:tcPr>
            <w:tcW w:w="1530" w:type="dxa"/>
          </w:tcPr>
          <w:p w14:paraId="49607D4D" w14:textId="77777777" w:rsidR="000B707F" w:rsidRDefault="000B707F" w:rsidP="000B707F">
            <w:pPr>
              <w:numPr>
                <w:ilvl w:val="0"/>
                <w:numId w:val="1"/>
              </w:numPr>
              <w:spacing w:after="160"/>
              <w:rPr>
                <w:rFonts w:eastAsia="Calibri" w:cs="Times New Roman"/>
              </w:rPr>
            </w:pPr>
          </w:p>
        </w:tc>
        <w:tc>
          <w:tcPr>
            <w:tcW w:w="8550" w:type="dxa"/>
          </w:tcPr>
          <w:p w14:paraId="30FE141E" w14:textId="25D13E99" w:rsidR="000B707F" w:rsidRDefault="000B707F" w:rsidP="00BF3106">
            <w:pPr>
              <w:spacing w:after="160"/>
              <w:rPr>
                <w:rFonts w:eastAsia="Calibri" w:cs="Times New Roman"/>
              </w:rPr>
            </w:pPr>
            <w:r w:rsidRPr="007661A1">
              <w:rPr>
                <w:rFonts w:eastAsia="Calibri" w:cs="Times New Roman"/>
              </w:rPr>
              <w:t>( TITLE-ABS-KEY ( "NICUs" ) OR TITLE-ABS-KEY ( "NICU" ) )</w:t>
            </w:r>
          </w:p>
        </w:tc>
      </w:tr>
      <w:tr w:rsidR="000B707F" w14:paraId="052434A2" w14:textId="77777777" w:rsidTr="00BF3106">
        <w:tc>
          <w:tcPr>
            <w:tcW w:w="1530" w:type="dxa"/>
          </w:tcPr>
          <w:p w14:paraId="7CB0A5DA" w14:textId="77777777" w:rsidR="000B707F" w:rsidRDefault="000B707F" w:rsidP="000B707F">
            <w:pPr>
              <w:numPr>
                <w:ilvl w:val="0"/>
                <w:numId w:val="1"/>
              </w:numPr>
              <w:spacing w:after="160"/>
              <w:rPr>
                <w:rFonts w:eastAsia="Calibri" w:cs="Times New Roman"/>
              </w:rPr>
            </w:pPr>
          </w:p>
        </w:tc>
        <w:tc>
          <w:tcPr>
            <w:tcW w:w="8550" w:type="dxa"/>
          </w:tcPr>
          <w:p w14:paraId="2F3E53DE" w14:textId="5BBABC28" w:rsidR="000B707F" w:rsidRDefault="000B707F" w:rsidP="00BF3106">
            <w:pPr>
              <w:spacing w:after="160"/>
              <w:rPr>
                <w:rFonts w:eastAsia="Calibri" w:cs="Times New Roman"/>
              </w:rPr>
            </w:pPr>
            <w:r w:rsidRPr="007661A1">
              <w:rPr>
                <w:rFonts w:eastAsia="Calibri" w:cs="Times New Roman"/>
              </w:rPr>
              <w:t>( TITLE-ABS-KEY ( " low birth weight " ) OR TITLE-ABS-KEY ( "VLBW" ) AND TITLE-ABS-KEY ( "LBW" ) )</w:t>
            </w:r>
          </w:p>
        </w:tc>
      </w:tr>
      <w:tr w:rsidR="000B707F" w14:paraId="3DA90ABA" w14:textId="77777777" w:rsidTr="00BF3106">
        <w:tc>
          <w:tcPr>
            <w:tcW w:w="1530" w:type="dxa"/>
          </w:tcPr>
          <w:p w14:paraId="5903DB2E" w14:textId="77777777" w:rsidR="000B707F" w:rsidRDefault="000B707F" w:rsidP="000B707F">
            <w:pPr>
              <w:numPr>
                <w:ilvl w:val="0"/>
                <w:numId w:val="1"/>
              </w:numPr>
              <w:spacing w:after="160"/>
              <w:rPr>
                <w:rFonts w:eastAsia="Calibri" w:cs="Times New Roman"/>
              </w:rPr>
            </w:pPr>
          </w:p>
        </w:tc>
        <w:tc>
          <w:tcPr>
            <w:tcW w:w="8550" w:type="dxa"/>
          </w:tcPr>
          <w:p w14:paraId="0220C16C" w14:textId="3B2D8100" w:rsidR="000B707F" w:rsidRDefault="000B707F" w:rsidP="00BF3106">
            <w:pPr>
              <w:spacing w:after="160"/>
              <w:rPr>
                <w:rFonts w:eastAsia="Calibri" w:cs="Times New Roman"/>
              </w:rPr>
            </w:pPr>
            <w:r>
              <w:rPr>
                <w:rFonts w:eastAsia="Calibri" w:cs="Times New Roman"/>
              </w:rPr>
              <w:t>#3 OR #4 OR #5</w:t>
            </w:r>
          </w:p>
        </w:tc>
      </w:tr>
      <w:tr w:rsidR="000B707F" w14:paraId="64BBF3F5" w14:textId="77777777" w:rsidTr="00BF3106">
        <w:tc>
          <w:tcPr>
            <w:tcW w:w="1530" w:type="dxa"/>
          </w:tcPr>
          <w:p w14:paraId="190D47C8" w14:textId="77777777" w:rsidR="000B707F" w:rsidRDefault="000B707F" w:rsidP="000B707F">
            <w:pPr>
              <w:numPr>
                <w:ilvl w:val="0"/>
                <w:numId w:val="1"/>
              </w:numPr>
              <w:spacing w:after="160"/>
              <w:rPr>
                <w:rFonts w:eastAsia="Calibri" w:cs="Times New Roman"/>
              </w:rPr>
            </w:pPr>
          </w:p>
        </w:tc>
        <w:tc>
          <w:tcPr>
            <w:tcW w:w="8550" w:type="dxa"/>
          </w:tcPr>
          <w:p w14:paraId="2D8795B4" w14:textId="1013F9CE" w:rsidR="000B707F" w:rsidRPr="00834470" w:rsidRDefault="000B707F" w:rsidP="00A61281">
            <w:pPr>
              <w:spacing w:after="160"/>
              <w:rPr>
                <w:rFonts w:eastAsia="Calibri" w:cs="Times New Roman"/>
              </w:rPr>
            </w:pPr>
            <w:r w:rsidRPr="00834470">
              <w:rPr>
                <w:rFonts w:eastAsia="Calibri" w:cs="Times New Roman"/>
              </w:rPr>
              <w:t>( TITLE-ABS-KEY ( ( "Development*" ) ) OR TITLE-ABS-KEY ( ( "intervention" ) ) OR TITLE-ABS-KEY ( ( "interventions" ) ) OR TITLE-ABS-KEY ( ( "massage" ) ) OR TITLE-ABS-KEY ( ( "</w:t>
            </w:r>
            <w:proofErr w:type="spellStart"/>
            <w:r w:rsidRPr="00834470">
              <w:rPr>
                <w:rFonts w:eastAsia="Calibri" w:cs="Times New Roman"/>
              </w:rPr>
              <w:t>stimul</w:t>
            </w:r>
            <w:proofErr w:type="spellEnd"/>
            <w:r w:rsidRPr="00834470">
              <w:rPr>
                <w:rFonts w:eastAsia="Calibri" w:cs="Times New Roman"/>
              </w:rPr>
              <w:t>*" ) ) OR TITLE-ABS-KEY ( ( "nest*" ) ) OR TITLE-ABS-KEY ( ( "cycled light*" ) ) OR TITLE-ABS-KEY ( ( "</w:t>
            </w:r>
            <w:proofErr w:type="spellStart"/>
            <w:r w:rsidRPr="00834470">
              <w:rPr>
                <w:rFonts w:eastAsia="Calibri" w:cs="Times New Roman"/>
              </w:rPr>
              <w:t>nurs</w:t>
            </w:r>
            <w:proofErr w:type="spellEnd"/>
            <w:r w:rsidRPr="00834470">
              <w:rPr>
                <w:rFonts w:eastAsia="Calibri" w:cs="Times New Roman"/>
              </w:rPr>
              <w:t>*" ) ) OR TITLE-ABS-KEY ( ( "mother-infant observation" ) ) OR TITLE-ABS-KEY ( ( "care" ) ) OR TITLE-ABS-KEY ( ( "Handl*" ) ) OR TITLE-ABS-KEY ( ( "train*" ) ) OR TITLE-ABS-KEY ( ( "Noise" ) ) OR TITLE-ABS-KEY ( ( "FNI" ) ) OR TITLE-ABS-KEY ( ( "</w:t>
            </w:r>
            <w:r w:rsidR="006D4316">
              <w:rPr>
                <w:rFonts w:eastAsia="Calibri" w:cs="Times New Roman"/>
              </w:rPr>
              <w:t>kangaroo</w:t>
            </w:r>
            <w:r w:rsidRPr="00834470">
              <w:rPr>
                <w:rFonts w:eastAsia="Calibri" w:cs="Times New Roman"/>
              </w:rPr>
              <w:t>" ) ) OR TITLE-ABS-KEY ( ( "sleep" ) ) OR TITLE-ABS-KEY ( ( "family" ) ) OR TITLE-ABS-KEY ( ( "skin" ) ) )</w:t>
            </w:r>
          </w:p>
          <w:p w14:paraId="4586F042" w14:textId="77777777" w:rsidR="000B707F" w:rsidRDefault="000B707F" w:rsidP="00A61281">
            <w:pPr>
              <w:spacing w:after="160"/>
              <w:rPr>
                <w:rFonts w:eastAsia="Calibri" w:cs="Times New Roman"/>
              </w:rPr>
            </w:pPr>
          </w:p>
        </w:tc>
      </w:tr>
      <w:tr w:rsidR="000B707F" w14:paraId="54958996" w14:textId="77777777" w:rsidTr="00BF3106">
        <w:tc>
          <w:tcPr>
            <w:tcW w:w="1530" w:type="dxa"/>
          </w:tcPr>
          <w:p w14:paraId="198AF1FF" w14:textId="77777777" w:rsidR="000B707F" w:rsidRDefault="000B707F" w:rsidP="000B707F">
            <w:pPr>
              <w:numPr>
                <w:ilvl w:val="0"/>
                <w:numId w:val="1"/>
              </w:numPr>
              <w:spacing w:after="160"/>
              <w:rPr>
                <w:rFonts w:eastAsia="Calibri" w:cs="Times New Roman"/>
              </w:rPr>
            </w:pPr>
          </w:p>
        </w:tc>
        <w:tc>
          <w:tcPr>
            <w:tcW w:w="8550" w:type="dxa"/>
          </w:tcPr>
          <w:p w14:paraId="02727E03" w14:textId="77777777" w:rsidR="000B707F" w:rsidRPr="00834470" w:rsidRDefault="000B707F" w:rsidP="00A61281">
            <w:pPr>
              <w:spacing w:after="160"/>
              <w:rPr>
                <w:rFonts w:eastAsia="Calibri" w:cs="Times New Roman"/>
              </w:rPr>
            </w:pPr>
            <w:r w:rsidRPr="00834470">
              <w:rPr>
                <w:rFonts w:eastAsia="Calibri" w:cs="Times New Roman"/>
              </w:rPr>
              <w:t>( TITLE-ABS-KEY ( "systematic" ) OR TITLE-ABS-KEY ( "meta" ) )</w:t>
            </w:r>
          </w:p>
          <w:p w14:paraId="7D58D94E" w14:textId="77777777" w:rsidR="000B707F" w:rsidRDefault="000B707F" w:rsidP="00A61281">
            <w:pPr>
              <w:spacing w:after="160"/>
              <w:rPr>
                <w:rFonts w:eastAsia="Calibri" w:cs="Times New Roman"/>
              </w:rPr>
            </w:pPr>
          </w:p>
        </w:tc>
      </w:tr>
      <w:tr w:rsidR="000B707F" w14:paraId="46B48EAE" w14:textId="77777777" w:rsidTr="00BF3106">
        <w:tc>
          <w:tcPr>
            <w:tcW w:w="1530" w:type="dxa"/>
          </w:tcPr>
          <w:p w14:paraId="07CC20D4" w14:textId="77777777" w:rsidR="000B707F" w:rsidRDefault="000B707F" w:rsidP="000B707F">
            <w:pPr>
              <w:numPr>
                <w:ilvl w:val="0"/>
                <w:numId w:val="1"/>
              </w:numPr>
              <w:spacing w:after="160"/>
              <w:rPr>
                <w:rFonts w:eastAsia="Calibri" w:cs="Times New Roman"/>
              </w:rPr>
            </w:pPr>
          </w:p>
        </w:tc>
        <w:tc>
          <w:tcPr>
            <w:tcW w:w="8550" w:type="dxa"/>
          </w:tcPr>
          <w:p w14:paraId="3D14169E" w14:textId="77777777" w:rsidR="000B707F" w:rsidRPr="00834470" w:rsidRDefault="000B707F" w:rsidP="00A61281">
            <w:pPr>
              <w:spacing w:after="160"/>
              <w:rPr>
                <w:rFonts w:eastAsia="Calibri" w:cs="Times New Roman"/>
              </w:rPr>
            </w:pPr>
            <w:r>
              <w:rPr>
                <w:rFonts w:eastAsia="Calibri" w:cs="Times New Roman"/>
              </w:rPr>
              <w:t>#6 AND #7 AND #8</w:t>
            </w:r>
          </w:p>
        </w:tc>
      </w:tr>
      <w:tr w:rsidR="000B707F" w14:paraId="001A50FF" w14:textId="77777777" w:rsidTr="00BF3106">
        <w:tc>
          <w:tcPr>
            <w:tcW w:w="10080" w:type="dxa"/>
            <w:gridSpan w:val="2"/>
          </w:tcPr>
          <w:p w14:paraId="17D2768A" w14:textId="154AAEB0" w:rsidR="000B707F" w:rsidRDefault="000B707F" w:rsidP="00A61281">
            <w:pPr>
              <w:spacing w:after="160"/>
              <w:rPr>
                <w:rFonts w:eastAsia="Calibri" w:cs="Times New Roman"/>
              </w:rPr>
            </w:pPr>
            <w:r w:rsidRPr="00834470">
              <w:rPr>
                <w:rFonts w:eastAsia="Calibri" w:cs="Times New Roman"/>
              </w:rPr>
              <w:t>( ( TITLE-ABS-KEY ( "systematic" ) OR TITLE-ABS-KEY ( "meta" ) ) ) AND ( ( TITLE-ABS-KEY ( ( "Development*" ) ) OR TITLE-ABS-KEY ( ( "intervention" ) ) OR TITLE-ABS-KEY ( ( "interventions" ) ) OR TITLE-ABS-KEY ( ( "massage" ) ) OR TITLE-ABS-KEY ( ( "</w:t>
            </w:r>
            <w:proofErr w:type="spellStart"/>
            <w:r w:rsidRPr="00834470">
              <w:rPr>
                <w:rFonts w:eastAsia="Calibri" w:cs="Times New Roman"/>
              </w:rPr>
              <w:t>stimul</w:t>
            </w:r>
            <w:proofErr w:type="spellEnd"/>
            <w:r w:rsidRPr="00834470">
              <w:rPr>
                <w:rFonts w:eastAsia="Calibri" w:cs="Times New Roman"/>
              </w:rPr>
              <w:t>*" ) ) OR TITLE-ABS-KEY ( ( "nest*" ) ) OR TITLE-ABS-KEY ( ( "cycled light*" ) ) OR TITLE-ABS-KEY ( ( "</w:t>
            </w:r>
            <w:proofErr w:type="spellStart"/>
            <w:r w:rsidRPr="00834470">
              <w:rPr>
                <w:rFonts w:eastAsia="Calibri" w:cs="Times New Roman"/>
              </w:rPr>
              <w:t>nurs</w:t>
            </w:r>
            <w:proofErr w:type="spellEnd"/>
            <w:r w:rsidRPr="00834470">
              <w:rPr>
                <w:rFonts w:eastAsia="Calibri" w:cs="Times New Roman"/>
              </w:rPr>
              <w:t>*" ) ) OR TITLE-ABS-KEY ( ( "mother-infant observation" ) ) OR TITLE-ABS-KEY ( ( "care" ) ) OR TITLE-ABS-KEY ( ( "Handl*" ) ) OR TITLE-ABS-KEY ( ( "train*" ) ) OR TITLE-ABS-KEY ( ( "Noise" ) ) OR TITLE-ABS-KEY ( ( "FNI" ) ) OR TITLE-ABS-KEY ( ( "</w:t>
            </w:r>
            <w:r w:rsidR="006D4316">
              <w:rPr>
                <w:rFonts w:eastAsia="Calibri" w:cs="Times New Roman"/>
              </w:rPr>
              <w:t>kangaroo</w:t>
            </w:r>
            <w:r w:rsidRPr="00834470">
              <w:rPr>
                <w:rFonts w:eastAsia="Calibri" w:cs="Times New Roman"/>
              </w:rPr>
              <w:t xml:space="preserve">" ) ) OR TITLE-ABS-KEY ( ( "sleep" ) ) OR TITLE-ABS-KEY ( ( "family" ) ) OR TITLE-ABS-KEY ( ( "skin" ) ) ) ) AND ( ( ( TITLE-ABS-KEY ( " low birth weight " ) OR TITLE-ABS-KEY ( "VLBW" ) AND TITLE-ABS-KEY ( "LBW" ) ) ) OR ( ( TITLE-ABS-KEY ( "NICUs" ) OR TITLE-ABS-KEY ( "NICU" ) ) ) OR ( ( ( TITLE-ABS-KEY ( "ICU" ) OR TITLE-ABS-KEY ( "ICUs" ) OR TITLE-ABS-KEY ( "Intensive Care" ) ) ) AND ( ( TITLE-ABS-KEY ( "Neonatal" ) OR TITLE-ABS-KEY ( "Infant" ) OR TITLE-ABS-KEY ( "newborn" ) OR TITLE-ABS-KEY ( </w:t>
            </w:r>
            <w:proofErr w:type="spellStart"/>
            <w:r w:rsidRPr="00834470">
              <w:rPr>
                <w:rFonts w:eastAsia="Calibri" w:cs="Times New Roman"/>
              </w:rPr>
              <w:t>prematur</w:t>
            </w:r>
            <w:proofErr w:type="spellEnd"/>
            <w:r w:rsidRPr="00834470">
              <w:rPr>
                <w:rFonts w:eastAsia="Calibri" w:cs="Times New Roman"/>
              </w:rPr>
              <w:t>* ) OR TITLE-ABS-KEY ( "Preterm" ) ) ) ) )</w:t>
            </w:r>
          </w:p>
        </w:tc>
      </w:tr>
    </w:tbl>
    <w:p w14:paraId="0CA1F758" w14:textId="77777777" w:rsidR="000B707F" w:rsidRDefault="000B707F" w:rsidP="000B707F">
      <w:pPr>
        <w:rPr>
          <w:rFonts w:eastAsia="Calibri" w:cs="Times New Roman"/>
        </w:rPr>
      </w:pPr>
    </w:p>
    <w:p w14:paraId="3C9AA0FE" w14:textId="77777777" w:rsidR="000B707F" w:rsidRDefault="000B707F" w:rsidP="000B707F">
      <w:pPr>
        <w:rPr>
          <w:rFonts w:eastAsia="Calibri" w:cs="Times New Roman"/>
        </w:rPr>
      </w:pPr>
    </w:p>
    <w:p w14:paraId="131F1712" w14:textId="77777777" w:rsidR="000B707F" w:rsidRPr="00AB0737" w:rsidRDefault="000B707F" w:rsidP="000B707F">
      <w:pPr>
        <w:rPr>
          <w:rFonts w:eastAsia="Calibri" w:cs="Times New Roman"/>
          <w:rtl/>
        </w:rPr>
      </w:pPr>
    </w:p>
    <w:p w14:paraId="68D77589" w14:textId="77777777" w:rsidR="00E45645" w:rsidRPr="00890511" w:rsidRDefault="00E45645" w:rsidP="00E45645">
      <w:pPr>
        <w:rPr>
          <w:rFonts w:asciiTheme="majorBidi" w:hAnsiTheme="majorBidi" w:cstheme="majorBidi"/>
          <w:sz w:val="24"/>
          <w:szCs w:val="24"/>
        </w:rPr>
      </w:pPr>
    </w:p>
    <w:p w14:paraId="2CC4F50B" w14:textId="1F8BB0E8" w:rsidR="00E45645" w:rsidRPr="00E45645" w:rsidRDefault="00E45645" w:rsidP="00E45645">
      <w:pPr>
        <w:spacing w:line="276" w:lineRule="auto"/>
        <w:jc w:val="both"/>
        <w:rPr>
          <w:rFonts w:asciiTheme="majorBidi" w:hAnsiTheme="majorBidi" w:cstheme="majorBidi"/>
          <w:b/>
          <w:bCs/>
          <w:sz w:val="24"/>
          <w:szCs w:val="24"/>
        </w:rPr>
      </w:pPr>
      <w:r w:rsidRPr="00E45645">
        <w:rPr>
          <w:rFonts w:asciiTheme="majorBidi" w:hAnsiTheme="majorBidi" w:cstheme="majorBidi"/>
          <w:b/>
          <w:bCs/>
          <w:sz w:val="24"/>
          <w:szCs w:val="24"/>
        </w:rPr>
        <w:t xml:space="preserve">Table </w:t>
      </w:r>
      <w:r w:rsidR="000B707F">
        <w:rPr>
          <w:rFonts w:asciiTheme="majorBidi" w:hAnsiTheme="majorBidi" w:cstheme="majorBidi"/>
          <w:b/>
          <w:bCs/>
          <w:sz w:val="24"/>
          <w:szCs w:val="24"/>
        </w:rPr>
        <w:t>2</w:t>
      </w:r>
      <w:r w:rsidRPr="00E45645">
        <w:rPr>
          <w:rFonts w:asciiTheme="majorBidi" w:hAnsiTheme="majorBidi" w:cstheme="majorBidi"/>
          <w:b/>
          <w:bCs/>
          <w:sz w:val="24"/>
          <w:szCs w:val="24"/>
        </w:rPr>
        <w:t>. Characteristics and summary of the included studies</w:t>
      </w:r>
    </w:p>
    <w:tbl>
      <w:tblPr>
        <w:tblStyle w:val="PlainTable2"/>
        <w:tblW w:w="15206" w:type="dxa"/>
        <w:jc w:val="center"/>
        <w:tblLook w:val="04A0" w:firstRow="1" w:lastRow="0" w:firstColumn="1" w:lastColumn="0" w:noHBand="0" w:noVBand="1"/>
      </w:tblPr>
      <w:tblGrid>
        <w:gridCol w:w="1061"/>
        <w:gridCol w:w="3421"/>
        <w:gridCol w:w="1061"/>
        <w:gridCol w:w="2260"/>
        <w:gridCol w:w="2510"/>
        <w:gridCol w:w="1363"/>
        <w:gridCol w:w="1152"/>
        <w:gridCol w:w="1584"/>
        <w:gridCol w:w="794"/>
      </w:tblGrid>
      <w:tr w:rsidR="00E45645" w:rsidRPr="00890511" w14:paraId="4E9F58A4" w14:textId="77777777" w:rsidTr="00A61281">
        <w:trPr>
          <w:cnfStyle w:val="100000000000" w:firstRow="1" w:lastRow="0" w:firstColumn="0" w:lastColumn="0" w:oddVBand="0" w:evenVBand="0" w:oddHBand="0" w:evenHBand="0" w:firstRowFirstColumn="0" w:firstRowLastColumn="0" w:lastRowFirstColumn="0" w:lastRowLastColumn="0"/>
          <w:trHeight w:val="144"/>
          <w:jc w:val="center"/>
        </w:trPr>
        <w:tc>
          <w:tcPr>
            <w:cnfStyle w:val="001000000000" w:firstRow="0" w:lastRow="0" w:firstColumn="1" w:lastColumn="0" w:oddVBand="0" w:evenVBand="0" w:oddHBand="0" w:evenHBand="0" w:firstRowFirstColumn="0" w:firstRowLastColumn="0" w:lastRowFirstColumn="0" w:lastRowLastColumn="0"/>
            <w:tcW w:w="1061" w:type="dxa"/>
          </w:tcPr>
          <w:p w14:paraId="1AF96C88"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First Author &amp; Publication Year</w:t>
            </w:r>
          </w:p>
        </w:tc>
        <w:tc>
          <w:tcPr>
            <w:tcW w:w="3421" w:type="dxa"/>
            <w:noWrap/>
            <w:hideMark/>
          </w:tcPr>
          <w:p w14:paraId="6DC56675"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Objective(s)</w:t>
            </w:r>
          </w:p>
        </w:tc>
        <w:tc>
          <w:tcPr>
            <w:tcW w:w="1061" w:type="dxa"/>
            <w:noWrap/>
            <w:hideMark/>
          </w:tcPr>
          <w:p w14:paraId="48F89A87"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Reporting guideline</w:t>
            </w:r>
          </w:p>
        </w:tc>
        <w:tc>
          <w:tcPr>
            <w:tcW w:w="2260" w:type="dxa"/>
            <w:noWrap/>
            <w:hideMark/>
          </w:tcPr>
          <w:p w14:paraId="044D08FC"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Setting/context</w:t>
            </w:r>
          </w:p>
        </w:tc>
        <w:tc>
          <w:tcPr>
            <w:tcW w:w="2510" w:type="dxa"/>
            <w:noWrap/>
            <w:hideMark/>
          </w:tcPr>
          <w:p w14:paraId="1A5E5A28"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Databases Searched</w:t>
            </w:r>
          </w:p>
        </w:tc>
        <w:tc>
          <w:tcPr>
            <w:tcW w:w="1363" w:type="dxa"/>
            <w:noWrap/>
            <w:hideMark/>
          </w:tcPr>
          <w:p w14:paraId="30B56342"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Number/ Types of Included Studies</w:t>
            </w:r>
          </w:p>
        </w:tc>
        <w:tc>
          <w:tcPr>
            <w:tcW w:w="1152" w:type="dxa"/>
            <w:noWrap/>
            <w:hideMark/>
          </w:tcPr>
          <w:p w14:paraId="39ADB3B1"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Years Included</w:t>
            </w:r>
          </w:p>
        </w:tc>
        <w:tc>
          <w:tcPr>
            <w:tcW w:w="1584" w:type="dxa"/>
            <w:noWrap/>
            <w:hideMark/>
          </w:tcPr>
          <w:p w14:paraId="57D36989"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Quality Assessment Tool</w:t>
            </w:r>
          </w:p>
        </w:tc>
        <w:tc>
          <w:tcPr>
            <w:tcW w:w="794" w:type="dxa"/>
          </w:tcPr>
          <w:p w14:paraId="64849D9C"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Meta-analysis (Yes/No)</w:t>
            </w:r>
          </w:p>
        </w:tc>
      </w:tr>
      <w:tr w:rsidR="00E45645" w:rsidRPr="00890511" w14:paraId="6A76F7C1"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521865CA"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E. Jacobs et al.,</w:t>
            </w:r>
          </w:p>
          <w:p w14:paraId="0D05EAE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2002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&lt;EndNote&gt;&lt;Cite&gt;&lt;Author&gt;Jacobs&lt;/Author&gt;&lt;Year&gt;2002&lt;/Year&gt;&lt;RecNum&gt;124&lt;/RecNum&gt;&lt;DisplayText&gt;(35)&lt;/DisplayText&gt;&lt;record&gt;&lt;rec-number&gt;124&lt;/rec-number&gt;&lt;foreign-keys&gt;&lt;key app="EN" db-id="zxv5dv0fif0v2ze5rv8vt0wktx22xp0rvsrd" timestamp="1748762852"&gt;124&lt;/key&gt;&lt;/foreign-keys&gt;&lt;ref-type name="Journal Article"&gt;17&lt;/ref-type&gt;&lt;contributors&gt;&lt;authors&gt;&lt;author&gt;Jacobs, S. E.&lt;/author&gt;&lt;author&gt;Sokol, J.&lt;/author&gt;&lt;author&gt;Ohlsson, A.&lt;/author&gt;&lt;/authors&gt;&lt;/contributors&gt;&lt;auth-address&gt;Division of Neonatology, Department of Pediatrics, the Hospital for Sick Children and Mount Sinai Hospital, University of Toronto, Ontario, Canada.&lt;/auth-address&gt;&lt;titles&gt;&lt;title&gt;The Newborn Individualized Developmental Care and Assessment Program is not supported by meta-analyses of the data&lt;/title&gt;&lt;secondary-title&gt;J Pediatr&lt;/secondary-title&gt;&lt;/titles&gt;&lt;periodical&gt;&lt;full-title&gt;J Pediatr&lt;/full-title&gt;&lt;/periodical&gt;&lt;pages&gt;699-706&lt;/pages&gt;&lt;volume&gt;140&lt;/volume&gt;&lt;number&gt;6&lt;/number&gt;&lt;keywords&gt;&lt;keyword&gt;Body Weight&lt;/keyword&gt;&lt;keyword&gt;*Child Development&lt;/keyword&gt;&lt;keyword&gt;Cognition&lt;/keyword&gt;&lt;keyword&gt;Cohort Studies&lt;/keyword&gt;&lt;keyword&gt;Humans&lt;/keyword&gt;&lt;keyword&gt;Infant, Newborn&lt;/keyword&gt;&lt;keyword&gt;Infant, Premature/growth &amp;amp; development&lt;/keyword&gt;&lt;keyword&gt;Infant, Premature, Diseases/*therapy&lt;/keyword&gt;&lt;keyword&gt;*Infant, Very Low Birth Weight/growth &amp;amp; development&lt;/keyword&gt;&lt;keyword&gt;Intracranial Hemorrhages/therapy&lt;/keyword&gt;&lt;keyword&gt;Neonatology/*methods&lt;/keyword&gt;&lt;keyword&gt;*Outcome Assessment, Health Care&lt;/keyword&gt;&lt;keyword&gt;Randomized Controlled Trials as Topic&lt;/keyword&gt;&lt;keyword&gt;Respiration, Artificial&lt;/keyword&gt;&lt;/keywords&gt;&lt;dates&gt;&lt;year&gt;2002&lt;/year&gt;&lt;pub-dates&gt;&lt;date&gt;Jun&lt;/date&gt;&lt;/pub-dates&gt;&lt;/dates&gt;&lt;isbn&gt;0022-3476 (Print)&amp;#xD;0022-3476&lt;/isbn&gt;&lt;accession-num&gt;12072873&lt;/accession-num&gt;&lt;urls&gt;&lt;/urls&gt;&lt;electronic-resource-num&gt;10.1067/mpd.2002.123667&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(35)</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37113E5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systematically review the effectiveness of the NIDCAP as compared with conventional care to improve long-term neurodevelopmental outcomes or short-term medical and neurodevelopmental outcomes in preterm and/or low birth weight infants.</w:t>
            </w:r>
          </w:p>
        </w:tc>
        <w:tc>
          <w:tcPr>
            <w:tcW w:w="1061" w:type="dxa"/>
            <w:noWrap/>
            <w:hideMark/>
          </w:tcPr>
          <w:p w14:paraId="2B915FB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Neonatal Review Group guidelines</w:t>
            </w:r>
          </w:p>
        </w:tc>
        <w:tc>
          <w:tcPr>
            <w:tcW w:w="2260" w:type="dxa"/>
            <w:noWrap/>
            <w:hideMark/>
          </w:tcPr>
          <w:p w14:paraId="03115CE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Canada, Sweden, USA</w:t>
            </w:r>
          </w:p>
        </w:tc>
        <w:tc>
          <w:tcPr>
            <w:tcW w:w="2510" w:type="dxa"/>
            <w:noWrap/>
            <w:hideMark/>
          </w:tcPr>
          <w:p w14:paraId="4C25BB9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EMBASE, CINAHL, PsycINFO, Cochrane Controlled Trials Register, references list of publications</w:t>
            </w:r>
          </w:p>
        </w:tc>
        <w:tc>
          <w:tcPr>
            <w:tcW w:w="1363" w:type="dxa"/>
            <w:noWrap/>
            <w:hideMark/>
          </w:tcPr>
          <w:p w14:paraId="5E9AA07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10; RCTs, prospective cohort</w:t>
            </w:r>
          </w:p>
        </w:tc>
        <w:tc>
          <w:tcPr>
            <w:tcW w:w="1152" w:type="dxa"/>
            <w:noWrap/>
            <w:hideMark/>
          </w:tcPr>
          <w:p w14:paraId="6D0AFBC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1994-2002</w:t>
            </w:r>
          </w:p>
        </w:tc>
        <w:tc>
          <w:tcPr>
            <w:tcW w:w="1584" w:type="dxa"/>
            <w:noWrap/>
            <w:hideMark/>
          </w:tcPr>
          <w:p w14:paraId="596ACA0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Neonatal Cochrane Review Group criteria,</w:t>
            </w:r>
          </w:p>
          <w:p w14:paraId="70D45CC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Jadad scale,</w:t>
            </w:r>
          </w:p>
          <w:p w14:paraId="1DF93FE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No tool for cohort studies</w:t>
            </w:r>
          </w:p>
        </w:tc>
        <w:tc>
          <w:tcPr>
            <w:tcW w:w="794" w:type="dxa"/>
          </w:tcPr>
          <w:p w14:paraId="7E1443B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751902A7"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10BA883"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lastRenderedPageBreak/>
              <w:t xml:space="preserve">Vickers et al., 2004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&lt;EndNote&gt;&lt;Cite&gt;&lt;Author&gt;Vickers&lt;/Author&gt;&lt;Year&gt;2004&lt;/Year&gt;&lt;RecNum&gt;209&lt;/RecNum&gt;&lt;DisplayText&gt;(46)&lt;/DisplayText&gt;&lt;record&gt;&lt;rec-number&gt;209&lt;/rec-number&gt;&lt;foreign-keys&gt;&lt;key app="EN" db-id="zxv5dv0fif0v2ze5rv8vt0wktx22xp0rvsrd" timestamp="1748762852"&gt;209&lt;/key&gt;&lt;/foreign-keys&gt;&lt;ref-type name="Journal Article"&gt;17&lt;/ref-type&gt;&lt;contributors&gt;&lt;authors&gt;&lt;author&gt;Vickers, A.&lt;/author&gt;&lt;author&gt;Ohlsson, A.&lt;/author&gt;&lt;author&gt;Lacy, J. B.&lt;/author&gt;&lt;author&gt;Horsley, A.&lt;/author&gt;&lt;/authors&gt;&lt;/contributors&gt;&lt;auth-address&gt;Integrative Medicine, Memorial Sloan-Kettering Cancer Center, 1275 York Avenue, New York, New York, USA, 10021.&lt;/auth-address&gt;&lt;titles&gt;&lt;title&gt;Massage for promoting growth and development of preterm and/or low birth-weight infants&lt;/title&gt;&lt;secondary-title&gt;Cochrane Database Syst Rev&lt;/secondary-title&gt;&lt;/titles&gt;&lt;periodical&gt;&lt;full-title&gt;Cochrane Database Syst Rev&lt;/full-title&gt;&lt;/periodical&gt;&lt;pages&gt;Cd000390&lt;/pages&gt;&lt;volume&gt;2004&lt;/volume&gt;&lt;number&gt;2&lt;/number&gt;&lt;keywords&gt;&lt;keyword&gt;Humans&lt;/keyword&gt;&lt;keyword&gt;*Infant Care&lt;/keyword&gt;&lt;keyword&gt;Infant, Low Birth Weight/*growth &amp;amp; development&lt;/keyword&gt;&lt;keyword&gt;Infant, Newborn&lt;/keyword&gt;&lt;keyword&gt;Infant, Premature/*growth &amp;amp; development&lt;/keyword&gt;&lt;keyword&gt;*Massage&lt;/keyword&gt;&lt;keyword&gt;Physical Stimulation&lt;/keyword&gt;&lt;keyword&gt;Weight Gain&lt;/keyword&gt;&lt;/keywords&gt;&lt;dates&gt;&lt;year&gt;2004&lt;/year&gt;&lt;/dates&gt;&lt;isbn&gt;1361-6137&lt;/isbn&gt;&lt;accession-num&gt;15106151&lt;/accession-num&gt;&lt;urls&gt;&lt;/urls&gt;&lt;custom1&gt;None&lt;/custom1&gt;&lt;custom2&gt;PMC6956667&lt;/custom2&gt;&lt;electronic-resource-num&gt;10.1002/14651858.CD000390.pub2&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(46)</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674C9E0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whether massage intervention improves growth and development in preterm and/or low birth-weight infants.</w:t>
            </w:r>
          </w:p>
        </w:tc>
        <w:tc>
          <w:tcPr>
            <w:tcW w:w="1061" w:type="dxa"/>
            <w:noWrap/>
            <w:hideMark/>
          </w:tcPr>
          <w:p w14:paraId="015756E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methodology</w:t>
            </w:r>
          </w:p>
        </w:tc>
        <w:tc>
          <w:tcPr>
            <w:tcW w:w="2260" w:type="dxa"/>
            <w:noWrap/>
            <w:hideMark/>
          </w:tcPr>
          <w:p w14:paraId="0EAC8B2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or post-NICU nursery settings; primarily USA, India, China, Philippines, Ecuador, Israel</w:t>
            </w:r>
          </w:p>
        </w:tc>
        <w:tc>
          <w:tcPr>
            <w:tcW w:w="2510" w:type="dxa"/>
            <w:noWrap/>
            <w:hideMark/>
          </w:tcPr>
          <w:p w14:paraId="0C63C88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Neonatal Group Specialized Register, CENTRAL (Cochrane Library Issue 4, 2003), MEDLINE (1966-2003), Embase (1980-2003), CINAHL (1982-2003), Index to Theses, Dissertation Abstracts, CCTR, Oxford Database of Perinatal Trials, expert informants, previous reviews including cross-references.</w:t>
            </w:r>
          </w:p>
        </w:tc>
        <w:tc>
          <w:tcPr>
            <w:tcW w:w="1363" w:type="dxa"/>
            <w:noWrap/>
            <w:hideMark/>
          </w:tcPr>
          <w:p w14:paraId="6B10316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14; RCTs, quasi-RCTs.</w:t>
            </w:r>
          </w:p>
        </w:tc>
        <w:tc>
          <w:tcPr>
            <w:tcW w:w="1152" w:type="dxa"/>
            <w:noWrap/>
            <w:hideMark/>
          </w:tcPr>
          <w:p w14:paraId="67441C8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1969-2000</w:t>
            </w:r>
          </w:p>
        </w:tc>
        <w:tc>
          <w:tcPr>
            <w:tcW w:w="1584" w:type="dxa"/>
            <w:noWrap/>
            <w:hideMark/>
          </w:tcPr>
          <w:p w14:paraId="3B06B8F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tc>
        <w:tc>
          <w:tcPr>
            <w:tcW w:w="794" w:type="dxa"/>
          </w:tcPr>
          <w:p w14:paraId="0BF29A6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4DB12D67"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5B87C032"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J Symington et al.,</w:t>
            </w:r>
          </w:p>
          <w:p w14:paraId="01E51E00"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2006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&lt;EndNote&gt;&lt;Cite&gt;&lt;Author&gt;Symington&lt;/Author&gt;&lt;Year&gt;2006&lt;/Year&gt;&lt;RecNum&gt;118&lt;/RecNum&gt;&lt;DisplayText&gt;(11)&lt;/DisplayText&gt;&lt;record&gt;&lt;rec-number&gt;118&lt;/rec-number&gt;&lt;foreign-keys&gt;&lt;key app="EN" db-id="zxv5dv0fif0v2ze5rv8vt0wktx22xp0rvsrd" timestamp="1748762852"&gt;118&lt;/key&gt;&lt;/foreign-keys&gt;&lt;ref-type name="Journal Article"&gt;17&lt;/ref-type&gt;&lt;contributors&gt;&lt;authors&gt;&lt;author&gt;Symington, A.&lt;/author&gt;&lt;author&gt;Pinelli, J.&lt;/author&gt;&lt;/authors&gt;&lt;/contributors&gt;&lt;auth-address&gt;Hamilton Health Sciences, Children&amp;apos;s Hospital, Children&amp;apos;s Hospital Neonatal Unit - MUMC 4G, 1200 Main St. West, Hamilton, Ontario, Hamilton-Wentworth, Canada, L8N 3Z5. symington@hhsc.ca&lt;/auth-address&gt;&lt;titles&gt;&lt;title&gt;Developmental care for promoting development and preventing morbidity in preterm infants&lt;/title&gt;&lt;secondary-title&gt;Cochrane Database Syst Rev&lt;/secondary-title&gt;&lt;/titles&gt;&lt;periodical&gt;&lt;full-title&gt;Cochrane Database Syst Rev&lt;/full-title&gt;&lt;/periodical&gt;&lt;pages&gt;Cd001814&lt;/pages&gt;&lt;volume&gt;2006&lt;/volume&gt;&lt;number&gt;2&lt;/number&gt;&lt;edition&gt;20060419&lt;/edition&gt;&lt;keywords&gt;&lt;keyword&gt;Developmental Disabilities/*prevention &amp;amp; control&lt;/keyword&gt;&lt;keyword&gt;Environment, Controlled&lt;/keyword&gt;&lt;keyword&gt;Humans&lt;/keyword&gt;&lt;keyword&gt;Infant, Newborn&lt;/keyword&gt;&lt;keyword&gt;*Infant, Premature&lt;/keyword&gt;&lt;keyword&gt;Intensive Care, Neonatal/*methods/standards&lt;/keyword&gt;&lt;keyword&gt;Length of Stay&lt;/keyword&gt;&lt;keyword&gt;Randomized Controlled Trials as Topic&lt;/keyword&gt;&lt;keyword&gt;Respiration, Artificial&lt;/keyword&gt;&lt;keyword&gt;Stress, Physiological/prevention &amp;amp; control&lt;/keyword&gt;&lt;keyword&gt;Treatment Outcome&lt;/keyword&gt;&lt;keyword&gt;Weight Gain&lt;/keyword&gt;&lt;/keywords&gt;&lt;dates&gt;&lt;year&gt;2006&lt;/year&gt;&lt;pub-dates&gt;&lt;date&gt;Apr 19&lt;/date&gt;&lt;/pub-dates&gt;&lt;/dates&gt;&lt;isbn&gt;1361-6137&lt;/isbn&gt;&lt;accession-num&gt;16625548&lt;/accession-num&gt;&lt;urls&gt;&lt;/urls&gt;&lt;custom1&gt;None&lt;/custom1&gt;&lt;custom2&gt;PMC8962209&lt;/custom2&gt;&lt;electronic-resource-num&gt;10.1002/14651858.CD001814.pub2&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(11)</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4DBCA5B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In preterm infants, do developmental care interventions reduce neurodevelopmental delay, poor weight gain, length of hospital stays, length of mechanical ventilation, physiological stress and other clinically relevant adverse outcomes?</w:t>
            </w:r>
          </w:p>
        </w:tc>
        <w:tc>
          <w:tcPr>
            <w:tcW w:w="1061" w:type="dxa"/>
            <w:noWrap/>
            <w:hideMark/>
          </w:tcPr>
          <w:p w14:paraId="592D39E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methodology</w:t>
            </w:r>
          </w:p>
        </w:tc>
        <w:tc>
          <w:tcPr>
            <w:tcW w:w="2260" w:type="dxa"/>
            <w:noWrap/>
            <w:hideMark/>
          </w:tcPr>
          <w:p w14:paraId="3713A2D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USA, Canada, Sweden, Netherlands, Israel</w:t>
            </w:r>
          </w:p>
        </w:tc>
        <w:tc>
          <w:tcPr>
            <w:tcW w:w="2510" w:type="dxa"/>
            <w:noWrap/>
            <w:hideMark/>
          </w:tcPr>
          <w:p w14:paraId="075B145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CINAHL, Cochrane Central Register of Controlled Trials (CENTRAL, The Cochrane Library), conference/symposia proceedings, EMBASE</w:t>
            </w:r>
          </w:p>
        </w:tc>
        <w:tc>
          <w:tcPr>
            <w:tcW w:w="1363" w:type="dxa"/>
            <w:noWrap/>
            <w:hideMark/>
          </w:tcPr>
          <w:p w14:paraId="4C27CEE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36, RCTs</w:t>
            </w:r>
          </w:p>
        </w:tc>
        <w:tc>
          <w:tcPr>
            <w:tcW w:w="1152" w:type="dxa"/>
            <w:noWrap/>
            <w:hideMark/>
          </w:tcPr>
          <w:p w14:paraId="2E386A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1975-2004</w:t>
            </w:r>
          </w:p>
        </w:tc>
        <w:tc>
          <w:tcPr>
            <w:tcW w:w="1584" w:type="dxa"/>
            <w:noWrap/>
            <w:hideMark/>
          </w:tcPr>
          <w:p w14:paraId="456BC49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Assessed on blinding of randomization,</w:t>
            </w:r>
          </w:p>
          <w:p w14:paraId="5262C12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intervention, outcome measurement,</w:t>
            </w:r>
          </w:p>
          <w:p w14:paraId="3198FA9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completeness of follow-up,</w:t>
            </w:r>
          </w:p>
          <w:p w14:paraId="54D3462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co-intervention bias,</w:t>
            </w:r>
          </w:p>
          <w:p w14:paraId="48364BC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objective criteria,</w:t>
            </w:r>
          </w:p>
          <w:p w14:paraId="66072CA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defined inclusion/exclusion criteria</w:t>
            </w:r>
          </w:p>
        </w:tc>
        <w:tc>
          <w:tcPr>
            <w:tcW w:w="794" w:type="dxa"/>
          </w:tcPr>
          <w:p w14:paraId="3C48BE1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43E093F3"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2127B956"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Legendre et al.,</w:t>
            </w:r>
          </w:p>
          <w:p w14:paraId="0BFDE7D2"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2011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&lt;EndNote&gt;&lt;Cite&gt;&lt;Author&gt;Legendre&lt;/Author&gt;&lt;Year&gt;2011&lt;/Year&gt;&lt;RecNum&gt;155&lt;/RecNum&gt;&lt;DisplayText&gt;(38)&lt;/DisplayText&gt;&lt;record&gt;&lt;rec-number&gt;155&lt;/rec-number&gt;&lt;foreign-keys&gt;&lt;key app="EN" db-id="zxv5dv0fif0v2ze5rv8vt0wktx22xp0rvsrd" timestamp="1748762852"&gt;155&lt;/key&gt;&lt;/foreign-keys&gt;&lt;ref-type name="Journal Article"&gt;17&lt;/ref-type&gt;&lt;contributors&gt;&lt;authors&gt;&lt;author&gt;Legendre, V.&lt;/author&gt;&lt;author&gt;Burtner, P. A.&lt;/author&gt;&lt;author&gt;Martinez, K. L.&lt;/author&gt;&lt;author&gt;Crowe, T. K.&lt;/author&gt;&lt;/authors&gt;&lt;/contributors&gt;&lt;auth-address&gt;Division of Occupational Therapy, University of New Mexico, Albuquerque, New Mexico, USA. sohowru@hotmail.com&lt;/auth-address&gt;&lt;titles&gt;&lt;title&gt;The evolving practice of developmental care in the neonatal unit: a systematic review&lt;/title&gt;&lt;secondary-title&gt;Phys Occup Ther Pediatr&lt;/secondary-title&gt;&lt;/titles&gt;&lt;periodical&gt;&lt;full-title&gt;Phys Occup Ther Pediatr&lt;/full-title&gt;&lt;/periodical&gt;&lt;pages&gt;315-38&lt;/pages&gt;&lt;volume&gt;31&lt;/volume&gt;&lt;number&gt;3&lt;/number&gt;&lt;edition&gt;20110311&lt;/edition&gt;&lt;keywords&gt;&lt;keyword&gt;*Child Development&lt;/keyword&gt;&lt;keyword&gt;Developmental Disabilities/prevention &amp;amp; control&lt;/keyword&gt;&lt;keyword&gt;Environment, Controlled&lt;/keyword&gt;&lt;keyword&gt;Humans&lt;/keyword&gt;&lt;keyword&gt;Infant, Newborn&lt;/keyword&gt;&lt;keyword&gt;*Infant, Premature&lt;/keyword&gt;&lt;keyword&gt;*Intensive Care, Neonatal&lt;/keyword&gt;&lt;keyword&gt;Stress, Physiological&lt;/keyword&gt;&lt;/keywords&gt;&lt;dates&gt;&lt;year&gt;2011&lt;/year&gt;&lt;pub-dates&gt;&lt;date&gt;Aug&lt;/date&gt;&lt;/pub-dates&gt;&lt;/dates&gt;&lt;isbn&gt;0194-2638&lt;/isbn&gt;&lt;accession-num&gt;21391836&lt;/accession-num&gt;&lt;urls&gt;&lt;/urls&gt;&lt;electronic-resource-num&gt;10.3109/01942638.2011.556697&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(38)</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6B3130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research current literature documenting the short-term effects of developmental care</w:t>
            </w:r>
          </w:p>
        </w:tc>
        <w:tc>
          <w:tcPr>
            <w:tcW w:w="1061" w:type="dxa"/>
            <w:noWrap/>
            <w:hideMark/>
          </w:tcPr>
          <w:p w14:paraId="3EED755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NM</w:t>
            </w:r>
          </w:p>
        </w:tc>
        <w:tc>
          <w:tcPr>
            <w:tcW w:w="2260" w:type="dxa"/>
            <w:noWrap/>
            <w:hideMark/>
          </w:tcPr>
          <w:p w14:paraId="36BB723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USA, Sweden, Netherlands</w:t>
            </w:r>
          </w:p>
        </w:tc>
        <w:tc>
          <w:tcPr>
            <w:tcW w:w="2510" w:type="dxa"/>
            <w:noWrap/>
            <w:hideMark/>
          </w:tcPr>
          <w:p w14:paraId="501A234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PubMED</w:t>
            </w:r>
            <w:proofErr w:type="spellEnd"/>
            <w:r w:rsidRPr="00890511">
              <w:rPr>
                <w:rFonts w:asciiTheme="majorBidi" w:eastAsia="Times New Roman" w:hAnsiTheme="majorBidi" w:cstheme="majorBidi"/>
                <w:kern w:val="0"/>
                <w:sz w:val="16"/>
                <w:szCs w:val="16"/>
                <w14:ligatures w14:val="none"/>
              </w:rPr>
              <w:t xml:space="preserve">, CINAHL, </w:t>
            </w:r>
            <w:proofErr w:type="spellStart"/>
            <w:r w:rsidRPr="00890511">
              <w:rPr>
                <w:rFonts w:asciiTheme="majorBidi" w:eastAsia="Times New Roman" w:hAnsiTheme="majorBidi" w:cstheme="majorBidi"/>
                <w:kern w:val="0"/>
                <w:sz w:val="16"/>
                <w:szCs w:val="16"/>
                <w14:ligatures w14:val="none"/>
              </w:rPr>
              <w:t>PsychINFO</w:t>
            </w:r>
            <w:proofErr w:type="spellEnd"/>
          </w:p>
        </w:tc>
        <w:tc>
          <w:tcPr>
            <w:tcW w:w="1363" w:type="dxa"/>
            <w:noWrap/>
            <w:hideMark/>
          </w:tcPr>
          <w:p w14:paraId="15C8B04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15; RCTs </w:t>
            </w:r>
          </w:p>
        </w:tc>
        <w:tc>
          <w:tcPr>
            <w:tcW w:w="1152" w:type="dxa"/>
            <w:noWrap/>
            <w:hideMark/>
          </w:tcPr>
          <w:p w14:paraId="4F1EE72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1990 to 2009</w:t>
            </w:r>
          </w:p>
        </w:tc>
        <w:tc>
          <w:tcPr>
            <w:tcW w:w="1584" w:type="dxa"/>
            <w:noWrap/>
            <w:hideMark/>
          </w:tcPr>
          <w:p w14:paraId="6F95F9A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AACPDM</w:t>
            </w:r>
          </w:p>
        </w:tc>
        <w:tc>
          <w:tcPr>
            <w:tcW w:w="794" w:type="dxa"/>
          </w:tcPr>
          <w:p w14:paraId="6797C15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3A413D04"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998A25A"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Badr et al., 2015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&lt;EndNote&gt;&lt;Cite&gt;&lt;Author&gt;Badr&lt;/Author&gt;&lt;Year&gt;2015&lt;/Year&gt;&lt;RecNum&gt;2156&lt;/RecNum&gt;&lt;DisplayText&gt;(24)&lt;/DisplayText&gt;&lt;record&gt;&lt;rec-number&gt;2156&lt;/rec-number&gt;&lt;foreign-keys&gt;&lt;key app="EN" db-id="zxv5dv0fif0v2ze5rv8vt0wktx22xp0rvsrd" timestamp="1748762853"&gt;2156&lt;/key&gt;&lt;/foreign-keys&gt;&lt;ref-type name="Journal Article"&gt;17&lt;/ref-type&gt;&lt;contributors&gt;&lt;authors&gt;&lt;author&gt;Badr, L. K.&lt;/author&gt;&lt;author&gt;Abdallah, B.&lt;/author&gt;&lt;author&gt;Kahale, L.&lt;/author&gt;&lt;/authors&gt;&lt;/contributors&gt;&lt;auth-address&gt;Lina Kurdahi Badr is a Professor, Azusa Pacific University, Azusa, CA. The author can be reached via e-mail at linaKbadr@hotmail.com Bahia Abdallah is a Lecturer, Faculty of Health Sciences, University of Balamand, Ashrafieh, Beirut, Lebanon. The author can be reached at bahia.abdallah@balamand.edu.lb Lara Kahale, is a Research assistant, the Clinical Research Institute, American University of Beirut, Beirut, Lebanon.&lt;/auth-address&gt;&lt;titles&gt;&lt;title&gt;A Meta-Analysis of Preterm Infant Massage: An Ancient Practice With Contemporary Applications&lt;/title&gt;&lt;secondary-title&gt;MCN Am J Matern Child Nurs&lt;/secondary-title&gt;&lt;/titles&gt;&lt;periodical&gt;&lt;full-title&gt;MCN Am J Matern Child Nurs&lt;/full-title&gt;&lt;/periodical&gt;&lt;pages&gt;344-58&lt;/pages&gt;&lt;volume&gt;40&lt;/volume&gt;&lt;number&gt;6&lt;/number&gt;&lt;keywords&gt;&lt;keyword&gt;Humans&lt;/keyword&gt;&lt;keyword&gt;Infant, Newborn&lt;/keyword&gt;&lt;keyword&gt;*Infant, Premature/growth &amp;amp; development/psychology&lt;/keyword&gt;&lt;keyword&gt;*Massage&lt;/keyword&gt;&lt;/keywords&gt;&lt;dates&gt;&lt;year&gt;2015&lt;/year&gt;&lt;pub-dates&gt;&lt;date&gt;Nov-Dec&lt;/date&gt;&lt;/pub-dates&gt;&lt;/dates&gt;&lt;isbn&gt;0361-929x&lt;/isbn&gt;&lt;accession-num&gt;26302088&lt;/accession-num&gt;&lt;urls&gt;&lt;/urls&gt;&lt;electronic-resource-num&gt;10.1097/nmc.0000000000000177&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(24)</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0F991EB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efficacy of massage on the short- and long-term outcomes of preterm infants.</w:t>
            </w:r>
          </w:p>
        </w:tc>
        <w:tc>
          <w:tcPr>
            <w:tcW w:w="1061" w:type="dxa"/>
            <w:noWrap/>
            <w:hideMark/>
          </w:tcPr>
          <w:p w14:paraId="003BA83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PRISMA </w:t>
            </w:r>
          </w:p>
        </w:tc>
        <w:tc>
          <w:tcPr>
            <w:tcW w:w="2260" w:type="dxa"/>
            <w:noWrap/>
            <w:hideMark/>
          </w:tcPr>
          <w:p w14:paraId="0BB15B7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NICU settings in hospitals, across four continents: Asia, Middle East, Hong Kong, India, South America, Europe, and North America </w:t>
            </w:r>
          </w:p>
        </w:tc>
        <w:tc>
          <w:tcPr>
            <w:tcW w:w="2510" w:type="dxa"/>
            <w:noWrap/>
            <w:hideMark/>
          </w:tcPr>
          <w:p w14:paraId="2E0EA60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EMBASE, CINAHL Plus, The Cochrane Library, Dissertation Abstracts, Wiley Online Library, Google Scholar</w:t>
            </w:r>
          </w:p>
        </w:tc>
        <w:tc>
          <w:tcPr>
            <w:tcW w:w="1363" w:type="dxa"/>
            <w:noWrap/>
            <w:hideMark/>
          </w:tcPr>
          <w:p w14:paraId="0303E21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34; RCTs, quasi-experimental, pilot RCT</w:t>
            </w:r>
          </w:p>
        </w:tc>
        <w:tc>
          <w:tcPr>
            <w:tcW w:w="1152" w:type="dxa"/>
            <w:noWrap/>
            <w:hideMark/>
          </w:tcPr>
          <w:p w14:paraId="4705D74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2002-2014</w:t>
            </w:r>
          </w:p>
        </w:tc>
        <w:tc>
          <w:tcPr>
            <w:tcW w:w="1584" w:type="dxa"/>
            <w:noWrap/>
            <w:hideMark/>
          </w:tcPr>
          <w:p w14:paraId="46216A9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tc>
        <w:tc>
          <w:tcPr>
            <w:tcW w:w="794" w:type="dxa"/>
          </w:tcPr>
          <w:p w14:paraId="0B042D0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307CAC0C"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3CE8E81"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Álvarez et al.,</w:t>
            </w:r>
          </w:p>
          <w:p w14:paraId="563DD2B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2017 </w:t>
            </w:r>
            <w:r w:rsidRPr="00890511">
              <w:rPr>
                <w:rFonts w:asciiTheme="majorBidi" w:eastAsia="Times New Roman" w:hAnsiTheme="majorBidi" w:cstheme="majorBidi"/>
                <w:kern w:val="0"/>
                <w:sz w:val="16"/>
                <w:szCs w:val="16"/>
                <w14:ligatures w14:val="none"/>
              </w:rPr>
              <w:fldChar w:fldCharType="begin">
                <w:fldData xml:space="preserve">PEVuZE5vdGU+PENpdGU+PEF1dGhvcj7DgWx2YXJlejwvQXV0aG9yPjxZZWFyPjIwMTc8L1llYXI+
PFJlY051bT45NTwvUmVjTnVtPjxEaXNwbGF5VGV4dD4oMjMpPC9EaXNwbGF5VGV4dD48cmVjb3Jk
PjxyZWMtbnVtYmVyPjk1PC9yZWMtbnVtYmVyPjxmb3JlaWduLWtleXM+PGtleSBhcHA9IkVOIiBk
Yi1pZD0ienh2NWR2MGZpZjB2MnplNXJ2OHZ0MHdrdHgyMnhwMHJ2c3JkIiB0aW1lc3RhbXA9IjE3
NDg3NjI4NTIiPjk1PC9rZXk+PC9mb3JlaWduLWtleXM+PHJlZi10eXBlIG5hbWU9IkpvdXJuYWwg
QXJ0aWNsZSI+MTc8L3JlZi10eXBlPjxjb250cmlidXRvcnM+PGF1dGhvcnM+PGF1dGhvcj7DgWx2
YXJleiwgTS4gSi48L2F1dGhvcj48YXV0aG9yPkZlcm7DoW5kZXosIEQuPC9hdXRob3I+PGF1dGhv
cj5Hw7NtZXotU2FsZ2FkbywgSi48L2F1dGhvcj48YXV0aG9yPlJvZHLDrWd1ZXotR29uesOhbGV6
LCBELjwvYXV0aG9yPjxhdXRob3I+Um9zw7NuLCBNLjwvYXV0aG9yPjxhdXRob3I+TGFwZcOxYSwg
Uy48L2F1dGhvcj48L2F1dGhvcnM+PC9jb250cmlidXRvcnM+PGF1dGgtYWRkcmVzcz5EZXBhcnRt
ZW50IG9mIE51cnNpbmcgYW5kIFBoeXNpb3RoZXJhcHksIEZhY3VsdHkgb2YgSGVhbHRoIFNjaWVu
Y2VzLCBVbml2ZXJzaXR5IG9mIExlb24sIFNwYWluLiYjeEQ7RGVwYXJ0bWVudCBvZiBOdXJzaW5n
IGFuZCBQaHlzaW90aGVyYXB5LCBGYWN1bHR5IG9mIEhlYWx0aCBTY2llbmNlcywgVW5pdmVyc2l0
eSBvZiBMZW9uLCBTcGFpbi4gRWxlY3Ryb25pYyBhZGRyZXNzOiBkZmVyZ0B1bmlsZW9uLmVzLiYj
eEQ7VW5pdmVyc2l0eSBvZiBIdWVsdmEsIFNwYWluOyBVbml2ZXJzaWRhZGUgQXRsw6JudGljYSBk
ZSBMaXNib2EsIFBvcnR1Z2FsLiYjeEQ7VW5pdmVyc2l0eSBIb3NwaXRhbCBvZiBMZW9uLCBTcGFp
bi48L2F1dGgtYWRkcmVzcz48dGl0bGVzPjx0aXRsZT5UaGUgZWZmZWN0cyBvZiBtYXNzYWdlIHRo
ZXJhcHkgaW4gaG9zcGl0YWxpemVkIHByZXRlcm0gbmVvbmF0ZXM6IEEgc3lzdGVtYXRpYyByZXZp
ZXc8L3RpdGxlPjxzZWNvbmRhcnktdGl0bGU+SW50IEogTnVycyBTdHVkPC9zZWNvbmRhcnktdGl0
bGU+PC90aXRsZXM+PHBlcmlvZGljYWw+PGZ1bGwtdGl0bGU+SW50IEogTnVycyBTdHVkPC9mdWxs
LXRpdGxlPjwvcGVyaW9kaWNhbD48cGFnZXM+MTE5LTEzNjwvcGFnZXM+PHZvbHVtZT42OTwvdm9s
dW1lPjxlZGl0aW9uPjIwMTcwMjE0PC9lZGl0aW9uPjxrZXl3b3Jkcz48a2V5d29yZD5IdW1hbnM8
L2tleXdvcmQ+PGtleXdvcmQ+SW5mYW50LCBOZXdib3JuPC9rZXl3b3JkPjxrZXl3b3JkPipJbmZh
bnQsIFByZW1hdHVyZTwva2V5d29yZD48a2V5d29yZD4qSW50ZW5zaXZlIENhcmUgVW5pdHMsIE5l
b25hdGFsPC9rZXl3b3JkPjxrZXl3b3JkPipNYXNzYWdlPC9rZXl3b3JkPjxrZXl3b3JkPk1hc3Nh
Z2U8L2tleXdvcmQ+PGtleXdvcmQ+TWFzc2FnZSB0aGVyYXB5PC9rZXl3b3JkPjxrZXl3b3JkPlBy
ZW1hdHVyZSBiaXJ0aDwva2V5d29yZD48a2V5d29yZD5QcmVtYXR1cmUgaW5mYW50PC9rZXl3b3Jk
PjxrZXl3b3JkPlByZXRlcm0gYmlydGg8L2tleXdvcmQ+PGtleXdvcmQ+UHJldGVybSBpbmZhbnQ8
L2tleXdvcmQ+PGtleXdvcmQ+VGFjdGlsZSBzdGltdWxhdGlvbjwva2V5d29yZD48a2V5d29yZD5U
YWN0aWxlLWtpbmVzdGhlc2ljIHN0aW11bGF0aW9uPC9rZXl3b3JkPjxrZXl3b3JkPlRoZXJhcGV1
dGljIHRvdWNoPC9rZXl3b3JkPjwva2V5d29yZHM+PGRhdGVzPjx5ZWFyPjIwMTc8L3llYXI+PHB1
Yi1kYXRlcz48ZGF0ZT5BcHI8L2RhdGU+PC9wdWItZGF0ZXM+PC9kYXRlcz48aXNibj4wMDIwLTc0
ODk8L2lzYm4+PGFjY2Vzc2lvbi1udW0+MjgyMzU2ODY8L2FjY2Vzc2lvbi1udW0+PHVybHM+PC91
cmxzPjxlbGVjdHJvbmljLXJlc291cmNlLW51bT4xMC4xMDE2L2ouaWpudXJzdHUuMjAxNy4wMi4w
MDk8L2VsZWN0cm9uaWMtcmVzb3VyY2UtbnVtPjxyZW1vdGUtZGF0YWJhc2UtcHJvdmlkZXI+TkxN
PC9yZW1vdGUtZGF0YWJhc2UtcHJvdmlkZXI+PGxhbmd1YWdlPmVuZzwvbGFuZ3VhZ2U+PC9yZWNv
cmQ+PC9DaXRlPjwvRW5kTm90ZT5=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PEVuZE5vdGU+PENpdGU+PEF1dGhvcj7DgWx2YXJlejwvQXV0aG9yPjxZZWFyPjIwMTc8L1llYXI+
PFJlY051bT45NTwvUmVjTnVtPjxEaXNwbGF5VGV4dD4oMjMpPC9EaXNwbGF5VGV4dD48cmVjb3Jk
PjxyZWMtbnVtYmVyPjk1PC9yZWMtbnVtYmVyPjxmb3JlaWduLWtleXM+PGtleSBhcHA9IkVOIiBk
Yi1pZD0ienh2NWR2MGZpZjB2MnplNXJ2OHZ0MHdrdHgyMnhwMHJ2c3JkIiB0aW1lc3RhbXA9IjE3
NDg3NjI4NTIiPjk1PC9rZXk+PC9mb3JlaWduLWtleXM+PHJlZi10eXBlIG5hbWU9IkpvdXJuYWwg
QXJ0aWNsZSI+MTc8L3JlZi10eXBlPjxjb250cmlidXRvcnM+PGF1dGhvcnM+PGF1dGhvcj7DgWx2
YXJleiwgTS4gSi48L2F1dGhvcj48YXV0aG9yPkZlcm7DoW5kZXosIEQuPC9hdXRob3I+PGF1dGhv
cj5Hw7NtZXotU2FsZ2FkbywgSi48L2F1dGhvcj48YXV0aG9yPlJvZHLDrWd1ZXotR29uesOhbGV6
LCBELjwvYXV0aG9yPjxhdXRob3I+Um9zw7NuLCBNLjwvYXV0aG9yPjxhdXRob3I+TGFwZcOxYSwg
Uy48L2F1dGhvcj48L2F1dGhvcnM+PC9jb250cmlidXRvcnM+PGF1dGgtYWRkcmVzcz5EZXBhcnRt
ZW50IG9mIE51cnNpbmcgYW5kIFBoeXNpb3RoZXJhcHksIEZhY3VsdHkgb2YgSGVhbHRoIFNjaWVu
Y2VzLCBVbml2ZXJzaXR5IG9mIExlb24sIFNwYWluLiYjeEQ7RGVwYXJ0bWVudCBvZiBOdXJzaW5n
IGFuZCBQaHlzaW90aGVyYXB5LCBGYWN1bHR5IG9mIEhlYWx0aCBTY2llbmNlcywgVW5pdmVyc2l0
eSBvZiBMZW9uLCBTcGFpbi4gRWxlY3Ryb25pYyBhZGRyZXNzOiBkZmVyZ0B1bmlsZW9uLmVzLiYj
eEQ7VW5pdmVyc2l0eSBvZiBIdWVsdmEsIFNwYWluOyBVbml2ZXJzaWRhZGUgQXRsw6JudGljYSBk
ZSBMaXNib2EsIFBvcnR1Z2FsLiYjeEQ7VW5pdmVyc2l0eSBIb3NwaXRhbCBvZiBMZW9uLCBTcGFp
bi48L2F1dGgtYWRkcmVzcz48dGl0bGVzPjx0aXRsZT5UaGUgZWZmZWN0cyBvZiBtYXNzYWdlIHRo
ZXJhcHkgaW4gaG9zcGl0YWxpemVkIHByZXRlcm0gbmVvbmF0ZXM6IEEgc3lzdGVtYXRpYyByZXZp
ZXc8L3RpdGxlPjxzZWNvbmRhcnktdGl0bGU+SW50IEogTnVycyBTdHVkPC9zZWNvbmRhcnktdGl0
bGU+PC90aXRsZXM+PHBlcmlvZGljYWw+PGZ1bGwtdGl0bGU+SW50IEogTnVycyBTdHVkPC9mdWxs
LXRpdGxlPjwvcGVyaW9kaWNhbD48cGFnZXM+MTE5LTEzNjwvcGFnZXM+PHZvbHVtZT42OTwvdm9s
dW1lPjxlZGl0aW9uPjIwMTcwMjE0PC9lZGl0aW9uPjxrZXl3b3Jkcz48a2V5d29yZD5IdW1hbnM8
L2tleXdvcmQ+PGtleXdvcmQ+SW5mYW50LCBOZXdib3JuPC9rZXl3b3JkPjxrZXl3b3JkPipJbmZh
bnQsIFByZW1hdHVyZTwva2V5d29yZD48a2V5d29yZD4qSW50ZW5zaXZlIENhcmUgVW5pdHMsIE5l
b25hdGFsPC9rZXl3b3JkPjxrZXl3b3JkPipNYXNzYWdlPC9rZXl3b3JkPjxrZXl3b3JkPk1hc3Nh
Z2U8L2tleXdvcmQ+PGtleXdvcmQ+TWFzc2FnZSB0aGVyYXB5PC9rZXl3b3JkPjxrZXl3b3JkPlBy
ZW1hdHVyZSBiaXJ0aDwva2V5d29yZD48a2V5d29yZD5QcmVtYXR1cmUgaW5mYW50PC9rZXl3b3Jk
PjxrZXl3b3JkPlByZXRlcm0gYmlydGg8L2tleXdvcmQ+PGtleXdvcmQ+UHJldGVybSBpbmZhbnQ8
L2tleXdvcmQ+PGtleXdvcmQ+VGFjdGlsZSBzdGltdWxhdGlvbjwva2V5d29yZD48a2V5d29yZD5U
YWN0aWxlLWtpbmVzdGhlc2ljIHN0aW11bGF0aW9uPC9rZXl3b3JkPjxrZXl3b3JkPlRoZXJhcGV1
dGljIHRvdWNoPC9rZXl3b3JkPjwva2V5d29yZHM+PGRhdGVzPjx5ZWFyPjIwMTc8L3llYXI+PHB1
Yi1kYXRlcz48ZGF0ZT5BcHI8L2RhdGU+PC9wdWItZGF0ZXM+PC9kYXRlcz48aXNibj4wMDIwLTc0
ODk8L2lzYm4+PGFjY2Vzc2lvbi1udW0+MjgyMzU2ODY8L2FjY2Vzc2lvbi1udW0+PHVybHM+PC91
cmxzPjxlbGVjdHJvbmljLXJlc291cmNlLW51bT4xMC4xMDE2L2ouaWpudXJzdHUuMjAxNy4wMi4w
MDk8L2VsZWN0cm9uaWMtcmVzb3VyY2UtbnVtPjxyZW1vdGUtZGF0YWJhc2UtcHJvdmlkZXI+TkxN
PC9yZW1vdGUtZGF0YWJhc2UtcHJvdmlkZXI+PGxhbmd1YWdlPmVuZzwvbGFuZ3VhZ2U+PC9yZWNv
cmQ+PC9DaXRlPjwvRW5kTm90ZT5=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(23)</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1CC9870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and summaries studies on the administration of therapeutic massage to preterm neonates during their stay in the NICU</w:t>
            </w:r>
          </w:p>
        </w:tc>
        <w:tc>
          <w:tcPr>
            <w:tcW w:w="1061" w:type="dxa"/>
            <w:noWrap/>
            <w:hideMark/>
          </w:tcPr>
          <w:p w14:paraId="7A4DFB7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1CB61CD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USA, Brazil, Iran, India, Taiwan</w:t>
            </w:r>
          </w:p>
        </w:tc>
        <w:tc>
          <w:tcPr>
            <w:tcW w:w="2510" w:type="dxa"/>
            <w:noWrap/>
            <w:hideMark/>
          </w:tcPr>
          <w:p w14:paraId="117C442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w:t>
            </w: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 Web of Science, Scopus</w:t>
            </w:r>
          </w:p>
        </w:tc>
        <w:tc>
          <w:tcPr>
            <w:tcW w:w="1363" w:type="dxa"/>
            <w:noWrap/>
            <w:hideMark/>
          </w:tcPr>
          <w:p w14:paraId="674EADC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23, RCTs</w:t>
            </w:r>
          </w:p>
        </w:tc>
        <w:tc>
          <w:tcPr>
            <w:tcW w:w="1152" w:type="dxa"/>
            <w:noWrap/>
            <w:hideMark/>
          </w:tcPr>
          <w:p w14:paraId="506CCA6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2005- 2013</w:t>
            </w:r>
          </w:p>
        </w:tc>
        <w:tc>
          <w:tcPr>
            <w:tcW w:w="1584" w:type="dxa"/>
            <w:noWrap/>
            <w:hideMark/>
          </w:tcPr>
          <w:p w14:paraId="789DFD4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Jadad Scale</w:t>
            </w:r>
          </w:p>
        </w:tc>
        <w:tc>
          <w:tcPr>
            <w:tcW w:w="794" w:type="dxa"/>
          </w:tcPr>
          <w:p w14:paraId="600B670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0E6C6DC8"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39E111CA"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Burke et al.,</w:t>
            </w:r>
          </w:p>
          <w:p w14:paraId="0A744C8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2018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&lt;EndNote&gt;&lt;Cite&gt;&lt;Author&gt;Burke&lt;/Author&gt;&lt;Year&gt;2018&lt;/Year&gt;&lt;RecNum&gt;51&lt;/RecNum&gt;&lt;DisplayText&gt;(28)&lt;/DisplayText&gt;&lt;record&gt;&lt;rec-number&gt;51&lt;/rec-number&gt;&lt;foreign-keys&gt;&lt;key app="EN" db-id="zxv5dv0fif0v2ze5rv8vt0wktx22xp0rvsrd" timestamp="1748762852"&gt;51&lt;/key&gt;&lt;/foreign-keys&gt;&lt;ref-type name="Journal Article"&gt;17&lt;/ref-type&gt;&lt;contributors&gt;&lt;authors&gt;&lt;author&gt;Burke, S.&lt;/author&gt;&lt;/authors&gt;&lt;/contributors&gt;&lt;auth-address&gt;University of Cincinnati, Cincinnati, OH, USA.&lt;/auth-address&gt;&lt;titles&gt;&lt;title&gt;Systematic review of developmental care interventions in the neonatal intensive care unit since 2006&lt;/title&gt;&lt;secondary-title&gt;J Child Health Care&lt;/secondary-title&gt;&lt;/titles&gt;&lt;periodical&gt;&lt;full-title&gt;J Child Health Care&lt;/full-title&gt;&lt;/periodical&gt;&lt;pages&gt;269-286&lt;/pages&gt;&lt;volume&gt;22&lt;/volume&gt;&lt;number&gt;2&lt;/number&gt;&lt;edition&gt;20180112&lt;/edition&gt;&lt;keywords&gt;&lt;keyword&gt;*Child Development&lt;/keyword&gt;&lt;keyword&gt;Female&lt;/keyword&gt;&lt;keyword&gt;Forecasting&lt;/keyword&gt;&lt;keyword&gt;Humans&lt;/keyword&gt;&lt;keyword&gt;Infant&lt;/keyword&gt;&lt;keyword&gt;Infant, Newborn&lt;/keyword&gt;&lt;keyword&gt;Infant, Premature/*growth &amp;amp; development&lt;/keyword&gt;&lt;keyword&gt;Intensive Care, Neonatal/*methods/*trends&lt;/keyword&gt;&lt;keyword&gt;Male&lt;/keyword&gt;&lt;keyword&gt;Outcome Assessment, Health Care/*statistics &amp;amp; numerical data/*trends&lt;/keyword&gt;&lt;keyword&gt;Developmental care&lt;/keyword&gt;&lt;keyword&gt;infants&lt;/keyword&gt;&lt;keyword&gt;interventions&lt;/keyword&gt;&lt;keyword&gt;neonatal intensive care unit&lt;/keyword&gt;&lt;keyword&gt;outcomes&lt;/keyword&gt;&lt;keyword&gt;premature&lt;/keyword&gt;&lt;/keywords&gt;&lt;dates&gt;&lt;year&gt;2018&lt;/year&gt;&lt;pub-dates&gt;&lt;date&gt;Jun&lt;/date&gt;&lt;/pub-dates&gt;&lt;/dates&gt;&lt;isbn&gt;1367-4935&lt;/isbn&gt;&lt;accession-num&gt;29328777&lt;/accession-num&gt;&lt;urls&gt;&lt;/urls&gt;&lt;electronic-resource-num&gt;10.1177/1367493517753085&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(28)</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AA877D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determine the effects of developmental care interventions initiated in the NICU setting on neurodevelopmental outcomes of premature infants.</w:t>
            </w:r>
          </w:p>
        </w:tc>
        <w:tc>
          <w:tcPr>
            <w:tcW w:w="1061" w:type="dxa"/>
            <w:noWrap/>
            <w:hideMark/>
          </w:tcPr>
          <w:p w14:paraId="1C0B223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722B818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USA, Canada, Netherlands, Lebanon, Taiwan, Australia, and Israel</w:t>
            </w:r>
          </w:p>
        </w:tc>
        <w:tc>
          <w:tcPr>
            <w:tcW w:w="2510" w:type="dxa"/>
            <w:noWrap/>
            <w:hideMark/>
          </w:tcPr>
          <w:p w14:paraId="0A14D5B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Google Scholar, Cumulative Index of Nursing and Applied Health Literature, PubMed, Cochrane databases</w:t>
            </w:r>
          </w:p>
        </w:tc>
        <w:tc>
          <w:tcPr>
            <w:tcW w:w="1363" w:type="dxa"/>
            <w:noWrap/>
            <w:hideMark/>
          </w:tcPr>
          <w:p w14:paraId="5C576D7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 RCTs and quasi-experimental designs</w:t>
            </w:r>
          </w:p>
        </w:tc>
        <w:tc>
          <w:tcPr>
            <w:tcW w:w="1152" w:type="dxa"/>
            <w:noWrap/>
            <w:hideMark/>
          </w:tcPr>
          <w:p w14:paraId="210FAA4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2008- 2015</w:t>
            </w:r>
          </w:p>
        </w:tc>
        <w:tc>
          <w:tcPr>
            <w:tcW w:w="1584" w:type="dxa"/>
            <w:noWrap/>
            <w:hideMark/>
          </w:tcPr>
          <w:p w14:paraId="710522A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tc>
        <w:tc>
          <w:tcPr>
            <w:tcW w:w="794" w:type="dxa"/>
          </w:tcPr>
          <w:p w14:paraId="6D0FB3A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6309EDBD"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0BC5038"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Akbari et al., 2018</w:t>
            </w:r>
            <w:r w:rsidRPr="00890511">
              <w:rPr>
                <w:rFonts w:asciiTheme="majorBidi" w:eastAsia="Times New Roman" w:hAnsiTheme="majorBidi" w:cstheme="majorBidi"/>
                <w:kern w:val="0"/>
                <w:sz w:val="16"/>
                <w:szCs w:val="16"/>
                <w14:ligatures w14:val="none"/>
              </w:rPr>
              <w:fldChar w:fldCharType="begin">
                <w:fldData xml:space="preserve">PEVuZE5vdGU+PENpdGU+PEF1dGhvcj5Ba2Jhcmk8L0F1dGhvcj48WWVhcj4yMDE4PC9ZZWFyPjxS
ZWNOdW0+MTgwNzwvUmVjTnVtPjxEaXNwbGF5VGV4dD4oMjIpPC9EaXNwbGF5VGV4dD48cmVjb3Jk
PjxyZWMtbnVtYmVyPjE4MDc8L3JlYy1udW1iZXI+PGZvcmVpZ24ta2V5cz48a2V5IGFwcD0iRU4i
IGRiLWlkPSJ6eHY1ZHYwZmlmMHYyemU1cnY4dnQwd2t0eDIyeHAwcnZzcmQiIHRpbWVzdGFtcD0i
MTc0ODc2Mjg1MyI+MTgwNzwva2V5PjwvZm9yZWlnbi1rZXlzPjxyZWYtdHlwZSBuYW1lPSJKb3Vy
bmFsIEFydGljbGUiPjE3PC9yZWYtdHlwZT48Y29udHJpYnV0b3JzPjxhdXRob3JzPjxhdXRob3I+
QWtiYXJpLCBFLjwvYXV0aG9yPjxhdXRob3I+Qmlubm9vbi1FcmV6LCBOLjwvYXV0aG9yPjxhdXRo
b3I+Um9kcmlndWVzLCBNLjwvYXV0aG9yPjxhdXRob3I+UmljY2ksIEEuPC9hdXRob3I+PGF1dGhv
cj5TY2huZWlkZXIsIEouPC9hdXRob3I+PGF1dGhvcj5NYWRpZ2FuLCBTLjwvYXV0aG9yPjxhdXRo
b3I+SmVua2lucywgSi48L2F1dGhvcj48L2F1dGhvcnM+PC9jb250cmlidXRvcnM+PGF1dGgtYWRk
cmVzcz5TY2hvb2wgb2YgRWFybHkgQ2hpbGRob29kLCBHZW9yZ2UgQnJvd24gQ29sbGVnZSwgVG9y
b250bywgT250YXJpbywgQ2FuYWRhOyBBdGtpbnNvbiBDZW50cmUgZm9yIFNvY2lldHkgYW5kIENo
aWxkIERldmVsb3BtZW50LCBUb3JvbnRvLCBPbnRhcmlvLCBDYW5hZGEuIEVsZWN0cm9uaWMgYWRk
cmVzczogZW1pcy5ha2JhcmlAZ2VvcmdlYnJvd24uY2EuJiN4RDtEZXBhcnRtZW50IG9mIEFwcGxp
ZWQgUHN5Y2hvbG9neSBhbmQgSHVtYW4gRGV2ZWxvcG1lbnQsIFVuaXZlcnNpdHkgb2YgVG9yb250
bywgVG9yb250bywgT250YXJpbywgQ2FuYWRhLiYjeEQ7RGl2aXNpb24gb2YgTmV1cm9sb2d5LCBU
aGUgSG9zcGl0YWwgZm9yIFNpY2sgQ2hpbGRyZW4sIFVuaXZlcnNpdHkgb2YgVG9yb250bywgVG9y
b250bywgT250YXJpbywgQ2FuYWRhLiYjeEQ7QWxiZXJ0YSBDaGlsZHJlbiZhcG9zO3MgSG9zcGl0
YWwgUmVzZWFyY2ggSW5zdGl0dXRlLCBDYWxnYXJ5LCBBbGJlcnRhLCBDYW5hZGE7IERlcGFydG1l
bnQgb2YgUHN5Y2hvbG9neSwgVW5pdmVyc2l0eSBvZiBDYWxnYXJ5LCBDYWxnYXJ5LCBBbGJlcnRh
LCBDYW5hZGEuPC9hdXRoLWFkZHJlc3M+PHRpdGxlcz48dGl0bGU+S2FuZ2Fyb28gbW90aGVyIGNh
cmUgYW5kIGluZmFudCBiaW9wc3ljaG9zb2NpYWwgb3V0Y29tZXMgaW4gdGhlIGZpcnN0IHllYXI6
IEEgbWV0YS1hbmFseXNpczwvdGl0bGU+PHNlY29uZGFyeS10aXRsZT5FYXJseSBIdW0gRGV2PC9z
ZWNvbmRhcnktdGl0bGU+PC90aXRsZXM+PHBlcmlvZGljYWw+PGZ1bGwtdGl0bGU+RWFybHkgSHVt
IERldjwvZnVsbC10aXRsZT48L3BlcmlvZGljYWw+PHBhZ2VzPjIyLTMxPC9wYWdlcz48dm9sdW1l
PjEyMjwvdm9sdW1lPjxlZGl0aW9uPjIwMTgwNTI2PC9lZGl0aW9uPjxrZXl3b3Jkcz48a2V5d29y
ZD5BZHVsdDwva2V5d29yZD48a2V5d29yZD4qQ2hpbGQgRGV2ZWxvcG1lbnQ8L2tleXdvcmQ+PGtl
eXdvcmQ+Q29nbml0aW9uPC9rZXl3b3JkPjxrZXl3b3JkPkZlbWFsZTwva2V5d29yZD48a2V5d29y
ZD5IdW1hbnM8L2tleXdvcmQ+PGtleXdvcmQ+SW5mYW50PC9rZXl3b3JkPjxrZXl3b3JkPkluZmFu
dCwgTmV3Ym9ybjwva2V5d29yZD48a2V5d29yZD4qS2FuZ2Fyb28tTW90aGVyIENhcmUgTWV0aG9k
PC9rZXl3b3JkPjxrZXl3b3JkPk1hbGU8L2tleXdvcmQ+PGtleXdvcmQ+TW90b3IgQWN0aXZpdHk8
L2tleXdvcmQ+PGtleXdvcmQ+T2JzZXJ2YXRpb25hbCBTdHVkaWVzIGFzIFRvcGljPC9rZXl3b3Jk
PjxrZXl3b3JkPlJhbmRvbWl6ZWQgQ29udHJvbGxlZCBUcmlhbHMgYXMgVG9waWM8L2tleXdvcmQ+
PGtleXdvcmQ+U29jaWFsIEJlaGF2aW9yPC9rZXl3b3JkPjwva2V5d29yZHM+PGRhdGVzPjx5ZWFy
PjIwMTg8L3llYXI+PHB1Yi1kYXRlcz48ZGF0ZT5KdWw8L2RhdGU+PC9wdWItZGF0ZXM+PC9kYXRl
cz48aXNibj4wMzc4LTM3ODI8L2lzYm4+PGFjY2Vzc2lvbi1udW0+Mjk4NDMwNTE8L2FjY2Vzc2lv
bi1udW0+PHVybHM+PC91cmxzPjxlbGVjdHJvbmljLXJlc291cmNlLW51bT4xMC4xMDE2L2ouZWFy
bGh1bWRldi4yMDE4LjA1LjAwNDwvZWxlY3Ryb25pYy1yZXNvdXJjZS1udW0+PHJlbW90ZS1kYXRh
YmFzZS1wcm92aWRlcj5OTE08L3JlbW90ZS1kYXRhYmFzZS1wcm92aWRlcj48bGFuZ3VhZ2U+ZW5n
PC9sYW5ndWFnZT48L3JlY29yZD48L0NpdGU+PC9FbmROb3RlPn==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PEVuZE5vdGU+PENpdGU+PEF1dGhvcj5Ba2Jhcmk8L0F1dGhvcj48WWVhcj4yMDE4PC9ZZWFyPjxS
ZWNOdW0+MTgwNzwvUmVjTnVtPjxEaXNwbGF5VGV4dD4oMjIpPC9EaXNwbGF5VGV4dD48cmVjb3Jk
PjxyZWMtbnVtYmVyPjE4MDc8L3JlYy1udW1iZXI+PGZvcmVpZ24ta2V5cz48a2V5IGFwcD0iRU4i
IGRiLWlkPSJ6eHY1ZHYwZmlmMHYyemU1cnY4dnQwd2t0eDIyeHAwcnZzcmQiIHRpbWVzdGFtcD0i
MTc0ODc2Mjg1MyI+MTgwNzwva2V5PjwvZm9yZWlnbi1rZXlzPjxyZWYtdHlwZSBuYW1lPSJKb3Vy
bmFsIEFydGljbGUiPjE3PC9yZWYtdHlwZT48Y29udHJpYnV0b3JzPjxhdXRob3JzPjxhdXRob3I+
QWtiYXJpLCBFLjwvYXV0aG9yPjxhdXRob3I+Qmlubm9vbi1FcmV6LCBOLjwvYXV0aG9yPjxhdXRo
b3I+Um9kcmlndWVzLCBNLjwvYXV0aG9yPjxhdXRob3I+UmljY2ksIEEuPC9hdXRob3I+PGF1dGhv
cj5TY2huZWlkZXIsIEouPC9hdXRob3I+PGF1dGhvcj5NYWRpZ2FuLCBTLjwvYXV0aG9yPjxhdXRo
b3I+SmVua2lucywgSi48L2F1dGhvcj48L2F1dGhvcnM+PC9jb250cmlidXRvcnM+PGF1dGgtYWRk
cmVzcz5TY2hvb2wgb2YgRWFybHkgQ2hpbGRob29kLCBHZW9yZ2UgQnJvd24gQ29sbGVnZSwgVG9y
b250bywgT250YXJpbywgQ2FuYWRhOyBBdGtpbnNvbiBDZW50cmUgZm9yIFNvY2lldHkgYW5kIENo
aWxkIERldmVsb3BtZW50LCBUb3JvbnRvLCBPbnRhcmlvLCBDYW5hZGEuIEVsZWN0cm9uaWMgYWRk
cmVzczogZW1pcy5ha2JhcmlAZ2VvcmdlYnJvd24uY2EuJiN4RDtEZXBhcnRtZW50IG9mIEFwcGxp
ZWQgUHN5Y2hvbG9neSBhbmQgSHVtYW4gRGV2ZWxvcG1lbnQsIFVuaXZlcnNpdHkgb2YgVG9yb250
bywgVG9yb250bywgT250YXJpbywgQ2FuYWRhLiYjeEQ7RGl2aXNpb24gb2YgTmV1cm9sb2d5LCBU
aGUgSG9zcGl0YWwgZm9yIFNpY2sgQ2hpbGRyZW4sIFVuaXZlcnNpdHkgb2YgVG9yb250bywgVG9y
b250bywgT250YXJpbywgQ2FuYWRhLiYjeEQ7QWxiZXJ0YSBDaGlsZHJlbiZhcG9zO3MgSG9zcGl0
YWwgUmVzZWFyY2ggSW5zdGl0dXRlLCBDYWxnYXJ5LCBBbGJlcnRhLCBDYW5hZGE7IERlcGFydG1l
bnQgb2YgUHN5Y2hvbG9neSwgVW5pdmVyc2l0eSBvZiBDYWxnYXJ5LCBDYWxnYXJ5LCBBbGJlcnRh
LCBDYW5hZGEuPC9hdXRoLWFkZHJlc3M+PHRpdGxlcz48dGl0bGU+S2FuZ2Fyb28gbW90aGVyIGNh
cmUgYW5kIGluZmFudCBiaW9wc3ljaG9zb2NpYWwgb3V0Y29tZXMgaW4gdGhlIGZpcnN0IHllYXI6
IEEgbWV0YS1hbmFseXNpczwvdGl0bGU+PHNlY29uZGFyeS10aXRsZT5FYXJseSBIdW0gRGV2PC9z
ZWNvbmRhcnktdGl0bGU+PC90aXRsZXM+PHBlcmlvZGljYWw+PGZ1bGwtdGl0bGU+RWFybHkgSHVt
IERldjwvZnVsbC10aXRsZT48L3BlcmlvZGljYWw+PHBhZ2VzPjIyLTMxPC9wYWdlcz48dm9sdW1l
PjEyMjwvdm9sdW1lPjxlZGl0aW9uPjIwMTgwNTI2PC9lZGl0aW9uPjxrZXl3b3Jkcz48a2V5d29y
ZD5BZHVsdDwva2V5d29yZD48a2V5d29yZD4qQ2hpbGQgRGV2ZWxvcG1lbnQ8L2tleXdvcmQ+PGtl
eXdvcmQ+Q29nbml0aW9uPC9rZXl3b3JkPjxrZXl3b3JkPkZlbWFsZTwva2V5d29yZD48a2V5d29y
ZD5IdW1hbnM8L2tleXdvcmQ+PGtleXdvcmQ+SW5mYW50PC9rZXl3b3JkPjxrZXl3b3JkPkluZmFu
dCwgTmV3Ym9ybjwva2V5d29yZD48a2V5d29yZD4qS2FuZ2Fyb28tTW90aGVyIENhcmUgTWV0aG9k
PC9rZXl3b3JkPjxrZXl3b3JkPk1hbGU8L2tleXdvcmQ+PGtleXdvcmQ+TW90b3IgQWN0aXZpdHk8
L2tleXdvcmQ+PGtleXdvcmQ+T2JzZXJ2YXRpb25hbCBTdHVkaWVzIGFzIFRvcGljPC9rZXl3b3Jk
PjxrZXl3b3JkPlJhbmRvbWl6ZWQgQ29udHJvbGxlZCBUcmlhbHMgYXMgVG9waWM8L2tleXdvcmQ+
PGtleXdvcmQ+U29jaWFsIEJlaGF2aW9yPC9rZXl3b3JkPjwva2V5d29yZHM+PGRhdGVzPjx5ZWFy
PjIwMTg8L3llYXI+PHB1Yi1kYXRlcz48ZGF0ZT5KdWw8L2RhdGU+PC9wdWItZGF0ZXM+PC9kYXRl
cz48aXNibj4wMzc4LTM3ODI8L2lzYm4+PGFjY2Vzc2lvbi1udW0+Mjk4NDMwNTE8L2FjY2Vzc2lv
bi1udW0+PHVybHM+PC91cmxzPjxlbGVjdHJvbmljLXJlc291cmNlLW51bT4xMC4xMDE2L2ouZWFy
bGh1bWRldi4yMDE4LjA1LjAwNDwvZWxlY3Ryb25pYy1yZXNvdXJjZS1udW0+PHJlbW90ZS1kYXRh
YmFzZS1wcm92aWRlcj5OTE08L3JlbW90ZS1kYXRhYmFzZS1wcm92aWRlcj48bGFuZ3VhZ2U+ZW5n
PC9sYW5ndWFnZT48L3JlY29yZD48L0NpdGU+PC9FbmROb3RlPn==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(22)</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035E67E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examine the relationship between KMC and infant/toddler biopsychosocial outcomes</w:t>
            </w:r>
          </w:p>
        </w:tc>
        <w:tc>
          <w:tcPr>
            <w:tcW w:w="1061" w:type="dxa"/>
            <w:noWrap/>
            <w:hideMark/>
          </w:tcPr>
          <w:p w14:paraId="57C4268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NM</w:t>
            </w:r>
          </w:p>
        </w:tc>
        <w:tc>
          <w:tcPr>
            <w:tcW w:w="2260" w:type="dxa"/>
            <w:noWrap/>
            <w:hideMark/>
          </w:tcPr>
          <w:p w14:paraId="1B07430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Primarily hospital and community settings in developing countries (Colombia, India, Ethiopia) with some in developed countries (Sweden, USA)</w:t>
            </w:r>
          </w:p>
        </w:tc>
        <w:tc>
          <w:tcPr>
            <w:tcW w:w="2510" w:type="dxa"/>
            <w:noWrap/>
            <w:hideMark/>
          </w:tcPr>
          <w:p w14:paraId="00A2C3D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MEDLINE (</w:t>
            </w:r>
            <w:proofErr w:type="spellStart"/>
            <w:r w:rsidRPr="00890511">
              <w:rPr>
                <w:rFonts w:asciiTheme="majorBidi" w:eastAsia="Times New Roman" w:hAnsiTheme="majorBidi" w:cstheme="majorBidi"/>
                <w:kern w:val="0"/>
                <w:sz w:val="16"/>
                <w:szCs w:val="16"/>
                <w14:ligatures w14:val="none"/>
              </w:rPr>
              <w:t>OvidSP</w:t>
            </w:r>
            <w:proofErr w:type="spellEnd"/>
            <w:r w:rsidRPr="00890511">
              <w:rPr>
                <w:rFonts w:asciiTheme="majorBidi" w:eastAsia="Times New Roman" w:hAnsiTheme="majorBidi" w:cstheme="majorBidi"/>
                <w:kern w:val="0"/>
                <w:sz w:val="16"/>
                <w:szCs w:val="16"/>
                <w14:ligatures w14:val="none"/>
              </w:rPr>
              <w:t>), MEDLINE in Process (</w:t>
            </w:r>
            <w:proofErr w:type="spellStart"/>
            <w:r w:rsidRPr="00890511">
              <w:rPr>
                <w:rFonts w:asciiTheme="majorBidi" w:eastAsia="Times New Roman" w:hAnsiTheme="majorBidi" w:cstheme="majorBidi"/>
                <w:kern w:val="0"/>
                <w:sz w:val="16"/>
                <w:szCs w:val="16"/>
                <w14:ligatures w14:val="none"/>
              </w:rPr>
              <w:t>OvidSP</w:t>
            </w:r>
            <w:proofErr w:type="spellEnd"/>
            <w:r w:rsidRPr="00890511">
              <w:rPr>
                <w:rFonts w:asciiTheme="majorBidi" w:eastAsia="Times New Roman" w:hAnsiTheme="majorBidi" w:cstheme="majorBidi"/>
                <w:kern w:val="0"/>
                <w:sz w:val="16"/>
                <w:szCs w:val="16"/>
                <w14:ligatures w14:val="none"/>
              </w:rPr>
              <w:t>), Embase (</w:t>
            </w:r>
            <w:proofErr w:type="spellStart"/>
            <w:r w:rsidRPr="00890511">
              <w:rPr>
                <w:rFonts w:asciiTheme="majorBidi" w:eastAsia="Times New Roman" w:hAnsiTheme="majorBidi" w:cstheme="majorBidi"/>
                <w:kern w:val="0"/>
                <w:sz w:val="16"/>
                <w:szCs w:val="16"/>
                <w14:ligatures w14:val="none"/>
              </w:rPr>
              <w:t>OvidSP</w:t>
            </w:r>
            <w:proofErr w:type="spellEnd"/>
            <w:r w:rsidRPr="00890511">
              <w:rPr>
                <w:rFonts w:asciiTheme="majorBidi" w:eastAsia="Times New Roman" w:hAnsiTheme="majorBidi" w:cstheme="majorBidi"/>
                <w:kern w:val="0"/>
                <w:sz w:val="16"/>
                <w:szCs w:val="16"/>
                <w14:ligatures w14:val="none"/>
              </w:rPr>
              <w:t>), PsycINFO (</w:t>
            </w:r>
            <w:proofErr w:type="spellStart"/>
            <w:r w:rsidRPr="00890511">
              <w:rPr>
                <w:rFonts w:asciiTheme="majorBidi" w:eastAsia="Times New Roman" w:hAnsiTheme="majorBidi" w:cstheme="majorBidi"/>
                <w:kern w:val="0"/>
                <w:sz w:val="16"/>
                <w:szCs w:val="16"/>
                <w14:ligatures w14:val="none"/>
              </w:rPr>
              <w:t>OvidSP</w:t>
            </w:r>
            <w:proofErr w:type="spellEnd"/>
            <w:r w:rsidRPr="00890511">
              <w:rPr>
                <w:rFonts w:asciiTheme="majorBidi" w:eastAsia="Times New Roman" w:hAnsiTheme="majorBidi" w:cstheme="majorBidi"/>
                <w:kern w:val="0"/>
                <w:sz w:val="16"/>
                <w:szCs w:val="16"/>
                <w14:ligatures w14:val="none"/>
              </w:rPr>
              <w:t>), AMED (</w:t>
            </w:r>
            <w:proofErr w:type="spellStart"/>
            <w:r w:rsidRPr="00890511">
              <w:rPr>
                <w:rFonts w:asciiTheme="majorBidi" w:eastAsia="Times New Roman" w:hAnsiTheme="majorBidi" w:cstheme="majorBidi"/>
                <w:kern w:val="0"/>
                <w:sz w:val="16"/>
                <w:szCs w:val="16"/>
                <w14:ligatures w14:val="none"/>
              </w:rPr>
              <w:t>OvidSP</w:t>
            </w:r>
            <w:proofErr w:type="spellEnd"/>
            <w:r w:rsidRPr="00890511">
              <w:rPr>
                <w:rFonts w:asciiTheme="majorBidi" w:eastAsia="Times New Roman" w:hAnsiTheme="majorBidi" w:cstheme="majorBidi"/>
                <w:kern w:val="0"/>
                <w:sz w:val="16"/>
                <w:szCs w:val="16"/>
                <w14:ligatures w14:val="none"/>
              </w:rPr>
              <w:t>)</w:t>
            </w:r>
          </w:p>
        </w:tc>
        <w:tc>
          <w:tcPr>
            <w:tcW w:w="1363" w:type="dxa"/>
            <w:noWrap/>
            <w:hideMark/>
          </w:tcPr>
          <w:p w14:paraId="7F403C0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13; RCTs and non-RCT</w:t>
            </w:r>
          </w:p>
        </w:tc>
        <w:tc>
          <w:tcPr>
            <w:tcW w:w="1152" w:type="dxa"/>
            <w:noWrap/>
            <w:hideMark/>
          </w:tcPr>
          <w:p w14:paraId="5E4C2E2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2001-2014</w:t>
            </w:r>
          </w:p>
        </w:tc>
        <w:tc>
          <w:tcPr>
            <w:tcW w:w="1584" w:type="dxa"/>
            <w:noWrap/>
            <w:hideMark/>
          </w:tcPr>
          <w:p w14:paraId="2B93E13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Defined sample,</w:t>
            </w:r>
          </w:p>
          <w:p w14:paraId="6334D52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Representative sample,</w:t>
            </w:r>
          </w:p>
          <w:p w14:paraId="7CE1F38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Outcome rater blinding</w:t>
            </w:r>
          </w:p>
          <w:p w14:paraId="0348BBB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Selection of control group</w:t>
            </w:r>
          </w:p>
          <w:p w14:paraId="1856398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lastRenderedPageBreak/>
              <w:t>Adequate sample size</w:t>
            </w:r>
          </w:p>
          <w:p w14:paraId="3EE9553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Relevant data reported</w:t>
            </w:r>
          </w:p>
          <w:p w14:paraId="1877352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Valid outcome measure</w:t>
            </w:r>
          </w:p>
        </w:tc>
        <w:tc>
          <w:tcPr>
            <w:tcW w:w="794" w:type="dxa"/>
          </w:tcPr>
          <w:p w14:paraId="303E59D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lastRenderedPageBreak/>
              <w:t>Yes</w:t>
            </w:r>
          </w:p>
        </w:tc>
      </w:tr>
      <w:tr w:rsidR="00E45645" w:rsidRPr="00890511" w14:paraId="1A4EEBAB"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0EF25AEF"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Barlow J et al.,</w:t>
            </w:r>
          </w:p>
          <w:p w14:paraId="02972C30"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2018</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&lt;EndNote&gt;&lt;Cite&gt;&lt;Author&gt;Barlow&lt;/Author&gt;&lt;Year&gt;2018&lt;/Year&gt;&lt;RecNum&gt;8430&lt;/RecNum&gt;&lt;DisplayText&gt;(25)&lt;/DisplayText&gt;&lt;record&gt;&lt;rec-number&gt;8430&lt;/rec-number&gt;&lt;foreign-keys&gt;&lt;key app="EN" db-id="zxv5dv0fif0v2ze5rv8vt0wktx22xp0rvsrd" timestamp="1748766807"&gt;8430&lt;/key&gt;&lt;/foreign-keys&gt;&lt;ref-type name="Journal Article"&gt;17&lt;/ref-type&gt;&lt;contributors&gt;&lt;authors&gt;&lt;author&gt;Barlow, J.&lt;/author&gt;&lt;author&gt;Herath, Nins&lt;/author&gt;&lt;author&gt;Torrance, C. B.&lt;/author&gt;&lt;author&gt;Bennett, C.&lt;/author&gt;&lt;author&gt;Wei, Y. H.&lt;/author&gt;&lt;/authors&gt;&lt;/contributors&gt;&lt;titles&gt;&lt;title&gt;The Neonatal Behavioral Assessment Scale (NBAS) and Newborn Behavioral Observations (NBO) system for supporting caregivers and improving outcomes in caregivers and their infants&lt;/title&gt;&lt;secondary-title&gt;COCHRANE DATABASE OF SYSTEMATIC REVIEWS&lt;/secondary-title&gt;&lt;/titles&gt;&lt;periodical&gt;&lt;full-title&gt;Cochrane Database of Systematic Reviews&lt;/full-title&gt;&lt;/periodical&gt;&lt;number&gt;3&lt;/number&gt;&lt;dates&gt;&lt;year&gt;2018&lt;/year&gt;&lt;/dates&gt;&lt;isbn&gt;1469-493X&amp;#xD;1361-6137&lt;/isbn&gt;&lt;accession-num&gt;WOS:000428790300017&lt;/accession-num&gt;&lt;urls&gt;&lt;/urls&gt;&lt;custom7&gt;Cd011754&lt;/custom7&gt;&lt;electronic-resource-num&gt;10.1002/14651858.CD011754.pub2&lt;/electronic-resource-num&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(25)</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7C86EB1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the effects of an intervention using the NBAS or NBO for improving outcomes in infants and their parents/caregivers.</w:t>
            </w:r>
          </w:p>
        </w:tc>
        <w:tc>
          <w:tcPr>
            <w:tcW w:w="1061" w:type="dxa"/>
            <w:noWrap/>
            <w:hideMark/>
          </w:tcPr>
          <w:p w14:paraId="5EF6311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methodology</w:t>
            </w:r>
          </w:p>
        </w:tc>
        <w:tc>
          <w:tcPr>
            <w:tcW w:w="2260" w:type="dxa"/>
            <w:noWrap/>
            <w:hideMark/>
          </w:tcPr>
          <w:p w14:paraId="25C63EC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Hospital (NICU/postnatal wards) and community/home settings, primarily in high-income countries </w:t>
            </w:r>
          </w:p>
        </w:tc>
        <w:tc>
          <w:tcPr>
            <w:tcW w:w="2510" w:type="dxa"/>
            <w:noWrap/>
            <w:hideMark/>
          </w:tcPr>
          <w:p w14:paraId="416463E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Embase, CINAHL, PsycINFO, Sociological Abstracts, Social Science Citation Index, ASSIA, British Nursing Index, </w:t>
            </w:r>
            <w:proofErr w:type="spellStart"/>
            <w:r w:rsidRPr="00890511">
              <w:rPr>
                <w:rFonts w:asciiTheme="majorBidi" w:eastAsia="Times New Roman" w:hAnsiTheme="majorBidi" w:cstheme="majorBidi"/>
                <w:kern w:val="0"/>
                <w:sz w:val="16"/>
                <w:szCs w:val="16"/>
                <w14:ligatures w14:val="none"/>
              </w:rPr>
              <w:t>ChildData</w:t>
            </w:r>
            <w:proofErr w:type="spellEnd"/>
            <w:r w:rsidRPr="00890511">
              <w:rPr>
                <w:rFonts w:asciiTheme="majorBidi" w:eastAsia="Times New Roman" w:hAnsiTheme="majorBidi" w:cstheme="majorBidi"/>
                <w:kern w:val="0"/>
                <w:sz w:val="16"/>
                <w:szCs w:val="16"/>
                <w14:ligatures w14:val="none"/>
              </w:rPr>
              <w:t xml:space="preserve">, Social Work Abstracts, Social Care Online, National Criminal Justice Reference Services Abstracts, ERIC, Sociological Abstracts, Academic Search Premier, </w:t>
            </w:r>
            <w:proofErr w:type="spellStart"/>
            <w:r w:rsidRPr="00890511">
              <w:rPr>
                <w:rFonts w:asciiTheme="majorBidi" w:eastAsia="Times New Roman" w:hAnsiTheme="majorBidi" w:cstheme="majorBidi"/>
                <w:kern w:val="0"/>
                <w:sz w:val="16"/>
                <w:szCs w:val="16"/>
                <w14:ligatures w14:val="none"/>
              </w:rPr>
              <w:t>BiblioMap</w:t>
            </w:r>
            <w:proofErr w:type="spellEnd"/>
            <w:r w:rsidRPr="00890511">
              <w:rPr>
                <w:rFonts w:asciiTheme="majorBidi" w:eastAsia="Times New Roman" w:hAnsiTheme="majorBidi" w:cstheme="majorBidi"/>
                <w:kern w:val="0"/>
                <w:sz w:val="16"/>
                <w:szCs w:val="16"/>
                <w14:ligatures w14:val="none"/>
              </w:rPr>
              <w:t>, Health Promis, EPPI-Centre Trials Register of Promoting Health Interventions (</w:t>
            </w:r>
            <w:proofErr w:type="spellStart"/>
            <w:r w:rsidRPr="00890511">
              <w:rPr>
                <w:rFonts w:asciiTheme="majorBidi" w:eastAsia="Times New Roman" w:hAnsiTheme="majorBidi" w:cstheme="majorBidi"/>
                <w:kern w:val="0"/>
                <w:sz w:val="16"/>
                <w:szCs w:val="16"/>
                <w14:ligatures w14:val="none"/>
              </w:rPr>
              <w:t>TRoPHI</w:t>
            </w:r>
            <w:proofErr w:type="spellEnd"/>
            <w:r w:rsidRPr="00890511">
              <w:rPr>
                <w:rFonts w:asciiTheme="majorBidi" w:eastAsia="Times New Roman" w:hAnsiTheme="majorBidi" w:cstheme="majorBidi"/>
                <w:kern w:val="0"/>
                <w:sz w:val="16"/>
                <w:szCs w:val="16"/>
                <w14:ligatures w14:val="none"/>
              </w:rPr>
              <w:t xml:space="preserve">), </w:t>
            </w:r>
            <w:proofErr w:type="spellStart"/>
            <w:r w:rsidRPr="00890511">
              <w:rPr>
                <w:rFonts w:asciiTheme="majorBidi" w:eastAsia="Times New Roman" w:hAnsiTheme="majorBidi" w:cstheme="majorBidi"/>
                <w:kern w:val="0"/>
                <w:sz w:val="16"/>
                <w:szCs w:val="16"/>
                <w14:ligatures w14:val="none"/>
              </w:rPr>
              <w:t>mRCT</w:t>
            </w:r>
            <w:proofErr w:type="spellEnd"/>
            <w:r w:rsidRPr="00890511">
              <w:rPr>
                <w:rFonts w:asciiTheme="majorBidi" w:eastAsia="Times New Roman" w:hAnsiTheme="majorBidi" w:cstheme="majorBidi"/>
                <w:kern w:val="0"/>
                <w:sz w:val="16"/>
                <w:szCs w:val="16"/>
                <w14:ligatures w14:val="none"/>
              </w:rPr>
              <w:t>, UKCRN Portfolio Database, Cochrane Central Register of Controlled Trials, DARE, HTA, NHS EED, CENTRAL</w:t>
            </w:r>
          </w:p>
        </w:tc>
        <w:tc>
          <w:tcPr>
            <w:tcW w:w="1363" w:type="dxa"/>
            <w:noWrap/>
            <w:hideMark/>
          </w:tcPr>
          <w:p w14:paraId="4359E43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14; RCTs</w:t>
            </w:r>
          </w:p>
        </w:tc>
        <w:tc>
          <w:tcPr>
            <w:tcW w:w="1152" w:type="dxa"/>
            <w:noWrap/>
            <w:hideMark/>
          </w:tcPr>
          <w:p w14:paraId="6A960F5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1981-2015</w:t>
            </w:r>
          </w:p>
        </w:tc>
        <w:tc>
          <w:tcPr>
            <w:tcW w:w="1584" w:type="dxa"/>
            <w:noWrap/>
            <w:hideMark/>
          </w:tcPr>
          <w:p w14:paraId="19D851C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tc>
        <w:tc>
          <w:tcPr>
            <w:tcW w:w="794" w:type="dxa"/>
          </w:tcPr>
          <w:p w14:paraId="1AC5335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0D5E65BA"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60B3C3E7"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Best et al., 2018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&lt;EndNote&gt;&lt;Cite&gt;&lt;Author&gt;Best&lt;/Author&gt;&lt;Year&gt;2018&lt;/Year&gt;&lt;RecNum&gt;63&lt;/RecNum&gt;&lt;DisplayText&gt;(27)&lt;/DisplayText&gt;&lt;record&gt;&lt;rec-number&gt;63&lt;/rec-number&gt;&lt;foreign-keys&gt;&lt;key app="EN" db-id="zxv5dv0fif0v2ze5rv8vt0wktx22xp0rvsrd" timestamp="1748762852"&gt;63&lt;/key&gt;&lt;/foreign-keys&gt;&lt;ref-type name="Journal Article"&gt;17&lt;/ref-type&gt;&lt;contributors&gt;&lt;authors&gt;&lt;author&gt;Best, K.&lt;/author&gt;&lt;author&gt;Bogossian, F.&lt;/author&gt;&lt;author&gt;New, K.&lt;/author&gt;&lt;/authors&gt;&lt;/contributors&gt;&lt;auth-address&gt;The University of Queensland, St. Lucia, Queensland, Australia.&amp;#xD;Newborn Care Unit, Gold Coast University Hospital, Southport, Queensland, Australia.&amp;#xD;The University of the Sunshine Coast, Sippy Downs, Queensland, Australia.&lt;/auth-address&gt;&lt;titles&gt;&lt;title&gt;Language Exposure of Preterm Infants in the Neonatal Unit: A Systematic Review&lt;/title&gt;&lt;secondary-title&gt;Neonatology&lt;/secondary-title&gt;&lt;/titles&gt;&lt;periodical&gt;&lt;full-title&gt;Neonatology&lt;/full-title&gt;&lt;/periodical&gt;&lt;pages&gt;261-276&lt;/pages&gt;&lt;volume&gt;114&lt;/volume&gt;&lt;number&gt;3&lt;/number&gt;&lt;edition&gt;20180704&lt;/edition&gt;&lt;keywords&gt;&lt;keyword&gt;*Environment&lt;/keyword&gt;&lt;keyword&gt;Humans&lt;/keyword&gt;&lt;keyword&gt;Infant, Newborn&lt;/keyword&gt;&lt;keyword&gt;Infant, Premature/*psychology&lt;/keyword&gt;&lt;keyword&gt;*Intensive Care Units, Neonatal&lt;/keyword&gt;&lt;keyword&gt;*Language Development&lt;/keyword&gt;&lt;keyword&gt;Observational Studies as Topic&lt;/keyword&gt;&lt;keyword&gt;Sound&lt;/keyword&gt;&lt;keyword&gt;Speech&lt;/keyword&gt;&lt;keyword&gt;Environment&lt;/keyword&gt;&lt;keyword&gt;Infant&lt;/keyword&gt;&lt;keyword&gt;Language development&lt;/keyword&gt;&lt;keyword&gt;Premature&lt;/keyword&gt;&lt;/keywords&gt;&lt;dates&gt;&lt;year&gt;2018&lt;/year&gt;&lt;/dates&gt;&lt;isbn&gt;1661-7800&lt;/isbn&gt;&lt;accession-num&gt;29975954&lt;/accession-num&gt;&lt;urls&gt;&lt;/urls&gt;&lt;electronic-resource-num&gt;10.1159/000489600&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(27)</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6B6F6B6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examine the evidence regarding language exposure, both measured (observational) and prescribed (interventional), in preterm infants (&lt;37 weeks) cared for in neonatal units and to identify optimal exposure levels to promote neurodevelopment.</w:t>
            </w:r>
          </w:p>
        </w:tc>
        <w:tc>
          <w:tcPr>
            <w:tcW w:w="1061" w:type="dxa"/>
            <w:noWrap/>
            <w:hideMark/>
          </w:tcPr>
          <w:p w14:paraId="2C7748B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772E9F6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various countries (USA, Australia)</w:t>
            </w:r>
          </w:p>
        </w:tc>
        <w:tc>
          <w:tcPr>
            <w:tcW w:w="2510" w:type="dxa"/>
            <w:noWrap/>
            <w:hideMark/>
          </w:tcPr>
          <w:p w14:paraId="52A702D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MEDLINE, Joanna Briggs, CINAHL, Cochrane databases, Google Scholar.</w:t>
            </w:r>
          </w:p>
        </w:tc>
        <w:tc>
          <w:tcPr>
            <w:tcW w:w="1363" w:type="dxa"/>
            <w:noWrap/>
            <w:hideMark/>
          </w:tcPr>
          <w:p w14:paraId="6C25082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16; observational, interventional </w:t>
            </w:r>
          </w:p>
        </w:tc>
        <w:tc>
          <w:tcPr>
            <w:tcW w:w="1152" w:type="dxa"/>
            <w:noWrap/>
            <w:hideMark/>
          </w:tcPr>
          <w:p w14:paraId="63B7EC9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1978-2017</w:t>
            </w:r>
          </w:p>
        </w:tc>
        <w:tc>
          <w:tcPr>
            <w:tcW w:w="1584" w:type="dxa"/>
            <w:noWrap/>
            <w:hideMark/>
          </w:tcPr>
          <w:p w14:paraId="21FCE82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Effective Public Health Practice Project Qualitative Assessment Tool for Quantitative Studies</w:t>
            </w:r>
          </w:p>
        </w:tc>
        <w:tc>
          <w:tcPr>
            <w:tcW w:w="794" w:type="dxa"/>
          </w:tcPr>
          <w:p w14:paraId="7E61EA1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5318B688"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9713D4D"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Veenendaal et al.,</w:t>
            </w:r>
          </w:p>
          <w:p w14:paraId="08499DAD"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2019 </w:t>
            </w:r>
            <w:r w:rsidRPr="00890511">
              <w:rPr>
                <w:rFonts w:asciiTheme="majorBidi" w:eastAsia="Times New Roman" w:hAnsiTheme="majorBidi" w:cstheme="majorBidi"/>
                <w:kern w:val="0"/>
                <w:sz w:val="16"/>
                <w:szCs w:val="16"/>
                <w14:ligatures w14:val="none"/>
              </w:rPr>
              <w:fldChar w:fldCharType="begin">
                <w:fldData xml:space="preserve">PEVuZE5vdGU+PENpdGU+PEF1dGhvcj52YW4gVmVlbmVuZGFhbDwvQXV0aG9yPjxZZWFyPjIwMTk8
L1llYXI+PFJlY051bT4xOTk8L1JlY051bT48RGlzcGxheVRleHQ+KDQzKTwvRGlzcGxheVRleHQ+
PHJlY29yZD48cmVjLW51bWJlcj4xOTk8L3JlYy1udW1iZXI+PGZvcmVpZ24ta2V5cz48a2V5IGFw
cD0iRU4iIGRiLWlkPSJ6eHY1ZHYwZmlmMHYyemU1cnY4dnQwd2t0eDIyeHAwcnZzcmQiIHRpbWVz
dGFtcD0iMTc0ODc2Mjg1MiI+MTk5PC9rZXk+PC9mb3JlaWduLWtleXM+PHJlZi10eXBlIG5hbWU9
IkpvdXJuYWwgQXJ0aWNsZSI+MTc8L3JlZi10eXBlPjxjb250cmlidXRvcnM+PGF1dGhvcnM+PGF1
dGhvcj52YW4gVmVlbmVuZGFhbCwgTi4gUi48L2F1dGhvcj48YXV0aG9yPkhlaWRlbWFuLCBXLiBI
LjwvYXV0aG9yPjxhdXRob3I+TGltcGVucywgSi48L2F1dGhvcj48YXV0aG9yPnZhbiBkZXIgTGVl
LCBKLiBILjwvYXV0aG9yPjxhdXRob3I+dmFuIEdvdWRvZXZlciwgSi4gQi48L2F1dGhvcj48YXV0
aG9yPnZhbiBLZW1wZW4sIEFhbXc8L2F1dGhvcj48YXV0aG9yPnZhbiBkZXIgU2Nob29yLCBTLiBS
LiBELjwvYXV0aG9yPjwvYXV0aG9ycz48L2NvbnRyaWJ1dG9ycz48YXV0aC1hZGRyZXNzPkRlcGFy
dG1lbnQgb2YgUGVkaWF0cmljcyBhbmQgTmVvbmF0b2xvZ3ksIE9MVkcsIEFtc3RlcmRhbSwgTmV0
aGVybGFuZHMuJiN4RDtEZXBhcnRtZW50IG9mIFJlc2VhcmNoIGFuZCBFcGlkZW1pb2xvZ3ksIE9M
VkcsIEFtc3RlcmRhbSwgTmV0aGVybGFuZHMuJiN4RDtNZWRpY2FsIExpYnJhcnksIEFtc3RlcmRh
bSBVTUMsIFVuaXZlcnNpdHkgb2YgQW1zdGVyZGFtLCBWcmlqZSBVbml2ZXJzaXRlaXQsIEFtc3Rl
cmRhbSwgTmV0aGVybGFuZHMuJiN4RDtFbW1hIENoaWxkcmVuJmFwb3M7cyBIb3NwaXRhbCwgQW1z
dGVyZGFtIFVNQywgVW5pdmVyc2l0eSBvZiBBbXN0ZXJkYW0sIFZyaWplIFVuaXZlcnNpdGVpdCwg
QW1zdGVyZGFtLCBOZXRoZXJsYW5kcy4mI3hEO0RlcGFydG1lbnQgb2YgUGVkaWF0cmljcyBhbmQg
TmVvbmF0b2xvZ3ksIE9MVkcsIEFtc3RlcmRhbSwgTmV0aGVybGFuZHMuIEVsZWN0cm9uaWMgYWRk
cmVzczogcy5yLmQudmFuZGVyc2Nob29yQG9sdmcubmwuPC9hdXRoLWFkZHJlc3M+PHRpdGxlcz48
dGl0bGU+SG9zcGl0YWxpc2luZyBwcmV0ZXJtIGluZmFudHMgaW4gc2luZ2xlIGZhbWlseSByb29t
cyB2ZXJzdXMgb3BlbiBiYXkgdW5pdHM6IGEgc3lzdGVtYXRpYyByZXZpZXcgYW5kIG1ldGEtYW5h
bHlzaXM8L3RpdGxlPjxzZWNvbmRhcnktdGl0bGU+TGFuY2V0IENoaWxkIEFkb2xlc2MgSGVhbHRo
PC9zZWNvbmRhcnktdGl0bGU+PC90aXRsZXM+PHBlcmlvZGljYWw+PGZ1bGwtdGl0bGU+TGFuY2V0
IENoaWxkIEFkb2xlc2MgSGVhbHRoPC9mdWxsLXRpdGxlPjwvcGVyaW9kaWNhbD48cGFnZXM+MTQ3
LTE1NzwvcGFnZXM+PHZvbHVtZT4zPC92b2x1bWU+PG51bWJlcj4zPC9udW1iZXI+PGVkaXRpb24+
MjAxOTAxMDg8L2VkaXRpb24+PGtleXdvcmRzPjxrZXl3b3JkPkJyZWFzdCBGZWVkaW5nLypzdGF0
aXN0aWNzICZhbXA7IG51bWVyaWNhbCBkYXRhPC9rZXl3b3JkPjxrZXl3b3JkPkNvaG9ydCBTdHVk
aWVzPC9rZXl3b3JkPjxrZXl3b3JkPkh1bWFuczwva2V5d29yZD48a2V5d29yZD5JbmZhbnQ8L2tl
eXdvcmQ+PGtleXdvcmQ+SW5mYW50LCBOZXdib3JuPC9rZXl3b3JkPjxrZXl3b3JkPkluZmFudCwg
UHJlbWF0dXJlPC9rZXl3b3JkPjxrZXl3b3JkPkluZmFudCwgUHJlbWF0dXJlLCBEaXNlYXNlcy8q
ZXBpZGVtaW9sb2d5L3ByZXZlbnRpb24gJmFtcDsgY29udHJvbDwva2V5d29yZD48a2V5d29yZD5J
bnRlbnNpdmUgQ2FyZSBVbml0cywgTmVvbmF0YWwvKnN0YXRpc3RpY3MgJmFtcDsgbnVtZXJpY2Fs
IGRhdGE8L2tleXdvcmQ+PGtleXdvcmQ+TGVuZ3RoIG9mIFN0YXkvc3RhdGlzdGljcyAmYW1wOyBu
dW1lcmljYWwgZGF0YTwva2V5d29yZD48a2V5d29yZD5OZXVyb2RldmVsb3BtZW50YWwgRGlzb3Jk
ZXJzLyplcGlkZW1pb2xvZ3kvcHJldmVudGlvbiAmYW1wOyBjb250cm9sPC9rZXl3b3JkPjxrZXl3
b3JkPk91dGNvbWUgQXNzZXNzbWVudCwgSGVhbHRoIENhcmUvc3RhdGlzdGljcyAmYW1wOyBudW1l
cmljYWwgZGF0YTwva2V5d29yZD48a2V5d29yZD5QYXJlbnRzPC9rZXl3b3JkPjxrZXl3b3JkPlBh
dGllbnRzJmFwb3M7IFJvb21zLypzdGF0aXN0aWNzICZhbXA7IG51bWVyaWNhbCBkYXRhPC9rZXl3
b3JkPjxrZXl3b3JkPlJhbmRvbWl6ZWQgQ29udHJvbGxlZCBUcmlhbHMgYXMgVG9waWM8L2tleXdv
cmQ+PC9rZXl3b3Jkcz48ZGF0ZXM+PHllYXI+MjAxOTwveWVhcj48cHViLWRhdGVzPjxkYXRlPk1h
cjwvZGF0ZT48L3B1Yi1kYXRlcz48L2RhdGVzPjxpc2JuPjIzNTItNDY0MjwvaXNibj48YWNjZXNz
aW9uLW51bT4zMDYzMDc0NTwvYWNjZXNzaW9uLW51bT48dXJscz48L3VybHM+PGVsZWN0cm9uaWMt
cmVzb3VyY2UtbnVtPjEwLjEwMTYvczIzNTItNDY0MigxOCkzMDM3NS00PC9lbGVjdHJvbmljLXJl
c291cmNlLW51bT48cmVtb3RlLWRhdGFiYXNlLXByb3ZpZGVyPk5MTTwvcmVtb3RlLWRhdGFiYXNl
LXByb3ZpZGVyPjxsYW5ndWFnZT5lbmc8L2xhbmd1YWdlPjwvcmVjb3JkPjwvQ2l0ZT48L0VuZE5v
dGU+AG==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PEVuZE5vdGU+PENpdGU+PEF1dGhvcj52YW4gVmVlbmVuZGFhbDwvQXV0aG9yPjxZZWFyPjIwMTk8
L1llYXI+PFJlY051bT4xOTk8L1JlY051bT48RGlzcGxheVRleHQ+KDQzKTwvRGlzcGxheVRleHQ+
PHJlY29yZD48cmVjLW51bWJlcj4xOTk8L3JlYy1udW1iZXI+PGZvcmVpZ24ta2V5cz48a2V5IGFw
cD0iRU4iIGRiLWlkPSJ6eHY1ZHYwZmlmMHYyemU1cnY4dnQwd2t0eDIyeHAwcnZzcmQiIHRpbWVz
dGFtcD0iMTc0ODc2Mjg1MiI+MTk5PC9rZXk+PC9mb3JlaWduLWtleXM+PHJlZi10eXBlIG5hbWU9
IkpvdXJuYWwgQXJ0aWNsZSI+MTc8L3JlZi10eXBlPjxjb250cmlidXRvcnM+PGF1dGhvcnM+PGF1
dGhvcj52YW4gVmVlbmVuZGFhbCwgTi4gUi48L2F1dGhvcj48YXV0aG9yPkhlaWRlbWFuLCBXLiBI
LjwvYXV0aG9yPjxhdXRob3I+TGltcGVucywgSi48L2F1dGhvcj48YXV0aG9yPnZhbiBkZXIgTGVl
LCBKLiBILjwvYXV0aG9yPjxhdXRob3I+dmFuIEdvdWRvZXZlciwgSi4gQi48L2F1dGhvcj48YXV0
aG9yPnZhbiBLZW1wZW4sIEFhbXc8L2F1dGhvcj48YXV0aG9yPnZhbiBkZXIgU2Nob29yLCBTLiBS
LiBELjwvYXV0aG9yPjwvYXV0aG9ycz48L2NvbnRyaWJ1dG9ycz48YXV0aC1hZGRyZXNzPkRlcGFy
dG1lbnQgb2YgUGVkaWF0cmljcyBhbmQgTmVvbmF0b2xvZ3ksIE9MVkcsIEFtc3RlcmRhbSwgTmV0
aGVybGFuZHMuJiN4RDtEZXBhcnRtZW50IG9mIFJlc2VhcmNoIGFuZCBFcGlkZW1pb2xvZ3ksIE9M
VkcsIEFtc3RlcmRhbSwgTmV0aGVybGFuZHMuJiN4RDtNZWRpY2FsIExpYnJhcnksIEFtc3RlcmRh
bSBVTUMsIFVuaXZlcnNpdHkgb2YgQW1zdGVyZGFtLCBWcmlqZSBVbml2ZXJzaXRlaXQsIEFtc3Rl
cmRhbSwgTmV0aGVybGFuZHMuJiN4RDtFbW1hIENoaWxkcmVuJmFwb3M7cyBIb3NwaXRhbCwgQW1z
dGVyZGFtIFVNQywgVW5pdmVyc2l0eSBvZiBBbXN0ZXJkYW0sIFZyaWplIFVuaXZlcnNpdGVpdCwg
QW1zdGVyZGFtLCBOZXRoZXJsYW5kcy4mI3hEO0RlcGFydG1lbnQgb2YgUGVkaWF0cmljcyBhbmQg
TmVvbmF0b2xvZ3ksIE9MVkcsIEFtc3RlcmRhbSwgTmV0aGVybGFuZHMuIEVsZWN0cm9uaWMgYWRk
cmVzczogcy5yLmQudmFuZGVyc2Nob29yQG9sdmcubmwuPC9hdXRoLWFkZHJlc3M+PHRpdGxlcz48
dGl0bGU+SG9zcGl0YWxpc2luZyBwcmV0ZXJtIGluZmFudHMgaW4gc2luZ2xlIGZhbWlseSByb29t
cyB2ZXJzdXMgb3BlbiBiYXkgdW5pdHM6IGEgc3lzdGVtYXRpYyByZXZpZXcgYW5kIG1ldGEtYW5h
bHlzaXM8L3RpdGxlPjxzZWNvbmRhcnktdGl0bGU+TGFuY2V0IENoaWxkIEFkb2xlc2MgSGVhbHRo
PC9zZWNvbmRhcnktdGl0bGU+PC90aXRsZXM+PHBlcmlvZGljYWw+PGZ1bGwtdGl0bGU+TGFuY2V0
IENoaWxkIEFkb2xlc2MgSGVhbHRoPC9mdWxsLXRpdGxlPjwvcGVyaW9kaWNhbD48cGFnZXM+MTQ3
LTE1NzwvcGFnZXM+PHZvbHVtZT4zPC92b2x1bWU+PG51bWJlcj4zPC9udW1iZXI+PGVkaXRpb24+
MjAxOTAxMDg8L2VkaXRpb24+PGtleXdvcmRzPjxrZXl3b3JkPkJyZWFzdCBGZWVkaW5nLypzdGF0
aXN0aWNzICZhbXA7IG51bWVyaWNhbCBkYXRhPC9rZXl3b3JkPjxrZXl3b3JkPkNvaG9ydCBTdHVk
aWVzPC9rZXl3b3JkPjxrZXl3b3JkPkh1bWFuczwva2V5d29yZD48a2V5d29yZD5JbmZhbnQ8L2tl
eXdvcmQ+PGtleXdvcmQ+SW5mYW50LCBOZXdib3JuPC9rZXl3b3JkPjxrZXl3b3JkPkluZmFudCwg
UHJlbWF0dXJlPC9rZXl3b3JkPjxrZXl3b3JkPkluZmFudCwgUHJlbWF0dXJlLCBEaXNlYXNlcy8q
ZXBpZGVtaW9sb2d5L3ByZXZlbnRpb24gJmFtcDsgY29udHJvbDwva2V5d29yZD48a2V5d29yZD5J
bnRlbnNpdmUgQ2FyZSBVbml0cywgTmVvbmF0YWwvKnN0YXRpc3RpY3MgJmFtcDsgbnVtZXJpY2Fs
IGRhdGE8L2tleXdvcmQ+PGtleXdvcmQ+TGVuZ3RoIG9mIFN0YXkvc3RhdGlzdGljcyAmYW1wOyBu
dW1lcmljYWwgZGF0YTwva2V5d29yZD48a2V5d29yZD5OZXVyb2RldmVsb3BtZW50YWwgRGlzb3Jk
ZXJzLyplcGlkZW1pb2xvZ3kvcHJldmVudGlvbiAmYW1wOyBjb250cm9sPC9rZXl3b3JkPjxrZXl3
b3JkPk91dGNvbWUgQXNzZXNzbWVudCwgSGVhbHRoIENhcmUvc3RhdGlzdGljcyAmYW1wOyBudW1l
cmljYWwgZGF0YTwva2V5d29yZD48a2V5d29yZD5QYXJlbnRzPC9rZXl3b3JkPjxrZXl3b3JkPlBh
dGllbnRzJmFwb3M7IFJvb21zLypzdGF0aXN0aWNzICZhbXA7IG51bWVyaWNhbCBkYXRhPC9rZXl3
b3JkPjxrZXl3b3JkPlJhbmRvbWl6ZWQgQ29udHJvbGxlZCBUcmlhbHMgYXMgVG9waWM8L2tleXdv
cmQ+PC9rZXl3b3Jkcz48ZGF0ZXM+PHllYXI+MjAxOTwveWVhcj48cHViLWRhdGVzPjxkYXRlPk1h
cjwvZGF0ZT48L3B1Yi1kYXRlcz48L2RhdGVzPjxpc2JuPjIzNTItNDY0MjwvaXNibj48YWNjZXNz
aW9uLW51bT4zMDYzMDc0NTwvYWNjZXNzaW9uLW51bT48dXJscz48L3VybHM+PGVsZWN0cm9uaWMt
cmVzb3VyY2UtbnVtPjEwLjEwMTYvczIzNTItNDY0MigxOCkzMDM3NS00PC9lbGVjdHJvbmljLXJl
c291cmNlLW51bT48cmVtb3RlLWRhdGFiYXNlLXByb3ZpZGVyPk5MTTwvcmVtb3RlLWRhdGFiYXNl
LXByb3ZpZGVyPjxsYW5ndWFnZT5lbmc8L2xhbmd1YWdlPjwvcmVjb3JkPjwvQ2l0ZT48L0VuZE5v
dGU+AG==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(43)</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0B329C2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outcomes of preterm infants hospitalized in single family rooms compared with common open bay units</w:t>
            </w:r>
          </w:p>
        </w:tc>
        <w:tc>
          <w:tcPr>
            <w:tcW w:w="1061" w:type="dxa"/>
            <w:noWrap/>
            <w:hideMark/>
          </w:tcPr>
          <w:p w14:paraId="2F9CBD9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2B21F94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Developed countries</w:t>
            </w:r>
          </w:p>
        </w:tc>
        <w:tc>
          <w:tcPr>
            <w:tcW w:w="2510" w:type="dxa"/>
            <w:noWrap/>
            <w:hideMark/>
          </w:tcPr>
          <w:p w14:paraId="51653E8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Embase, </w:t>
            </w:r>
            <w:proofErr w:type="spellStart"/>
            <w:r w:rsidRPr="00890511">
              <w:rPr>
                <w:rFonts w:asciiTheme="majorBidi" w:eastAsia="Times New Roman" w:hAnsiTheme="majorBidi" w:cstheme="majorBidi"/>
                <w:kern w:val="0"/>
                <w:sz w:val="16"/>
                <w:szCs w:val="16"/>
                <w14:ligatures w14:val="none"/>
              </w:rPr>
              <w:t>PsycInfo</w:t>
            </w:r>
            <w:proofErr w:type="spellEnd"/>
            <w:r w:rsidRPr="00890511">
              <w:rPr>
                <w:rFonts w:asciiTheme="majorBidi" w:eastAsia="Times New Roman" w:hAnsiTheme="majorBidi" w:cstheme="majorBidi"/>
                <w:kern w:val="0"/>
                <w:sz w:val="16"/>
                <w:szCs w:val="16"/>
                <w14:ligatures w14:val="none"/>
              </w:rPr>
              <w:t>, CENTRAL, Web of Science, ClinicalTrials.gov</w:t>
            </w:r>
          </w:p>
        </w:tc>
        <w:tc>
          <w:tcPr>
            <w:tcW w:w="1363" w:type="dxa"/>
            <w:noWrap/>
            <w:hideMark/>
          </w:tcPr>
          <w:p w14:paraId="341CDF8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13; RCTs, non-randomized controlled trials</w:t>
            </w:r>
          </w:p>
        </w:tc>
        <w:tc>
          <w:tcPr>
            <w:tcW w:w="1152" w:type="dxa"/>
            <w:noWrap/>
            <w:hideMark/>
          </w:tcPr>
          <w:p w14:paraId="52B7AB4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2004-2018</w:t>
            </w:r>
          </w:p>
        </w:tc>
        <w:tc>
          <w:tcPr>
            <w:tcW w:w="1584" w:type="dxa"/>
            <w:noWrap/>
            <w:hideMark/>
          </w:tcPr>
          <w:p w14:paraId="6B33E62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p w14:paraId="4111CBC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ROBINS-I</w:t>
            </w:r>
          </w:p>
        </w:tc>
        <w:tc>
          <w:tcPr>
            <w:tcW w:w="794" w:type="dxa"/>
          </w:tcPr>
          <w:p w14:paraId="62C24D3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52E092A5"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61F55CC"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Ding et al., 2019 </w:t>
            </w:r>
            <w:r w:rsidRPr="00890511">
              <w:rPr>
                <w:rFonts w:asciiTheme="majorBidi" w:eastAsia="Times New Roman" w:hAnsiTheme="majorBidi" w:cstheme="majorBidi"/>
                <w:kern w:val="0"/>
                <w:sz w:val="16"/>
                <w:szCs w:val="16"/>
                <w14:ligatures w14:val="none"/>
              </w:rPr>
              <w:fldChar w:fldCharType="begin">
                <w:fldData xml:space="preserve">PEVuZE5vdGU+PENpdGU+PEF1dGhvcj5EaW5nPC9BdXRob3I+PFllYXI+MjAxOTwvWWVhcj48UmVj
TnVtPjMxODwvUmVjTnVtPjxEaXNwbGF5VGV4dD4oMzEpPC9EaXNwbGF5VGV4dD48cmVjb3JkPjxy
ZWMtbnVtYmVyPjMxODwvcmVjLW51bWJlcj48Zm9yZWlnbi1rZXlzPjxrZXkgYXBwPSJFTiIgZGIt
aWQ9Inp4djVkdjBmaWYwdjJ6ZTVydjh2dDB3a3R4MjJ4cDBydnNyZCIgdGltZXN0YW1wPSIxNzQ4
NzYyODUyIj4zMTg8L2tleT48L2ZvcmVpZ24ta2V5cz48cmVmLXR5cGUgbmFtZT0iSm91cm5hbCBB
cnRpY2xlIj4xNzwvcmVmLXR5cGU+PGNvbnRyaWJ1dG9ycz48YXV0aG9ycz48YXV0aG9yPkRpbmcs
IFguPC9hdXRob3I+PGF1dGhvcj5aaHUsIEwuPC9hdXRob3I+PGF1dGhvcj5aaGFuZywgUi48L2F1
dGhvcj48YXV0aG9yPldhbmcsIEwuPC9hdXRob3I+PGF1dGhvcj5XYW5nLCBULiBULjwvYXV0aG9y
PjxhdXRob3I+TGF0b3VyLCBKLiBNLjwvYXV0aG9yPjwvYXV0aG9ycz48L2NvbnRyaWJ1dG9ycz48
YXV0aC1hZGRyZXNzPkRlcGFydG1lbnQgb2YgTnVyc2luZywgSHVuYW4gQ2hpbGRyZW4mYXBvcztz
IEhvc3BpdGFsLCBDaGFuZ3NoYSwgSHVuYW4gUHJvdmluY2UsIFBlb3BsZSZhcG9zO3MgUmVwdWJs
aWMgb2YgQ2hpbmEuIEVsZWN0cm9uaWMgYWRkcmVzczogMjg4NjYyMjJAcXEuY29tLiYjeEQ7RGVw
YXJ0bWVudCBvZiBOdXJzaW5nLCBIdW5hbiBDaGlsZHJlbiZhcG9zO3MgSG9zcGl0YWwsIENoYW5n
c2hhLCBIdW5hbiBQcm92aW5jZSwgUGVvcGxlJmFwb3M7cyBSZXB1YmxpYyBvZiBDaGluYS4gRWxl
Y3Ryb25pYyBhZGRyZXNzOiA4Nzc4NDUzNzVAcXEuY29tLiYjeEQ7TmVvbmF0YWwgSW50ZW5zaXZl
IENhcmUgVW5pdCwgRGl2aXNpb24gb2YgTmVvbmF0YWwgTWVkaWNpbmUsIEh1bmFuIENoaWxkcmVu
JmFwb3M7cyBIb3NwaXRhbCwgQ2hhbmdzaGEsIEh1bmFuIFByb3ZpbmNlLCBQZW9wbGUmYXBvcztz
IFJlcHVibGljIG9mIENoaW5hLiBFbGVjdHJvbmljIGFkZHJlc3M6IHpoYW5ncm9uZzg0MjZAMTYz
LmNvbS4mI3hEO0RlcGFydG1lbnQgb2YgTnVyc2luZywgSHVuYW4gQ2hpbGRyZW4mYXBvcztzIEhv
c3BpdGFsLCBDaGFuZ3NoYSwgSHVuYW4gUHJvdmluY2UsIFBlb3BsZSZhcG9zO3MgUmVwdWJsaWMg
b2YgQ2hpbmEuIEVsZWN0cm9uaWMgYWRkcmVzczogNDY1Mjc5Mzk1QHFxLmNvbS4mI3hEO0RlcGFy
dG1lbnQgb2YgRXBpZGVtaW9sb2d5IGFuZCBIZWFsdGggU3RhdGlzdGljcywgWGlhbmd5YSBTY2hv
b2wgb2YgUHVibGljIEhlYWx0aCwgQ2VudHJhbCBTb3V0aCBVbml2ZXJzaXR5LCBDaGFuZ3NoYSwg
SHVuYW4gUHJvdmluY2UsIFBlb3BsZSZhcG9zO3MgUmVwdWJsaWMgb2YgQ2hpbmEuIEVsZWN0cm9u
aWMgYWRkcmVzczogNDA0MTQwNDk4QHFxLmNvbS4mI3hEO0RlcGFydG1lbnQgb2YgTnVyc2luZywg
SHVuYW4gQ2hpbGRyZW4mYXBvcztzIEhvc3BpdGFsLCBDaGFuZ3NoYSwgSHVuYW4gUHJvdmluY2Us
IFBlb3BsZSZhcG9zO3MgUmVwdWJsaWMgb2YgQ2hpbmE7IFNjaG9vbCBvZiBOdXJzaW5nIGFuZCBN
aWR3aWZlcnksIEZhY3VsdHkgb2YgSGVhbHRoIGFuZCBIdW1hbiBTY2llbmNlcywgVW5pdmVyc2l0
eSBvZiBQbHltb3V0aCwgUGx5bW91dGgsIFVLLiBFbGVjdHJvbmljIGFkZHJlc3M6IGpvcy5sYXRv
dXJAcGx5bW91dGguYWMudWsuPC9hdXRoLWFkZHJlc3M+PHRpdGxlcz48dGl0bGU+RWZmZWN0cyBv
ZiBmYW1pbHktY2VudHJlZCBjYXJlIGludGVydmVudGlvbnMgb24gcHJldGVybSBpbmZhbnRzIGFu
ZCBwYXJlbnRzIGluIG5lb25hdGFsIGludGVuc2l2ZSBjYXJlIHVuaXRzOiBBIHN5c3RlbWF0aWMg
cmV2aWV3IGFuZCBtZXRhLWFuYWx5c2lzIG9mIHJhbmRvbWlzZWQgY29udHJvbGxlZCB0cmlhbHM8
L3RpdGxlPjxzZWNvbmRhcnktdGl0bGU+QXVzdCBDcml0IENhcmU8L3NlY29uZGFyeS10aXRsZT48
L3RpdGxlcz48cGVyaW9kaWNhbD48ZnVsbC10aXRsZT5BdXN0IENyaXQgQ2FyZTwvZnVsbC10aXRs
ZT48L3BlcmlvZGljYWw+PHBhZ2VzPjYzLTc1PC9wYWdlcz48dm9sdW1lPjMyPC92b2x1bWU+PG51
bWJlcj4xPC9udW1iZXI+PGVkaXRpb24+MjAxODEyMTM8L2VkaXRpb24+PGtleXdvcmRzPjxrZXl3
b3JkPkh1bWFuczwva2V5d29yZD48a2V5d29yZD5JbmZhbnQsIE5ld2Jvcm48L2tleXdvcmQ+PGtl
eXdvcmQ+KkluZmFudCwgUHJlbWF0dXJlPC9rZXl3b3JkPjxrZXl3b3JkPipJbnRlbnNpdmUgQ2Fy
ZSBVbml0cywgTmVvbmF0YWw8L2tleXdvcmQ+PGtleXdvcmQ+KlBhcmVudHMvcHN5Y2hvbG9neTwv
a2V5d29yZD48a2V5d29yZD4qUGF0aWVudC1DZW50ZXJlZCBDYXJlL21ldGhvZHM8L2tleXdvcmQ+
PGtleXdvcmQ+UHJvZmVzc2lvbmFsLUZhbWlseSBSZWxhdGlvbnM8L2tleXdvcmQ+PGtleXdvcmQ+
UmFuZG9taXplZCBDb250cm9sbGVkIFRyaWFscyBhcyBUb3BpYzwva2V5d29yZD48a2V5d29yZD5G
YW1pbHktY2VudHJlZCBjYXJlPC9rZXl3b3JkPjxrZXl3b3JkPkluZmFudDwva2V5d29yZD48a2V5
d29yZD5NZXRhLWFuYWx5c2lzPC9rZXl3b3JkPjxrZXl3b3JkPk5lb25hdG9sb2d5PC9rZXl3b3Jk
PjxrZXl3b3JkPk51cnNpbmc8L2tleXdvcmQ+PGtleXdvcmQ+UGFyZW50czwva2V5d29yZD48a2V5
d29yZD5SYW5kb21pc2VkIGNvbnRyb2xsZWQgdHJhaWw8L2tleXdvcmQ+PGtleXdvcmQ+UmV2aWV3
PC9rZXl3b3JkPjwva2V5d29yZHM+PGRhdGVzPjx5ZWFyPjIwMTk8L3llYXI+PHB1Yi1kYXRlcz48
ZGF0ZT5KYW48L2RhdGU+PC9wdWItZGF0ZXM+PC9kYXRlcz48aXNibj4xMDM2LTczMTQgKFByaW50
KSYjeEQ7MTAzNi03MzE0PC9pc2JuPjxhY2Nlc3Npb24tbnVtPjMwNTU0OTM5PC9hY2Nlc3Npb24t
bnVtPjx1cmxzPjwvdXJscz48ZWxlY3Ryb25pYy1yZXNvdXJjZS1udW0+MTAuMTAxNi9qLmF1Y2Mu
MjAxOC4xMC4wMDc8L2VsZWN0cm9uaWMtcmVzb3VyY2UtbnVtPjxyZW1vdGUtZGF0YWJhc2UtcHJv
dmlkZXI+TkxNPC9yZW1vdGUtZGF0YWJhc2UtcHJvdmlkZXI+PGxhbmd1YWdlPmVuZzwvbGFuZ3Vh
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PEVuZE5vdGU+PENpdGU+PEF1dGhvcj5EaW5nPC9BdXRob3I+PFllYXI+MjAxOTwvWWVhcj48UmVj
TnVtPjMxODwvUmVjTnVtPjxEaXNwbGF5VGV4dD4oMzEpPC9EaXNwbGF5VGV4dD48cmVjb3JkPjxy
ZWMtbnVtYmVyPjMxODwvcmVjLW51bWJlcj48Zm9yZWlnbi1rZXlzPjxrZXkgYXBwPSJFTiIgZGIt
aWQ9Inp4djVkdjBmaWYwdjJ6ZTVydjh2dDB3a3R4MjJ4cDBydnNyZCIgdGltZXN0YW1wPSIxNzQ4
NzYyODUyIj4zMTg8L2tleT48L2ZvcmVpZ24ta2V5cz48cmVmLXR5cGUgbmFtZT0iSm91cm5hbCBB
cnRpY2xlIj4xNzwvcmVmLXR5cGU+PGNvbnRyaWJ1dG9ycz48YXV0aG9ycz48YXV0aG9yPkRpbmcs
IFguPC9hdXRob3I+PGF1dGhvcj5aaHUsIEwuPC9hdXRob3I+PGF1dGhvcj5aaGFuZywgUi48L2F1
dGhvcj48YXV0aG9yPldhbmcsIEwuPC9hdXRob3I+PGF1dGhvcj5XYW5nLCBULiBULjwvYXV0aG9y
PjxhdXRob3I+TGF0b3VyLCBKLiBNLjwvYXV0aG9yPjwvYXV0aG9ycz48L2NvbnRyaWJ1dG9ycz48
YXV0aC1hZGRyZXNzPkRlcGFydG1lbnQgb2YgTnVyc2luZywgSHVuYW4gQ2hpbGRyZW4mYXBvcztz
IEhvc3BpdGFsLCBDaGFuZ3NoYSwgSHVuYW4gUHJvdmluY2UsIFBlb3BsZSZhcG9zO3MgUmVwdWJs
aWMgb2YgQ2hpbmEuIEVsZWN0cm9uaWMgYWRkcmVzczogMjg4NjYyMjJAcXEuY29tLiYjeEQ7RGVw
YXJ0bWVudCBvZiBOdXJzaW5nLCBIdW5hbiBDaGlsZHJlbiZhcG9zO3MgSG9zcGl0YWwsIENoYW5n
c2hhLCBIdW5hbiBQcm92aW5jZSwgUGVvcGxlJmFwb3M7cyBSZXB1YmxpYyBvZiBDaGluYS4gRWxl
Y3Ryb25pYyBhZGRyZXNzOiA4Nzc4NDUzNzVAcXEuY29tLiYjeEQ7TmVvbmF0YWwgSW50ZW5zaXZl
IENhcmUgVW5pdCwgRGl2aXNpb24gb2YgTmVvbmF0YWwgTWVkaWNpbmUsIEh1bmFuIENoaWxkcmVu
JmFwb3M7cyBIb3NwaXRhbCwgQ2hhbmdzaGEsIEh1bmFuIFByb3ZpbmNlLCBQZW9wbGUmYXBvcztz
IFJlcHVibGljIG9mIENoaW5hLiBFbGVjdHJvbmljIGFkZHJlc3M6IHpoYW5ncm9uZzg0MjZAMTYz
LmNvbS4mI3hEO0RlcGFydG1lbnQgb2YgTnVyc2luZywgSHVuYW4gQ2hpbGRyZW4mYXBvcztzIEhv
c3BpdGFsLCBDaGFuZ3NoYSwgSHVuYW4gUHJvdmluY2UsIFBlb3BsZSZhcG9zO3MgUmVwdWJsaWMg
b2YgQ2hpbmEuIEVsZWN0cm9uaWMgYWRkcmVzczogNDY1Mjc5Mzk1QHFxLmNvbS4mI3hEO0RlcGFy
dG1lbnQgb2YgRXBpZGVtaW9sb2d5IGFuZCBIZWFsdGggU3RhdGlzdGljcywgWGlhbmd5YSBTY2hv
b2wgb2YgUHVibGljIEhlYWx0aCwgQ2VudHJhbCBTb3V0aCBVbml2ZXJzaXR5LCBDaGFuZ3NoYSwg
SHVuYW4gUHJvdmluY2UsIFBlb3BsZSZhcG9zO3MgUmVwdWJsaWMgb2YgQ2hpbmEuIEVsZWN0cm9u
aWMgYWRkcmVzczogNDA0MTQwNDk4QHFxLmNvbS4mI3hEO0RlcGFydG1lbnQgb2YgTnVyc2luZywg
SHVuYW4gQ2hpbGRyZW4mYXBvcztzIEhvc3BpdGFsLCBDaGFuZ3NoYSwgSHVuYW4gUHJvdmluY2Us
IFBlb3BsZSZhcG9zO3MgUmVwdWJsaWMgb2YgQ2hpbmE7IFNjaG9vbCBvZiBOdXJzaW5nIGFuZCBN
aWR3aWZlcnksIEZhY3VsdHkgb2YgSGVhbHRoIGFuZCBIdW1hbiBTY2llbmNlcywgVW5pdmVyc2l0
eSBvZiBQbHltb3V0aCwgUGx5bW91dGgsIFVLLiBFbGVjdHJvbmljIGFkZHJlc3M6IGpvcy5sYXRv
dXJAcGx5bW91dGguYWMudWsuPC9hdXRoLWFkZHJlc3M+PHRpdGxlcz48dGl0bGU+RWZmZWN0cyBv
ZiBmYW1pbHktY2VudHJlZCBjYXJlIGludGVydmVudGlvbnMgb24gcHJldGVybSBpbmZhbnRzIGFu
ZCBwYXJlbnRzIGluIG5lb25hdGFsIGludGVuc2l2ZSBjYXJlIHVuaXRzOiBBIHN5c3RlbWF0aWMg
cmV2aWV3IGFuZCBtZXRhLWFuYWx5c2lzIG9mIHJhbmRvbWlzZWQgY29udHJvbGxlZCB0cmlhbHM8
L3RpdGxlPjxzZWNvbmRhcnktdGl0bGU+QXVzdCBDcml0IENhcmU8L3NlY29uZGFyeS10aXRsZT48
L3RpdGxlcz48cGVyaW9kaWNhbD48ZnVsbC10aXRsZT5BdXN0IENyaXQgQ2FyZTwvZnVsbC10aXRs
ZT48L3BlcmlvZGljYWw+PHBhZ2VzPjYzLTc1PC9wYWdlcz48dm9sdW1lPjMyPC92b2x1bWU+PG51
bWJlcj4xPC9udW1iZXI+PGVkaXRpb24+MjAxODEyMTM8L2VkaXRpb24+PGtleXdvcmRzPjxrZXl3
b3JkPkh1bWFuczwva2V5d29yZD48a2V5d29yZD5JbmZhbnQsIE5ld2Jvcm48L2tleXdvcmQ+PGtl
eXdvcmQ+KkluZmFudCwgUHJlbWF0dXJlPC9rZXl3b3JkPjxrZXl3b3JkPipJbnRlbnNpdmUgQ2Fy
ZSBVbml0cywgTmVvbmF0YWw8L2tleXdvcmQ+PGtleXdvcmQ+KlBhcmVudHMvcHN5Y2hvbG9neTwv
a2V5d29yZD48a2V5d29yZD4qUGF0aWVudC1DZW50ZXJlZCBDYXJlL21ldGhvZHM8L2tleXdvcmQ+
PGtleXdvcmQ+UHJvZmVzc2lvbmFsLUZhbWlseSBSZWxhdGlvbnM8L2tleXdvcmQ+PGtleXdvcmQ+
UmFuZG9taXplZCBDb250cm9sbGVkIFRyaWFscyBhcyBUb3BpYzwva2V5d29yZD48a2V5d29yZD5G
YW1pbHktY2VudHJlZCBjYXJlPC9rZXl3b3JkPjxrZXl3b3JkPkluZmFudDwva2V5d29yZD48a2V5
d29yZD5NZXRhLWFuYWx5c2lzPC9rZXl3b3JkPjxrZXl3b3JkPk5lb25hdG9sb2d5PC9rZXl3b3Jk
PjxrZXl3b3JkPk51cnNpbmc8L2tleXdvcmQ+PGtleXdvcmQ+UGFyZW50czwva2V5d29yZD48a2V5
d29yZD5SYW5kb21pc2VkIGNvbnRyb2xsZWQgdHJhaWw8L2tleXdvcmQ+PGtleXdvcmQ+UmV2aWV3
PC9rZXl3b3JkPjwva2V5d29yZHM+PGRhdGVzPjx5ZWFyPjIwMTk8L3llYXI+PHB1Yi1kYXRlcz48
ZGF0ZT5KYW48L2RhdGU+PC9wdWItZGF0ZXM+PC9kYXRlcz48aXNibj4xMDM2LTczMTQgKFByaW50
KSYjeEQ7MTAzNi03MzE0PC9pc2JuPjxhY2Nlc3Npb24tbnVtPjMwNTU0OTM5PC9hY2Nlc3Npb24t
bnVtPjx1cmxzPjwvdXJscz48ZWxlY3Ryb25pYy1yZXNvdXJjZS1udW0+MTAuMTAxNi9qLmF1Y2Mu
MjAxOC4xMC4wMDc8L2VsZWN0cm9uaWMtcmVzb3VyY2UtbnVtPjxyZW1vdGUtZGF0YWJhc2UtcHJv
dmlkZXI+TkxNPC9yZW1vdGUtZGF0YWJhc2UtcHJvdmlkZXI+PGxhbmd1YWdlPmVuZzwvbGFuZ3Vh
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(31)</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B2B5D8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review RCTs to determine the effects of FCC interventions on preterm infants' and parental outcomes in the NICUs</w:t>
            </w:r>
          </w:p>
        </w:tc>
        <w:tc>
          <w:tcPr>
            <w:tcW w:w="1061" w:type="dxa"/>
            <w:noWrap/>
            <w:hideMark/>
          </w:tcPr>
          <w:p w14:paraId="39AF1B5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0DB9C88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settings in hospitals, with studies from various countries including USA, UK, Sweden, Canada, Australia, New Zealand, Iran, India, Taiwan, and China</w:t>
            </w:r>
          </w:p>
        </w:tc>
        <w:tc>
          <w:tcPr>
            <w:tcW w:w="2510" w:type="dxa"/>
            <w:noWrap/>
            <w:hideMark/>
          </w:tcPr>
          <w:p w14:paraId="2B4DD12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CINAHL, Embase, PsycINFO, BNI, AMED, CNKI, Wanfang Data</w:t>
            </w:r>
          </w:p>
        </w:tc>
        <w:tc>
          <w:tcPr>
            <w:tcW w:w="1363" w:type="dxa"/>
            <w:noWrap/>
            <w:hideMark/>
          </w:tcPr>
          <w:p w14:paraId="635DD2A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 RCTs</w:t>
            </w:r>
          </w:p>
        </w:tc>
        <w:tc>
          <w:tcPr>
            <w:tcW w:w="1152" w:type="dxa"/>
            <w:noWrap/>
            <w:hideMark/>
          </w:tcPr>
          <w:p w14:paraId="2166684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2006–2018</w:t>
            </w:r>
          </w:p>
        </w:tc>
        <w:tc>
          <w:tcPr>
            <w:tcW w:w="1584" w:type="dxa"/>
            <w:noWrap/>
            <w:hideMark/>
          </w:tcPr>
          <w:p w14:paraId="70BBDE1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tc>
        <w:tc>
          <w:tcPr>
            <w:tcW w:w="794" w:type="dxa"/>
          </w:tcPr>
          <w:p w14:paraId="7244C25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35F92219"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0C669458"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Soleimani et al.,</w:t>
            </w:r>
          </w:p>
          <w:p w14:paraId="5655A39F"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2020 </w:t>
            </w:r>
            <w:r w:rsidRPr="00890511">
              <w:rPr>
                <w:rFonts w:asciiTheme="majorBidi" w:eastAsia="Times New Roman" w:hAnsiTheme="majorBidi" w:cstheme="majorBidi"/>
                <w:kern w:val="0"/>
                <w:sz w:val="16"/>
                <w:szCs w:val="16"/>
                <w14:ligatures w14:val="none"/>
              </w:rPr>
              <w:fldChar w:fldCharType="begin">
                <w:fldData xml:space="preserve">PEVuZE5vdGU+PENpdGU+PEF1dGhvcj5Tb2xlaW1hbmk8L0F1dGhvcj48WWVhcj4yMDIwPC9ZZWFy
PjxSZWNOdW0+MTY8L1JlY051bT48RGlzcGxheVRleHQ+KDE4KTwvRGlzcGxheVRleHQ+PHJlY29y
ZD48cmVjLW51bWJlcj4xNjwvcmVjLW51bWJlcj48Zm9yZWlnbi1rZXlzPjxrZXkgYXBwPSJFTiIg
ZGItaWQ9Inp4djVkdjBmaWYwdjJ6ZTVydjh2dDB3a3R4MjJ4cDBydnNyZCIgdGltZXN0YW1wPSIx
NzQ4NzYyODUyIj4xNjwva2V5PjwvZm9yZWlnbi1rZXlzPjxyZWYtdHlwZSBuYW1lPSJKb3VybmFs
IEFydGljbGUiPjE3PC9yZWYtdHlwZT48Y29udHJpYnV0b3JzPjxhdXRob3JzPjxhdXRob3I+U29s
ZWltYW5pLCBGLjwvYXV0aG9yPjxhdXRob3I+QXphcmksIE4uPC9hdXRob3I+PGF1dGhvcj5HaGlh
c3ZhbmQsIEguPC9hdXRob3I+PGF1dGhvcj5TaGFocm9raGksIEEuPC9hdXRob3I+PGF1dGhvcj5S
YWhtYW5pLCBOLjwvYXV0aG9yPjxhdXRob3I+RmF0b2xsYWhpZXJhZCwgUy48L2F1dGhvcj48L2F1
dGhvcnM+PC9jb250cmlidXRvcnM+PGF1dGgtYWRkcmVzcz5QZWRpYXRyaWMgTmV1cm9yZWhhYmls
aXRhdGlvbiBSZXNlYXJjaCBDZW50ZXIsIFVuaXZlcnNpdHkgb2YgU29jaWFsIFdlbGZhcmUgYW5k
IFJlaGFiaWxpdGF0aW9uIFNjaWVuY2VzLCBUZWhyYW4sIElyYW4uJiN4RDtIZWFsdGggRWNvbm9t
aWNzIEdyb3VwLCBJbnN0aXR1dGUgb2YgSGVhbHRoIFJlc2VhcmNoLCBNZWRpY2FsIFNjaG9vbCwg
U2FpbnQgTHVrZSZhcG9zO3MgQ2FtcHVzLCBVbml2ZXJzaXR5IG9mIEV4ZXRlciwgRXhldGVyLCBV
Sy4mI3hEO0RlcGFydG1lbnQgb2YgUGh5c2lvdGhlcmFweSwgUGVkaWF0cmljIE5ldXJvcmVoYWJp
bGl0YXRpb24gUmVzZWFyY2ggQ2VudGVyLCBVbml2ZXJzaXR5IG9mIFNvY2lhbCBXZWxmYXJlIGFu
ZCBSZWhhYmlsaXRhdGlvbiBTY2llbmNlcywgVGVocmFuLCBJcmFuLiYjeEQ7UGVkaWF0cmljIE5l
dXJvcmVoYWJpbGl0YXRpb24gUmVzZWFyY2ggQ2VudGVyLCBVbml2ZXJzaXR5IG9mIFNvY2lhbCBX
ZWxmYXJlIGFuZCBSZWhhYmlsaXRhdGlvbiBTY2llbmNlcywgVGVocmFuLCBJcmFuLiBzaC5mYXRv
bGxhaGllLnJhZEBnbWFpbC5jb20uPC9hdXRoLWFkZHJlc3M+PHRpdGxlcz48dGl0bGU+RG8gTklD
VSBkZXZlbG9wbWVudGFsIGNhcmUgaW1wcm92ZSBjb2duaXRpdmUgYW5kIG1vdG9yIG91dGNvbWVz
IGZvciBwcmV0ZXJtIGluZmFudHM/IEEgc3lzdGVtYXRpYyByZXZpZXcgYW5kIG1ldGEtYW5hbHlz
aXM8L3RpdGxlPjxzZWNvbmRhcnktdGl0bGU+Qk1DIFBlZGlhdHI8L3NlY29uZGFyeS10aXRsZT48
L3RpdGxlcz48cGVyaW9kaWNhbD48ZnVsbC10aXRsZT5CTUMgUGVkaWF0cjwvZnVsbC10aXRsZT48
L3BlcmlvZGljYWw+PHBhZ2VzPjY3PC9wYWdlcz48dm9sdW1lPjIwPC92b2x1bWU+PG51bWJlcj4x
PC9udW1iZXI+PGVkaXRpb24+MjAyMDAyMTM8L2VkaXRpb24+PGtleXdvcmRzPjxrZXl3b3JkPkNo
aWxkPC9rZXl3b3JkPjxrZXl3b3JkPkNoaWxkLCBQcmVzY2hvb2w8L2tleXdvcmQ+PGtleXdvcmQ+
KkNvZ25pdGlvbjwva2V5d29yZD48a2V5d29yZD5GZW1hbGU8L2tleXdvcmQ+PGtleXdvcmQ+SHVt
YW5zPC9rZXl3b3JkPjxrZXl3b3JkPkluZmFudDwva2V5d29yZD48a2V5d29yZD4qSW5mYW50IENh
cmU8L2tleXdvcmQ+PGtleXdvcmQ+SW5mYW50LCBOZXdib3JuPC9rZXl3b3JkPjxrZXl3b3JkPklu
ZmFudCwgUHJlbWF0dXJlPC9rZXl3b3JkPjxrZXl3b3JkPipJbmZhbnQsIFByZW1hdHVyZSwgRGlz
ZWFzZXM8L2tleXdvcmQ+PGtleXdvcmQ+KkludGVuc2l2ZSBDYXJlIFVuaXRzLCBOZW9uYXRhbDwv
a2V5d29yZD48a2V5d29yZD5NYWxlPC9rZXl3b3JkPjxrZXl3b3JkPkJheWxleSBzY2FsZXMgb2Yg
aW5mYW50IGRldmVsb3BtZW50PC9rZXl3b3JkPjxrZXl3b3JkPkRldmVsb3BtZW50YWwgY2FyZTwv
a2V5d29yZD48a2V5d29yZD5JbnRlcnZlbnRpb25zPC9rZXl3b3JkPjxrZXl3b3JkPk1ldGEtYW5h
bHlzaXM8L2tleXdvcmQ+PGtleXdvcmQ+TmljdTwva2V5d29yZD48a2V5d29yZD5QcmV0ZXJtIGlu
ZmFudHM8L2tleXdvcmQ+PGtleXdvcmQ+U3lzdGVtYXRpYyByZXZpZXc8L2tleXdvcmQ+PC9rZXl3
b3Jkcz48ZGF0ZXM+PHllYXI+MjAyMDwveWVhcj48cHViLWRhdGVzPjxkYXRlPkZlYiAxMzwvZGF0
ZT48L3B1Yi1kYXRlcz48L2RhdGVzPjxpc2JuPjE0NzEtMjQzMTwvaXNibj48YWNjZXNzaW9uLW51
bT4zMjA1NDQ2OTwvYWNjZXNzaW9uLW51bT48dXJscz48L3VybHM+PGN1c3RvbTE+RHIuIFNvbGVp
bWFuaSBpcyBhbiBFZGl0b3JpYWwgQm9hcmQgbWVtYmVyIG9uIEJNQyBQZWRpYXRyaWNzLiBUaGUg
YXV0aG9ycyBkZWNsYXJlIHRoYXQgdGhlcmUgaXMgbm8gY29uZmxpY3Qgb2YgaW50ZXJlc3QuPC9j
dXN0b20xPjxjdXN0b20yPlBNQzcwMTc0OTU8L2N1c3RvbTI+PGVsZWN0cm9uaWMtcmVzb3VyY2Ut
bnVtPjEwLjExODYvczEyODg3LTAyMC0xOTUzLTE8L2VsZWN0cm9uaWMtcmVzb3VyY2UtbnVtPjxy
ZW1vdGUtZGF0YWJhc2UtcHJvdmlkZXI+TkxNPC9yZW1vdGUtZGF0YWJhc2UtcHJvdmlkZXI+PGxh
bmd1YWdlPmVuZzwvbGFuZ3VhZ2U+PC9yZWNvcmQ+PC9DaXRlPjwvRW5kTm90ZT5=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PEVuZE5vdGU+PENpdGU+PEF1dGhvcj5Tb2xlaW1hbmk8L0F1dGhvcj48WWVhcj4yMDIwPC9ZZWFy
PjxSZWNOdW0+MTY8L1JlY051bT48RGlzcGxheVRleHQ+KDE4KTwvRGlzcGxheVRleHQ+PHJlY29y
ZD48cmVjLW51bWJlcj4xNjwvcmVjLW51bWJlcj48Zm9yZWlnbi1rZXlzPjxrZXkgYXBwPSJFTiIg
ZGItaWQ9Inp4djVkdjBmaWYwdjJ6ZTVydjh2dDB3a3R4MjJ4cDBydnNyZCIgdGltZXN0YW1wPSIx
NzQ4NzYyODUyIj4xNjwva2V5PjwvZm9yZWlnbi1rZXlzPjxyZWYtdHlwZSBuYW1lPSJKb3VybmFs
IEFydGljbGUiPjE3PC9yZWYtdHlwZT48Y29udHJpYnV0b3JzPjxhdXRob3JzPjxhdXRob3I+U29s
ZWltYW5pLCBGLjwvYXV0aG9yPjxhdXRob3I+QXphcmksIE4uPC9hdXRob3I+PGF1dGhvcj5HaGlh
c3ZhbmQsIEguPC9hdXRob3I+PGF1dGhvcj5TaGFocm9raGksIEEuPC9hdXRob3I+PGF1dGhvcj5S
YWhtYW5pLCBOLjwvYXV0aG9yPjxhdXRob3I+RmF0b2xsYWhpZXJhZCwgUy48L2F1dGhvcj48L2F1
dGhvcnM+PC9jb250cmlidXRvcnM+PGF1dGgtYWRkcmVzcz5QZWRpYXRyaWMgTmV1cm9yZWhhYmls
aXRhdGlvbiBSZXNlYXJjaCBDZW50ZXIsIFVuaXZlcnNpdHkgb2YgU29jaWFsIFdlbGZhcmUgYW5k
IFJlaGFiaWxpdGF0aW9uIFNjaWVuY2VzLCBUZWhyYW4sIElyYW4uJiN4RDtIZWFsdGggRWNvbm9t
aWNzIEdyb3VwLCBJbnN0aXR1dGUgb2YgSGVhbHRoIFJlc2VhcmNoLCBNZWRpY2FsIFNjaG9vbCwg
U2FpbnQgTHVrZSZhcG9zO3MgQ2FtcHVzLCBVbml2ZXJzaXR5IG9mIEV4ZXRlciwgRXhldGVyLCBV
Sy4mI3hEO0RlcGFydG1lbnQgb2YgUGh5c2lvdGhlcmFweSwgUGVkaWF0cmljIE5ldXJvcmVoYWJp
bGl0YXRpb24gUmVzZWFyY2ggQ2VudGVyLCBVbml2ZXJzaXR5IG9mIFNvY2lhbCBXZWxmYXJlIGFu
ZCBSZWhhYmlsaXRhdGlvbiBTY2llbmNlcywgVGVocmFuLCBJcmFuLiYjeEQ7UGVkaWF0cmljIE5l
dXJvcmVoYWJpbGl0YXRpb24gUmVzZWFyY2ggQ2VudGVyLCBVbml2ZXJzaXR5IG9mIFNvY2lhbCBX
ZWxmYXJlIGFuZCBSZWhhYmlsaXRhdGlvbiBTY2llbmNlcywgVGVocmFuLCBJcmFuLiBzaC5mYXRv
bGxhaGllLnJhZEBnbWFpbC5jb20uPC9hdXRoLWFkZHJlc3M+PHRpdGxlcz48dGl0bGU+RG8gTklD
VSBkZXZlbG9wbWVudGFsIGNhcmUgaW1wcm92ZSBjb2duaXRpdmUgYW5kIG1vdG9yIG91dGNvbWVz
IGZvciBwcmV0ZXJtIGluZmFudHM/IEEgc3lzdGVtYXRpYyByZXZpZXcgYW5kIG1ldGEtYW5hbHlz
aXM8L3RpdGxlPjxzZWNvbmRhcnktdGl0bGU+Qk1DIFBlZGlhdHI8L3NlY29uZGFyeS10aXRsZT48
L3RpdGxlcz48cGVyaW9kaWNhbD48ZnVsbC10aXRsZT5CTUMgUGVkaWF0cjwvZnVsbC10aXRsZT48
L3BlcmlvZGljYWw+PHBhZ2VzPjY3PC9wYWdlcz48dm9sdW1lPjIwPC92b2x1bWU+PG51bWJlcj4x
PC9udW1iZXI+PGVkaXRpb24+MjAyMDAyMTM8L2VkaXRpb24+PGtleXdvcmRzPjxrZXl3b3JkPkNo
aWxkPC9rZXl3b3JkPjxrZXl3b3JkPkNoaWxkLCBQcmVzY2hvb2w8L2tleXdvcmQ+PGtleXdvcmQ+
KkNvZ25pdGlvbjwva2V5d29yZD48a2V5d29yZD5GZW1hbGU8L2tleXdvcmQ+PGtleXdvcmQ+SHVt
YW5zPC9rZXl3b3JkPjxrZXl3b3JkPkluZmFudDwva2V5d29yZD48a2V5d29yZD4qSW5mYW50IENh
cmU8L2tleXdvcmQ+PGtleXdvcmQ+SW5mYW50LCBOZXdib3JuPC9rZXl3b3JkPjxrZXl3b3JkPklu
ZmFudCwgUHJlbWF0dXJlPC9rZXl3b3JkPjxrZXl3b3JkPipJbmZhbnQsIFByZW1hdHVyZSwgRGlz
ZWFzZXM8L2tleXdvcmQ+PGtleXdvcmQ+KkludGVuc2l2ZSBDYXJlIFVuaXRzLCBOZW9uYXRhbDwv
a2V5d29yZD48a2V5d29yZD5NYWxlPC9rZXl3b3JkPjxrZXl3b3JkPkJheWxleSBzY2FsZXMgb2Yg
aW5mYW50IGRldmVsb3BtZW50PC9rZXl3b3JkPjxrZXl3b3JkPkRldmVsb3BtZW50YWwgY2FyZTwv
a2V5d29yZD48a2V5d29yZD5JbnRlcnZlbnRpb25zPC9rZXl3b3JkPjxrZXl3b3JkPk1ldGEtYW5h
bHlzaXM8L2tleXdvcmQ+PGtleXdvcmQ+TmljdTwva2V5d29yZD48a2V5d29yZD5QcmV0ZXJtIGlu
ZmFudHM8L2tleXdvcmQ+PGtleXdvcmQ+U3lzdGVtYXRpYyByZXZpZXc8L2tleXdvcmQ+PC9rZXl3
b3Jkcz48ZGF0ZXM+PHllYXI+MjAyMDwveWVhcj48cHViLWRhdGVzPjxkYXRlPkZlYiAxMzwvZGF0
ZT48L3B1Yi1kYXRlcz48L2RhdGVzPjxpc2JuPjE0NzEtMjQzMTwvaXNibj48YWNjZXNzaW9uLW51
bT4zMjA1NDQ2OTwvYWNjZXNzaW9uLW51bT48dXJscz48L3VybHM+PGN1c3RvbTE+RHIuIFNvbGVp
bWFuaSBpcyBhbiBFZGl0b3JpYWwgQm9hcmQgbWVtYmVyIG9uIEJNQyBQZWRpYXRyaWNzLiBUaGUg
YXV0aG9ycyBkZWNsYXJlIHRoYXQgdGhlcmUgaXMgbm8gY29uZmxpY3Qgb2YgaW50ZXJlc3QuPC9j
dXN0b20xPjxjdXN0b20yPlBNQzcwMTc0OTU8L2N1c3RvbTI+PGVsZWN0cm9uaWMtcmVzb3VyY2Ut
bnVtPjEwLjExODYvczEyODg3LTAyMC0xOTUzLTE8L2VsZWN0cm9uaWMtcmVzb3VyY2UtbnVtPjxy
ZW1vdGUtZGF0YWJhc2UtcHJvdmlkZXI+TkxNPC9yZW1vdGUtZGF0YWJhc2UtcHJvdmlkZXI+PGxh
bmd1YWdlPmVuZzwvbGFuZ3VhZ2U+PC9yZWNvcmQ+PC9DaXRlPjwvRW5kTm90ZT5=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(18)</w:t>
            </w:r>
            <w:r w:rsidRPr="00890511">
              <w:rPr>
                <w:rFonts w:asciiTheme="majorBidi" w:eastAsia="Times New Roman" w:hAnsiTheme="majorBidi" w:cstheme="majorBidi"/>
                <w:kern w:val="0"/>
                <w:sz w:val="16"/>
                <w:szCs w:val="16"/>
                <w14:ligatures w14:val="none"/>
              </w:rPr>
              <w:fldChar w:fldCharType="end"/>
            </w:r>
          </w:p>
        </w:tc>
        <w:tc>
          <w:tcPr>
            <w:tcW w:w="3421" w:type="dxa"/>
            <w:noWrap/>
          </w:tcPr>
          <w:p w14:paraId="2E72F8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determine the effect of various types of developmental care interventions on the neurodevelopmental outcomes of preterm infants, as measured by the BSID</w:t>
            </w:r>
          </w:p>
        </w:tc>
        <w:tc>
          <w:tcPr>
            <w:tcW w:w="1061" w:type="dxa"/>
            <w:noWrap/>
          </w:tcPr>
          <w:p w14:paraId="0BBB16F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tcPr>
          <w:p w14:paraId="236C967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settings in USA, Canada, Switzerland, Netherlands, and Brazil</w:t>
            </w:r>
          </w:p>
        </w:tc>
        <w:tc>
          <w:tcPr>
            <w:tcW w:w="2510" w:type="dxa"/>
            <w:noWrap/>
          </w:tcPr>
          <w:p w14:paraId="17D5F8F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EMBASE (through OVID), CINAHL (through EBSCO), Scopus, Web of Science, Cochrane library</w:t>
            </w:r>
          </w:p>
        </w:tc>
        <w:tc>
          <w:tcPr>
            <w:tcW w:w="1363" w:type="dxa"/>
            <w:noWrap/>
          </w:tcPr>
          <w:p w14:paraId="06BC5D5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21; RCTs</w:t>
            </w:r>
          </w:p>
        </w:tc>
        <w:tc>
          <w:tcPr>
            <w:tcW w:w="1152" w:type="dxa"/>
            <w:noWrap/>
          </w:tcPr>
          <w:p w14:paraId="0354BA8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1974-2017</w:t>
            </w:r>
          </w:p>
        </w:tc>
        <w:tc>
          <w:tcPr>
            <w:tcW w:w="1584" w:type="dxa"/>
            <w:noWrap/>
          </w:tcPr>
          <w:p w14:paraId="6483A4A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 GRADE</w:t>
            </w:r>
          </w:p>
        </w:tc>
        <w:tc>
          <w:tcPr>
            <w:tcW w:w="794" w:type="dxa"/>
          </w:tcPr>
          <w:p w14:paraId="29517B6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14A1C634"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319DEB94"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Aita et al. 2021 </w:t>
            </w:r>
            <w:r w:rsidRPr="00890511">
              <w:rPr>
                <w:rFonts w:asciiTheme="majorBidi" w:eastAsia="Times New Roman" w:hAnsiTheme="majorBidi" w:cstheme="majorBidi"/>
                <w:kern w:val="0"/>
                <w:sz w:val="16"/>
                <w:szCs w:val="16"/>
                <w14:ligatures w14:val="none"/>
              </w:rPr>
              <w:fldChar w:fldCharType="begin">
                <w:fldData xml:space="preserve">PEVuZE5vdGU+PENpdGU+PEF1dGhvcj5BaXRhPC9BdXRob3I+PFllYXI+MjAyMTwvWWVhcj48UmVj
TnVtPjE0Njk8L1JlY051bT48RGlzcGxheVRleHQ+KDIxKTwvRGlzcGxheVRleHQ+PHJlY29yZD48
cmVjLW51bWJlcj4xNDY5PC9yZWMtbnVtYmVyPjxmb3JlaWduLWtleXM+PGtleSBhcHA9IkVOIiBk
Yi1pZD0ienh2NWR2MGZpZjB2MnplNXJ2OHZ0MHdrdHgyMnhwMHJ2c3JkIiB0aW1lc3RhbXA9IjE3
NDg3NjI4NTMiPjE0Njk8L2tleT48L2ZvcmVpZ24ta2V5cz48cmVmLXR5cGUgbmFtZT0iSm91cm5h
bCBBcnRpY2xlIj4xNzwvcmVmLXR5cGU+PGNvbnRyaWJ1dG9ycz48YXV0aG9ycz48YXV0aG9yPkFp
dGEsIE0uPC9hdXRob3I+PGF1dGhvcj5EZSBDbGlmZm9yZCBGYXVnw6hyZSwgRy48L2F1dGhvcj48
YXV0aG9yPkxhdmFsbMOpZSwgQS48L2F1dGhvcj48YXV0aG9yPkZlZWxleSwgTi48L2F1dGhvcj48
YXV0aG9yPlN0cmVtbGVyLCBSLjwvYXV0aG9yPjxhdXRob3I+UmlvdXgsIMOJPC9hdXRob3I+PGF1
dGhvcj5Qcm91bHgsIE0uIEguPC9hdXRob3I+PC9hdXRob3JzPjwvY29udHJpYnV0b3JzPjxhdXRo
LWFkZHJlc3M+RmFjdWx0eSBvZiBOdXJzaW5nLCBVbml2ZXJzaXTDqSBkZSBNb250csOpYWwsIFAu
Ty4gQm94IDYxMjgsIFN1Y2N1cnNhbGUgY2VudHJlLXZpbGxlLCBNb250csOpYWwsIFFDLCBIM0Mg
M0o3LCBDYW5hZGEuIG1hcmlseW4uYWl0YUB1bW9udHJlYWwuY2EuJiN4RDtDSFUgU2FpbnRlLUp1
c3RpbmUgUmVzZWFyY2ggQ2VudHJlLCAzMTc1LCBjaGVtaW4gZGUgbGEgQ8O0dGUtU2FpbnRlLUNh
dGhlcmluZSwgTW9udHLDqWFsLCBRQywgSDNUIDFDNSwgQ2FuYWRhLiBtYXJpbHluLmFpdGFAdW1v
bnRyZWFsLmNhLiYjeEQ7UXVlYmVjIE5ldHdvcmsgb24gTnVyc2luZyBJbnRlcnZlbnRpb24gUmVz
ZWFyY2gsIFBPIEJveCA2MTI4LCBDZW50cmUtdmlsbGUsIE1vbnRyw6lhbCwgUUMsIEgzQyAzSjcs
IENhbmFkYS4gbWFyaWx5bi5haXRhQHVtb250cmVhbC5jYS4mI3hEO0ZhY3VsdHkgb2YgTnVyc2lu
ZywgVW5pdmVyc2l0w6kgZGUgTW9udHLDqWFsLCBQLk8uIEJveCA2MTI4LCBTdWNjdXJzYWxlIGNl
bnRyZS12aWxsZSwgTW9udHLDqWFsLCBRQywgSDNDIDNKNywgQ2FuYWRhLiYjeEQ7Q0hVIFNhaW50
ZS1KdXN0aW5lIFJlc2VhcmNoIENlbnRyZSwgMzE3NSwgY2hlbWluIGRlIGxhIEPDtHRlLVNhaW50
ZS1DYXRoZXJpbmUsIE1vbnRyw6lhbCwgUUMsIEgzVCAxQzUsIENhbmFkYS4mI3hEO1F1ZWJlYyBO
ZXR3b3JrIG9uIE51cnNpbmcgSW50ZXJ2ZW50aW9uIFJlc2VhcmNoLCBQTyBCb3ggNjEyOCwgQ2Vu
dHJlLXZpbGxlLCBNb250csOpYWwsIFFDLCBIM0MgM0o3LCBDYW5hZGEuJiN4RDtJbmdyYW0gU2No
b29sIG9mIE51cnNpbmcsIE1jR2lsbCBVbml2ZXJzaXR5LCA2ODAgUnVlIFNoZXJicm9va2UgT3Vl
c3QgIzE4MDAsIE1vbnRyw6lhbCwgUUMsIEgzQSAyTTcsIENhbmFkYS4mI3hEO0NlbnRyZSBmb3Ig
TnVyc2luZyBSZXNlYXJjaCBhbmQgTGFkeSBEYXZpcyBJbnN0aXR1dGUsIEpld2lzaCBHZW5lcmFs
IEhvc3BpdGFsLCAzNzU1IENoZW1pbiBkZSBsYSBDw7R0ZS1TYWludGUtQ2F0aGVyaW5lLCBNb250
csOpYWwsIFFDLCBIM1QgMUUyLCBDYW5hZGEuJiN4RDtMYXdyZW5jZSBTLiBCbG9vbWJlcmcgRmFj
dWx0eSBvZiBOdXJzaW5nLCBVbml2ZXJzaXR5IG9mIFRvcm9udG8sIDE1NSBDb2xsZWdlIFN0LCBU
b3JvbnRvLCBPTiwgTTVUIDFQOCwgQ2FuYWRhLiYjeEQ7SG9zcGl0YWwgZm9yIFNpY2sgQ2hpbGRy
ZW4gKFNpY2tLaWRzKSwgNTU1IFVuaXZlcnNpdHkgQXZlLCBUb3JvbnRvLCBPTiwgTTVHIDFYOCwg
Q2FuYWRhLiYjeEQ7SmV3aXNoIEdlbmVyYWwgSG9zcGl0YWwsIDM3NTUgQ2hlbWluIGRlIGxhIEPD
tHRlLVNhaW50ZS1DYXRoZXJpbmUsIE1vbnRyw6lhbCwgUUMsIEgzVCAxRTIsIENhbmFkYS48L2F1
dGgtYWRkcmVzcz48dGl0bGVzPjx0aXRsZT5FZmZlY3RpdmVuZXNzIG9mIGludGVydmVudGlvbnMg
b24gZWFybHkgbmV1cm9kZXZlbG9wbWVudCBvZiBwcmV0ZXJtIGluZmFudHM6IGEgc3lzdGVtYXRp
YyByZXZpZXcgYW5kIG1ldGEtYW5hbHlzaXM8L3RpdGxlPjxzZWNvbmRhcnktdGl0bGU+Qk1DIFBl
ZGlhdHI8L3NlY29uZGFyeS10aXRsZT48L3RpdGxlcz48cGVyaW9kaWNhbD48ZnVsbC10aXRsZT5C
TUMgUGVkaWF0cjwvZnVsbC10aXRsZT48L3BlcmlvZGljYWw+PHBhZ2VzPjIxMDwvcGFnZXM+PHZv
bHVtZT4yMTwvdm9sdW1lPjxudW1iZXI+MTwvbnVtYmVyPjxlZGl0aW9uPjIwMjEwNDI5PC9lZGl0
aW9uPjxrZXl3b3Jkcz48a2V5d29yZD4qSG9zcGl0YWxpemF0aW9uPC9rZXl3b3JkPjxrZXl3b3Jk
Pkh1bWFuczwva2V5d29yZD48a2V5d29yZD5JbmZhbnQ8L2tleXdvcmQ+PGtleXdvcmQ+SW5mYW50
LCBOZXdib3JuPC9rZXl3b3JkPjxrZXl3b3JkPipJbmZhbnQsIFByZW1hdHVyZTwva2V5d29yZD48
a2V5d29yZD5QYXJlbnRzPC9rZXl3b3JkPjxrZXl3b3JkPkludGVydmVudGlvbnM8L2tleXdvcmQ+
PGtleXdvcmQ+TWV0YS1hbmFseXNpczwva2V5d29yZD48a2V5d29yZD5OaWN1PC9rZXl3b3JkPjxr
ZXl3b3JkPk5ldXJvZGV2ZWxvcG1lbnQ8L2tleXdvcmQ+PGtleXdvcmQ+UHJldGVybSBpbmZhbnRz
PC9rZXl3b3JkPjxrZXl3b3JkPlN5c3RlbWF0aWMgcmV2aWV3PC9rZXl3b3JkPjwva2V5d29yZHM+
PGRhdGVzPjx5ZWFyPjIwMjE8L3llYXI+PHB1Yi1kYXRlcz48ZGF0ZT5BcHIgMjk8L2RhdGU+PC9w
dWItZGF0ZXM+PC9kYXRlcz48aXNibj4xNDcxLTI0MzE8L2lzYm4+PGFjY2Vzc2lvbi1udW0+MzM5
MjY0MTc8L2FjY2Vzc2lvbi1udW0+PHVybHM+PC91cmxzPjxjdXN0b20xPlRoZSBhdXRob3JzIGRl
Y2xhcmUgdGhhdCB0aGV5IGhhdmUgbm8gY29tcGV0aW5nIGludGVyZXN0cy48L2N1c3RvbTE+PGN1
c3RvbTI+UE1DODA4Mjk2NzwvY3VzdG9tMj48ZWxlY3Ryb25pYy1yZXNvdXJjZS1udW0+MTAuMTE4
Ni9zMTI4ODctMDIxLTAyNTU5LTY8L2VsZWN0cm9uaWMtcmVzb3VyY2UtbnVtPjxyZW1vdGUtZGF0
YWJhc2UtcHJvdmlkZXI+TkxNPC9yZW1vdGUtZGF0YWJhc2UtcHJvdmlkZXI+PGxhbmd1YWdlPmVu
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PEVuZE5vdGU+PENpdGU+PEF1dGhvcj5BaXRhPC9BdXRob3I+PFllYXI+MjAyMTwvWWVhcj48UmVj
TnVtPjE0Njk8L1JlY051bT48RGlzcGxheVRleHQ+KDIxKTwvRGlzcGxheVRleHQ+PHJlY29yZD48
cmVjLW51bWJlcj4xNDY5PC9yZWMtbnVtYmVyPjxmb3JlaWduLWtleXM+PGtleSBhcHA9IkVOIiBk
Yi1pZD0ienh2NWR2MGZpZjB2MnplNXJ2OHZ0MHdrdHgyMnhwMHJ2c3JkIiB0aW1lc3RhbXA9IjE3
NDg3NjI4NTMiPjE0Njk8L2tleT48L2ZvcmVpZ24ta2V5cz48cmVmLXR5cGUgbmFtZT0iSm91cm5h
bCBBcnRpY2xlIj4xNzwvcmVmLXR5cGU+PGNvbnRyaWJ1dG9ycz48YXV0aG9ycz48YXV0aG9yPkFp
dGEsIE0uPC9hdXRob3I+PGF1dGhvcj5EZSBDbGlmZm9yZCBGYXVnw6hyZSwgRy48L2F1dGhvcj48
YXV0aG9yPkxhdmFsbMOpZSwgQS48L2F1dGhvcj48YXV0aG9yPkZlZWxleSwgTi48L2F1dGhvcj48
YXV0aG9yPlN0cmVtbGVyLCBSLjwvYXV0aG9yPjxhdXRob3I+UmlvdXgsIMOJPC9hdXRob3I+PGF1
dGhvcj5Qcm91bHgsIE0uIEguPC9hdXRob3I+PC9hdXRob3JzPjwvY29udHJpYnV0b3JzPjxhdXRo
LWFkZHJlc3M+RmFjdWx0eSBvZiBOdXJzaW5nLCBVbml2ZXJzaXTDqSBkZSBNb250csOpYWwsIFAu
Ty4gQm94IDYxMjgsIFN1Y2N1cnNhbGUgY2VudHJlLXZpbGxlLCBNb250csOpYWwsIFFDLCBIM0Mg
M0o3LCBDYW5hZGEuIG1hcmlseW4uYWl0YUB1bW9udHJlYWwuY2EuJiN4RDtDSFUgU2FpbnRlLUp1
c3RpbmUgUmVzZWFyY2ggQ2VudHJlLCAzMTc1LCBjaGVtaW4gZGUgbGEgQ8O0dGUtU2FpbnRlLUNh
dGhlcmluZSwgTW9udHLDqWFsLCBRQywgSDNUIDFDNSwgQ2FuYWRhLiBtYXJpbHluLmFpdGFAdW1v
bnRyZWFsLmNhLiYjeEQ7UXVlYmVjIE5ldHdvcmsgb24gTnVyc2luZyBJbnRlcnZlbnRpb24gUmVz
ZWFyY2gsIFBPIEJveCA2MTI4LCBDZW50cmUtdmlsbGUsIE1vbnRyw6lhbCwgUUMsIEgzQyAzSjcs
IENhbmFkYS4gbWFyaWx5bi5haXRhQHVtb250cmVhbC5jYS4mI3hEO0ZhY3VsdHkgb2YgTnVyc2lu
ZywgVW5pdmVyc2l0w6kgZGUgTW9udHLDqWFsLCBQLk8uIEJveCA2MTI4LCBTdWNjdXJzYWxlIGNl
bnRyZS12aWxsZSwgTW9udHLDqWFsLCBRQywgSDNDIDNKNywgQ2FuYWRhLiYjeEQ7Q0hVIFNhaW50
ZS1KdXN0aW5lIFJlc2VhcmNoIENlbnRyZSwgMzE3NSwgY2hlbWluIGRlIGxhIEPDtHRlLVNhaW50
ZS1DYXRoZXJpbmUsIE1vbnRyw6lhbCwgUUMsIEgzVCAxQzUsIENhbmFkYS4mI3hEO1F1ZWJlYyBO
ZXR3b3JrIG9uIE51cnNpbmcgSW50ZXJ2ZW50aW9uIFJlc2VhcmNoLCBQTyBCb3ggNjEyOCwgQ2Vu
dHJlLXZpbGxlLCBNb250csOpYWwsIFFDLCBIM0MgM0o3LCBDYW5hZGEuJiN4RDtJbmdyYW0gU2No
b29sIG9mIE51cnNpbmcsIE1jR2lsbCBVbml2ZXJzaXR5LCA2ODAgUnVlIFNoZXJicm9va2UgT3Vl
c3QgIzE4MDAsIE1vbnRyw6lhbCwgUUMsIEgzQSAyTTcsIENhbmFkYS4mI3hEO0NlbnRyZSBmb3Ig
TnVyc2luZyBSZXNlYXJjaCBhbmQgTGFkeSBEYXZpcyBJbnN0aXR1dGUsIEpld2lzaCBHZW5lcmFs
IEhvc3BpdGFsLCAzNzU1IENoZW1pbiBkZSBsYSBDw7R0ZS1TYWludGUtQ2F0aGVyaW5lLCBNb250
csOpYWwsIFFDLCBIM1QgMUUyLCBDYW5hZGEuJiN4RDtMYXdyZW5jZSBTLiBCbG9vbWJlcmcgRmFj
dWx0eSBvZiBOdXJzaW5nLCBVbml2ZXJzaXR5IG9mIFRvcm9udG8sIDE1NSBDb2xsZWdlIFN0LCBU
b3JvbnRvLCBPTiwgTTVUIDFQOCwgQ2FuYWRhLiYjeEQ7SG9zcGl0YWwgZm9yIFNpY2sgQ2hpbGRy
ZW4gKFNpY2tLaWRzKSwgNTU1IFVuaXZlcnNpdHkgQXZlLCBUb3JvbnRvLCBPTiwgTTVHIDFYOCwg
Q2FuYWRhLiYjeEQ7SmV3aXNoIEdlbmVyYWwgSG9zcGl0YWwsIDM3NTUgQ2hlbWluIGRlIGxhIEPD
tHRlLVNhaW50ZS1DYXRoZXJpbmUsIE1vbnRyw6lhbCwgUUMsIEgzVCAxRTIsIENhbmFkYS48L2F1
dGgtYWRkcmVzcz48dGl0bGVzPjx0aXRsZT5FZmZlY3RpdmVuZXNzIG9mIGludGVydmVudGlvbnMg
b24gZWFybHkgbmV1cm9kZXZlbG9wbWVudCBvZiBwcmV0ZXJtIGluZmFudHM6IGEgc3lzdGVtYXRp
YyByZXZpZXcgYW5kIG1ldGEtYW5hbHlzaXM8L3RpdGxlPjxzZWNvbmRhcnktdGl0bGU+Qk1DIFBl
ZGlhdHI8L3NlY29uZGFyeS10aXRsZT48L3RpdGxlcz48cGVyaW9kaWNhbD48ZnVsbC10aXRsZT5C
TUMgUGVkaWF0cjwvZnVsbC10aXRsZT48L3BlcmlvZGljYWw+PHBhZ2VzPjIxMDwvcGFnZXM+PHZv
bHVtZT4yMTwvdm9sdW1lPjxudW1iZXI+MTwvbnVtYmVyPjxlZGl0aW9uPjIwMjEwNDI5PC9lZGl0
aW9uPjxrZXl3b3Jkcz48a2V5d29yZD4qSG9zcGl0YWxpemF0aW9uPC9rZXl3b3JkPjxrZXl3b3Jk
Pkh1bWFuczwva2V5d29yZD48a2V5d29yZD5JbmZhbnQ8L2tleXdvcmQ+PGtleXdvcmQ+SW5mYW50
LCBOZXdib3JuPC9rZXl3b3JkPjxrZXl3b3JkPipJbmZhbnQsIFByZW1hdHVyZTwva2V5d29yZD48
a2V5d29yZD5QYXJlbnRzPC9rZXl3b3JkPjxrZXl3b3JkPkludGVydmVudGlvbnM8L2tleXdvcmQ+
PGtleXdvcmQ+TWV0YS1hbmFseXNpczwva2V5d29yZD48a2V5d29yZD5OaWN1PC9rZXl3b3JkPjxr
ZXl3b3JkPk5ldXJvZGV2ZWxvcG1lbnQ8L2tleXdvcmQ+PGtleXdvcmQ+UHJldGVybSBpbmZhbnRz
PC9rZXl3b3JkPjxrZXl3b3JkPlN5c3RlbWF0aWMgcmV2aWV3PC9rZXl3b3JkPjwva2V5d29yZHM+
PGRhdGVzPjx5ZWFyPjIwMjE8L3llYXI+PHB1Yi1kYXRlcz48ZGF0ZT5BcHIgMjk8L2RhdGU+PC9w
dWItZGF0ZXM+PC9kYXRlcz48aXNibj4xNDcxLTI0MzE8L2lzYm4+PGFjY2Vzc2lvbi1udW0+MzM5
MjY0MTc8L2FjY2Vzc2lvbi1udW0+PHVybHM+PC91cmxzPjxjdXN0b20xPlRoZSBhdXRob3JzIGRl
Y2xhcmUgdGhhdCB0aGV5IGhhdmUgbm8gY29tcGV0aW5nIGludGVyZXN0cy48L2N1c3RvbTE+PGN1
c3RvbTI+UE1DODA4Mjk2NzwvY3VzdG9tMj48ZWxlY3Ryb25pYy1yZXNvdXJjZS1udW0+MTAuMTE4
Ni9zMTI4ODctMDIxLTAyNTU5LTY8L2VsZWN0cm9uaWMtcmVzb3VyY2UtbnVtPjxyZW1vdGUtZGF0
YWJhc2UtcHJvdmlkZXI+TkxNPC9yZW1vdGUtZGF0YWJhc2UtcHJvdmlkZXI+PGxhbmd1YWdlPmVu
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(21)</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1263661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effectiveness of interventions initiated during NICU hospitalization on preterm infants' early neurodevelopment during their hospitalization and up to two weeks corrected age</w:t>
            </w:r>
          </w:p>
        </w:tc>
        <w:tc>
          <w:tcPr>
            <w:tcW w:w="1061" w:type="dxa"/>
            <w:noWrap/>
            <w:hideMark/>
          </w:tcPr>
          <w:p w14:paraId="0A4FFAE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3958A65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USA, Canada, Italy, China, Taiwan, Iran, and Sweden</w:t>
            </w:r>
          </w:p>
        </w:tc>
        <w:tc>
          <w:tcPr>
            <w:tcW w:w="2510" w:type="dxa"/>
            <w:noWrap/>
            <w:hideMark/>
          </w:tcPr>
          <w:p w14:paraId="18F2233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CINAHL, MEDLINE, PubMed, EMBASE (OVID), Cochrane Systematic Reviews, CENTRAL, Web of Science, Scopus, ProQuest; </w:t>
            </w:r>
            <w:r w:rsidRPr="00890511">
              <w:rPr>
                <w:rFonts w:asciiTheme="majorBidi" w:eastAsia="Times New Roman" w:hAnsiTheme="majorBidi" w:cstheme="majorBidi"/>
                <w:kern w:val="0"/>
                <w:sz w:val="16"/>
                <w:szCs w:val="16"/>
                <w14:ligatures w14:val="none"/>
              </w:rPr>
              <w:lastRenderedPageBreak/>
              <w:t>trial registries (e.g., clinicaltrials.gov); grey literature (opengrey.eu, greylit.org);</w:t>
            </w:r>
          </w:p>
        </w:tc>
        <w:tc>
          <w:tcPr>
            <w:tcW w:w="1363" w:type="dxa"/>
            <w:noWrap/>
            <w:hideMark/>
          </w:tcPr>
          <w:p w14:paraId="1C3D8CA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lastRenderedPageBreak/>
              <w:t>12; RCTs</w:t>
            </w:r>
          </w:p>
        </w:tc>
        <w:tc>
          <w:tcPr>
            <w:tcW w:w="1152" w:type="dxa"/>
            <w:noWrap/>
            <w:hideMark/>
          </w:tcPr>
          <w:p w14:paraId="0049F22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2002–2020</w:t>
            </w:r>
          </w:p>
        </w:tc>
        <w:tc>
          <w:tcPr>
            <w:tcW w:w="1584" w:type="dxa"/>
            <w:noWrap/>
            <w:hideMark/>
          </w:tcPr>
          <w:p w14:paraId="2FDBBC4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p w14:paraId="1BD3B2A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2379D9B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7509F22B"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D3D7D61"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Kim et al., 2022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&lt;EndNote&gt;&lt;Cite&gt;&lt;Author&gt;Kim&lt;/Author&gt;&lt;Year&gt;2022&lt;/Year&gt;&lt;RecNum&gt;206&lt;/RecNum&gt;&lt;DisplayText&gt;(36)&lt;/DisplayText&gt;&lt;record&gt;&lt;rec-number&gt;206&lt;/rec-number&gt;&lt;foreign-keys&gt;&lt;key app="EN" db-id="zxv5dv0fif0v2ze5rv8vt0wktx22xp0rvsrd" timestamp="1748762852"&gt;206&lt;/key&gt;&lt;/foreign-keys&gt;&lt;ref-type name="Journal Article"&gt;17&lt;/ref-type&gt;&lt;contributors&gt;&lt;authors&gt;&lt;author&gt;Kim, S. Y.&lt;/author&gt;&lt;author&gt;Kim, A. R.&lt;/author&gt;&lt;/authors&gt;&lt;/contributors&gt;&lt;auth-address&gt;Department of Nursing, Daegu Haany University, Gyeongsan City 712-715, Korea.&amp;#xD;Department of Nursing, Far East University, 76-32 Daehak-gil, Gamgok-myeon, Eumseong-gun 27601, Korea.&lt;/auth-address&gt;&lt;titles&gt;&lt;title&gt;Attachment- and Relationship-Based Interventions during NICU Hospitalization for Families with Preterm/Low-Birth Weight Infants: A Systematic Review of RCT Data&lt;/title&gt;&lt;secondary-title&gt;Int J Environ Res Public Health&lt;/secondary-title&gt;&lt;/titles&gt;&lt;periodical&gt;&lt;full-title&gt;Int J Environ Res Public Health&lt;/full-title&gt;&lt;/periodical&gt;&lt;volume&gt;19&lt;/volume&gt;&lt;number&gt;3&lt;/number&gt;&lt;edition&gt;20220120&lt;/edition&gt;&lt;keywords&gt;&lt;keyword&gt;Birth Weight&lt;/keyword&gt;&lt;keyword&gt;Child&lt;/keyword&gt;&lt;keyword&gt;Hospitalization&lt;/keyword&gt;&lt;keyword&gt;Humans&lt;/keyword&gt;&lt;keyword&gt;Infant&lt;/keyword&gt;&lt;keyword&gt;*Infant, Low Birth Weight&lt;/keyword&gt;&lt;keyword&gt;Infant, Newborn&lt;/keyword&gt;&lt;keyword&gt;*Intensive Care Units, Neonatal&lt;/keyword&gt;&lt;keyword&gt;Randomized Controlled Trials as Topic&lt;/keyword&gt;&lt;keyword&gt;attachment&lt;/keyword&gt;&lt;keyword&gt;hospitalizations&lt;/keyword&gt;&lt;keyword&gt;interventions&lt;/keyword&gt;&lt;keyword&gt;preterm infant&lt;/keyword&gt;&lt;keyword&gt;systematic review&lt;/keyword&gt;&lt;/keywords&gt;&lt;dates&gt;&lt;year&gt;2022&lt;/year&gt;&lt;pub-dates&gt;&lt;date&gt;Jan 20&lt;/date&gt;&lt;/pub-dates&gt;&lt;/dates&gt;&lt;isbn&gt;1661-7827 (Print)&amp;#xD;1660-4601&lt;/isbn&gt;&lt;accession-num&gt;35162150&lt;/accession-num&gt;&lt;urls&gt;&lt;/urls&gt;&lt;custom1&gt;The authors declare that they have no competing interests.&lt;/custom1&gt;&lt;custom2&gt;PMC8834457&lt;/custom2&gt;&lt;electronic-resource-num&gt;10.3390/ijerph19031126&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(36)</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5AFFA67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synthesize the key components of attachment- and relationship-based interventions for preterm/low-birth weight infants and their families in the NICU, and to determine their effects on mother–infant bonding, attachments, and relationships; parental psychosocial or mental health; and infants’ growth and developmental outcomes</w:t>
            </w:r>
          </w:p>
        </w:tc>
        <w:tc>
          <w:tcPr>
            <w:tcW w:w="1061" w:type="dxa"/>
            <w:noWrap/>
            <w:hideMark/>
          </w:tcPr>
          <w:p w14:paraId="1CA1EDD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0B2EE77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the USA, UK, India, Turkey, Sweden, Netherlands, Australia, South Korea, and Taiwan, Switzerland, Ireland</w:t>
            </w:r>
          </w:p>
        </w:tc>
        <w:tc>
          <w:tcPr>
            <w:tcW w:w="2510" w:type="dxa"/>
            <w:noWrap/>
            <w:hideMark/>
          </w:tcPr>
          <w:p w14:paraId="2172923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PubMed, MEDLINE, Embase (OVID), PsycINFO, CINAHL, Cochrane Database of Systematic Reviews; gray literature via ProQuest, Dissertations and Theses, </w:t>
            </w:r>
            <w:proofErr w:type="spellStart"/>
            <w:r w:rsidRPr="00890511">
              <w:rPr>
                <w:rFonts w:asciiTheme="majorBidi" w:eastAsia="Times New Roman" w:hAnsiTheme="majorBidi" w:cstheme="majorBidi"/>
                <w:kern w:val="0"/>
                <w:sz w:val="16"/>
                <w:szCs w:val="16"/>
                <w14:ligatures w14:val="none"/>
              </w:rPr>
              <w:t>OpenGREY</w:t>
            </w:r>
            <w:proofErr w:type="spellEnd"/>
            <w:r w:rsidRPr="00890511">
              <w:rPr>
                <w:rFonts w:asciiTheme="majorBidi" w:eastAsia="Times New Roman" w:hAnsiTheme="majorBidi" w:cstheme="majorBidi"/>
                <w:kern w:val="0"/>
                <w:sz w:val="16"/>
                <w:szCs w:val="16"/>
                <w14:ligatures w14:val="none"/>
              </w:rPr>
              <w:t>, Gray Literature Report, Google Scholar</w:t>
            </w:r>
          </w:p>
        </w:tc>
        <w:tc>
          <w:tcPr>
            <w:tcW w:w="1363" w:type="dxa"/>
            <w:noWrap/>
            <w:hideMark/>
          </w:tcPr>
          <w:p w14:paraId="435FA3C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15; RCTs</w:t>
            </w:r>
          </w:p>
        </w:tc>
        <w:tc>
          <w:tcPr>
            <w:tcW w:w="1152" w:type="dxa"/>
            <w:noWrap/>
            <w:hideMark/>
          </w:tcPr>
          <w:p w14:paraId="471B607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2001-2021</w:t>
            </w:r>
          </w:p>
        </w:tc>
        <w:tc>
          <w:tcPr>
            <w:tcW w:w="1584" w:type="dxa"/>
            <w:noWrap/>
            <w:hideMark/>
          </w:tcPr>
          <w:p w14:paraId="005168A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tool-2,</w:t>
            </w:r>
          </w:p>
          <w:p w14:paraId="4E28FFA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p>
        </w:tc>
        <w:tc>
          <w:tcPr>
            <w:tcW w:w="794" w:type="dxa"/>
          </w:tcPr>
          <w:p w14:paraId="15E45E7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6B875B8A"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99C5921"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North et al. 2022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&lt;EndNote&gt;&lt;Cite&gt;&lt;Author&gt;North&lt;/Author&gt;&lt;Year&gt;2022&lt;/Year&gt;&lt;RecNum&gt;640&lt;/RecNum&gt;&lt;DisplayText&gt;(40)&lt;/DisplayText&gt;&lt;record&gt;&lt;rec-number&gt;640&lt;/rec-number&gt;&lt;foreign-keys&gt;&lt;key app="EN" db-id="zxv5dv0fif0v2ze5rv8vt0wktx22xp0rvsrd" timestamp="1748762852"&gt;640&lt;/key&gt;&lt;/foreign-keys&gt;&lt;ref-type name="Journal Article"&gt;17&lt;/ref-type&gt;&lt;contributors&gt;&lt;authors&gt;&lt;author&gt;North, K.&lt;/author&gt;&lt;author&gt;Whelan, R.&lt;/author&gt;&lt;author&gt;Folger, L. V.&lt;/author&gt;&lt;author&gt;Lawford, H.&lt;/author&gt;&lt;author&gt;Olson, I.&lt;/author&gt;&lt;author&gt;Driker, S.&lt;/author&gt;&lt;author&gt;Bass, M. B.&lt;/author&gt;&lt;author&gt;Edmond, K.&lt;/author&gt;&lt;author&gt;Lee, A. C. C.&lt;/author&gt;&lt;/authors&gt;&lt;/contributors&gt;&lt;auth-address&gt;Global Advancement of Infants and Mothers (AIM), Department of Pediatric Newborn Medicine, Brigham and Women&amp;apos;s Hospital, Harvard Medical School, Boston, Massachusetts.&amp;#xD;Mater Research Institute, The University of Queensland, NHMRC Centre of Research Excellence in Stillbirth (Stillbirth CRE), South Brisbane, Australia.&amp;#xD;Countway Medical Library, Harvard Medical School, Boston, Massachusetts.&amp;#xD;World Health Organization, Geneva, Switzerland.&lt;/auth-address&gt;&lt;titles&gt;&lt;title&gt;Family Involvement in the Routine Care of Hospitalized Preterm or Low Birth Weight Infants: A Systematic Review and Meta-analysis&lt;/title&gt;&lt;secondary-title&gt;Pediatrics&lt;/secondary-title&gt;&lt;/titles&gt;&lt;periodical&gt;&lt;full-title&gt;Pediatrics&lt;/full-title&gt;&lt;/periodical&gt;&lt;volume&gt;150&lt;/volume&gt;&lt;number&gt;Suppl 1&lt;/number&gt;&lt;keywords&gt;&lt;keyword&gt;*Enterocolitis, Necrotizing&lt;/keyword&gt;&lt;keyword&gt;Hospitalization&lt;/keyword&gt;&lt;keyword&gt;Humans&lt;/keyword&gt;&lt;keyword&gt;Infant&lt;/keyword&gt;&lt;keyword&gt;Infant, Low Birth Weight&lt;/keyword&gt;&lt;keyword&gt;Infant, Newborn&lt;/keyword&gt;&lt;keyword&gt;Infant, Premature&lt;/keyword&gt;&lt;keyword&gt;*Infant, Premature, Diseases&lt;/keyword&gt;&lt;/keywords&gt;&lt;dates&gt;&lt;year&gt;2022&lt;/year&gt;&lt;pub-dates&gt;&lt;date&gt;Aug 1&lt;/date&gt;&lt;/pub-dates&gt;&lt;/dates&gt;&lt;isbn&gt;0031-4005&lt;/isbn&gt;&lt;accession-num&gt;35921672&lt;/accession-num&gt;&lt;urls&gt;&lt;/urls&gt;&lt;electronic-resource-num&gt;10.1542/peds.2022-057092O&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(40)</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1E14040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effects of interventions to increase family involvement in the routine newborn care of preterm or LBW infants compared with standard NICU care on infant and parental outcomes.</w:t>
            </w:r>
          </w:p>
        </w:tc>
        <w:tc>
          <w:tcPr>
            <w:tcW w:w="1061" w:type="dxa"/>
            <w:noWrap/>
            <w:hideMark/>
          </w:tcPr>
          <w:p w14:paraId="00EC685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086C015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middle-income countries (China, Iran, India) and in high-income countries (Sweden, Canada, New Zealand, Australia, Taiwan, South Korea, USA)</w:t>
            </w:r>
          </w:p>
        </w:tc>
        <w:tc>
          <w:tcPr>
            <w:tcW w:w="2510" w:type="dxa"/>
            <w:noWrap/>
            <w:hideMark/>
          </w:tcPr>
          <w:p w14:paraId="327B31E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Embase (Elsevier), CINAHL (EBSCO), World Health Organization Global Index Medicus</w:t>
            </w:r>
          </w:p>
        </w:tc>
        <w:tc>
          <w:tcPr>
            <w:tcW w:w="1363" w:type="dxa"/>
            <w:noWrap/>
            <w:hideMark/>
          </w:tcPr>
          <w:p w14:paraId="3B35659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15; RCTs </w:t>
            </w:r>
          </w:p>
        </w:tc>
        <w:tc>
          <w:tcPr>
            <w:tcW w:w="1152" w:type="dxa"/>
            <w:noWrap/>
            <w:hideMark/>
          </w:tcPr>
          <w:p w14:paraId="0A86E95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1972–2021</w:t>
            </w:r>
          </w:p>
        </w:tc>
        <w:tc>
          <w:tcPr>
            <w:tcW w:w="1584" w:type="dxa"/>
            <w:noWrap/>
            <w:hideMark/>
          </w:tcPr>
          <w:p w14:paraId="74B2BFD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tool-2,</w:t>
            </w:r>
          </w:p>
          <w:p w14:paraId="08758F8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210F85A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1D3DB907"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42CFB159"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Embarek-Hernández et al.,</w:t>
            </w:r>
          </w:p>
          <w:p w14:paraId="34D372AF"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2022</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&lt;EndNote&gt;&lt;Cite&gt;&lt;Author&gt;Embarek-Hernández&lt;/Author&gt;&lt;Year&gt;2022&lt;/Year&gt;&lt;RecNum&gt;9209&lt;/RecNum&gt;&lt;DisplayText&gt;(32)&lt;/DisplayText&gt;&lt;record&gt;&lt;rec-number&gt;9209&lt;/rec-number&gt;&lt;foreign-keys&gt;&lt;key app="EN" db-id="zxv5dv0fif0v2ze5rv8vt0wktx22xp0rvsrd" timestamp="1748766807"&gt;9209&lt;/key&gt;&lt;/foreign-keys&gt;&lt;ref-type name="Journal Article"&gt;17&lt;/ref-type&gt;&lt;contributors&gt;&lt;authors&gt;&lt;author&gt;Embarek-Hernández, M.&lt;/author&gt;&lt;author&gt;Güeita-Rodríguez, J.&lt;/author&gt;&lt;author&gt;Molina-Rueda, F.&lt;/author&gt;&lt;/authors&gt;&lt;/contributors&gt;&lt;titles&gt;&lt;title&gt;Multisensory stimulation to promote feeding and psychomotor development in preterm infants: A systematic review&lt;/title&gt;&lt;secondary-title&gt;PEDIATRICS AND NEONATOLOGY&lt;/secondary-title&gt;&lt;/titles&gt;&lt;periodical&gt;&lt;full-title&gt;Pediatrics and Neonatology&lt;/full-title&gt;&lt;/periodical&gt;&lt;pages&gt;452-461&lt;/pages&gt;&lt;volume&gt;63&lt;/volume&gt;&lt;number&gt;5&lt;/number&gt;&lt;dates&gt;&lt;year&gt;2022&lt;/year&gt;&lt;pub-dates&gt;&lt;date&gt;SEP&lt;/date&gt;&lt;/pub-dates&gt;&lt;/dates&gt;&lt;isbn&gt;1875-9572&amp;#xD;2212-1692&lt;/isbn&gt;&lt;accession-num&gt;WOS:000862320300003&lt;/accession-num&gt;&lt;urls&gt;&lt;/urls&gt;&lt;custom6&gt;SEP 2022&lt;/custom6&gt;&lt;electronic-resource-num&gt;10.1016/j.pedneo.2022.07.001&lt;/electronic-resource-num&gt;&lt;/record&gt;&lt;/Cite&gt;&lt;/EndNote&gt;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(32)</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EE364C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evidence about the effects of a multisensory stimulation program, applied on preterm infants, compared to any intervention or standard care, to improve feeding behavior, and psychomotor development.</w:t>
            </w:r>
          </w:p>
        </w:tc>
        <w:tc>
          <w:tcPr>
            <w:tcW w:w="1061" w:type="dxa"/>
            <w:noWrap/>
            <w:hideMark/>
          </w:tcPr>
          <w:p w14:paraId="649D67B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NM</w:t>
            </w:r>
          </w:p>
        </w:tc>
        <w:tc>
          <w:tcPr>
            <w:tcW w:w="2260" w:type="dxa"/>
            <w:noWrap/>
            <w:hideMark/>
          </w:tcPr>
          <w:p w14:paraId="05A1311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NICU settings </w:t>
            </w:r>
          </w:p>
          <w:p w14:paraId="13E46BF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Country: NM</w:t>
            </w:r>
          </w:p>
        </w:tc>
        <w:tc>
          <w:tcPr>
            <w:tcW w:w="2510" w:type="dxa"/>
            <w:noWrap/>
            <w:hideMark/>
          </w:tcPr>
          <w:p w14:paraId="3D0E8FD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(PubMed, EBSCO), Scopus, Web Of Science</w:t>
            </w:r>
          </w:p>
        </w:tc>
        <w:tc>
          <w:tcPr>
            <w:tcW w:w="1363" w:type="dxa"/>
            <w:noWrap/>
            <w:hideMark/>
          </w:tcPr>
          <w:p w14:paraId="72B0EBE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9; RCTs</w:t>
            </w:r>
          </w:p>
        </w:tc>
        <w:tc>
          <w:tcPr>
            <w:tcW w:w="1152" w:type="dxa"/>
            <w:noWrap/>
            <w:hideMark/>
          </w:tcPr>
          <w:p w14:paraId="085774C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2015-2021</w:t>
            </w:r>
          </w:p>
        </w:tc>
        <w:tc>
          <w:tcPr>
            <w:tcW w:w="1584" w:type="dxa"/>
            <w:noWrap/>
            <w:hideMark/>
          </w:tcPr>
          <w:p w14:paraId="1E27F16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 xml:space="preserve"> scale</w:t>
            </w:r>
          </w:p>
        </w:tc>
        <w:tc>
          <w:tcPr>
            <w:tcW w:w="794" w:type="dxa"/>
          </w:tcPr>
          <w:p w14:paraId="7D64C09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7C5788AF"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63EFF65E"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proofErr w:type="spellStart"/>
            <w:r w:rsidRPr="00890511">
              <w:rPr>
                <w:rFonts w:asciiTheme="majorBidi" w:eastAsia="Times New Roman" w:hAnsiTheme="majorBidi" w:cstheme="majorBidi"/>
                <w:b w:val="0"/>
                <w:bCs w:val="0"/>
                <w:kern w:val="0"/>
                <w:sz w:val="16"/>
                <w:szCs w:val="16"/>
                <w14:ligatures w14:val="none"/>
              </w:rPr>
              <w:t>Sivanandan</w:t>
            </w:r>
            <w:proofErr w:type="spellEnd"/>
            <w:r w:rsidRPr="00890511">
              <w:rPr>
                <w:rFonts w:asciiTheme="majorBidi" w:eastAsia="Times New Roman" w:hAnsiTheme="majorBidi" w:cstheme="majorBidi"/>
                <w:b w:val="0"/>
                <w:bCs w:val="0"/>
                <w:kern w:val="0"/>
                <w:sz w:val="16"/>
                <w:szCs w:val="16"/>
                <w14:ligatures w14:val="none"/>
              </w:rPr>
              <w:t xml:space="preserve"> et al.,</w:t>
            </w:r>
          </w:p>
          <w:p w14:paraId="07CB502A"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2023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&lt;EndNote&gt;&lt;Cite&gt;&lt;Author&gt;Sivanandan&lt;/Author&gt;&lt;Year&gt;2023&lt;/Year&gt;&lt;RecNum&gt;909&lt;/RecNum&gt;&lt;DisplayText&gt;(42)&lt;/DisplayText&gt;&lt;record&gt;&lt;rec-number&gt;909&lt;/rec-number&gt;&lt;foreign-keys&gt;&lt;key app="EN" db-id="zxv5dv0fif0v2ze5rv8vt0wktx22xp0rvsrd" timestamp="1748762852"&gt;909&lt;/key&gt;&lt;/foreign-keys&gt;&lt;ref-type name="Journal Article"&gt;17&lt;/ref-type&gt;&lt;contributors&gt;&lt;authors&gt;&lt;author&gt;Sivanandan, S.&lt;/author&gt;&lt;author&gt;Sankar, M. J.&lt;/author&gt;&lt;/authors&gt;&lt;/contributors&gt;&lt;auth-address&gt;Neonatology, Jawaharlal Institute of Postgraduate Medical Education and Research (JIPMER), Puducherry, India.&amp;#xD;Pediatrics, All India Institute of Medical Sciences, New Delhi, India jeevasankar@gmail.com.&lt;/auth-address&gt;&lt;titles&gt;&lt;title&gt;Kangaroo mother care for preterm or low birth weight infants: a systematic review and meta-analysis&lt;/title&gt;&lt;secondary-title&gt;BMJ Glob Health&lt;/secondary-title&gt;&lt;/titles&gt;&lt;periodical&gt;&lt;full-title&gt;BMJ Glob Health&lt;/full-title&gt;&lt;/periodical&gt;&lt;volume&gt;8&lt;/volume&gt;&lt;number&gt;6&lt;/number&gt;&lt;keywords&gt;&lt;keyword&gt;Infant, Newborn&lt;/keyword&gt;&lt;keyword&gt;Humans&lt;/keyword&gt;&lt;keyword&gt;*Kangaroo-Mother Care Method&lt;/keyword&gt;&lt;keyword&gt;Infant, Premature&lt;/keyword&gt;&lt;keyword&gt;Infant, Low Birth Weight&lt;/keyword&gt;&lt;keyword&gt;Infant Mortality&lt;/keyword&gt;&lt;keyword&gt;Hospitalization&lt;/keyword&gt;&lt;keyword&gt;public health&lt;/keyword&gt;&lt;keyword&gt;systematic review&lt;/keyword&gt;&lt;/keywords&gt;&lt;dates&gt;&lt;year&gt;2023&lt;/year&gt;&lt;pub-dates&gt;&lt;date&gt;Jun&lt;/date&gt;&lt;/pub-dates&gt;&lt;/dates&gt;&lt;isbn&gt;2059-7908 (Print)&amp;#xD;2059-7908&lt;/isbn&gt;&lt;accession-num&gt;37277198&lt;/accession-num&gt;&lt;urls&gt;&lt;/urls&gt;&lt;custom1&gt;Competing interests: None declared.&lt;/custom1&gt;&lt;custom2&gt;PMC10254798&lt;/custom2&gt;&lt;electronic-resource-num&gt;10.1136/bmjgh-2022-010728&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(42)</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1DCF10D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compare the effects of KMC vs conventional care and early (within 24 hours of birth) vs late initiation of KMC on critical outcomes such as neonatal mortality, severe infection, hypothermia, exclusive breastfeeding rates, and neurodevelopmental impairment in preterm or low birth weight infants.</w:t>
            </w:r>
          </w:p>
        </w:tc>
        <w:tc>
          <w:tcPr>
            <w:tcW w:w="1061" w:type="dxa"/>
            <w:noWrap/>
            <w:hideMark/>
          </w:tcPr>
          <w:p w14:paraId="2BC5905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553F7F6C" w14:textId="77777777" w:rsidR="00E45645" w:rsidRPr="00890511" w:rsidRDefault="00E45645" w:rsidP="00A61281">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and community/home-based; primarily in low- and middle-income countries and in high-income countries.</w:t>
            </w:r>
          </w:p>
        </w:tc>
        <w:tc>
          <w:tcPr>
            <w:tcW w:w="2510" w:type="dxa"/>
            <w:noWrap/>
            <w:hideMark/>
          </w:tcPr>
          <w:p w14:paraId="00082AF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Embase, Cochrane CENTRAL, CINAHL, Global Index Medicus, Scopus, Web of Science, Maternity and Infant Care Database</w:t>
            </w:r>
          </w:p>
        </w:tc>
        <w:tc>
          <w:tcPr>
            <w:tcW w:w="1363" w:type="dxa"/>
            <w:noWrap/>
            <w:hideMark/>
          </w:tcPr>
          <w:p w14:paraId="5464888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31; RCTs</w:t>
            </w:r>
          </w:p>
        </w:tc>
        <w:tc>
          <w:tcPr>
            <w:tcW w:w="1152" w:type="dxa"/>
            <w:noWrap/>
            <w:hideMark/>
          </w:tcPr>
          <w:p w14:paraId="2FD5FA6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1983–2022</w:t>
            </w:r>
          </w:p>
        </w:tc>
        <w:tc>
          <w:tcPr>
            <w:tcW w:w="1584" w:type="dxa"/>
            <w:noWrap/>
            <w:hideMark/>
          </w:tcPr>
          <w:p w14:paraId="3EF54A9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p w14:paraId="633A792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5546131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1B395C9A"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4523A346"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proofErr w:type="spellStart"/>
            <w:r w:rsidRPr="00890511">
              <w:rPr>
                <w:rFonts w:asciiTheme="majorBidi" w:eastAsia="Times New Roman" w:hAnsiTheme="majorBidi" w:cstheme="majorBidi"/>
                <w:b w:val="0"/>
                <w:bCs w:val="0"/>
                <w:kern w:val="0"/>
                <w:sz w:val="16"/>
                <w:szCs w:val="16"/>
                <w14:ligatures w14:val="none"/>
              </w:rPr>
              <w:t>Haslbeck</w:t>
            </w:r>
            <w:proofErr w:type="spellEnd"/>
            <w:r w:rsidRPr="00890511">
              <w:rPr>
                <w:rFonts w:asciiTheme="majorBidi" w:eastAsia="Times New Roman" w:hAnsiTheme="majorBidi" w:cstheme="majorBidi"/>
                <w:b w:val="0"/>
                <w:bCs w:val="0"/>
                <w:kern w:val="0"/>
                <w:sz w:val="16"/>
                <w:szCs w:val="16"/>
                <w14:ligatures w14:val="none"/>
              </w:rPr>
              <w:t xml:space="preserve"> et al.,</w:t>
            </w:r>
          </w:p>
          <w:p w14:paraId="033B9E75"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2023</w:t>
            </w:r>
            <w:r w:rsidRPr="00890511">
              <w:rPr>
                <w:rFonts w:asciiTheme="majorBidi" w:eastAsia="Times New Roman" w:hAnsiTheme="majorBidi" w:cstheme="majorBidi"/>
                <w:kern w:val="0"/>
                <w:sz w:val="16"/>
                <w:szCs w:val="16"/>
                <w14:ligatures w14:val="none"/>
              </w:rPr>
              <w:fldChar w:fldCharType="begin">
                <w:fldData xml:space="preserve">PEVuZE5vdGU+PENpdGU+PEF1dGhvcj5IYXNsYmVjazwvQXV0aG9yPjxZZWFyPjIwMjM8L1llYXI+
PFJlY051bT4xNTgxPC9SZWNOdW0+PERpc3BsYXlUZXh0PigzNCk8L0Rpc3BsYXlUZXh0PjxyZWNv
cmQ+PHJlYy1udW1iZXI+MTU4MTwvcmVjLW51bWJlcj48Zm9yZWlnbi1rZXlzPjxrZXkgYXBwPSJF
TiIgZGItaWQ9Inp4djVkdjBmaWYwdjJ6ZTVydjh2dDB3a3R4MjJ4cDBydnNyZCIgdGltZXN0YW1w
PSIxNzQ4NzYyODUzIj4xNTgxPC9rZXk+PC9mb3JlaWduLWtleXM+PHJlZi10eXBlIG5hbWU9Ikpv
dXJuYWwgQXJ0aWNsZSI+MTc8L3JlZi10eXBlPjxjb250cmlidXRvcnM+PGF1dGhvcnM+PGF1dGhv
cj5IYXNsYmVjaywgRi4gQi48L2F1dGhvcj48YXV0aG9yPk11ZWxsZXIsIEsuPC9hdXRob3I+PGF1
dGhvcj5LYXJlbiwgVC48L2F1dGhvcj48YXV0aG9yPkxvZXd5LCBKLjwvYXV0aG9yPjxhdXRob3I+
TWVlcnBvaGwsIEouIEouPC9hdXRob3I+PGF1dGhvcj5CYXNzbGVyLCBELjwvYXV0aG9yPjwvYXV0
aG9ycz48L2NvbnRyaWJ1dG9ycz48YXV0aC1hZGRyZXNzPkRlcGFydG1lbnQgb2YgTmVvbmF0b2xv
Z3ksIFVuaXZlcnNpdHkgSG9zcGl0YWwgWnVyaWNoLCBadXJpY2gsIFN3aXR6ZXJsYW5kLiYjeEQ7
WmVudHJ1bSBmw7xyIEtpbmRlciB1bmQgSnVnZW5kbWVkaXppbiwgVW5pdmVyc2l0eSBGcmVpYnVy
ZywgRnJlaWJ1cmcsIEdlcm1hbnkuJiN4RDtNb3VudCBTaW5haSBIZWFsdGggU3lzdGVtLCBUaGUg
TG91aXMgQXJtc3Ryb25nIENlbnRlciBmb3IgTXVzaWMgJmFtcDsgTWVkaWNpbmUsIE5ldyBZb3Jr
IENpdHksIFVTQS4mI3hEO0luc3RpdHV0ZSBmb3IgRXZpZGVuY2UgaW4gTWVkaWNpbmUsIE1lZGlj
YWwgQ2VudGVyIC0gVW5pdmVyc2l0eSBvZiBGcmVpYnVyZywgRmFjdWx0eSBvZiBNZWRpY2luZSwg
VW5pdmVyc2l0eSBvZiBGcmVpYnVyZywgRnJlaWJ1cmcsIEdlcm1hbnkuPC9hdXRoLWFkZHJlc3M+
PHRpdGxlcz48dGl0bGU+TXVzaWNhbCBhbmQgdm9jYWwgaW50ZXJ2ZW50aW9ucyB0byBpbXByb3Zl
IG5ldXJvZGV2ZWxvcG1lbnRhbCBvdXRjb21lcyBmb3IgcHJldGVybSBpbmZhbnRzPC90aXRsZT48
c2Vjb25kYXJ5LXRpdGxlPkNvY2hyYW5lIERhdGFiYXNlIFN5c3QgUmV2PC9zZWNvbmRhcnktdGl0
bGU+PC90aXRsZXM+PHBlcmlvZGljYWw+PGZ1bGwtdGl0bGU+Q29jaHJhbmUgRGF0YWJhc2UgU3lz
dCBSZXY8L2Z1bGwtdGl0bGU+PC9wZXJpb2RpY2FsPjxwYWdlcz5DZDAxMzQ3MjwvcGFnZXM+PHZv
bHVtZT45PC92b2x1bWU+PG51bWJlcj45PC9udW1iZXI+PGVkaXRpb24+MjAyMzA5MDc8L2VkaXRp
b24+PGtleXdvcmRzPjxrZXl3b3JkPkluZmFudCwgTmV3Ym9ybjwva2V5d29yZD48a2V5d29yZD5J
bmZhbnQ8L2tleXdvcmQ+PGtleXdvcmQ+Q2hpbGQ8L2tleXdvcmQ+PGtleXdvcmQ+RmVtYWxlPC9r
ZXl3b3JkPjxrZXl3b3JkPkh1bWFuczwva2V5d29yZD48a2V5d29yZD5JbmZhbnQsIFByZW1hdHVy
ZTwva2V5d29yZD48a2V5d29yZD4qTXVzaWM8L2tleXdvcmQ+PGtleXdvcmQ+KlByZW1hdHVyZSBC
aXJ0aDwva2V5d29yZD48a2V5d29yZD5RdWFsaXR5IG9mIExpZmU8L2tleXdvcmQ+PGtleXdvcmQ+
R2VzdGF0aW9uYWwgQWdlPC9rZXl3b3JkPjxrZXl3b3JkPipEcnVnLVJlbGF0ZWQgU2lkZSBFZmZl
Y3RzIGFuZCBBZHZlcnNlIFJlYWN0aW9uczwva2V5d29yZD48L2tleXdvcmRzPjxkYXRlcz48eWVh
cj4yMDIzPC95ZWFyPjxwdWItZGF0ZXM+PGRhdGU+U2VwIDc8L2RhdGU+PC9wdWItZGF0ZXM+PC9k
YXRlcz48aXNibj4xMzYxLTYxMzc8L2lzYm4+PGFjY2Vzc2lvbi1udW0+Mzc2NzU5MzQ8L2FjY2Vz
c2lvbi1udW0+PHVybHM+PC91cmxzPjxjdXN0b20xPkZIIHdvcmtzIGFzIGEgbXVzaWMgdGhlcmFw
aXN0IGFuZCBzZW5pb3IgcmVzZWFyY2hlciBhdCB0aGUgVW5pdmVyc2l0eSBIb3NwaXRhbCBadXJp
Y2gsIFN3aXR6ZXJsYW5kLiBGSCB3YXMgdGhlIHByb2plY3QgbGVhZGVyIG9mIGEgc3R1ZHkgaW5j
bHVkZWQgaW4gdGhpcyByZXZpZXcgKEhhc2xiZWNrIDIwMjEpLCBhbmQgc28gZGlkIG5vdCBkZXRl
cm1pbmUgdGhlIG92ZXJhbGwgc3R1ZHkgaW5jbHVzaW9uIGFuZCBleGNsdXNpb24gY3JpdGVyaWE7
IG1ha2Ugc3R1ZHkgZWxpZ2liaWxpdHkgZGVjaXNpb25zIGFib3V0LCBleHRyYWN0IGRhdGEgZnJv
bSwgY2Fycnkgb3V0IHRoZSByaXNrIG9mIGJpYXMgYXNzZXNzbWVudCBmb3IsIG9yIHBlcmZvcm0g
R1JBREUgYXNzZXNzbWVudHMgZm9yIHRoYXQgc3R1ZHkuIFRLIGFuZCBLTSBhc3Nlc3NlZCB0aGlz
IHN0dWR5IGluc3RlYWQuIEtNIGhhcyBubyBjb25mbGljdHMgb2YgaW50ZXJlc3QgdG8gZGVjbGFy
ZS4gVEsgaGFzIG5vIGNvbmZsaWN0cyBvZiBpbnRlcmVzdCB0byBkZWNsYXJlLiBKTCB3b3JrcyBh
cyBEaXJlY3RvciwgTG91aXMgQXJtc3Ryb25nIENlbnRlciBmb3IgTXVzaWMgYW5kIE1lZGljaW5l
LCBOZXcgWW9yayBDaXR5LCBVU0EuIFNoZSBoYXMgcHVibGlzaGVkIG9waW5pb25zIGluIG1lZGlj
YWwgam91cm5hbHMgcmVsYXRlZCB0byB0aGUgc3ViamVjdCBvZiB0aGlzIHJldmlldy4gSkwgd2Fz
IGFuIGF1dGhvciBvbiBhIHN0dWR5IGluY2x1ZGVkIGluIHRoaXMgcmV2aWV3IChMb2V3eSAyMDEz
KSwgYW5kIHNvIGRpZCBub3QgZGV0ZXJtaW5lIHRoZSBvdmVyYWxsIHN0dWR5IGluY2x1c2lvbiBh
bmQgZXhjbHVzaW9uIGNyaXRlcmlhOyBtYWtlIHN0dWR5IGVsaWdpYmlsaXR5IGRlY2lzaW9ucyBh
Ym91dCwgZXh0cmFjdCBkYXRhIGZyb20sIGNhcnJ5IG91dCB0aGUgcmlzayBvZiBiaWFzIGFzc2Vz
c21lbnQgZm9yLCBvciBwZXJmb3JtIEdSQURFIGFzc2Vzc21lbnRzIGZvciB0aGF0IHN0dWR5LiBK
TSBpcyBEaXJlY3RvciBvZiB0aGUgR2VybWFuIENvY2hyYW5lIENlbnRyZS4gSk0gZGV0ZXJtaW5l
ZCB0aGUgZmluYWwgb3ZlcmFsbCBpbmNsdXNpb24gYW5kIGV4Y2x1c2lvbiBjcml0ZXJpYS4gREIg
d29ya3MgYXMgdGhlIGRpcmVjdG9yIG9mIHRoZSBEZXBhcnRtZW50IG9mIE5lb25hdG9sb2d5IGF0
IHRoZSBVbml2ZXJzaXR5IEhvc3BpdGFsIFp1cmljaCwgU3dpdHplcmxhbmQuIERCIHdhcyBhIGNv
4oCQYXV0aG9yIG9uIGEgc3R1ZHkgaW5jbHVkZWQgaW4gdGhpcyByZXZpZXcgKEhhc2xiZWNrIDIw
MjEpLCBhbmQgc28gZGlkIG5vdCBkZXRlcm1pbmUgdGhlIG92ZXJhbGwgc3R1ZHkgaW5jbHVzaW9u
IGFuZCBleGNsdXNpb24gY3JpdGVyaWE7IG1ha2Ugc3R1ZHkgZWxpZ2liaWxpdHkgZGVjaXNpb25z
IGFib3V0LCBleHRyYWN0IGRhdGEgZnJvbSwgY2Fycnkgb3V0IHRoZSByaXNrIG9mIGJpYXMgYXNz
ZXNzbWVudCBmb3IsIG9yIHBlcmZvcm0gR1JBREUgYXNzZXNzbWVudHMgZm9yIHRoYXQgc3R1ZHku
IFRLIGFuZCBLTSBhc3Nlc3NlZCB0aGlzIHN0dWR5IGluc3RlYWQuPC9jdXN0b20xPjxjdXN0b20y
PlBNQzEwNDgzOTMwPC9jdXN0b20yPjxlbGVjdHJvbmljLXJlc291cmNlLW51bT4xMC4xMDAyLzE0
NjUxODU4LkNEMDEzNDcyLnB1YjI8L2VsZWN0cm9uaWMtcmVzb3VyY2UtbnVtPjxyZW1vdGUtZGF0
YWJhc2UtcHJvdmlkZXI+TkxNPC9yZW1vdGUtZGF0YWJhc2UtcHJvdmlkZXI+PGxhbmd1YWdlPmVu
ZzwvbGFuZ3VhZ2U+PC9yZWNvcmQ+PC9DaXRlPjwvRW5kTm90ZT4A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PEVuZE5vdGU+PENpdGU+PEF1dGhvcj5IYXNsYmVjazwvQXV0aG9yPjxZZWFyPjIwMjM8L1llYXI+
PFJlY051bT4xNTgxPC9SZWNOdW0+PERpc3BsYXlUZXh0PigzNCk8L0Rpc3BsYXlUZXh0PjxyZWNv
cmQ+PHJlYy1udW1iZXI+MTU4MTwvcmVjLW51bWJlcj48Zm9yZWlnbi1rZXlzPjxrZXkgYXBwPSJF
TiIgZGItaWQ9Inp4djVkdjBmaWYwdjJ6ZTVydjh2dDB3a3R4MjJ4cDBydnNyZCIgdGltZXN0YW1w
PSIxNzQ4NzYyODUzIj4xNTgxPC9rZXk+PC9mb3JlaWduLWtleXM+PHJlZi10eXBlIG5hbWU9Ikpv
dXJuYWwgQXJ0aWNsZSI+MTc8L3JlZi10eXBlPjxjb250cmlidXRvcnM+PGF1dGhvcnM+PGF1dGhv
cj5IYXNsYmVjaywgRi4gQi48L2F1dGhvcj48YXV0aG9yPk11ZWxsZXIsIEsuPC9hdXRob3I+PGF1
dGhvcj5LYXJlbiwgVC48L2F1dGhvcj48YXV0aG9yPkxvZXd5LCBKLjwvYXV0aG9yPjxhdXRob3I+
TWVlcnBvaGwsIEouIEouPC9hdXRob3I+PGF1dGhvcj5CYXNzbGVyLCBELjwvYXV0aG9yPjwvYXV0
aG9ycz48L2NvbnRyaWJ1dG9ycz48YXV0aC1hZGRyZXNzPkRlcGFydG1lbnQgb2YgTmVvbmF0b2xv
Z3ksIFVuaXZlcnNpdHkgSG9zcGl0YWwgWnVyaWNoLCBadXJpY2gsIFN3aXR6ZXJsYW5kLiYjeEQ7
WmVudHJ1bSBmw7xyIEtpbmRlciB1bmQgSnVnZW5kbWVkaXppbiwgVW5pdmVyc2l0eSBGcmVpYnVy
ZywgRnJlaWJ1cmcsIEdlcm1hbnkuJiN4RDtNb3VudCBTaW5haSBIZWFsdGggU3lzdGVtLCBUaGUg
TG91aXMgQXJtc3Ryb25nIENlbnRlciBmb3IgTXVzaWMgJmFtcDsgTWVkaWNpbmUsIE5ldyBZb3Jr
IENpdHksIFVTQS4mI3hEO0luc3RpdHV0ZSBmb3IgRXZpZGVuY2UgaW4gTWVkaWNpbmUsIE1lZGlj
YWwgQ2VudGVyIC0gVW5pdmVyc2l0eSBvZiBGcmVpYnVyZywgRmFjdWx0eSBvZiBNZWRpY2luZSwg
VW5pdmVyc2l0eSBvZiBGcmVpYnVyZywgRnJlaWJ1cmcsIEdlcm1hbnkuPC9hdXRoLWFkZHJlc3M+
PHRpdGxlcz48dGl0bGU+TXVzaWNhbCBhbmQgdm9jYWwgaW50ZXJ2ZW50aW9ucyB0byBpbXByb3Zl
IG5ldXJvZGV2ZWxvcG1lbnRhbCBvdXRjb21lcyBmb3IgcHJldGVybSBpbmZhbnRzPC90aXRsZT48
c2Vjb25kYXJ5LXRpdGxlPkNvY2hyYW5lIERhdGFiYXNlIFN5c3QgUmV2PC9zZWNvbmRhcnktdGl0
bGU+PC90aXRsZXM+PHBlcmlvZGljYWw+PGZ1bGwtdGl0bGU+Q29jaHJhbmUgRGF0YWJhc2UgU3lz
dCBSZXY8L2Z1bGwtdGl0bGU+PC9wZXJpb2RpY2FsPjxwYWdlcz5DZDAxMzQ3MjwvcGFnZXM+PHZv
bHVtZT45PC92b2x1bWU+PG51bWJlcj45PC9udW1iZXI+PGVkaXRpb24+MjAyMzA5MDc8L2VkaXRp
b24+PGtleXdvcmRzPjxrZXl3b3JkPkluZmFudCwgTmV3Ym9ybjwva2V5d29yZD48a2V5d29yZD5J
bmZhbnQ8L2tleXdvcmQ+PGtleXdvcmQ+Q2hpbGQ8L2tleXdvcmQ+PGtleXdvcmQ+RmVtYWxlPC9r
ZXl3b3JkPjxrZXl3b3JkPkh1bWFuczwva2V5d29yZD48a2V5d29yZD5JbmZhbnQsIFByZW1hdHVy
ZTwva2V5d29yZD48a2V5d29yZD4qTXVzaWM8L2tleXdvcmQ+PGtleXdvcmQ+KlByZW1hdHVyZSBC
aXJ0aDwva2V5d29yZD48a2V5d29yZD5RdWFsaXR5IG9mIExpZmU8L2tleXdvcmQ+PGtleXdvcmQ+
R2VzdGF0aW9uYWwgQWdlPC9rZXl3b3JkPjxrZXl3b3JkPipEcnVnLVJlbGF0ZWQgU2lkZSBFZmZl
Y3RzIGFuZCBBZHZlcnNlIFJlYWN0aW9uczwva2V5d29yZD48L2tleXdvcmRzPjxkYXRlcz48eWVh
cj4yMDIzPC95ZWFyPjxwdWItZGF0ZXM+PGRhdGU+U2VwIDc8L2RhdGU+PC9wdWItZGF0ZXM+PC9k
YXRlcz48aXNibj4xMzYxLTYxMzc8L2lzYm4+PGFjY2Vzc2lvbi1udW0+Mzc2NzU5MzQ8L2FjY2Vz
c2lvbi1udW0+PHVybHM+PC91cmxzPjxjdXN0b20xPkZIIHdvcmtzIGFzIGEgbXVzaWMgdGhlcmFw
aXN0IGFuZCBzZW5pb3IgcmVzZWFyY2hlciBhdCB0aGUgVW5pdmVyc2l0eSBIb3NwaXRhbCBadXJp
Y2gsIFN3aXR6ZXJsYW5kLiBGSCB3YXMgdGhlIHByb2plY3QgbGVhZGVyIG9mIGEgc3R1ZHkgaW5j
bHVkZWQgaW4gdGhpcyByZXZpZXcgKEhhc2xiZWNrIDIwMjEpLCBhbmQgc28gZGlkIG5vdCBkZXRl
cm1pbmUgdGhlIG92ZXJhbGwgc3R1ZHkgaW5jbHVzaW9uIGFuZCBleGNsdXNpb24gY3JpdGVyaWE7
IG1ha2Ugc3R1ZHkgZWxpZ2liaWxpdHkgZGVjaXNpb25zIGFib3V0LCBleHRyYWN0IGRhdGEgZnJv
bSwgY2Fycnkgb3V0IHRoZSByaXNrIG9mIGJpYXMgYXNzZXNzbWVudCBmb3IsIG9yIHBlcmZvcm0g
R1JBREUgYXNzZXNzbWVudHMgZm9yIHRoYXQgc3R1ZHkuIFRLIGFuZCBLTSBhc3Nlc3NlZCB0aGlz
IHN0dWR5IGluc3RlYWQuIEtNIGhhcyBubyBjb25mbGljdHMgb2YgaW50ZXJlc3QgdG8gZGVjbGFy
ZS4gVEsgaGFzIG5vIGNvbmZsaWN0cyBvZiBpbnRlcmVzdCB0byBkZWNsYXJlLiBKTCB3b3JrcyBh
cyBEaXJlY3RvciwgTG91aXMgQXJtc3Ryb25nIENlbnRlciBmb3IgTXVzaWMgYW5kIE1lZGljaW5l
LCBOZXcgWW9yayBDaXR5LCBVU0EuIFNoZSBoYXMgcHVibGlzaGVkIG9waW5pb25zIGluIG1lZGlj
YWwgam91cm5hbHMgcmVsYXRlZCB0byB0aGUgc3ViamVjdCBvZiB0aGlzIHJldmlldy4gSkwgd2Fz
IGFuIGF1dGhvciBvbiBhIHN0dWR5IGluY2x1ZGVkIGluIHRoaXMgcmV2aWV3IChMb2V3eSAyMDEz
KSwgYW5kIHNvIGRpZCBub3QgZGV0ZXJtaW5lIHRoZSBvdmVyYWxsIHN0dWR5IGluY2x1c2lvbiBh
bmQgZXhjbHVzaW9uIGNyaXRlcmlhOyBtYWtlIHN0dWR5IGVsaWdpYmlsaXR5IGRlY2lzaW9ucyBh
Ym91dCwgZXh0cmFjdCBkYXRhIGZyb20sIGNhcnJ5IG91dCB0aGUgcmlzayBvZiBiaWFzIGFzc2Vz
c21lbnQgZm9yLCBvciBwZXJmb3JtIEdSQURFIGFzc2Vzc21lbnRzIGZvciB0aGF0IHN0dWR5LiBK
TSBpcyBEaXJlY3RvciBvZiB0aGUgR2VybWFuIENvY2hyYW5lIENlbnRyZS4gSk0gZGV0ZXJtaW5l
ZCB0aGUgZmluYWwgb3ZlcmFsbCBpbmNsdXNpb24gYW5kIGV4Y2x1c2lvbiBjcml0ZXJpYS4gREIg
d29ya3MgYXMgdGhlIGRpcmVjdG9yIG9mIHRoZSBEZXBhcnRtZW50IG9mIE5lb25hdG9sb2d5IGF0
IHRoZSBVbml2ZXJzaXR5IEhvc3BpdGFsIFp1cmljaCwgU3dpdHplcmxhbmQuIERCIHdhcyBhIGNv
4oCQYXV0aG9yIG9uIGEgc3R1ZHkgaW5jbHVkZWQgaW4gdGhpcyByZXZpZXcgKEhhc2xiZWNrIDIw
MjEpLCBhbmQgc28gZGlkIG5vdCBkZXRlcm1pbmUgdGhlIG92ZXJhbGwgc3R1ZHkgaW5jbHVzaW9u
IGFuZCBleGNsdXNpb24gY3JpdGVyaWE7IG1ha2Ugc3R1ZHkgZWxpZ2liaWxpdHkgZGVjaXNpb25z
IGFib3V0LCBleHRyYWN0IGRhdGEgZnJvbSwgY2Fycnkgb3V0IHRoZSByaXNrIG9mIGJpYXMgYXNz
ZXNzbWVudCBmb3IsIG9yIHBlcmZvcm0gR1JBREUgYXNzZXNzbWVudHMgZm9yIHRoYXQgc3R1ZHku
IFRLIGFuZCBLTSBhc3Nlc3NlZCB0aGlzIHN0dWR5IGluc3RlYWQuPC9jdXN0b20xPjxjdXN0b20y
PlBNQzEwNDgzOTMwPC9jdXN0b20yPjxlbGVjdHJvbmljLXJlc291cmNlLW51bT4xMC4xMDAyLzE0
NjUxODU4LkNEMDEzNDcyLnB1YjI8L2VsZWN0cm9uaWMtcmVzb3VyY2UtbnVtPjxyZW1vdGUtZGF0
YWJhc2UtcHJvdmlkZXI+TkxNPC9yZW1vdGUtZGF0YWJhc2UtcHJvdmlkZXI+PGxhbmd1YWdlPmVu
ZzwvbGFuZ3VhZ2U+PC9yZWNvcmQ+PC9DaXRlPjwvRW5kTm90ZT4A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(34)</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13AA2C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determine whether musical and vocal interventions improve neurodevelopmental outcomes in preterm infants (born before 37 weeks' gestation) compared with standard care.</w:t>
            </w:r>
          </w:p>
        </w:tc>
        <w:tc>
          <w:tcPr>
            <w:tcW w:w="1061" w:type="dxa"/>
            <w:noWrap/>
            <w:hideMark/>
          </w:tcPr>
          <w:p w14:paraId="61848A6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methodology</w:t>
            </w:r>
          </w:p>
        </w:tc>
        <w:tc>
          <w:tcPr>
            <w:tcW w:w="2260" w:type="dxa"/>
            <w:noWrap/>
            <w:hideMark/>
          </w:tcPr>
          <w:p w14:paraId="34BFADC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NICUs level 1-3 in Europe, Middle East, USA, Asia, Australia, South America.</w:t>
            </w:r>
          </w:p>
        </w:tc>
        <w:tc>
          <w:tcPr>
            <w:tcW w:w="2510" w:type="dxa"/>
            <w:noWrap/>
            <w:hideMark/>
          </w:tcPr>
          <w:p w14:paraId="3879680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Embase, CINAHL, PsycINFO, Cochrane CENTRAL, Web of Science, RILM Abstracts of Music Literature, trial registries (ClinicalTrials.gov, WHO ICTRP), reference lists, grey literature. ERIC, ProQuest</w:t>
            </w:r>
          </w:p>
        </w:tc>
        <w:tc>
          <w:tcPr>
            <w:tcW w:w="1363" w:type="dxa"/>
            <w:noWrap/>
            <w:hideMark/>
          </w:tcPr>
          <w:p w14:paraId="2498C71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25; RCTs (parallel-group, cross-over).</w:t>
            </w:r>
          </w:p>
        </w:tc>
        <w:tc>
          <w:tcPr>
            <w:tcW w:w="1152" w:type="dxa"/>
            <w:noWrap/>
            <w:hideMark/>
          </w:tcPr>
          <w:p w14:paraId="141B4C9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1988-2021</w:t>
            </w:r>
          </w:p>
        </w:tc>
        <w:tc>
          <w:tcPr>
            <w:tcW w:w="1584" w:type="dxa"/>
            <w:noWrap/>
            <w:hideMark/>
          </w:tcPr>
          <w:p w14:paraId="765651B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w:t>
            </w:r>
          </w:p>
          <w:p w14:paraId="688A966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27B9BAA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1652DFC9"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02A23692"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Carneiro et al.,</w:t>
            </w:r>
          </w:p>
          <w:p w14:paraId="2414427A"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2024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&lt;EndNote&gt;&lt;Cite&gt;&lt;Author&gt;Carneiro&lt;/Author&gt;&lt;Year&gt;2024&lt;/Year&gt;&lt;RecNum&gt;149&lt;/RecNum&gt;&lt;DisplayText&gt;(30)&lt;/DisplayText&gt;&lt;record&gt;&lt;rec-number&gt;149&lt;/rec-number&gt;&lt;foreign-keys&gt;&lt;key app="EN" db-id="zxv5dv0fif0v2ze5rv8vt0wktx22xp0rvsrd" timestamp="1748762852"&gt;149&lt;/key&gt;&lt;/foreign-keys&gt;&lt;ref-type name="Journal Article"&gt;17&lt;/ref-type&gt;&lt;contributors&gt;&lt;authors&gt;&lt;author&gt;Carneiro, M. M. C.&lt;/author&gt;&lt;author&gt;Ribeiro, S. N. S.&lt;/author&gt;&lt;author&gt;Menegol, N. A.&lt;/author&gt;&lt;author&gt;Okubo, R.&lt;/author&gt;&lt;author&gt;Montemezzo, D.&lt;/author&gt;&lt;author&gt;Sanada, L. S.&lt;/author&gt;&lt;/authors&gt;&lt;/contributors&gt;&lt;auth-address&gt;Programa de Pós-graduação em Fisioterapia, Department of Physical Therapy, Universidade do Estado de Santa Catarina, Florianópolis, SC, Brazil.&amp;#xD;Faculdade Ciências Médicas de Minas Gerais, Instituto de Previdência dos Servidores do Estado de Minas Gerais, Belo Horizonte, Brazil.&amp;#xD;Programa de Pós-graduação em Fisioterapia, Department of Physical Therapy, Universidade do Estado de Santa Catarina, Florianópolis, SC, Brazil. luciana.sanada@udesc.br.&lt;/auth-address&gt;&lt;titles&gt;&lt;title&gt;Nest positioning on motor development, sleep patterns, weight gain in preterm infants: systematic review&lt;/title&gt;&lt;secondary-title&gt;Pediatr Res&lt;/secondary-title&gt;&lt;/titles&gt;&lt;periodical&gt;&lt;full-title&gt;Pediatr Res&lt;/full-title&gt;&lt;/periodical&gt;&lt;pages&gt;57-63&lt;/pages&gt;&lt;volume&gt;96&lt;/volume&gt;&lt;number&gt;1&lt;/number&gt;&lt;edition&gt;20240226&lt;/edition&gt;&lt;keywords&gt;&lt;keyword&gt;Humans&lt;/keyword&gt;&lt;keyword&gt;*Weight Gain&lt;/keyword&gt;&lt;keyword&gt;Infant, Newborn&lt;/keyword&gt;&lt;keyword&gt;*Infant, Premature&lt;/keyword&gt;&lt;keyword&gt;*Sleep/physiology&lt;/keyword&gt;&lt;keyword&gt;*Intensive Care Units, Neonatal&lt;/keyword&gt;&lt;keyword&gt;*Child Development&lt;/keyword&gt;&lt;keyword&gt;Infant Care/methods&lt;/keyword&gt;&lt;/keywords&gt;&lt;dates&gt;&lt;year&gt;2024&lt;/year&gt;&lt;pub-dates&gt;&lt;date&gt;Jul&lt;/date&gt;&lt;/pub-dates&gt;&lt;/dates&gt;&lt;isbn&gt;0031-3998&lt;/isbn&gt;&lt;accession-num&gt;38409428&lt;/accession-num&gt;&lt;urls&gt;&lt;/urls&gt;&lt;electronic-resource-num&gt;10.1038/s41390-023-02972-w&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(30)</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3847081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effects of Nest Positioning on motor development, sleep patterns, and weight gain in preterm newborns hospitalized in a NICU</w:t>
            </w:r>
          </w:p>
        </w:tc>
        <w:tc>
          <w:tcPr>
            <w:tcW w:w="1061" w:type="dxa"/>
            <w:noWrap/>
            <w:hideMark/>
          </w:tcPr>
          <w:p w14:paraId="180DDC3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66C68BA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in Asia, Europe, North USA, and Brazil</w:t>
            </w:r>
          </w:p>
        </w:tc>
        <w:tc>
          <w:tcPr>
            <w:tcW w:w="2510" w:type="dxa"/>
            <w:noWrap/>
            <w:hideMark/>
          </w:tcPr>
          <w:p w14:paraId="69E8D67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Web of Science, Scopus, Virtual Health Library</w:t>
            </w:r>
          </w:p>
        </w:tc>
        <w:tc>
          <w:tcPr>
            <w:tcW w:w="1363" w:type="dxa"/>
            <w:noWrap/>
            <w:hideMark/>
          </w:tcPr>
          <w:p w14:paraId="2479828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12; RCTs, crossover, quasi-experimental designs</w:t>
            </w:r>
          </w:p>
        </w:tc>
        <w:tc>
          <w:tcPr>
            <w:tcW w:w="1152" w:type="dxa"/>
            <w:noWrap/>
            <w:hideMark/>
          </w:tcPr>
          <w:p w14:paraId="64915E5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1997-2022</w:t>
            </w:r>
          </w:p>
        </w:tc>
        <w:tc>
          <w:tcPr>
            <w:tcW w:w="1584" w:type="dxa"/>
            <w:noWrap/>
            <w:hideMark/>
          </w:tcPr>
          <w:p w14:paraId="37DC2B2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 xml:space="preserve"> scale</w:t>
            </w:r>
          </w:p>
        </w:tc>
        <w:tc>
          <w:tcPr>
            <w:tcW w:w="794" w:type="dxa"/>
          </w:tcPr>
          <w:p w14:paraId="146F8BC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1E5AA9D4"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045FF139"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r w:rsidRPr="00890511">
              <w:rPr>
                <w:rFonts w:asciiTheme="majorBidi" w:eastAsia="Times New Roman" w:hAnsiTheme="majorBidi" w:cstheme="majorBidi"/>
                <w:b w:val="0"/>
                <w:bCs w:val="0"/>
                <w:kern w:val="0"/>
                <w:sz w:val="16"/>
                <w:szCs w:val="16"/>
                <w14:ligatures w14:val="none"/>
              </w:rPr>
              <w:t>Burstein et al.,</w:t>
            </w:r>
          </w:p>
          <w:p w14:paraId="6FB5CAF5"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2024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&lt;EndNote&gt;&lt;Cite&gt;&lt;Author&gt;Burstein&lt;/Author&gt;&lt;Year&gt;2024&lt;/Year&gt;&lt;RecNum&gt;3910&lt;/RecNum&gt;&lt;DisplayText&gt;(29)&lt;/DisplayText&gt;&lt;record&gt;&lt;rec-number&gt;3910&lt;/rec-number&gt;&lt;foreign-keys&gt;&lt;key app="EN" db-id="zxv5dv0fif0v2ze5rv8vt0wktx22xp0rvsrd" timestamp="1748766602"&gt;3910&lt;/key&gt;&lt;/foreign-keys&gt;&lt;ref-type name="Journal Article"&gt;17&lt;/ref-type&gt;&lt;contributors&gt;&lt;authors&gt;&lt;author&gt;Burstein, O.&lt;/author&gt;&lt;author&gt;Aryeh, T.&lt;/author&gt;&lt;author&gt;Geva, R.&lt;/author&gt;&lt;/authors&gt;&lt;/contributors&gt;&lt;titles&gt;&lt;title&gt;Neonatal Care and Developmental Outcomes Following Preterm Birth: A Systematic Review and Meta-Analysis&lt;/title&gt;&lt;secondary-title&gt;Developmental Psychology&lt;/secondary-title&gt;&lt;/titles&gt;&lt;periodical&gt;&lt;full-title&gt;Developmental Psychology&lt;/full-title&gt;&lt;/periodical&gt;&lt;dates&gt;&lt;year&gt;2024&lt;/year&gt;&lt;/dates&gt;&lt;work-type&gt;Review&lt;/work-type&gt;&lt;urls&gt;&lt;related-urls&gt;&lt;url&gt;https://www.scopus.com/inward/record.uri?eid=2-s2.0-85208239874&amp;amp;doi=10.1037%2fdev0001844&amp;amp;partnerID=40&amp;amp;md5=1c2a12c2e660eb49a4dc03af129df45f&lt;/url&gt;&lt;/related-urls&gt;&lt;/urls&gt;&lt;electronic-resource-num&gt;10.1037/dev0001844&lt;/electronic-resource-num&gt;&lt;remote-database-name&gt;Scopus&lt;/remote-database-nam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(29)</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C37FC2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Through a large-scale meta-analysis, explore the association between prematurity-related complications, neonatal care quality, and cognitive development from birth until 7 years.</w:t>
            </w:r>
          </w:p>
        </w:tc>
        <w:tc>
          <w:tcPr>
            <w:tcW w:w="1061" w:type="dxa"/>
            <w:noWrap/>
            <w:hideMark/>
          </w:tcPr>
          <w:p w14:paraId="7AD08A2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2D51DAC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Global (36 countries, mostly North America, Europe, Oceania; underrepresentation of Asia, South America, Africa); NICU/hospital follow-up settings.</w:t>
            </w:r>
          </w:p>
        </w:tc>
        <w:tc>
          <w:tcPr>
            <w:tcW w:w="2510" w:type="dxa"/>
            <w:noWrap/>
            <w:hideMark/>
          </w:tcPr>
          <w:p w14:paraId="3842FD0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APA </w:t>
            </w:r>
            <w:proofErr w:type="spellStart"/>
            <w:r w:rsidRPr="00890511">
              <w:rPr>
                <w:rFonts w:asciiTheme="majorBidi" w:eastAsia="Times New Roman" w:hAnsiTheme="majorBidi" w:cstheme="majorBidi"/>
                <w:kern w:val="0"/>
                <w:sz w:val="16"/>
                <w:szCs w:val="16"/>
                <w14:ligatures w14:val="none"/>
              </w:rPr>
              <w:t>PsycInfo</w:t>
            </w:r>
            <w:proofErr w:type="spellEnd"/>
            <w:r w:rsidRPr="00890511">
              <w:rPr>
                <w:rFonts w:asciiTheme="majorBidi" w:eastAsia="Times New Roman" w:hAnsiTheme="majorBidi" w:cstheme="majorBidi"/>
                <w:kern w:val="0"/>
                <w:sz w:val="16"/>
                <w:szCs w:val="16"/>
                <w14:ligatures w14:val="none"/>
              </w:rPr>
              <w:t>, EBSCO</w:t>
            </w:r>
          </w:p>
        </w:tc>
        <w:tc>
          <w:tcPr>
            <w:tcW w:w="1363" w:type="dxa"/>
            <w:noWrap/>
            <w:hideMark/>
          </w:tcPr>
          <w:p w14:paraId="7CF0DAB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161; observational (primarily cohort studies)</w:t>
            </w:r>
          </w:p>
        </w:tc>
        <w:tc>
          <w:tcPr>
            <w:tcW w:w="1152" w:type="dxa"/>
            <w:noWrap/>
            <w:hideMark/>
          </w:tcPr>
          <w:p w14:paraId="3F047A8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1970-2022</w:t>
            </w:r>
          </w:p>
        </w:tc>
        <w:tc>
          <w:tcPr>
            <w:tcW w:w="1584" w:type="dxa"/>
            <w:noWrap/>
            <w:hideMark/>
          </w:tcPr>
          <w:p w14:paraId="29DD35E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Modified Newcastle-Ottawa Scale</w:t>
            </w:r>
          </w:p>
        </w:tc>
        <w:tc>
          <w:tcPr>
            <w:tcW w:w="794" w:type="dxa"/>
          </w:tcPr>
          <w:p w14:paraId="2668D25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2188AC49"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731E968"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lastRenderedPageBreak/>
              <w:t>Moran et al., 2024</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&lt;EndNote&gt;&lt;Cite&gt;&lt;Author&gt;Moran&lt;/Author&gt;&lt;Year&gt;2024&lt;/Year&gt;&lt;RecNum&gt;4011&lt;/RecNum&gt;&lt;DisplayText&gt;(39)&lt;/DisplayText&gt;&lt;record&gt;&lt;rec-number&gt;4011&lt;/rec-number&gt;&lt;foreign-keys&gt;&lt;key app="EN" db-id="zxv5dv0fif0v2ze5rv8vt0wktx22xp0rvsrd" timestamp="1748766602"&gt;4011&lt;/key&gt;&lt;/foreign-keys&gt;&lt;ref-type name="Journal Article"&gt;17&lt;/ref-type&gt;&lt;contributors&gt;&lt;authors&gt;&lt;author&gt;Moran, C. A.&lt;/author&gt;&lt;author&gt;Costa, V. S. L. P.&lt;/author&gt;&lt;author&gt;Marx, L. O.&lt;/author&gt;&lt;author&gt;Fernandes Costa, M.&lt;/author&gt;&lt;/authors&gt;&lt;/contributors&gt;&lt;titles&gt;&lt;title&gt;Visual stimulation in the neonatal intensive care unit: A systematic literature review&lt;/title&gt;&lt;secondary-title&gt;Journal of Child Health Care&lt;/secondary-title&gt;&lt;/titles&gt;&lt;periodical&gt;&lt;full-title&gt;Journal of Child Health Care&lt;/full-title&gt;&lt;/periodical&gt;&lt;dates&gt;&lt;year&gt;2024&lt;/year&gt;&lt;/dates&gt;&lt;work-type&gt;Review&lt;/work-type&gt;&lt;urls&gt;&lt;related-urls&gt;&lt;url&gt;https://www.scopus.com/inward/record.uri?eid=2-s2.0-85182226831&amp;amp;doi=10.1177%2f13674935241227344&amp;amp;partnerID=40&amp;amp;md5=55475f0888d21246260282cd86edf4d1&lt;/url&gt;&lt;/related-urls&gt;&lt;/urls&gt;&lt;electronic-resource-num&gt;10.1177/13674935241227344&lt;/electronic-resource-num&gt;&lt;remote-database-name&gt;Scopus&lt;/remote-database-nam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(39)</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70D407E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systematically categorize evidence on the types of early visual stimulation applied to preterm infants (PTIs) admitted to neonatal intensive care units (NICUs), aiming to improve visual function parameters.</w:t>
            </w:r>
          </w:p>
        </w:tc>
        <w:tc>
          <w:tcPr>
            <w:tcW w:w="1061" w:type="dxa"/>
            <w:noWrap/>
            <w:hideMark/>
          </w:tcPr>
          <w:p w14:paraId="113F3F6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4270CF4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NICU settings in hospitals, primarily in Iran, Italy, USA, India </w:t>
            </w:r>
          </w:p>
        </w:tc>
        <w:tc>
          <w:tcPr>
            <w:tcW w:w="2510" w:type="dxa"/>
            <w:noWrap/>
            <w:hideMark/>
          </w:tcPr>
          <w:p w14:paraId="7CCD983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via PubMed, MEDLINE Complete via </w:t>
            </w:r>
            <w:proofErr w:type="spellStart"/>
            <w:r w:rsidRPr="00890511">
              <w:rPr>
                <w:rFonts w:asciiTheme="majorBidi" w:eastAsia="Times New Roman" w:hAnsiTheme="majorBidi" w:cstheme="majorBidi"/>
                <w:kern w:val="0"/>
                <w:sz w:val="16"/>
                <w:szCs w:val="16"/>
                <w14:ligatures w14:val="none"/>
              </w:rPr>
              <w:t>EBSCOHost</w:t>
            </w:r>
            <w:proofErr w:type="spellEnd"/>
            <w:r w:rsidRPr="00890511">
              <w:rPr>
                <w:rFonts w:asciiTheme="majorBidi" w:eastAsia="Times New Roman" w:hAnsiTheme="majorBidi" w:cstheme="majorBidi"/>
                <w:kern w:val="0"/>
                <w:sz w:val="16"/>
                <w:szCs w:val="16"/>
                <w14:ligatures w14:val="none"/>
              </w:rPr>
              <w:t>, Embase, CINAHL</w:t>
            </w:r>
          </w:p>
        </w:tc>
        <w:tc>
          <w:tcPr>
            <w:tcW w:w="1363" w:type="dxa"/>
            <w:noWrap/>
            <w:hideMark/>
          </w:tcPr>
          <w:p w14:paraId="765618C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8; RCTs, quasi-experimental.</w:t>
            </w:r>
          </w:p>
        </w:tc>
        <w:tc>
          <w:tcPr>
            <w:tcW w:w="1152" w:type="dxa"/>
            <w:noWrap/>
            <w:hideMark/>
          </w:tcPr>
          <w:p w14:paraId="6001622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2013-2021</w:t>
            </w:r>
          </w:p>
        </w:tc>
        <w:tc>
          <w:tcPr>
            <w:tcW w:w="1584" w:type="dxa"/>
            <w:noWrap/>
            <w:hideMark/>
          </w:tcPr>
          <w:p w14:paraId="3020817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JBI Checklist for Randomized Controlled Trials</w:t>
            </w:r>
          </w:p>
          <w:p w14:paraId="6A13644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p>
          <w:p w14:paraId="04FB04E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p>
        </w:tc>
        <w:tc>
          <w:tcPr>
            <w:tcW w:w="794" w:type="dxa"/>
          </w:tcPr>
          <w:p w14:paraId="2CF72D1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3770070C"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3462E7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Bernabe-Zuniga et al., 2025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&lt;EndNote&gt;&lt;Cite&gt;&lt;Author&gt;Bernabe-Zuniga&lt;/Author&gt;&lt;Year&gt;2025&lt;/Year&gt;&lt;RecNum&gt;8533&lt;/RecNum&gt;&lt;DisplayText&gt;(26)&lt;/DisplayText&gt;&lt;record&gt;&lt;rec-number&gt;8533&lt;/rec-number&gt;&lt;foreign-keys&gt;&lt;key app="EN" db-id="zxv5dv0fif0v2ze5rv8vt0wktx22xp0rvsrd" timestamp="1748766807"&gt;8533&lt;/key&gt;&lt;/foreign-keys&gt;&lt;ref-type name="Journal Article"&gt;17&lt;/ref-type&gt;&lt;contributors&gt;&lt;authors&gt;&lt;author&gt;Bernabe-Zuniga, J. E.&lt;/author&gt;&lt;author&gt;Rodriguez-Lucenilla, M. I.&lt;/author&gt;&lt;author&gt;Alias-Castillo, A. J.&lt;/author&gt;&lt;author&gt;Rueda-Ruzafa, L.&lt;/author&gt;&lt;author&gt;Roman, P.&lt;/author&gt;&lt;author&gt;del Mar Sanchez-Joya, M.&lt;/author&gt;&lt;/authors&gt;&lt;/contributors&gt;&lt;titles&gt;&lt;title&gt;Early interventions with parental participation and their implications on the neurodevelopment of premature children: a systematic review and meta-analysis&lt;/title&gt;&lt;secondary-title&gt;EUROPEAN CHILD &amp;amp; ADOLESCENT PSYCHIATRY&lt;/secondary-title&gt;&lt;/titles&gt;&lt;periodical&gt;&lt;full-title&gt;EUROPEAN CHILD &amp;amp; ADOLESCENT PSYCHIATRY&lt;/full-title&gt;&lt;/periodical&gt;&lt;pages&gt;853-865&lt;/pages&gt;&lt;volume&gt;34&lt;/volume&gt;&lt;number&gt;3&lt;/number&gt;&lt;dates&gt;&lt;year&gt;2025&lt;/year&gt;&lt;pub-dates&gt;&lt;date&gt;MAR&lt;/date&gt;&lt;/pub-dates&gt;&lt;/dates&gt;&lt;isbn&gt;1018-8827&amp;#xD;1435-165X&lt;/isbn&gt;&lt;accession-num&gt;WOS:001272285600001&lt;/accession-num&gt;&lt;urls&gt;&lt;/urls&gt;&lt;custom6&gt;JUL 2024&lt;/custom6&gt;&lt;electronic-resource-num&gt;10.1007/s00787-024-02528-1&lt;/electronic-resource-num&gt;&lt;/record&gt;&lt;/Cite&gt;&lt;/EndNote&gt;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(26)</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0671125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efficacy of early family-based interventions on motor, cognitive, and language development.</w:t>
            </w:r>
          </w:p>
        </w:tc>
        <w:tc>
          <w:tcPr>
            <w:tcW w:w="1061" w:type="dxa"/>
            <w:noWrap/>
            <w:hideMark/>
          </w:tcPr>
          <w:p w14:paraId="3AD9C3F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4F408AB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NICU and post-discharge home settings </w:t>
            </w:r>
          </w:p>
          <w:p w14:paraId="7A16651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Country: NM</w:t>
            </w:r>
          </w:p>
        </w:tc>
        <w:tc>
          <w:tcPr>
            <w:tcW w:w="2510" w:type="dxa"/>
            <w:noWrap/>
            <w:hideMark/>
          </w:tcPr>
          <w:p w14:paraId="4831490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PubMed, Medline, </w:t>
            </w: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 xml:space="preserve">, Scopus, CINAHL Complete, </w:t>
            </w:r>
            <w:proofErr w:type="spellStart"/>
            <w:r w:rsidRPr="00890511">
              <w:rPr>
                <w:rFonts w:asciiTheme="majorBidi" w:eastAsia="Times New Roman" w:hAnsiTheme="majorBidi" w:cstheme="majorBidi"/>
                <w:kern w:val="0"/>
                <w:sz w:val="16"/>
                <w:szCs w:val="16"/>
                <w14:ligatures w14:val="none"/>
              </w:rPr>
              <w:t>SciELO</w:t>
            </w:r>
            <w:proofErr w:type="spellEnd"/>
            <w:r w:rsidRPr="00890511">
              <w:rPr>
                <w:rFonts w:asciiTheme="majorBidi" w:eastAsia="Times New Roman" w:hAnsiTheme="majorBidi" w:cstheme="majorBidi"/>
                <w:kern w:val="0"/>
                <w:sz w:val="16"/>
                <w:szCs w:val="16"/>
                <w14:ligatures w14:val="none"/>
              </w:rPr>
              <w:t>, Open Grey</w:t>
            </w:r>
          </w:p>
        </w:tc>
        <w:tc>
          <w:tcPr>
            <w:tcW w:w="1363" w:type="dxa"/>
            <w:noWrap/>
            <w:hideMark/>
          </w:tcPr>
          <w:p w14:paraId="25CB360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12; RCTs, observational studies </w:t>
            </w:r>
          </w:p>
        </w:tc>
        <w:tc>
          <w:tcPr>
            <w:tcW w:w="1152" w:type="dxa"/>
            <w:noWrap/>
            <w:hideMark/>
          </w:tcPr>
          <w:p w14:paraId="7FE4BC5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2013-2023</w:t>
            </w:r>
          </w:p>
        </w:tc>
        <w:tc>
          <w:tcPr>
            <w:tcW w:w="1584" w:type="dxa"/>
            <w:noWrap/>
            <w:hideMark/>
          </w:tcPr>
          <w:p w14:paraId="051AB4A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w:t>
            </w:r>
          </w:p>
          <w:p w14:paraId="6C91D43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STROBE,</w:t>
            </w:r>
          </w:p>
          <w:p w14:paraId="318748D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2E02AB3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38BE844A"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5FCB2090"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proofErr w:type="spellStart"/>
            <w:r w:rsidRPr="00890511">
              <w:rPr>
                <w:rFonts w:asciiTheme="majorBidi" w:eastAsia="Times New Roman" w:hAnsiTheme="majorBidi" w:cstheme="majorBidi"/>
                <w:b w:val="0"/>
                <w:bCs w:val="0"/>
                <w:kern w:val="0"/>
                <w:sz w:val="16"/>
                <w:szCs w:val="16"/>
                <w14:ligatures w14:val="none"/>
              </w:rPr>
              <w:t>Kocakabak</w:t>
            </w:r>
            <w:proofErr w:type="spellEnd"/>
            <w:r w:rsidRPr="00890511">
              <w:rPr>
                <w:rFonts w:asciiTheme="majorBidi" w:eastAsia="Times New Roman" w:hAnsiTheme="majorBidi" w:cstheme="majorBidi"/>
                <w:b w:val="0"/>
                <w:bCs w:val="0"/>
                <w:kern w:val="0"/>
                <w:sz w:val="16"/>
                <w:szCs w:val="16"/>
                <w14:ligatures w14:val="none"/>
              </w:rPr>
              <w:t xml:space="preserve"> et al.,</w:t>
            </w:r>
          </w:p>
          <w:p w14:paraId="0EAD1FEA"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2025</w:t>
            </w:r>
            <w:r w:rsidRPr="00890511">
              <w:rPr>
                <w:rFonts w:asciiTheme="majorBidi" w:eastAsia="Times New Roman" w:hAnsiTheme="majorBidi" w:cstheme="majorBidi"/>
                <w:kern w:val="0"/>
                <w:sz w:val="16"/>
                <w:szCs w:val="16"/>
                <w14:ligatures w14:val="none"/>
              </w:rPr>
              <w:fldChar w:fldCharType="begin">
                <w:fldData xml:space="preserve">PEVuZE5vdGU+PENpdGU+PEF1dGhvcj5Lb2Nha2FiYWs8L0F1dGhvcj48WWVhcj4yMDI1PC9ZZWFy
PjxSZWNOdW0+MjE1PC9SZWNOdW0+PERpc3BsYXlUZXh0PigzNyk8L0Rpc3BsYXlUZXh0PjxyZWNv
cmQ+PHJlYy1udW1iZXI+MjE1PC9yZWMtbnVtYmVyPjxmb3JlaWduLWtleXM+PGtleSBhcHA9IkVO
IiBkYi1pZD0ienh2NWR2MGZpZjB2MnplNXJ2OHZ0MHdrdHgyMnhwMHJ2c3JkIiB0aW1lc3RhbXA9
IjE3NDg3NjI4NTIiPjIxNTwva2V5PjwvZm9yZWlnbi1rZXlzPjxyZWYtdHlwZSBuYW1lPSJKb3Vy
bmFsIEFydGljbGUiPjE3PC9yZWYtdHlwZT48Y29udHJpYnV0b3JzPjxhdXRob3JzPjxhdXRob3I+
S29jYWthYmFrLCBDLjwvYXV0aG9yPjxhdXRob3I+dmFuIGRlbiBIb29nZW4sIEEuPC9hdXRob3I+
PGF1dGhvcj5Sb3RoZnVzLCBNLjwvYXV0aG9yPjxhdXRob3I+Q2FtcGJlbGwtWWVvLCBNLjwvYXV0
aG9yPjxhdXRob3I+S29zdGVuemVyLCBKLjwvYXV0aG9yPjxhdXRob3I+QXhlbGluLCBBLjwvYXV0
aG9yPjxhdXRob3I+U2Nob2ZpZWxkLCBQLjwvYXV0aG9yPjxhdXRob3I+TGF0b3VyLCBKLiBNLjwv
YXV0aG9yPjwvYXV0aG9ycz48L2NvbnRyaWJ1dG9ycz48YXV0aC1hZGRyZXNzPlNjaG9vbCBvZiBO
dXJzaW5nIGFuZCBNaWR3aWZlcnksIEZhY3VsdHkgb2YgSGVhbHRoLCBVbml2ZXJzaXR5IG9mIFBs
eW1vdXRoLCBQbHltb3V0aCwgVUsuIGNhbnNlbC5rb2Nha2FiYWtAcGx5bW91dGguYWMudWsuJiN4
RDtEZXBhcnRtZW50IFdvbWVuIGFuZCBCYWJ5LCBOZW9uYXRvbG9neSwgV2lsaGVsbWluYSBDaGls
ZHJlbiZhcG9zO3MgSG9zcGl0YWwsIFVuaXZlcnNpdHkgTWVkaWNhbCBDZW50cmUgVXRyZWNodCwg
VGhlIE5ldGhlcmxhbmRzLCBVdHJlY2h0IFVuaXZlcnNpdHksIFV0cmVjaHQsIFRoZSBOZXRoZXJs
YW5kcy4mI3hEO0RhbGhvdXNpZSBMaWJyYXJpZXMsIERhbGhvdXNpZSBVbml2ZXJzaXR5LCBIYWxp
ZmF4LCBOUywgQ2FuYWRhLiYjeEQ7U2Nob29sIG9mIE51cnNpbmcsIEZhY3VsdHkgb2YgSGVhbHRo
LCBEYWxob3VzaWUgVW5pdmVyc2l0eSwgSGFsaWZheCwgTlMsIENhbmFkYS4mI3hEO0V1cm9wZWFu
IEZvdW5kYXRpb24gZm9yIHRoZSBDYXJlIG9mIE5ld2Jvcm4gSW5mYW50cywgTXVuaWNoLCBHZXJt
YW55LiYjeEQ7RGVwYXJ0bWVudCBvZiBOdXJzaW5nIFNjaWVuY2UsIFVuaXZlcnNpdHkgb2YgVHVy
a3UsIFR1cmt1LCBGaW5sYW5kLiYjeEQ7U2Nob29sIG9mIE51cnNpbmcgYW5kIE1pZHdpZmVyeSwg
RmFjdWx0eSBvZiBIZWFsdGgsIFVuaXZlcnNpdHkgb2YgUGx5bW91dGgsIFBseW1vdXRoLCBVSy4m
I3hEO0RlcGFydG1lbnQgb2YgTnVyc2luZywgWmhvbmdzaGFuIEhvc3BpdGFsLCBGdWRhbiBVbml2
ZXJzaXR5LCBTaGFuZ2hhaSwgQ2hpbmEuJiN4RDtDdXJ0aW4gU2Nob29sIG9mIE51cnNpbmcsIEN1
cnRpbiBVbml2ZXJzaXR5LCBQZXJ0aCwgV0EsIEF1c3RyYWxpYS48L2F1dGgtYWRkcmVzcz48dGl0
bGVzPjx0aXRsZT5JZGVudGlmeWluZyBvdXRjb21lcyBhbmQgb3V0Y29tZSBtZWFzdXJlcyBpbiBu
ZW9uYXRhbCBmYW1pbHktY2VudGVyZWQgY2FyZSB0cmlhbHM6IGEgc3lzdGVtYXRpYyByZXZpZXc8
L3RpdGxlPjxzZWNvbmRhcnktdGl0bGU+UGVkaWF0ciBSZXM8L3NlY29uZGFyeS10aXRsZT48L3Rp
dGxlcz48cGVyaW9kaWNhbD48ZnVsbC10aXRsZT5QZWRpYXRyIFJlczwvZnVsbC10aXRsZT48L3Bl
cmlvZGljYWw+PHBhZ2VzPjU2LTY2PC9wYWdlcz48dm9sdW1lPjk3PC92b2x1bWU+PG51bWJlcj4x
PC9udW1iZXI+PGVkaXRpb24+MjAyNDA2MDc8L2VkaXRpb24+PGtleXdvcmRzPjxrZXl3b3JkPkh1
bWFuczwva2V5d29yZD48a2V5d29yZD5JbmZhbnQsIE5ld2Jvcm48L2tleXdvcmQ+PGtleXdvcmQ+
Kk91dGNvbWUgQXNzZXNzbWVudCwgSGVhbHRoIENhcmU8L2tleXdvcmQ+PGtleXdvcmQ+KlBhdGll
bnQtQ2VudGVyZWQgQ2FyZTwva2V5d29yZD48a2V5d29yZD5QYXJlbnRzPC9rZXl3b3JkPjxrZXl3
b3JkPkludGVuc2l2ZSBDYXJlIFVuaXRzLCBOZW9uYXRhbDwva2V5d29yZD48a2V5d29yZD5JbmZh
bnQ8L2tleXdvcmQ+PGtleXdvcmQ+UmFuZG9taXplZCBDb250cm9sbGVkIFRyaWFscyBhcyBUb3Bp
Yzwva2V5d29yZD48L2tleXdvcmRzPjxkYXRlcz48eWVhcj4yMDI1PC95ZWFyPjxwdWItZGF0ZXM+
PGRhdGU+SmFuPC9kYXRlPjwvcHViLWRhdGVzPjwvZGF0ZXM+PGlzYm4+MDAzMS0zOTk4PC9pc2Ju
PjxhY2Nlc3Npb24tbnVtPjM4ODQ5NDg0PC9hY2Nlc3Npb24tbnVtPjx1cmxzPjwvdXJscz48Y3Vz
dG9tMT5Db21wZXRpbmcgaW50ZXJlc3RzOiBUaGUgYXV0aG9ycyBkZWNsYXJlIG5vIGNvbXBldGlu
ZyBpbnRlcmVzdHMuPC9jdXN0b20xPjxlbGVjdHJvbmljLXJlc291cmNlLW51bT4xMC4xMDM4L3M0
MTM5MC0wMjQtMDMyOTMtMjwvZWxlY3Ryb25pYy1yZXNvdXJjZS1udW0+PHJlbW90ZS1kYXRhYmFz
ZS1wcm92aWRlcj5OTE08L3JlbW90ZS1kYXRhYmFzZS1wcm92aWRlcj48bGFuZ3VhZ2U+ZW5nPC9s
YW5ndWFnZT48L3JlY29yZD48L0NpdGU+PC9FbmROb3RlPn==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PEVuZE5vdGU+PENpdGU+PEF1dGhvcj5Lb2Nha2FiYWs8L0F1dGhvcj48WWVhcj4yMDI1PC9ZZWFy
PjxSZWNOdW0+MjE1PC9SZWNOdW0+PERpc3BsYXlUZXh0PigzNyk8L0Rpc3BsYXlUZXh0PjxyZWNv
cmQ+PHJlYy1udW1iZXI+MjE1PC9yZWMtbnVtYmVyPjxmb3JlaWduLWtleXM+PGtleSBhcHA9IkVO
IiBkYi1pZD0ienh2NWR2MGZpZjB2MnplNXJ2OHZ0MHdrdHgyMnhwMHJ2c3JkIiB0aW1lc3RhbXA9
IjE3NDg3NjI4NTIiPjIxNTwva2V5PjwvZm9yZWlnbi1rZXlzPjxyZWYtdHlwZSBuYW1lPSJKb3Vy
bmFsIEFydGljbGUiPjE3PC9yZWYtdHlwZT48Y29udHJpYnV0b3JzPjxhdXRob3JzPjxhdXRob3I+
S29jYWthYmFrLCBDLjwvYXV0aG9yPjxhdXRob3I+dmFuIGRlbiBIb29nZW4sIEEuPC9hdXRob3I+
PGF1dGhvcj5Sb3RoZnVzLCBNLjwvYXV0aG9yPjxhdXRob3I+Q2FtcGJlbGwtWWVvLCBNLjwvYXV0
aG9yPjxhdXRob3I+S29zdGVuemVyLCBKLjwvYXV0aG9yPjxhdXRob3I+QXhlbGluLCBBLjwvYXV0
aG9yPjxhdXRob3I+U2Nob2ZpZWxkLCBQLjwvYXV0aG9yPjxhdXRob3I+TGF0b3VyLCBKLiBNLjwv
YXV0aG9yPjwvYXV0aG9ycz48L2NvbnRyaWJ1dG9ycz48YXV0aC1hZGRyZXNzPlNjaG9vbCBvZiBO
dXJzaW5nIGFuZCBNaWR3aWZlcnksIEZhY3VsdHkgb2YgSGVhbHRoLCBVbml2ZXJzaXR5IG9mIFBs
eW1vdXRoLCBQbHltb3V0aCwgVUsuIGNhbnNlbC5rb2Nha2FiYWtAcGx5bW91dGguYWMudWsuJiN4
RDtEZXBhcnRtZW50IFdvbWVuIGFuZCBCYWJ5LCBOZW9uYXRvbG9neSwgV2lsaGVsbWluYSBDaGls
ZHJlbiZhcG9zO3MgSG9zcGl0YWwsIFVuaXZlcnNpdHkgTWVkaWNhbCBDZW50cmUgVXRyZWNodCwg
VGhlIE5ldGhlcmxhbmRzLCBVdHJlY2h0IFVuaXZlcnNpdHksIFV0cmVjaHQsIFRoZSBOZXRoZXJs
YW5kcy4mI3hEO0RhbGhvdXNpZSBMaWJyYXJpZXMsIERhbGhvdXNpZSBVbml2ZXJzaXR5LCBIYWxp
ZmF4LCBOUywgQ2FuYWRhLiYjeEQ7U2Nob29sIG9mIE51cnNpbmcsIEZhY3VsdHkgb2YgSGVhbHRo
LCBEYWxob3VzaWUgVW5pdmVyc2l0eSwgSGFsaWZheCwgTlMsIENhbmFkYS4mI3hEO0V1cm9wZWFu
IEZvdW5kYXRpb24gZm9yIHRoZSBDYXJlIG9mIE5ld2Jvcm4gSW5mYW50cywgTXVuaWNoLCBHZXJt
YW55LiYjeEQ7RGVwYXJ0bWVudCBvZiBOdXJzaW5nIFNjaWVuY2UsIFVuaXZlcnNpdHkgb2YgVHVy
a3UsIFR1cmt1LCBGaW5sYW5kLiYjeEQ7U2Nob29sIG9mIE51cnNpbmcgYW5kIE1pZHdpZmVyeSwg
RmFjdWx0eSBvZiBIZWFsdGgsIFVuaXZlcnNpdHkgb2YgUGx5bW91dGgsIFBseW1vdXRoLCBVSy4m
I3hEO0RlcGFydG1lbnQgb2YgTnVyc2luZywgWmhvbmdzaGFuIEhvc3BpdGFsLCBGdWRhbiBVbml2
ZXJzaXR5LCBTaGFuZ2hhaSwgQ2hpbmEuJiN4RDtDdXJ0aW4gU2Nob29sIG9mIE51cnNpbmcsIEN1
cnRpbiBVbml2ZXJzaXR5LCBQZXJ0aCwgV0EsIEF1c3RyYWxpYS48L2F1dGgtYWRkcmVzcz48dGl0
bGVzPjx0aXRsZT5JZGVudGlmeWluZyBvdXRjb21lcyBhbmQgb3V0Y29tZSBtZWFzdXJlcyBpbiBu
ZW9uYXRhbCBmYW1pbHktY2VudGVyZWQgY2FyZSB0cmlhbHM6IGEgc3lzdGVtYXRpYyByZXZpZXc8
L3RpdGxlPjxzZWNvbmRhcnktdGl0bGU+UGVkaWF0ciBSZXM8L3NlY29uZGFyeS10aXRsZT48L3Rp
dGxlcz48cGVyaW9kaWNhbD48ZnVsbC10aXRsZT5QZWRpYXRyIFJlczwvZnVsbC10aXRsZT48L3Bl
cmlvZGljYWw+PHBhZ2VzPjU2LTY2PC9wYWdlcz48dm9sdW1lPjk3PC92b2x1bWU+PG51bWJlcj4x
PC9udW1iZXI+PGVkaXRpb24+MjAyNDA2MDc8L2VkaXRpb24+PGtleXdvcmRzPjxrZXl3b3JkPkh1
bWFuczwva2V5d29yZD48a2V5d29yZD5JbmZhbnQsIE5ld2Jvcm48L2tleXdvcmQ+PGtleXdvcmQ+
Kk91dGNvbWUgQXNzZXNzbWVudCwgSGVhbHRoIENhcmU8L2tleXdvcmQ+PGtleXdvcmQ+KlBhdGll
bnQtQ2VudGVyZWQgQ2FyZTwva2V5d29yZD48a2V5d29yZD5QYXJlbnRzPC9rZXl3b3JkPjxrZXl3
b3JkPkludGVuc2l2ZSBDYXJlIFVuaXRzLCBOZW9uYXRhbDwva2V5d29yZD48a2V5d29yZD5JbmZh
bnQ8L2tleXdvcmQ+PGtleXdvcmQ+UmFuZG9taXplZCBDb250cm9sbGVkIFRyaWFscyBhcyBUb3Bp
Yzwva2V5d29yZD48L2tleXdvcmRzPjxkYXRlcz48eWVhcj4yMDI1PC95ZWFyPjxwdWItZGF0ZXM+
PGRhdGU+SmFuPC9kYXRlPjwvcHViLWRhdGVzPjwvZGF0ZXM+PGlzYm4+MDAzMS0zOTk4PC9pc2Ju
PjxhY2Nlc3Npb24tbnVtPjM4ODQ5NDg0PC9hY2Nlc3Npb24tbnVtPjx1cmxzPjwvdXJscz48Y3Vz
dG9tMT5Db21wZXRpbmcgaW50ZXJlc3RzOiBUaGUgYXV0aG9ycyBkZWNsYXJlIG5vIGNvbXBldGlu
ZyBpbnRlcmVzdHMuPC9jdXN0b20xPjxlbGVjdHJvbmljLXJlc291cmNlLW51bT4xMC4xMDM4L3M0
MTM5MC0wMjQtMDMyOTMtMjwvZWxlY3Ryb25pYy1yZXNvdXJjZS1udW0+PHJlbW90ZS1kYXRhYmFz
ZS1wcm92aWRlcj5OTE08L3JlbW90ZS1kYXRhYmFzZS1wcm92aWRlcj48bGFuZ3VhZ2U+ZW5nPC9s
YW5ndWFnZT48L3JlY29yZD48L0NpdGU+PC9FbmROb3RlPn==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(37)</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22AE013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identify outcomes, outcome measures, and time-points reported in experimental studies testing FCC interventions in neonatal care units.</w:t>
            </w:r>
          </w:p>
        </w:tc>
        <w:tc>
          <w:tcPr>
            <w:tcW w:w="1061" w:type="dxa"/>
            <w:noWrap/>
            <w:hideMark/>
          </w:tcPr>
          <w:p w14:paraId="08707C9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5E683A6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settings</w:t>
            </w:r>
          </w:p>
          <w:p w14:paraId="5F95EFF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Country: NM</w:t>
            </w:r>
          </w:p>
        </w:tc>
        <w:tc>
          <w:tcPr>
            <w:tcW w:w="2510" w:type="dxa"/>
            <w:noWrap/>
            <w:hideMark/>
          </w:tcPr>
          <w:p w14:paraId="1624A3F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EMBASE, CINAHL, Cochrane, PsycINFO, Scopus, JBI, Lilacs, </w:t>
            </w:r>
            <w:proofErr w:type="spellStart"/>
            <w:r w:rsidRPr="00890511">
              <w:rPr>
                <w:rFonts w:asciiTheme="majorBidi" w:eastAsia="Times New Roman" w:hAnsiTheme="majorBidi" w:cstheme="majorBidi"/>
                <w:kern w:val="0"/>
                <w:sz w:val="16"/>
                <w:szCs w:val="16"/>
                <w14:ligatures w14:val="none"/>
              </w:rPr>
              <w:t>SciELO</w:t>
            </w:r>
            <w:proofErr w:type="spellEnd"/>
          </w:p>
        </w:tc>
        <w:tc>
          <w:tcPr>
            <w:tcW w:w="1363" w:type="dxa"/>
            <w:noWrap/>
            <w:hideMark/>
          </w:tcPr>
          <w:p w14:paraId="16B1FEA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42; RCTs, Quasi experimental, Cohort</w:t>
            </w:r>
          </w:p>
        </w:tc>
        <w:tc>
          <w:tcPr>
            <w:tcW w:w="1152" w:type="dxa"/>
            <w:noWrap/>
            <w:hideMark/>
          </w:tcPr>
          <w:p w14:paraId="4583766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2000-2023</w:t>
            </w:r>
          </w:p>
        </w:tc>
        <w:tc>
          <w:tcPr>
            <w:tcW w:w="1584" w:type="dxa"/>
            <w:noWrap/>
            <w:hideMark/>
          </w:tcPr>
          <w:p w14:paraId="5F61510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JBI Checklist for Randomized Controlled Trials</w:t>
            </w:r>
          </w:p>
        </w:tc>
        <w:tc>
          <w:tcPr>
            <w:tcW w:w="794" w:type="dxa"/>
          </w:tcPr>
          <w:p w14:paraId="336EB26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22041304"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7FE5DC2D"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Han et al., 2025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&lt;EndNote&gt;&lt;Cite&gt;&lt;Author&gt;Han&lt;/Author&gt;&lt;Year&gt;2025&lt;/Year&gt;&lt;RecNum&gt;1861&lt;/RecNum&gt;&lt;DisplayText&gt;(33)&lt;/DisplayText&gt;&lt;record&gt;&lt;rec-number&gt;1861&lt;/rec-number&gt;&lt;foreign-keys&gt;&lt;key app="EN" db-id="zxv5dv0fif0v2ze5rv8vt0wktx22xp0rvsrd" timestamp="1748762853"&gt;1861&lt;/key&gt;&lt;/foreign-keys&gt;&lt;ref-type name="Journal Article"&gt;17&lt;/ref-type&gt;&lt;contributors&gt;&lt;authors&gt;&lt;author&gt;Han, Z.&lt;/author&gt;&lt;author&gt;Li, X.&lt;/author&gt;&lt;author&gt;Hu, F.&lt;/author&gt;&lt;author&gt;Yang, J.&lt;/author&gt;&lt;/authors&gt;&lt;/contributors&gt;&lt;auth-address&gt;Author Affiliations: Department of Neonatology, The Second Affiliated Hospital of Wenzhou Medical University, Wenzhou, Zhejiang, China (Ms Han, Ms Li, and Ms Hu); Key Laboratory of Laboratory Medicine, Ministry of Education, Wenzhou, Zhejiang, China (Dr Yang); and Key Laboratory of Cancer Pathogenesis and Translation, School of Laboratory Medicine and Life Sciences, Wenzhou Medical University, Wenzhou, Zhejiang, China (Yang).&lt;/auth-address&gt;&lt;titles&gt;&lt;title&gt;Meta-analysis of the Impact of Kangaroo Care on Physical Growth and Neurobehavioral Development in Premature Infants&lt;/title&gt;&lt;secondary-title&gt;Adv Neonatal Care&lt;/secondary-title&gt;&lt;/titles&gt;&lt;periodical&gt;&lt;full-title&gt;Adv Neonatal Care&lt;/full-title&gt;&lt;/periodical&gt;&lt;pages&gt;162-172&lt;/pages&gt;&lt;volume&gt;25&lt;/volume&gt;&lt;number&gt;2&lt;/number&gt;&lt;edition&gt;20250317&lt;/edition&gt;&lt;keywords&gt;&lt;keyword&gt;Humans&lt;/keyword&gt;&lt;keyword&gt;*Kangaroo-Mother Care Method/methods&lt;/keyword&gt;&lt;keyword&gt;Infant, Newborn&lt;/keyword&gt;&lt;keyword&gt;*Infant, Premature/growth &amp;amp; development&lt;/keyword&gt;&lt;keyword&gt;*Child Development/physiology&lt;/keyword&gt;&lt;keyword&gt;Gestational Age&lt;/keyword&gt;&lt;/keywords&gt;&lt;dates&gt;&lt;year&gt;2025&lt;/year&gt;&lt;pub-dates&gt;&lt;date&gt;Apr 1&lt;/date&gt;&lt;/pub-dates&gt;&lt;/dates&gt;&lt;isbn&gt;1536-0903&lt;/isbn&gt;&lt;accession-num&gt;40085958&lt;/accession-num&gt;&lt;urls&gt;&lt;/urls&gt;&lt;electronic-resource-num&gt;10.1097/anc.0000000000001254&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(33)</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303CADA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evaluate the impact of KMC on growth parameters and neurobehavioral development in preterm infants, while considering evidence quality.</w:t>
            </w:r>
          </w:p>
        </w:tc>
        <w:tc>
          <w:tcPr>
            <w:tcW w:w="1061" w:type="dxa"/>
            <w:noWrap/>
            <w:hideMark/>
          </w:tcPr>
          <w:p w14:paraId="22DD8F9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28DA841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and resource-limited healthcare settings worldwide; China, Brazil, USA, India, Egypt, Colombia, and Canada, Turkey, Pakistan, The Philippines, Kenya</w:t>
            </w:r>
          </w:p>
        </w:tc>
        <w:tc>
          <w:tcPr>
            <w:tcW w:w="2510" w:type="dxa"/>
            <w:noWrap/>
            <w:hideMark/>
          </w:tcPr>
          <w:p w14:paraId="620A90A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EBSCO, Cochrane Central, Embase, Web of science, Google scholar</w:t>
            </w:r>
          </w:p>
        </w:tc>
        <w:tc>
          <w:tcPr>
            <w:tcW w:w="1363" w:type="dxa"/>
            <w:noWrap/>
            <w:hideMark/>
          </w:tcPr>
          <w:p w14:paraId="4A5CC4F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17; RCTs, cohort studies, quasi-experimental</w:t>
            </w:r>
          </w:p>
        </w:tc>
        <w:tc>
          <w:tcPr>
            <w:tcW w:w="1152" w:type="dxa"/>
            <w:noWrap/>
            <w:hideMark/>
          </w:tcPr>
          <w:p w14:paraId="63FC1CB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2001-2023</w:t>
            </w:r>
          </w:p>
        </w:tc>
        <w:tc>
          <w:tcPr>
            <w:tcW w:w="1584" w:type="dxa"/>
            <w:noWrap/>
            <w:hideMark/>
          </w:tcPr>
          <w:p w14:paraId="59E6065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tool-2, Newcastle-Ottawa Scale,</w:t>
            </w:r>
          </w:p>
          <w:p w14:paraId="688E5FD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38FECCD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1DD606E5"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115A56EC"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Raghupathy et al., 2025 </w:t>
            </w:r>
            <w:r w:rsidRPr="00890511">
              <w:rPr>
                <w:rFonts w:asciiTheme="majorBidi" w:eastAsia="Times New Roman" w:hAnsiTheme="majorBidi" w:cstheme="majorBidi"/>
                <w:kern w:val="0"/>
                <w:sz w:val="16"/>
                <w:szCs w:val="16"/>
                <w14:ligatures w14:val="none"/>
              </w:rPr>
              <w:fldChar w:fldCharType="begin">
                <w:fldData xml:space="preserve">PEVuZE5vdGU+PENpdGU+PEF1dGhvcj5SYWdodXBhdGh5PC9BdXRob3I+PFllYXI+MjAyNTwvWWVh
cj48UmVjTnVtPjIyNTQ4PC9SZWNOdW0+PERpc3BsYXlUZXh0Pig0MSk8L0Rpc3BsYXlUZXh0Pjxy
ZWNvcmQ+PHJlYy1udW1iZXI+MjI1NDg8L3JlYy1udW1iZXI+PGZvcmVpZ24ta2V5cz48a2V5IGFw
cD0iRU4iIGRiLWlkPSJ6eHY1ZHYwZmlmMHYyemU1cnY4dnQwd2t0eDIyeHAwcnZzcmQiIHRpbWVz
dGFtcD0iMTc1NzgyOTk2OCI+MjI1NDg8L2tleT48L2ZvcmVpZ24ta2V5cz48cmVmLXR5cGUgbmFt
ZT0iSm91cm5hbCBBcnRpY2xlIj4xNzwvcmVmLXR5cGU+PGNvbnRyaWJ1dG9ycz48YXV0aG9ycz48
YXV0aG9yPlJhZ2h1cGF0aHksIE0uIEsuPC9hdXRob3I+PGF1dGhvcj5QYXJzZWthciwgUy4gUy48
L2F1dGhvcj48YXV0aG9yPk5heWFrLCBTLiBSLjwvYXV0aG9yPjxhdXRob3I+S2FydW4sIEsuIE0u
PC9hdXRob3I+PGF1dGhvcj5LaHVyYW5hLCBTLjwvYXV0aG9yPjxhdXRob3I+U3BpdHRsZSwgQS4g
Si48L2F1dGhvcj48YXV0aG9yPkxld2lzLCBMLiBFLiBTLjwvYXV0aG9yPjxhdXRob3I+UmFvLCBC
LiBLLjwvYXV0aG9yPjwvYXV0aG9ycz48L2NvbnRyaWJ1dG9ycz48YXV0aC1hZGRyZXNzPkRlcGFy
dG1lbnQgb2YgUGh5c2lvdGhlcmFweSwgTWFuaXBhbCBDb2xsZWdlIG9mIEhlYWx0aCBQcm9mZXNz
aW9ucywgTWFuaXBhbCBBY2FkZW15IG9mIEhpZ2hlciBFZHVjYXRpb24sIE1hbmlwYWwsIEthcm5h
dGFrYSwgSW5kaWEuJiN4RDtQcmFzYW5uYSBTY2hvb2wgb2YgUHVibGljIEhlYWx0aCwgTWFuaXBh
bCBBY2FkZW15IG9mIEhpZ2hlciBFZHVjYXRpb24sIE1hbmlwYWwsIEthcm5hdGFrYSwgSW5kaWEu
JiN4RDtEZXBhcnRtZW50IG9mIEhlYWx0aCBSZXNlYXJjaCwgSUNNUi0gTmF0aW9uYWwgSW5zdGl0
dXRlIG9mIFRyYWRpdGlvbmFsIE1lZGljaW5lLCBCZWxhZ2F2aSwgSW5kaWEuJiN4RDtEZXBhcnRt
ZW50IG9mIFBoeXNpY2FsIFRoZXJhcHksIE9sZCBEb21pbmlvbiBVbml2ZXJzaXR5LCBOb3Jmb2xr
LCBWaXJnaW5pYSwgVVNBLiYjeEQ7RGVwYXJ0bWVudCBvZiBQaHlzaW90aGVyYXB5LCBVbml2ZXJz
aXR5IG9mIE1lbGJvdXJuZSwgTWVsYm91cm5lLCBBdXN0cmFsaWEuJiN4RDtEZXBhcnRtZW50IG9m
IFBlZGlhdHJpY3MsIEthc3R1cmJhIE1lZGljYWwgQ29sbGVnZSwgTWFuaXBhbCBBY2FkZW15IG9m
IEhpZ2hlciBFZHVjYXRpb24sIE1hbmlwYWwsIEthcm5hdGFrYSwgSW5kaWEuPC9hdXRoLWFkZHJl
c3M+PHRpdGxlcz48dGl0bGU+RWZmZWN0IG9mIEZhbWlseS1DZW50ZXJlZCBDYXJlIEludGVydmVu
dGlvbnMgb24gTW90b3IgYW5kIE5ldXJvYmVoYXZpb3IgRGV2ZWxvcG1lbnQgb2YgVmVyeSBQcmV0
ZXJtIEluZmFudHM6IEEgU3lzdGVtYXRpYyBSZXZpZXcgYW5kIE1ldGEtQW5hbHlzaXM8L3RpdGxl
PjxzZWNvbmRhcnktdGl0bGU+UGh5cyBPY2N1cCBUaGVyIFBlZGlhdHI8L3NlY29uZGFyeS10aXRs
ZT48L3RpdGxlcz48cGVyaW9kaWNhbD48ZnVsbC10aXRsZT5QaHlzIE9jY3VwIFRoZXIgUGVkaWF0
cjwvZnVsbC10aXRsZT48L3BlcmlvZGljYWw+PHBhZ2VzPjI1Ny0yODY8L3BhZ2VzPjx2b2x1bWU+
NDU8L3ZvbHVtZT48bnVtYmVyPjM8L251bWJlcj48ZWRpdGlvbj4yMDI1MDExNjwvZWRpdGlvbj48
a2V5d29yZHM+PGtleXdvcmQ+SHVtYW5zPC9rZXl3b3JkPjxrZXl3b3JkPkluZmFudCwgTmV3Ym9y
bjwva2V5d29yZD48a2V5d29yZD4qQ2hpbGQgRGV2ZWxvcG1lbnQ8L2tleXdvcmQ+PGtleXdvcmQ+
KkluZmFudCwgUHJlbWF0dXJlPC9rZXl3b3JkPjxrZXl3b3JkPipJbmZhbnQsIEV4dHJlbWVseSBQ
cmVtYXR1cmU8L2tleXdvcmQ+PGtleXdvcmQ+UmFuZG9taXplZCBDb250cm9sbGVkIFRyaWFscyBh
cyBUb3BpYzwva2V5d29yZD48a2V5d29yZD5JbmZhbnQ8L2tleXdvcmQ+PGtleXdvcmQ+KkluZmFu
dCBCZWhhdmlvcjwva2V5d29yZD48a2V5d29yZD5GYW1pbHktY2VudGVyZWQgY2FyZTwva2V5d29y
ZD48a2V5d29yZD5tb3RvciBhbmQgbmV1cm9iZWhhdmlvciBkZXZlbG9wbWVudDwva2V5d29yZD48
a2V5d29yZD52ZXJ5IHByZXRlcm0gaW5mYW50czwva2V5d29yZD48L2tleXdvcmRzPjxkYXRlcz48
eWVhcj4yMDI1PC95ZWFyPjwvZGF0ZXM+PGlzYm4+MTU0MS0zMTQ0IChFbGVjdHJvbmljKSYjeEQ7
MDE5NC0yNjM4IChMaW5raW5nKTwvaXNibj48YWNjZXNzaW9uLW51bT4zOTgxOTE2MzwvYWNjZXNz
aW9uLW51bT48dXJscz48cmVsYXRlZC11cmxzPjx1cmw+aHR0cHM6Ly93d3cubmNiaS5ubG0ubmlo
Lmdvdi9wdWJtZWQvMzk4MTkxNjM8L3VybD48L3JlbGF0ZWQtdXJscz48L3VybHM+PGVsZWN0cm9u
aWMtcmVzb3VyY2UtbnVtPjEwLjEwODAvMDE5NDI2MzguMjAyNC4yNDQ5Mzg3PC9lbGVjdHJvbmlj
LXJlc291cmNlLW51bT48cmVtb3RlLWRhdGFiYXNlLW5hbWU+TWVkbGluZTwvcmVtb3RlLWRhdGFi
YXNlLW5hbWU+PHJlbW90ZS1kYXRhYmFzZS1wcm92aWRlcj5OTE08L3JlbW90ZS1kYXRhYmFzZS1w
cm92aWRlcj48L3JlY29yZD48L0NpdGU+PC9FbmROb3RlPn==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 </w:instrText>
            </w:r>
            <w:r w:rsidRPr="00890511">
              <w:rPr>
                <w:rFonts w:asciiTheme="majorBidi" w:eastAsia="Times New Roman" w:hAnsiTheme="majorBidi" w:cstheme="majorBidi"/>
                <w:kern w:val="0"/>
                <w:sz w:val="16"/>
                <w:szCs w:val="16"/>
                <w14:ligatures w14:val="none"/>
              </w:rPr>
              <w:fldChar w:fldCharType="begin">
                <w:fldData xml:space="preserve">PEVuZE5vdGU+PENpdGU+PEF1dGhvcj5SYWdodXBhdGh5PC9BdXRob3I+PFllYXI+MjAyNTwvWWVh
cj48UmVjTnVtPjIyNTQ4PC9SZWNOdW0+PERpc3BsYXlUZXh0Pig0MSk8L0Rpc3BsYXlUZXh0Pjxy
ZWNvcmQ+PHJlYy1udW1iZXI+MjI1NDg8L3JlYy1udW1iZXI+PGZvcmVpZ24ta2V5cz48a2V5IGFw
cD0iRU4iIGRiLWlkPSJ6eHY1ZHYwZmlmMHYyemU1cnY4dnQwd2t0eDIyeHAwcnZzcmQiIHRpbWVz
dGFtcD0iMTc1NzgyOTk2OCI+MjI1NDg8L2tleT48L2ZvcmVpZ24ta2V5cz48cmVmLXR5cGUgbmFt
ZT0iSm91cm5hbCBBcnRpY2xlIj4xNzwvcmVmLXR5cGU+PGNvbnRyaWJ1dG9ycz48YXV0aG9ycz48
YXV0aG9yPlJhZ2h1cGF0aHksIE0uIEsuPC9hdXRob3I+PGF1dGhvcj5QYXJzZWthciwgUy4gUy48
L2F1dGhvcj48YXV0aG9yPk5heWFrLCBTLiBSLjwvYXV0aG9yPjxhdXRob3I+S2FydW4sIEsuIE0u
PC9hdXRob3I+PGF1dGhvcj5LaHVyYW5hLCBTLjwvYXV0aG9yPjxhdXRob3I+U3BpdHRsZSwgQS4g
Si48L2F1dGhvcj48YXV0aG9yPkxld2lzLCBMLiBFLiBTLjwvYXV0aG9yPjxhdXRob3I+UmFvLCBC
LiBLLjwvYXV0aG9yPjwvYXV0aG9ycz48L2NvbnRyaWJ1dG9ycz48YXV0aC1hZGRyZXNzPkRlcGFy
dG1lbnQgb2YgUGh5c2lvdGhlcmFweSwgTWFuaXBhbCBDb2xsZWdlIG9mIEhlYWx0aCBQcm9mZXNz
aW9ucywgTWFuaXBhbCBBY2FkZW15IG9mIEhpZ2hlciBFZHVjYXRpb24sIE1hbmlwYWwsIEthcm5h
dGFrYSwgSW5kaWEuJiN4RDtQcmFzYW5uYSBTY2hvb2wgb2YgUHVibGljIEhlYWx0aCwgTWFuaXBh
bCBBY2FkZW15IG9mIEhpZ2hlciBFZHVjYXRpb24sIE1hbmlwYWwsIEthcm5hdGFrYSwgSW5kaWEu
JiN4RDtEZXBhcnRtZW50IG9mIEhlYWx0aCBSZXNlYXJjaCwgSUNNUi0gTmF0aW9uYWwgSW5zdGl0
dXRlIG9mIFRyYWRpdGlvbmFsIE1lZGljaW5lLCBCZWxhZ2F2aSwgSW5kaWEuJiN4RDtEZXBhcnRt
ZW50IG9mIFBoeXNpY2FsIFRoZXJhcHksIE9sZCBEb21pbmlvbiBVbml2ZXJzaXR5LCBOb3Jmb2xr
LCBWaXJnaW5pYSwgVVNBLiYjeEQ7RGVwYXJ0bWVudCBvZiBQaHlzaW90aGVyYXB5LCBVbml2ZXJz
aXR5IG9mIE1lbGJvdXJuZSwgTWVsYm91cm5lLCBBdXN0cmFsaWEuJiN4RDtEZXBhcnRtZW50IG9m
IFBlZGlhdHJpY3MsIEthc3R1cmJhIE1lZGljYWwgQ29sbGVnZSwgTWFuaXBhbCBBY2FkZW15IG9m
IEhpZ2hlciBFZHVjYXRpb24sIE1hbmlwYWwsIEthcm5hdGFrYSwgSW5kaWEuPC9hdXRoLWFkZHJl
c3M+PHRpdGxlcz48dGl0bGU+RWZmZWN0IG9mIEZhbWlseS1DZW50ZXJlZCBDYXJlIEludGVydmVu
dGlvbnMgb24gTW90b3IgYW5kIE5ldXJvYmVoYXZpb3IgRGV2ZWxvcG1lbnQgb2YgVmVyeSBQcmV0
ZXJtIEluZmFudHM6IEEgU3lzdGVtYXRpYyBSZXZpZXcgYW5kIE1ldGEtQW5hbHlzaXM8L3RpdGxl
PjxzZWNvbmRhcnktdGl0bGU+UGh5cyBPY2N1cCBUaGVyIFBlZGlhdHI8L3NlY29uZGFyeS10aXRs
ZT48L3RpdGxlcz48cGVyaW9kaWNhbD48ZnVsbC10aXRsZT5QaHlzIE9jY3VwIFRoZXIgUGVkaWF0
cjwvZnVsbC10aXRsZT48L3BlcmlvZGljYWw+PHBhZ2VzPjI1Ny0yODY8L3BhZ2VzPjx2b2x1bWU+
NDU8L3ZvbHVtZT48bnVtYmVyPjM8L251bWJlcj48ZWRpdGlvbj4yMDI1MDExNjwvZWRpdGlvbj48
a2V5d29yZHM+PGtleXdvcmQ+SHVtYW5zPC9rZXl3b3JkPjxrZXl3b3JkPkluZmFudCwgTmV3Ym9y
bjwva2V5d29yZD48a2V5d29yZD4qQ2hpbGQgRGV2ZWxvcG1lbnQ8L2tleXdvcmQ+PGtleXdvcmQ+
KkluZmFudCwgUHJlbWF0dXJlPC9rZXl3b3JkPjxrZXl3b3JkPipJbmZhbnQsIEV4dHJlbWVseSBQ
cmVtYXR1cmU8L2tleXdvcmQ+PGtleXdvcmQ+UmFuZG9taXplZCBDb250cm9sbGVkIFRyaWFscyBh
cyBUb3BpYzwva2V5d29yZD48a2V5d29yZD5JbmZhbnQ8L2tleXdvcmQ+PGtleXdvcmQ+KkluZmFu
dCBCZWhhdmlvcjwva2V5d29yZD48a2V5d29yZD5GYW1pbHktY2VudGVyZWQgY2FyZTwva2V5d29y
ZD48a2V5d29yZD5tb3RvciBhbmQgbmV1cm9iZWhhdmlvciBkZXZlbG9wbWVudDwva2V5d29yZD48
a2V5d29yZD52ZXJ5IHByZXRlcm0gaW5mYW50czwva2V5d29yZD48L2tleXdvcmRzPjxkYXRlcz48
eWVhcj4yMDI1PC95ZWFyPjwvZGF0ZXM+PGlzYm4+MTU0MS0zMTQ0IChFbGVjdHJvbmljKSYjeEQ7
MDE5NC0yNjM4IChMaW5raW5nKTwvaXNibj48YWNjZXNzaW9uLW51bT4zOTgxOTE2MzwvYWNjZXNz
aW9uLW51bT48dXJscz48cmVsYXRlZC11cmxzPjx1cmw+aHR0cHM6Ly93d3cubmNiaS5ubG0ubmlo
Lmdvdi9wdWJtZWQvMzk4MTkxNjM8L3VybD48L3JlbGF0ZWQtdXJscz48L3VybHM+PGVsZWN0cm9u
aWMtcmVzb3VyY2UtbnVtPjEwLjEwODAvMDE5NDI2MzguMjAyNC4yNDQ5Mzg3PC9lbGVjdHJvbmlj
LXJlc291cmNlLW51bT48cmVtb3RlLWRhdGFiYXNlLW5hbWU+TWVkbGluZTwvcmVtb3RlLWRhdGFi
YXNlLW5hbWU+PHJlbW90ZS1kYXRhYmFzZS1wcm92aWRlcj5OTE08L3JlbW90ZS1kYXRhYmFzZS1w
cm92aWRlcj48L3JlY29yZD48L0NpdGU+PC9FbmROb3RlPn==
</w:fldData>
              </w:fldChar>
            </w:r>
            <w:r w:rsidRPr="00890511">
              <w:rPr>
                <w:rFonts w:asciiTheme="majorBidi" w:eastAsia="Times New Roman" w:hAnsiTheme="majorBidi" w:cstheme="majorBidi"/>
                <w:kern w:val="0"/>
                <w:sz w:val="16"/>
                <w:szCs w:val="16"/>
                <w14:ligatures w14:val="none"/>
              </w:rPr>
              <w:instrText xml:space="preserve"> ADDIN EN.CITE.DATA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end"/>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(41)</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51C566B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the effectiveness of family-centered care (FCC) interventions on motor and neurobehavior development of very preterm infants.</w:t>
            </w:r>
          </w:p>
        </w:tc>
        <w:tc>
          <w:tcPr>
            <w:tcW w:w="1061" w:type="dxa"/>
            <w:noWrap/>
            <w:hideMark/>
          </w:tcPr>
          <w:p w14:paraId="1D0333A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1EE27DF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hospital, home, or community settings; mostly high-income countries (USA, Australia, Netherlands), with two in middle-income (Iran, China).</w:t>
            </w:r>
          </w:p>
        </w:tc>
        <w:tc>
          <w:tcPr>
            <w:tcW w:w="2510" w:type="dxa"/>
            <w:noWrap/>
            <w:hideMark/>
          </w:tcPr>
          <w:p w14:paraId="7206575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 xml:space="preserve">Medline (PubMed), Cochrane Central, Scopus, CINAHL, Web of Science; grey literature: WHO ICTRP, ProQuest, ClinicalTrials.gov, </w:t>
            </w:r>
            <w:proofErr w:type="spellStart"/>
            <w:r w:rsidRPr="00890511">
              <w:rPr>
                <w:rFonts w:asciiTheme="majorBidi" w:eastAsia="Times New Roman" w:hAnsiTheme="majorBidi" w:cstheme="majorBidi"/>
                <w:kern w:val="0"/>
                <w:sz w:val="16"/>
                <w:szCs w:val="16"/>
                <w14:ligatures w14:val="none"/>
              </w:rPr>
              <w:t>mRCT</w:t>
            </w:r>
            <w:proofErr w:type="spellEnd"/>
            <w:r w:rsidRPr="00890511">
              <w:rPr>
                <w:rFonts w:asciiTheme="majorBidi" w:eastAsia="Times New Roman" w:hAnsiTheme="majorBidi" w:cstheme="majorBidi"/>
                <w:kern w:val="0"/>
                <w:sz w:val="16"/>
                <w:szCs w:val="16"/>
                <w14:ligatures w14:val="none"/>
              </w:rPr>
              <w:t>, EU CTR.</w:t>
            </w:r>
          </w:p>
        </w:tc>
        <w:tc>
          <w:tcPr>
            <w:tcW w:w="1363" w:type="dxa"/>
            <w:noWrap/>
            <w:hideMark/>
          </w:tcPr>
          <w:p w14:paraId="7850DDA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17 studies (21 publications); RCTs and quasi-RCTs.</w:t>
            </w:r>
          </w:p>
        </w:tc>
        <w:tc>
          <w:tcPr>
            <w:tcW w:w="1152" w:type="dxa"/>
            <w:noWrap/>
            <w:hideMark/>
          </w:tcPr>
          <w:p w14:paraId="515402B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2010 - 2022</w:t>
            </w:r>
          </w:p>
        </w:tc>
        <w:tc>
          <w:tcPr>
            <w:tcW w:w="1584" w:type="dxa"/>
            <w:noWrap/>
            <w:hideMark/>
          </w:tcPr>
          <w:p w14:paraId="1EF834F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Cochrane Risk of bias tool-2,</w:t>
            </w:r>
          </w:p>
          <w:p w14:paraId="3314BA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GRADE</w:t>
            </w:r>
          </w:p>
        </w:tc>
        <w:tc>
          <w:tcPr>
            <w:tcW w:w="794" w:type="dxa"/>
          </w:tcPr>
          <w:p w14:paraId="3D41BBF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Yes</w:t>
            </w:r>
          </w:p>
        </w:tc>
      </w:tr>
      <w:tr w:rsidR="00E45645" w:rsidRPr="00890511" w14:paraId="20E61A24" w14:textId="77777777" w:rsidTr="00A61281">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36D35031"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proofErr w:type="spellStart"/>
            <w:r w:rsidRPr="00890511">
              <w:rPr>
                <w:rFonts w:asciiTheme="majorBidi" w:eastAsia="Times New Roman" w:hAnsiTheme="majorBidi" w:cstheme="majorBidi"/>
                <w:b w:val="0"/>
                <w:bCs w:val="0"/>
                <w:kern w:val="0"/>
                <w:sz w:val="16"/>
                <w:szCs w:val="16"/>
                <w14:ligatures w14:val="none"/>
              </w:rPr>
              <w:t>Chanpura</w:t>
            </w:r>
            <w:proofErr w:type="spellEnd"/>
            <w:r w:rsidRPr="00890511">
              <w:rPr>
                <w:rFonts w:asciiTheme="majorBidi" w:eastAsia="Times New Roman" w:hAnsiTheme="majorBidi" w:cstheme="majorBidi"/>
                <w:b w:val="0"/>
                <w:bCs w:val="0"/>
                <w:kern w:val="0"/>
                <w:sz w:val="16"/>
                <w:szCs w:val="16"/>
                <w14:ligatures w14:val="none"/>
              </w:rPr>
              <w:t xml:space="preserve"> et al.,</w:t>
            </w:r>
          </w:p>
          <w:p w14:paraId="63B828D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2025</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&lt;EndNote&gt;&lt;Cite&gt;&lt;Author&gt;CHANPURA&lt;/Author&gt;&lt;Year&gt;2025&lt;/Year&gt;&lt;RecNum&gt;25119&lt;/RecNum&gt;&lt;DisplayText&gt;(45)&lt;/DisplayText&gt;&lt;record&gt;&lt;rec-number&gt;25119&lt;/rec-number&gt;&lt;foreign-keys&gt;&lt;key app="EN" db-id="zxv5dv0fif0v2ze5rv8vt0wktx22xp0rvsrd" timestamp="1778926235"&gt;25119&lt;/key&gt;&lt;/foreign-keys&gt;&lt;ref-type name="Journal Article"&gt;17&lt;/ref-type&gt;&lt;contributors&gt;&lt;authors&gt;&lt;author&gt;CHANPURA, DHWANI&lt;/author&gt;&lt;author&gt;MUKKAMALA, NEHA&lt;/author&gt;&lt;author&gt;GUPTA, NALINA&lt;/author&gt;&lt;/authors&gt;&lt;/contributors&gt;&lt;titles&gt;&lt;title&gt;Different Positioning Practices in Neonatal Intensive Care Unit and their Effects on Neuromotor Development of Preterm Neonates: A Systematic Review&lt;/title&gt;&lt;secondary-title&gt;Journal of Clinical &amp;amp; Diagnostic Research&lt;/secondary-title&gt;&lt;/titles&gt;&lt;periodical&gt;&lt;full-title&gt;Journal of Clinical &amp;amp; Diagnostic Research&lt;/full-title&gt;&lt;/periodical&gt;&lt;volume&gt;19&lt;/volume&gt;&lt;number&gt;9&lt;/number&gt;&lt;dates&gt;&lt;year&gt;2025&lt;/year&gt;&lt;/dates&gt;&lt;isbn&gt;0973-709X&lt;/isbn&gt;&lt;/record&gt;&lt;/Cite&gt;&lt;/EndNote&gt;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(45)</w:t>
            </w:r>
            <w:r w:rsidRPr="00890511">
              <w:rPr>
                <w:rFonts w:asciiTheme="majorBidi" w:eastAsia="Times New Roman" w:hAnsiTheme="majorBidi" w:cstheme="majorBidi"/>
                <w:kern w:val="0"/>
                <w:sz w:val="16"/>
                <w:szCs w:val="16"/>
                <w14:ligatures w14:val="none"/>
              </w:rPr>
              <w:fldChar w:fldCharType="end"/>
            </w:r>
          </w:p>
        </w:tc>
        <w:tc>
          <w:tcPr>
            <w:tcW w:w="3421" w:type="dxa"/>
            <w:hideMark/>
          </w:tcPr>
          <w:p w14:paraId="2B038D0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examine various positioning practices and their effects on neuromotor development in preterm infants admitted to the NICU.</w:t>
            </w:r>
          </w:p>
        </w:tc>
        <w:tc>
          <w:tcPr>
            <w:tcW w:w="1061" w:type="dxa"/>
            <w:noWrap/>
            <w:hideMark/>
          </w:tcPr>
          <w:p w14:paraId="424740D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428EF0B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NICU settings</w:t>
            </w:r>
          </w:p>
          <w:p w14:paraId="00B46A7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Country: NM</w:t>
            </w:r>
          </w:p>
        </w:tc>
        <w:tc>
          <w:tcPr>
            <w:tcW w:w="2510" w:type="dxa"/>
            <w:noWrap/>
            <w:hideMark/>
          </w:tcPr>
          <w:p w14:paraId="2464A7C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PubMed, MEDLINE, CINAHL, DARE, ScienceDirect, Embase</w:t>
            </w:r>
          </w:p>
        </w:tc>
        <w:tc>
          <w:tcPr>
            <w:tcW w:w="1363" w:type="dxa"/>
            <w:noWrap/>
            <w:hideMark/>
          </w:tcPr>
          <w:p w14:paraId="44863E2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11, primarily RCTs, quasi-experimental, prospective, and exploratory studies</w:t>
            </w:r>
          </w:p>
        </w:tc>
        <w:tc>
          <w:tcPr>
            <w:tcW w:w="1152" w:type="dxa"/>
            <w:noWrap/>
            <w:hideMark/>
          </w:tcPr>
          <w:p w14:paraId="6D0AA1D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2003-2021</w:t>
            </w:r>
          </w:p>
        </w:tc>
        <w:tc>
          <w:tcPr>
            <w:tcW w:w="1584" w:type="dxa"/>
            <w:noWrap/>
            <w:hideMark/>
          </w:tcPr>
          <w:p w14:paraId="4BEE89A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Mixed Methods Appraisal Tool</w:t>
            </w:r>
          </w:p>
        </w:tc>
        <w:tc>
          <w:tcPr>
            <w:tcW w:w="794" w:type="dxa"/>
          </w:tcPr>
          <w:p w14:paraId="19244E8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r w:rsidR="00E45645" w:rsidRPr="00890511" w14:paraId="1861ADF2" w14:textId="77777777" w:rsidTr="00A61281">
        <w:trPr>
          <w:trHeight w:val="720"/>
          <w:jc w:val="center"/>
        </w:trPr>
        <w:tc>
          <w:tcPr>
            <w:cnfStyle w:val="001000000000" w:firstRow="0" w:lastRow="0" w:firstColumn="1" w:lastColumn="0" w:oddVBand="0" w:evenVBand="0" w:oddHBand="0" w:evenHBand="0" w:firstRowFirstColumn="0" w:firstRowLastColumn="0" w:lastRowFirstColumn="0" w:lastRowLastColumn="0"/>
            <w:tcW w:w="1061" w:type="dxa"/>
          </w:tcPr>
          <w:p w14:paraId="3685A348" w14:textId="77777777" w:rsidR="00E45645" w:rsidRPr="00890511" w:rsidRDefault="00E45645" w:rsidP="00A61281">
            <w:pPr>
              <w:jc w:val="center"/>
              <w:rPr>
                <w:rFonts w:asciiTheme="majorBidi" w:eastAsia="Times New Roman" w:hAnsiTheme="majorBidi" w:cstheme="majorBidi"/>
                <w:b w:val="0"/>
                <w:bCs w:val="0"/>
                <w:kern w:val="0"/>
                <w:sz w:val="16"/>
                <w:szCs w:val="16"/>
                <w14:ligatures w14:val="none"/>
              </w:rPr>
            </w:pPr>
            <w:proofErr w:type="spellStart"/>
            <w:r w:rsidRPr="00890511">
              <w:rPr>
                <w:rFonts w:asciiTheme="majorBidi" w:eastAsia="Times New Roman" w:hAnsiTheme="majorBidi" w:cstheme="majorBidi"/>
                <w:b w:val="0"/>
                <w:bCs w:val="0"/>
                <w:kern w:val="0"/>
                <w:sz w:val="16"/>
                <w:szCs w:val="16"/>
                <w14:ligatures w14:val="none"/>
              </w:rPr>
              <w:t>Armakola</w:t>
            </w:r>
            <w:proofErr w:type="spellEnd"/>
            <w:r w:rsidRPr="00890511">
              <w:rPr>
                <w:rFonts w:asciiTheme="majorBidi" w:eastAsia="Times New Roman" w:hAnsiTheme="majorBidi" w:cstheme="majorBidi"/>
                <w:b w:val="0"/>
                <w:bCs w:val="0"/>
                <w:kern w:val="0"/>
                <w:sz w:val="16"/>
                <w:szCs w:val="16"/>
                <w14:ligatures w14:val="none"/>
              </w:rPr>
              <w:t xml:space="preserve"> et al.,</w:t>
            </w:r>
          </w:p>
          <w:p w14:paraId="3FD5D095"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b w:val="0"/>
                <w:bCs w:val="0"/>
                <w:kern w:val="0"/>
                <w:sz w:val="16"/>
                <w:szCs w:val="16"/>
                <w14:ligatures w14:val="none"/>
              </w:rPr>
              <w:t xml:space="preserve">2025 </w:t>
            </w:r>
            <w:r w:rsidRPr="00890511">
              <w:rPr>
                <w:rFonts w:asciiTheme="majorBidi" w:eastAsia="Times New Roman" w:hAnsiTheme="majorBidi" w:cstheme="majorBidi"/>
                <w:kern w:val="0"/>
                <w:sz w:val="16"/>
                <w:szCs w:val="16"/>
                <w14:ligatures w14:val="none"/>
              </w:rPr>
              <w:fldChar w:fldCharType="begin"/>
            </w:r>
            <w:r w:rsidRPr="00890511">
              <w:rPr>
                <w:rFonts w:asciiTheme="majorBidi" w:eastAsia="Times New Roman" w:hAnsiTheme="majorBidi" w:cstheme="majorBidi"/>
                <w:kern w:val="0"/>
                <w:sz w:val="16"/>
                <w:szCs w:val="16"/>
                <w14:ligatures w14:val="none"/>
              </w:rPr>
              <w:instrText xml:space="preserve"> ADDIN EN.CITE &lt;EndNote&gt;&lt;Cite&gt;&lt;Author&gt;Armakola&lt;/Author&gt;&lt;Year&gt;2025&lt;/Year&gt;&lt;RecNum&gt;25120&lt;/RecNum&gt;&lt;DisplayText&gt;(44)&lt;/DisplayText&gt;&lt;record&gt;&lt;rec-number&gt;25120&lt;/rec-number&gt;&lt;foreign-keys&gt;&lt;key app="EN" db-id="zxv5dv0fif0v2ze5rv8vt0wktx22xp0rvsrd" timestamp="1778926251"&gt;25120&lt;/key&gt;&lt;/foreign-keys&gt;&lt;ref-type name="Journal Article"&gt;17&lt;/ref-type&gt;&lt;contributors&gt;&lt;authors&gt;&lt;author&gt;Armakola, Filomeni&lt;/author&gt;&lt;author&gt;Potamiti, Eleni&lt;/author&gt;&lt;author&gt;Tsiakiri, Anna&lt;/author&gt;&lt;author&gt;Felekis, Georgios&lt;/author&gt;&lt;author&gt;Tsakni, Georgia&lt;/author&gt;&lt;author&gt;Tsivgoulis, Athanasios&lt;/author&gt;&lt;author&gt;Moschovos, Christos&lt;/author&gt;&lt;author&gt;Giannopoulos, Sotirios&lt;/author&gt;&lt;author&gt;Georgousopoulou, Vasiliki&lt;/author&gt;&lt;author&gt;Sgantzos, Markos&lt;/author&gt;&lt;/authors&gt;&lt;/contributors&gt;&lt;titles&gt;&lt;title&gt;Impact of Music Therapy on Neurodevelopment of Preterm Infants and Functional Improvement in Children with Neurological Deficits&lt;/title&gt;&lt;secondary-title&gt;Pediatric Reports&lt;/secondary-title&gt;&lt;/titles&gt;&lt;periodical&gt;&lt;full-title&gt;Pediatric Reports&lt;/full-title&gt;&lt;/periodical&gt;&lt;pages&gt;41&lt;/pages&gt;&lt;volume&gt;17&lt;/volume&gt;&lt;number&gt;2&lt;/number&gt;&lt;dates&gt;&lt;year&gt;2025&lt;/year&gt;&lt;/dates&gt;&lt;isbn&gt;2036-7503&lt;/isbn&gt;&lt;/record&gt;&lt;/Cite&gt;&lt;/EndNote&gt;</w:instrText>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(44)</w:t>
            </w:r>
            <w:r w:rsidRPr="00890511">
              <w:rPr>
                <w:rFonts w:asciiTheme="majorBidi" w:eastAsia="Times New Roman" w:hAnsiTheme="majorBidi" w:cstheme="majorBidi"/>
                <w:kern w:val="0"/>
                <w:sz w:val="16"/>
                <w:szCs w:val="16"/>
                <w14:ligatures w14:val="none"/>
              </w:rPr>
              <w:fldChar w:fldCharType="end"/>
            </w:r>
          </w:p>
        </w:tc>
        <w:tc>
          <w:tcPr>
            <w:tcW w:w="3421" w:type="dxa"/>
            <w:noWrap/>
            <w:hideMark/>
          </w:tcPr>
          <w:p w14:paraId="08AFAC4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To assess the effect of music therapy and neurological music therapy initiated during NICU hospitalization on early neurodevelopment of preterm infants, and to evaluate its impact on functional improvements in children with neurological deficits (e.g., static CNS lesions like cerebral palsy, cognitive disorders).</w:t>
            </w:r>
          </w:p>
        </w:tc>
        <w:tc>
          <w:tcPr>
            <w:tcW w:w="1061" w:type="dxa"/>
            <w:noWrap/>
            <w:hideMark/>
          </w:tcPr>
          <w:p w14:paraId="5671434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PRISMA</w:t>
            </w:r>
          </w:p>
        </w:tc>
        <w:tc>
          <w:tcPr>
            <w:tcW w:w="2260" w:type="dxa"/>
            <w:noWrap/>
            <w:hideMark/>
          </w:tcPr>
          <w:p w14:paraId="522F2E6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Primarily NICU for preterm infants; broader settings (rehabilitation, hospitals)</w:t>
            </w:r>
          </w:p>
          <w:p w14:paraId="7713C19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Country: NM</w:t>
            </w:r>
          </w:p>
        </w:tc>
        <w:tc>
          <w:tcPr>
            <w:tcW w:w="2510" w:type="dxa"/>
            <w:noWrap/>
            <w:hideMark/>
          </w:tcPr>
          <w:p w14:paraId="4BF6A31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MEDLINE, PubMed Central, Scopus.</w:t>
            </w:r>
          </w:p>
        </w:tc>
        <w:tc>
          <w:tcPr>
            <w:tcW w:w="1363" w:type="dxa"/>
            <w:noWrap/>
            <w:hideMark/>
          </w:tcPr>
          <w:p w14:paraId="4FDB45C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18; RCTs</w:t>
            </w:r>
          </w:p>
        </w:tc>
        <w:tc>
          <w:tcPr>
            <w:tcW w:w="1152" w:type="dxa"/>
            <w:noWrap/>
            <w:hideMark/>
          </w:tcPr>
          <w:p w14:paraId="2A0FD0E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2012-2022</w:t>
            </w:r>
          </w:p>
        </w:tc>
        <w:tc>
          <w:tcPr>
            <w:tcW w:w="1584" w:type="dxa"/>
            <w:noWrap/>
            <w:hideMark/>
          </w:tcPr>
          <w:p w14:paraId="3BCD4AC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PEDro</w:t>
            </w:r>
            <w:proofErr w:type="spellEnd"/>
            <w:r w:rsidRPr="00890511">
              <w:rPr>
                <w:rFonts w:asciiTheme="majorBidi" w:eastAsia="Times New Roman" w:hAnsiTheme="majorBidi" w:cstheme="majorBidi"/>
                <w:kern w:val="0"/>
                <w:sz w:val="16"/>
                <w:szCs w:val="16"/>
                <w14:ligatures w14:val="none"/>
              </w:rPr>
              <w:t xml:space="preserve"> scale</w:t>
            </w:r>
          </w:p>
        </w:tc>
        <w:tc>
          <w:tcPr>
            <w:tcW w:w="794" w:type="dxa"/>
          </w:tcPr>
          <w:p w14:paraId="4DBAF54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16"/>
                <w:szCs w:val="16"/>
                <w14:ligatures w14:val="none"/>
              </w:rPr>
            </w:pPr>
            <w:r w:rsidRPr="00890511">
              <w:rPr>
                <w:rFonts w:asciiTheme="majorBidi" w:hAnsiTheme="majorBidi" w:cstheme="majorBidi"/>
                <w:sz w:val="16"/>
                <w:szCs w:val="16"/>
              </w:rPr>
              <w:t>No</w:t>
            </w:r>
          </w:p>
        </w:tc>
      </w:tr>
    </w:tbl>
    <w:p w14:paraId="765AD302" w14:textId="77777777" w:rsidR="00E45645" w:rsidRPr="00890511" w:rsidRDefault="00E45645" w:rsidP="00E45645">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890511">
        <w:rPr>
          <w:rFonts w:ascii="Times New Roman" w:eastAsia="Times New Roman" w:hAnsi="Times New Roman" w:cs="Times New Roman"/>
          <w:kern w:val="0"/>
          <w:sz w:val="20"/>
          <w:szCs w:val="20"/>
          <w14:ligatures w14:val="none"/>
        </w:rPr>
        <w:t xml:space="preserve">Abbreviations: JBI, Joanna Briggs Institute Critical Appraisal Checklist; </w:t>
      </w:r>
      <w:proofErr w:type="spellStart"/>
      <w:r w:rsidRPr="00890511">
        <w:rPr>
          <w:rFonts w:ascii="Times New Roman" w:eastAsia="Times New Roman" w:hAnsi="Times New Roman" w:cs="Times New Roman"/>
          <w:kern w:val="0"/>
          <w:sz w:val="20"/>
          <w:szCs w:val="20"/>
          <w14:ligatures w14:val="none"/>
        </w:rPr>
        <w:t>PEDro</w:t>
      </w:r>
      <w:proofErr w:type="spellEnd"/>
      <w:r w:rsidRPr="00890511">
        <w:rPr>
          <w:rFonts w:ascii="Times New Roman" w:eastAsia="Times New Roman" w:hAnsi="Times New Roman" w:cs="Times New Roman"/>
          <w:kern w:val="0"/>
          <w:sz w:val="20"/>
          <w:szCs w:val="20"/>
          <w14:ligatures w14:val="none"/>
        </w:rPr>
        <w:t xml:space="preserve">, Physiotherapy Evidence Database scale; STROBE, Strengthening the Reporting of Observational Studies in Epidemiology; ROBINS-I, Risk of Bias in Non-randomized Studies of Interventions; AACPDM, American Academy for Cerebral Palsy and Developmental Medicine; RCT, randomized controlled trial; NICU, neonatal intensive care unit; NIDCAP, Newborn Individualized Developmental Care and Assessment Program; NDSC, Neuroprotective Developmentally Supportive Care model; PRISMA, Preferred Reporting Items for Systematic Reviews and Meta-Analyses; NM, not mentioned; FCC, family-centered care; KMC, Kangaroo Mother Care; BSID, Bayley Scales of Infant Development; NBAS, Neonatal Behavioral Assessment Scale; NBO, Newborn Behavioral Observations; LBW, low birth weight; CENTRAL, Cochrane Central Register of Controlled </w:t>
      </w:r>
      <w:r w:rsidRPr="00890511">
        <w:rPr>
          <w:rFonts w:ascii="Times New Roman" w:eastAsia="Times New Roman" w:hAnsi="Times New Roman" w:cs="Times New Roman"/>
          <w:kern w:val="0"/>
          <w:sz w:val="20"/>
          <w:szCs w:val="20"/>
          <w14:ligatures w14:val="none"/>
        </w:rPr>
        <w:lastRenderedPageBreak/>
        <w:t xml:space="preserve">Trials; GRADE, Grading of Recommendations Assessment, Development and Evaluation; QUADAS-2, Quality Assessment of Diagnostic Accuracy Studies-2; AMED, Allied and Complementary Medicine Database; AMSTAR 2, A Measurement Tool to Assess Systematic Reviews 2; CNKI, China National Knowledge Infrastructure; ICTRP, International Clinical Trials Registry Platform; EU CTR, European Union Clinical Trials Register; </w:t>
      </w:r>
      <w:proofErr w:type="spellStart"/>
      <w:r w:rsidRPr="00890511">
        <w:rPr>
          <w:rFonts w:ascii="Times New Roman" w:eastAsia="Times New Roman" w:hAnsi="Times New Roman" w:cs="Times New Roman"/>
          <w:kern w:val="0"/>
          <w:sz w:val="20"/>
          <w:szCs w:val="20"/>
          <w14:ligatures w14:val="none"/>
        </w:rPr>
        <w:t>mRCT</w:t>
      </w:r>
      <w:proofErr w:type="spellEnd"/>
      <w:r w:rsidRPr="00890511">
        <w:rPr>
          <w:rFonts w:ascii="Times New Roman" w:eastAsia="Times New Roman" w:hAnsi="Times New Roman" w:cs="Times New Roman"/>
          <w:kern w:val="0"/>
          <w:sz w:val="20"/>
          <w:szCs w:val="20"/>
          <w14:ligatures w14:val="none"/>
        </w:rPr>
        <w:t>, meta Register of Controlled Trials; CNS, central nervous system</w:t>
      </w:r>
    </w:p>
    <w:p w14:paraId="52709EA8" w14:textId="77777777" w:rsidR="00E45645" w:rsidRDefault="00E45645" w:rsidP="00E45645">
      <w:pPr>
        <w:rPr>
          <w:rFonts w:asciiTheme="majorBidi" w:hAnsiTheme="majorBidi" w:cstheme="majorBidi"/>
          <w:b/>
          <w:bCs/>
          <w:sz w:val="24"/>
          <w:szCs w:val="24"/>
        </w:rPr>
      </w:pPr>
    </w:p>
    <w:p w14:paraId="3BF47796" w14:textId="3C89F0D5" w:rsidR="00E45645" w:rsidRPr="00890511" w:rsidRDefault="00E45645" w:rsidP="00E45645">
      <w:pPr>
        <w:rPr>
          <w:rFonts w:asciiTheme="majorBidi" w:hAnsiTheme="majorBidi" w:cstheme="majorBidi"/>
          <w:b/>
          <w:bCs/>
          <w:sz w:val="24"/>
          <w:szCs w:val="24"/>
        </w:rPr>
      </w:pPr>
      <w:r w:rsidRPr="00890511">
        <w:rPr>
          <w:rFonts w:asciiTheme="majorBidi" w:hAnsiTheme="majorBidi" w:cstheme="majorBidi"/>
          <w:b/>
          <w:bCs/>
          <w:sz w:val="24"/>
          <w:szCs w:val="24"/>
        </w:rPr>
        <w:t xml:space="preserve">Table </w:t>
      </w:r>
      <w:r w:rsidR="000B707F">
        <w:rPr>
          <w:rFonts w:asciiTheme="majorBidi" w:hAnsiTheme="majorBidi" w:cstheme="majorBidi"/>
          <w:b/>
          <w:bCs/>
          <w:sz w:val="24"/>
          <w:szCs w:val="24"/>
        </w:rPr>
        <w:t>3</w:t>
      </w:r>
      <w:r w:rsidRPr="00890511">
        <w:rPr>
          <w:rFonts w:asciiTheme="majorBidi" w:hAnsiTheme="majorBidi" w:cstheme="majorBidi"/>
          <w:b/>
          <w:bCs/>
          <w:sz w:val="24"/>
          <w:szCs w:val="24"/>
        </w:rPr>
        <w:t>: The quality appraisal of the included systematic reviews</w:t>
      </w:r>
    </w:p>
    <w:tbl>
      <w:tblPr>
        <w:tblStyle w:val="PlainTable2"/>
        <w:tblW w:w="15552" w:type="dxa"/>
        <w:jc w:val="center"/>
        <w:tblLayout w:type="fixed"/>
        <w:tblLook w:val="04A0" w:firstRow="1" w:lastRow="0" w:firstColumn="1" w:lastColumn="0" w:noHBand="0" w:noVBand="1"/>
      </w:tblPr>
      <w:tblGrid>
        <w:gridCol w:w="864"/>
        <w:gridCol w:w="864"/>
        <w:gridCol w:w="864"/>
        <w:gridCol w:w="864"/>
        <w:gridCol w:w="864"/>
        <w:gridCol w:w="864"/>
        <w:gridCol w:w="864"/>
        <w:gridCol w:w="864"/>
        <w:gridCol w:w="864"/>
        <w:gridCol w:w="864"/>
        <w:gridCol w:w="864"/>
        <w:gridCol w:w="864"/>
        <w:gridCol w:w="864"/>
        <w:gridCol w:w="864"/>
        <w:gridCol w:w="864"/>
        <w:gridCol w:w="864"/>
        <w:gridCol w:w="864"/>
        <w:gridCol w:w="864"/>
      </w:tblGrid>
      <w:tr w:rsidR="00E45645" w:rsidRPr="00890511" w14:paraId="552C0C29" w14:textId="77777777" w:rsidTr="00A61281">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2C9C884A"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First Author &amp; Publication Year</w:t>
            </w:r>
          </w:p>
        </w:tc>
        <w:tc>
          <w:tcPr>
            <w:tcW w:w="864" w:type="dxa"/>
            <w:noWrap/>
            <w:vAlign w:val="center"/>
            <w:hideMark/>
          </w:tcPr>
          <w:p w14:paraId="0C254DB6"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1.PICO</w:t>
            </w:r>
          </w:p>
        </w:tc>
        <w:tc>
          <w:tcPr>
            <w:tcW w:w="864" w:type="dxa"/>
            <w:noWrap/>
            <w:vAlign w:val="center"/>
            <w:hideMark/>
          </w:tcPr>
          <w:p w14:paraId="0E22F5E5"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2.Protocol</w:t>
            </w:r>
          </w:p>
        </w:tc>
        <w:tc>
          <w:tcPr>
            <w:tcW w:w="864" w:type="dxa"/>
            <w:noWrap/>
            <w:vAlign w:val="center"/>
            <w:hideMark/>
          </w:tcPr>
          <w:p w14:paraId="6E3FFD33"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3. Study Design</w:t>
            </w:r>
          </w:p>
        </w:tc>
        <w:tc>
          <w:tcPr>
            <w:tcW w:w="864" w:type="dxa"/>
            <w:noWrap/>
            <w:vAlign w:val="center"/>
            <w:hideMark/>
          </w:tcPr>
          <w:p w14:paraId="27E17169"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 xml:space="preserve">4. Comprehensive literature Search </w:t>
            </w:r>
          </w:p>
        </w:tc>
        <w:tc>
          <w:tcPr>
            <w:tcW w:w="864" w:type="dxa"/>
            <w:noWrap/>
            <w:vAlign w:val="center"/>
            <w:hideMark/>
          </w:tcPr>
          <w:p w14:paraId="0EC88192"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5.Duplicate study selection</w:t>
            </w:r>
          </w:p>
        </w:tc>
        <w:tc>
          <w:tcPr>
            <w:tcW w:w="864" w:type="dxa"/>
            <w:noWrap/>
            <w:vAlign w:val="center"/>
            <w:hideMark/>
          </w:tcPr>
          <w:p w14:paraId="3D1F68E6"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6. Duplicate data extraction</w:t>
            </w:r>
          </w:p>
        </w:tc>
        <w:tc>
          <w:tcPr>
            <w:tcW w:w="864" w:type="dxa"/>
            <w:noWrap/>
            <w:vAlign w:val="center"/>
            <w:hideMark/>
          </w:tcPr>
          <w:p w14:paraId="7908157F"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7. Justification of excluded studies</w:t>
            </w:r>
          </w:p>
        </w:tc>
        <w:tc>
          <w:tcPr>
            <w:tcW w:w="864" w:type="dxa"/>
            <w:noWrap/>
            <w:vAlign w:val="center"/>
            <w:hideMark/>
          </w:tcPr>
          <w:p w14:paraId="462D9017"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8. data extraction</w:t>
            </w:r>
          </w:p>
        </w:tc>
        <w:tc>
          <w:tcPr>
            <w:tcW w:w="864" w:type="dxa"/>
            <w:noWrap/>
            <w:vAlign w:val="center"/>
            <w:hideMark/>
          </w:tcPr>
          <w:p w14:paraId="5CFD8C02"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9. Risk of Bias</w:t>
            </w:r>
          </w:p>
        </w:tc>
        <w:tc>
          <w:tcPr>
            <w:tcW w:w="864" w:type="dxa"/>
            <w:noWrap/>
            <w:vAlign w:val="center"/>
            <w:hideMark/>
          </w:tcPr>
          <w:p w14:paraId="05F117C6"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10. Sources of Funding</w:t>
            </w:r>
          </w:p>
        </w:tc>
        <w:tc>
          <w:tcPr>
            <w:tcW w:w="864" w:type="dxa"/>
            <w:noWrap/>
            <w:vAlign w:val="center"/>
            <w:hideMark/>
          </w:tcPr>
          <w:p w14:paraId="0D29C1C0"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11. Appropriate Meta-analysis method</w:t>
            </w:r>
          </w:p>
        </w:tc>
        <w:tc>
          <w:tcPr>
            <w:tcW w:w="864" w:type="dxa"/>
            <w:noWrap/>
            <w:vAlign w:val="center"/>
            <w:hideMark/>
          </w:tcPr>
          <w:p w14:paraId="15FAACC8"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 xml:space="preserve">12. Impact of </w:t>
            </w:r>
            <w:proofErr w:type="spellStart"/>
            <w:r w:rsidRPr="00890511">
              <w:rPr>
                <w:rFonts w:asciiTheme="majorBidi" w:hAnsiTheme="majorBidi" w:cstheme="majorBidi"/>
                <w:sz w:val="16"/>
                <w:szCs w:val="16"/>
              </w:rPr>
              <w:t>RoB</w:t>
            </w:r>
            <w:proofErr w:type="spellEnd"/>
            <w:r w:rsidRPr="00890511">
              <w:rPr>
                <w:rFonts w:asciiTheme="majorBidi" w:hAnsiTheme="majorBidi" w:cstheme="majorBidi"/>
                <w:sz w:val="16"/>
                <w:szCs w:val="16"/>
              </w:rPr>
              <w:t xml:space="preserve"> on meta-analysis</w:t>
            </w:r>
          </w:p>
        </w:tc>
        <w:tc>
          <w:tcPr>
            <w:tcW w:w="864" w:type="dxa"/>
            <w:noWrap/>
            <w:vAlign w:val="center"/>
            <w:hideMark/>
          </w:tcPr>
          <w:p w14:paraId="4CC339D1"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13.Consideration of ROB in result</w:t>
            </w:r>
          </w:p>
        </w:tc>
        <w:tc>
          <w:tcPr>
            <w:tcW w:w="864" w:type="dxa"/>
            <w:noWrap/>
            <w:vAlign w:val="center"/>
            <w:hideMark/>
          </w:tcPr>
          <w:p w14:paraId="788DD380"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14. Heterogeneity</w:t>
            </w:r>
          </w:p>
        </w:tc>
        <w:tc>
          <w:tcPr>
            <w:tcW w:w="864" w:type="dxa"/>
            <w:noWrap/>
            <w:vAlign w:val="center"/>
            <w:hideMark/>
          </w:tcPr>
          <w:p w14:paraId="73F7C7C3"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15. Publication bias</w:t>
            </w:r>
          </w:p>
        </w:tc>
        <w:tc>
          <w:tcPr>
            <w:tcW w:w="864" w:type="dxa"/>
            <w:noWrap/>
            <w:vAlign w:val="center"/>
            <w:hideMark/>
          </w:tcPr>
          <w:p w14:paraId="03B78432"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16. Conflict of interest</w:t>
            </w:r>
          </w:p>
        </w:tc>
        <w:tc>
          <w:tcPr>
            <w:tcW w:w="864" w:type="dxa"/>
            <w:noWrap/>
            <w:vAlign w:val="center"/>
            <w:hideMark/>
          </w:tcPr>
          <w:p w14:paraId="32572B7C" w14:textId="77777777" w:rsidR="00E45645" w:rsidRPr="00890511" w:rsidRDefault="00E45645" w:rsidP="00A6128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890511">
              <w:rPr>
                <w:rFonts w:asciiTheme="majorBidi" w:hAnsiTheme="majorBidi" w:cstheme="majorBidi"/>
                <w:sz w:val="16"/>
                <w:szCs w:val="16"/>
              </w:rPr>
              <w:t>Overall Rating</w:t>
            </w:r>
          </w:p>
        </w:tc>
      </w:tr>
      <w:tr w:rsidR="00E45645" w:rsidRPr="00890511" w14:paraId="188D2910"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15DB721D"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E. Jacobs et al.,</w:t>
            </w:r>
          </w:p>
          <w:p w14:paraId="1EB5879F"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2002 </w:t>
            </w:r>
            <w:r w:rsidRPr="00890511">
              <w:rPr>
                <w:rFonts w:asciiTheme="majorBidi" w:eastAsia="Times New Roman" w:hAnsiTheme="majorBidi" w:cstheme="majorBidi"/>
                <w:kern w:val="0"/>
                <w:sz w:val="16"/>
                <w:szCs w:val="16"/>
                <w14:ligatures w14:val="none"/>
              </w:rPr>
              <w:fldChar w:fldCharType="begin">
                <w:fldData xml:space="preserve">PEVuZE5vdGU+PENpdGU+PEF1dGhvcj5KYWNvYnM8L0F1dGhvcj48WWVhcj4yMDAyPC9ZZWFyPjxS
ZWNOdW0+MTI0PC9SZWNOdW0+PERpc3BsYXlUZXh0PigzNCk8L0Rpc3BsYXlUZXh0PjxyZWNvcmQ+
PHJlYy1udW1iZXI+MTI0PC9yZWMtbnVtYmVyPjxmb3JlaWduLWtleXM+PGtleSBhcHA9IkVOIiBk
Yi1pZD0ienh2NWR2MGZpZjB2MnplNXJ2OHZ0MHdrdHgyMnhwMHJ2c3JkIiB0aW1lc3RhbXA9IjE3
NDg3NjI4NTIiPjEyNDwva2V5PjwvZm9yZWlnbi1rZXlzPjxyZWYtdHlwZSBuYW1lPSJKb3VybmFs
IEFydGljbGUiPjE3PC9yZWYtdHlwZT48Y29udHJpYnV0b3JzPjxhdXRob3JzPjxhdXRob3I+SmFj
b2JzLCBTLiBFLjwvYXV0aG9yPjxhdXRob3I+U29rb2wsIEouPC9hdXRob3I+PGF1dGhvcj5PaGxz
c29uLCBBLjwvYXV0aG9yPjwvYXV0aG9ycz48L2NvbnRyaWJ1dG9ycz48dGl0bGVzPjx0aXRsZT5U
aGUgTmV3Ym9ybiBJbmRpdmlkdWFsaXplZCBEZXZlbG9wbWVudGFsIENhcmUgYW5kIEFzc2Vzc21l
bnQgUHJvZ3JhbSBpcyBub3Qgc3VwcG9ydGVkIGJ5IG1ldGEtYW5hbHlzZXMgb2YgdGhlIGRhdGE8
L3RpdGxlPjxzZWNvbmRhcnktdGl0bGU+SiBQZWRpYXRyPC9zZWNvbmRhcnktdGl0bGU+PC90aXRs
ZXM+PHBlcmlvZGljYWw+PGZ1bGwtdGl0bGU+SiBQZWRpYXRyPC9mdWxsLXRpdGxlPjwvcGVyaW9k
aWNhbD48cGFnZXM+Njk5LTcwNjwvcGFnZXM+PHZvbHVtZT4xNDA8L3ZvbHVtZT48bnVtYmVyPjY8
L251bWJlcj48ZGF0ZXM+PHllYXI+MjAwMjwveWVhcj48cHViLWRhdGVzPjxkYXRlPkp1bjwvZGF0
ZT48L3B1Yi1kYXRlcz48L2RhdGVzPjxpc2JuPjAwMjItMzQ3NiAoUHJpbnQpJiN4RDswMDIyLTM0
NzY8L2lzYm4+PGFjY2Vzc2lvbi1udW0+MTIwNzI4NzM8L2FjY2Vzc2lvbi1udW0+PGVsZWN0cm9u
aWMtcmVzb3VyY2UtbnVtPjEwLjEwNjcvbXBkLjIwMDIuMTIzNjY3PC9lbGVjdHJvbmljLXJlc291
cmNlLW51bT48cmVtb3RlLWRhdGFiYXNlLXByb3ZpZGVyPk5MTTwvcmVtb3RlLWRhdGFiYXNlLXBy
b3ZpZGVyPjxsYW5ndWFnZT5lbmc8L2xhbmd1YWdlPjwvcmVjb3JkPjwvQ2l0ZT48L0VuZE5vdGU+
AG==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(34)</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3520A45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404EA08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371815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47A8FD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7CEDD4C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B0962D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221859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B0E76C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4F06FD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67003F8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F91505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54C40BF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00B23C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6691DA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9A27F2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9F4141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3B2AC6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164CEC5A"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7A6D1A62"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Vickers et al., 2004 </w:t>
            </w:r>
            <w:r w:rsidRPr="00890511">
              <w:rPr>
                <w:rFonts w:asciiTheme="majorBidi" w:eastAsia="Times New Roman" w:hAnsiTheme="majorBidi" w:cstheme="majorBidi"/>
                <w:kern w:val="0"/>
                <w:sz w:val="16"/>
                <w:szCs w:val="16"/>
                <w14:ligatures w14:val="none"/>
              </w:rPr>
              <w:fldChar w:fldCharType="begin">
                <w:fldData xml:space="preserve">PEVuZE5vdGU+PENpdGU+PEF1dGhvcj5WaWNrZXJzPC9BdXRob3I+PFllYXI+MjAwNDwvWWVhcj48
UmVjTnVtPjIwOTwvUmVjTnVtPjxEaXNwbGF5VGV4dD4oNDUpPC9EaXNwbGF5VGV4dD48cmVjb3Jk
PjxyZWMtbnVtYmVyPjIwOTwvcmVjLW51bWJlcj48Zm9yZWlnbi1rZXlzPjxrZXkgYXBwPSJFTiIg
ZGItaWQ9Inp4djVkdjBmaWYwdjJ6ZTVydjh2dDB3a3R4MjJ4cDBydnNyZCIgdGltZXN0YW1wPSIx
NzQ4NzYyODUyIj4yMDk8L2tleT48L2ZvcmVpZ24ta2V5cz48cmVmLXR5cGUgbmFtZT0iSm91cm5h
bCBBcnRpY2xlIj4xNzwvcmVmLXR5cGU+PGNvbnRyaWJ1dG9ycz48YXV0aG9ycz48YXV0aG9yPlZp
Y2tlcnMsIEEuPC9hdXRob3I+PGF1dGhvcj5PaGxzc29uLCBBLjwvYXV0aG9yPjxhdXRob3I+TGFj
eSwgSi4gQi48L2F1dGhvcj48YXV0aG9yPkhvcnNsZXksIEEuPC9hdXRob3I+PC9hdXRob3JzPjwv
Y29udHJpYnV0b3JzPjx0aXRsZXM+PHRpdGxlPk1hc3NhZ2UgZm9yIHByb21vdGluZyBncm93dGgg
YW5kIGRldmVsb3BtZW50IG9mIHByZXRlcm0gYW5kL29yIGxvdyBiaXJ0aC13ZWlnaHQgaW5mYW50
czwvdGl0bGU+PHNlY29uZGFyeS10aXRsZT5Db2NocmFuZSBEYXRhYmFzZSBTeXN0IFJldjwvc2Vj
b25kYXJ5LXRpdGxlPjwvdGl0bGVzPjxwZXJpb2RpY2FsPjxmdWxsLXRpdGxlPkNvY2hyYW5lIERh
dGFiYXNlIFN5c3QgUmV2PC9mdWxsLXRpdGxlPjwvcGVyaW9kaWNhbD48cGFnZXM+Q2QwMDAzOTA8
L3BhZ2VzPjx2b2x1bWU+MjAwNDwvdm9sdW1lPjxudW1iZXI+MjwvbnVtYmVyPjxkYXRlcz48eWVh
cj4yMDA0PC95ZWFyPjwvZGF0ZXM+PGlzYm4+MTM2MS02MTM3PC9pc2JuPjxhY2Nlc3Npb24tbnVt
PjE1MTA2MTUxPC9hY2Nlc3Npb24tbnVtPjxjdXN0b20xPk5vbmU8L2N1c3RvbTE+PGN1c3RvbTI+
UE1DNjk1NjY2NzwvY3VzdG9tMj48ZWxlY3Ryb25pYy1yZXNvdXJjZS1udW0+MTAuMTAwMi8xNDY1
MTg1OC5DRDAwMDM5MC5wdWIyPC9lbGVjdHJvbmljLXJlc291cmNlLW51bT48cmVtb3RlLWRhdGFi
YXNlLXByb3ZpZGVyPk5MTTwvcmVtb3RlLWRhdGFiYXNlLXByb3ZpZGVyPjxsYW5ndWFnZT5lbmc8
L2xhbmd1YWdlPjwvcmVjb3JkPjwvQ2l0ZT48L0VuZE5vdGU+AG==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(45)</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469A1E0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217FF40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4C25EF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FC1946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06609A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158C4EE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2BC305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89832F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1E7AC4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FCA1B3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78379A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9DFDA8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BD06B5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5B2450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30E79A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D5DD54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13CC0E4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5EDF4203"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2013E667"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J Symington et al.,</w:t>
            </w:r>
          </w:p>
          <w:p w14:paraId="367ACF9D"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2006 </w:t>
            </w:r>
            <w:r w:rsidRPr="00890511">
              <w:rPr>
                <w:rFonts w:asciiTheme="majorBidi" w:eastAsia="Times New Roman" w:hAnsiTheme="majorBidi" w:cstheme="majorBidi"/>
                <w:kern w:val="0"/>
                <w:sz w:val="16"/>
                <w:szCs w:val="16"/>
                <w14:ligatures w14:val="none"/>
              </w:rPr>
              <w:fldChar w:fldCharType="begin">
                <w:fldData xml:space="preserve">PEVuZE5vdGU+PENpdGU+PEF1dGhvcj5TeW1pbmd0b248L0F1dGhvcj48WWVhcj4yMDA2PC9ZZWFy
PjxSZWNOdW0+MTE4PC9SZWNOdW0+PERpc3BsYXlUZXh0PigxMyk8L0Rpc3BsYXlUZXh0PjxyZWNv
cmQ+PHJlYy1udW1iZXI+MTE4PC9yZWMtbnVtYmVyPjxmb3JlaWduLWtleXM+PGtleSBhcHA9IkVO
IiBkYi1pZD0ienh2NWR2MGZpZjB2MnplNXJ2OHZ0MHdrdHgyMnhwMHJ2c3JkIiB0aW1lc3RhbXA9
IjE3NDg3NjI4NTIiPjExODwva2V5PjwvZm9yZWlnbi1rZXlzPjxyZWYtdHlwZSBuYW1lPSJKb3Vy
bmFsIEFydGljbGUiPjE3PC9yZWYtdHlwZT48Y29udHJpYnV0b3JzPjxhdXRob3JzPjxhdXRob3I+
U3ltaW5ndG9uLCBBLjwvYXV0aG9yPjxhdXRob3I+UGluZWxsaSwgSi48L2F1dGhvcj48L2F1dGhv
cnM+PC9jb250cmlidXRvcnM+PGF1dGgtYWRkcmVzcz5IYW1pbHRvbiBIZWFsdGggU2NpZW5jZXMs
IENoaWxkcmVuJmFwb3M7cyBIb3NwaXRhbCwgQ2hpbGRyZW4mYXBvcztzIEhvc3BpdGFsIE5lb25h
dGFsIFVuaXQgLSBNVU1DIDRHLCAxMjAwIE1haW4gU3QuIFdlc3QsIEhhbWlsdG9uLCBPbnRhcmlv
LCBIYW1pbHRvbi1XZW50d29ydGgsIENhbmFkYSwgTDhOIDNaNS4gc3ltaW5ndG9uQGhoc2MuY2E8
L2F1dGgtYWRkcmVzcz48dGl0bGVzPjx0aXRsZT5EZXZlbG9wbWVudGFsIGNhcmUgZm9yIHByb21v
dGluZyBkZXZlbG9wbWVudCBhbmQgcHJldmVudGluZyBtb3JiaWRpdHkgaW4gcHJldGVybSBpbmZh
bnRzPC90aXRsZT48c2Vjb25kYXJ5LXRpdGxlPkNvY2hyYW5lIERhdGFiYXNlIFN5c3QgUmV2PC9z
ZWNvbmRhcnktdGl0bGU+PC90aXRsZXM+PHBlcmlvZGljYWw+PGZ1bGwtdGl0bGU+Q29jaHJhbmUg
RGF0YWJhc2UgU3lzdCBSZXY8L2Z1bGwtdGl0bGU+PC9wZXJpb2RpY2FsPjxwYWdlcz5DZDAwMTgx
NDwvcGFnZXM+PHZvbHVtZT4yMDA2PC92b2x1bWU+PG51bWJlcj4yPC9udW1iZXI+PGVkaXRpb24+
MjAwNjA0MTk8L2VkaXRpb24+PGtleXdvcmRzPjxrZXl3b3JkPkRldmVsb3BtZW50YWwgRGlzYWJp
bGl0aWVzLypwcmV2ZW50aW9uICZhbXA7IGNvbnRyb2w8L2tleXdvcmQ+PGtleXdvcmQ+RW52aXJv
bm1lbnQsIENvbnRyb2xsZWQ8L2tleXdvcmQ+PGtleXdvcmQ+SHVtYW5zPC9rZXl3b3JkPjxrZXl3
b3JkPkluZmFudCwgTmV3Ym9ybjwva2V5d29yZD48a2V5d29yZD4qSW5mYW50LCBQcmVtYXR1cmU8
L2tleXdvcmQ+PGtleXdvcmQ+SW50ZW5zaXZlIENhcmUsIE5lb25hdGFsLyptZXRob2RzL3N0YW5k
YXJkczwva2V5d29yZD48a2V5d29yZD5MZW5ndGggb2YgU3RheTwva2V5d29yZD48a2V5d29yZD5S
YW5kb21pemVkIENvbnRyb2xsZWQgVHJpYWxzIGFzIFRvcGljPC9rZXl3b3JkPjxrZXl3b3JkPlJl
c3BpcmF0aW9uLCBBcnRpZmljaWFsPC9rZXl3b3JkPjxrZXl3b3JkPlN0cmVzcywgUGh5c2lvbG9n
aWNhbC9wcmV2ZW50aW9uICZhbXA7IGNvbnRyb2w8L2tleXdvcmQ+PGtleXdvcmQ+VHJlYXRtZW50
IE91dGNvbWU8L2tleXdvcmQ+PGtleXdvcmQ+V2VpZ2h0IEdhaW48L2tleXdvcmQ+PC9rZXl3b3Jk
cz48ZGF0ZXM+PHllYXI+MjAwNjwveWVhcj48cHViLWRhdGVzPjxkYXRlPkFwciAxOTwvZGF0ZT48
L3B1Yi1kYXRlcz48L2RhdGVzPjxpc2JuPjEzNjEtNjEzNzwvaXNibj48YWNjZXNzaW9uLW51bT4x
NjYyNTU0ODwvYWNjZXNzaW9uLW51bT48dXJscz48L3VybHM+PGN1c3RvbTE+Tm9uZTwvY3VzdG9t
MT48Y3VzdG9tMj5QTUM4OTYyMjA5PC9jdXN0b20yPjxlbGVjdHJvbmljLXJlc291cmNlLW51bT4x
MC4xMDAyLzE0NjUxODU4LkNEMDAxODE0LnB1YjI8L2VsZWN0cm9uaWMtcmVzb3VyY2UtbnVtPjxy
ZW1vdGUtZGF0YWJhc2UtcHJvdmlkZXI+TkxNPC9yZW1vdGUtZGF0YWJhc2UtcHJvdmlkZXI+PGxh
bmd1YWdlPmVuZzwvbGFuZ3VhZ2U+PC9yZWNvcmQ+PC9DaXRlPjwvRW5kTm90ZT5=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(13)</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207B9DD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416318D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1BD0B3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C63C9F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B470CA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FBD1DF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5324DA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5DA458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1AB276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2E13C44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75DCF8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4EF51E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C26A97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23F44A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03A2E3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30AA7A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ACE7EB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11547760"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5F454B7"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Legendre et al.,</w:t>
            </w:r>
          </w:p>
          <w:p w14:paraId="7962D255"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2011 </w:t>
            </w:r>
            <w:r w:rsidRPr="00890511">
              <w:rPr>
                <w:rFonts w:asciiTheme="majorBidi" w:eastAsia="Times New Roman" w:hAnsiTheme="majorBidi" w:cstheme="majorBidi"/>
                <w:kern w:val="0"/>
                <w:sz w:val="16"/>
                <w:szCs w:val="16"/>
                <w14:ligatures w14:val="none"/>
              </w:rPr>
              <w:fldChar w:fldCharType="begin">
                <w:fldData xml:space="preserve">PEVuZE5vdGU+PENpdGU+PEF1dGhvcj5MZWdlbmRyZTwvQXV0aG9yPjxZZWFyPjIwMTE8L1llYXI+
PFJlY051bT4xNTU8L1JlY051bT48RGlzcGxheVRleHQ+KDM3KTwvRGlzcGxheVRleHQ+PHJlY29y
ZD48cmVjLW51bWJlcj4xNTU8L3JlYy1udW1iZXI+PGZvcmVpZ24ta2V5cz48a2V5IGFwcD0iRU4i
IGRiLWlkPSJ6eHY1ZHYwZmlmMHYyemU1cnY4dnQwd2t0eDIyeHAwcnZzcmQiIHRpbWVzdGFtcD0i
MTc0ODc2Mjg1MiI+MTU1PC9rZXk+PC9mb3JlaWduLWtleXM+PHJlZi10eXBlIG5hbWU9IkpvdXJu
YWwgQXJ0aWNsZSI+MTc8L3JlZi10eXBlPjxjb250cmlidXRvcnM+PGF1dGhvcnM+PGF1dGhvcj5M
ZWdlbmRyZSwgVi48L2F1dGhvcj48YXV0aG9yPkJ1cnRuZXIsIFAuIEEuPC9hdXRob3I+PGF1dGhv
cj5NYXJ0aW5leiwgSy4gTC48L2F1dGhvcj48YXV0aG9yPkNyb3dlLCBULiBLLjwvYXV0aG9yPjwv
YXV0aG9ycz48L2NvbnRyaWJ1dG9ycz48dGl0bGVzPjx0aXRsZT5UaGUgZXZvbHZpbmcgcHJhY3Rp
Y2Ugb2YgZGV2ZWxvcG1lbnRhbCBjYXJlIGluIHRoZSBuZW9uYXRhbCB1bml0OiBhIHN5c3RlbWF0
aWMgcmV2aWV3PC90aXRsZT48c2Vjb25kYXJ5LXRpdGxlPlBoeXMgT2NjdXAgVGhlciBQZWRpYXRy
PC9zZWNvbmRhcnktdGl0bGU+PC90aXRsZXM+PHBlcmlvZGljYWw+PGZ1bGwtdGl0bGU+UGh5cyBP
Y2N1cCBUaGVyIFBlZGlhdHI8L2Z1bGwtdGl0bGU+PC9wZXJpb2RpY2FsPjxwYWdlcz4zMTUtMzg8
L3BhZ2VzPjx2b2x1bWU+MzE8L3ZvbHVtZT48bnVtYmVyPjM8L251bWJlcj48ZWRpdGlvbj4yMDEx
MDMxMTwvZWRpdGlvbj48ZGF0ZXM+PHllYXI+MjAxMTwveWVhcj48cHViLWRhdGVzPjxkYXRlPkF1
ZzwvZGF0ZT48L3B1Yi1kYXRlcz48L2RhdGVzPjxpc2JuPjAxOTQtMjYzODwvaXNibj48YWNjZXNz
aW9uLW51bT4yMTM5MTgzNjwvYWNjZXNzaW9uLW51bT48ZWxlY3Ryb25pYy1yZXNvdXJjZS1udW0+
MTAuMzEwOS8wMTk0MjYzOC4yMDExLjU1NjY5NzwvZWxlY3Ryb25pYy1yZXNvdXJjZS1udW0+PHJl
bW90ZS1kYXRhYmFzZS1wcm92aWRlcj5OTE08L3JlbW90ZS1kYXRhYmFzZS1wcm92aWRlcj48bGFu
Z3VhZ2U+ZW5nPC9sYW5ndWFnZT48L3JlY29yZD48L0NpdGU+PC9FbmROb3RlPgB=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(37)</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5F2C0F9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p w14:paraId="386033A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5DA9A4C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5022E80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62BC21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37C2922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E6D9DD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E4BFE8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46FF28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5B735E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09C90A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165279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0AB863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F480B0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9DD2D6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05243C2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5A24C60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4FCD481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25BA134E"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7074547F"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Badr et al., 2015 </w:t>
            </w:r>
            <w:r w:rsidRPr="00890511">
              <w:rPr>
                <w:rFonts w:asciiTheme="majorBidi" w:eastAsia="Times New Roman" w:hAnsiTheme="majorBidi" w:cstheme="majorBidi"/>
                <w:kern w:val="0"/>
                <w:sz w:val="16"/>
                <w:szCs w:val="16"/>
                <w14:ligatures w14:val="none"/>
              </w:rPr>
              <w:fldChar w:fldCharType="begin">
                <w:fldData xml:space="preserve">PEVuZE5vdGU+PENpdGU+PEF1dGhvcj5CYWRyPC9BdXRob3I+PFllYXI+MjAxNTwvWWVhcj48UmVj
TnVtPjIxNTY8L1JlY051bT48RGlzcGxheVRleHQ+KDIzKTwvRGlzcGxheVRleHQ+PHJlY29yZD48
cmVjLW51bWJlcj4yMTU2PC9yZWMtbnVtYmVyPjxmb3JlaWduLWtleXM+PGtleSBhcHA9IkVOIiBk
Yi1pZD0ienh2NWR2MGZpZjB2MnplNXJ2OHZ0MHdrdHgyMnhwMHJ2c3JkIiB0aW1lc3RhbXA9IjE3
NDg3NjI4NTMiPjIxNTY8L2tleT48L2ZvcmVpZ24ta2V5cz48cmVmLXR5cGUgbmFtZT0iSm91cm5h
bCBBcnRpY2xlIj4xNzwvcmVmLXR5cGU+PGNvbnRyaWJ1dG9ycz48YXV0aG9ycz48YXV0aG9yPkJh
ZHIsIEwuIEsuPC9hdXRob3I+PGF1dGhvcj5BYmRhbGxhaCwgQi48L2F1dGhvcj48YXV0aG9yPkth
aGFsZSwgTC48L2F1dGhvcj48L2F1dGhvcnM+PC9jb250cmlidXRvcnM+PHRpdGxlcz48dGl0bGU+
QSBNZXRhLUFuYWx5c2lzIG9mIFByZXRlcm0gSW5mYW50IE1hc3NhZ2U6IEFuIEFuY2llbnQgUHJh
Y3RpY2UgV2l0aCBDb250ZW1wb3JhcnkgQXBwbGljYXRpb25zPC90aXRsZT48c2Vjb25kYXJ5LXRp
dGxlPk1DTiBBbSBKIE1hdGVybiBDaGlsZCBOdXJzPC9zZWNvbmRhcnktdGl0bGU+PC90aXRsZXM+
PHBlcmlvZGljYWw+PGZ1bGwtdGl0bGU+TUNOIEFtIEogTWF0ZXJuIENoaWxkIE51cnM8L2Z1bGwt
dGl0bGU+PC9wZXJpb2RpY2FsPjxwYWdlcz4zNDQtNTg8L3BhZ2VzPjx2b2x1bWU+NDA8L3ZvbHVt
ZT48bnVtYmVyPjY8L251bWJlcj48ZGF0ZXM+PHllYXI+MjAxNTwveWVhcj48cHViLWRhdGVzPjxk
YXRlPk5vdi1EZWM8L2RhdGU+PC9wdWItZGF0ZXM+PC9kYXRlcz48aXNibj4wMzYxLTkyOXg8L2lz
Ym4+PGFjY2Vzc2lvbi1udW0+MjYzMDIwODg8L2FjY2Vzc2lvbi1udW0+PGVsZWN0cm9uaWMtcmVz
b3VyY2UtbnVtPjEwLjEwOTcvbm1jLjAwMDAwMDAwMDAwMDAxNzc8L2VsZWN0cm9uaWMtcmVzb3Vy
Y2UtbnVtPjxyZW1vdGUtZGF0YWJhc2UtcHJvdmlkZXI+TkxNPC9yZW1vdGUtZGF0YWJhc2UtcHJv
dmlkZXI+PGxhbmd1YWdlPmVuZzwvbGFuZ3VhZ2U+PC9yZWNvcmQ+PC9DaXRlPjwvRW5kTm90ZT5=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(23)</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39DA75F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vAlign w:val="center"/>
          </w:tcPr>
          <w:p w14:paraId="0CEB3D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N</w:t>
            </w:r>
          </w:p>
        </w:tc>
        <w:tc>
          <w:tcPr>
            <w:tcW w:w="864" w:type="dxa"/>
            <w:noWrap/>
            <w:vAlign w:val="center"/>
          </w:tcPr>
          <w:p w14:paraId="37B44AE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1AA944A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6ABC576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5671A08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6027FE8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N</w:t>
            </w:r>
          </w:p>
        </w:tc>
        <w:tc>
          <w:tcPr>
            <w:tcW w:w="864" w:type="dxa"/>
            <w:noWrap/>
            <w:vAlign w:val="center"/>
          </w:tcPr>
          <w:p w14:paraId="795D918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15A5099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PY</w:t>
            </w:r>
          </w:p>
        </w:tc>
        <w:tc>
          <w:tcPr>
            <w:tcW w:w="864" w:type="dxa"/>
            <w:noWrap/>
            <w:vAlign w:val="center"/>
          </w:tcPr>
          <w:p w14:paraId="776DB10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N</w:t>
            </w:r>
          </w:p>
        </w:tc>
        <w:tc>
          <w:tcPr>
            <w:tcW w:w="864" w:type="dxa"/>
            <w:noWrap/>
            <w:vAlign w:val="center"/>
          </w:tcPr>
          <w:p w14:paraId="462C7A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336B673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3A63621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11B65C7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C068B8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N</w:t>
            </w:r>
          </w:p>
        </w:tc>
        <w:tc>
          <w:tcPr>
            <w:tcW w:w="864" w:type="dxa"/>
            <w:noWrap/>
            <w:vAlign w:val="center"/>
          </w:tcPr>
          <w:p w14:paraId="4223F11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77E4F5E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4E67216D"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6E836B54"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Álvarez et al.,</w:t>
            </w:r>
          </w:p>
          <w:p w14:paraId="42B9671B"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2017 </w:t>
            </w:r>
            <w:r w:rsidRPr="00890511">
              <w:rPr>
                <w:rFonts w:asciiTheme="majorBidi" w:eastAsia="Times New Roman" w:hAnsiTheme="majorBidi" w:cstheme="majorBidi"/>
                <w:kern w:val="0"/>
                <w:sz w:val="16"/>
                <w:szCs w:val="16"/>
                <w14:ligatures w14:val="none"/>
              </w:rPr>
              <w:fldChar w:fldCharType="begin">
                <w:fldData xml:space="preserve">PEVuZE5vdGU+PENpdGU+PEF1dGhvcj7DgWx2YXJlejwvQXV0aG9yPjxZZWFyPjIwMTc8L1llYXI+
PFJlY051bT45NTwvUmVjTnVtPjxEaXNwbGF5VGV4dD4oMjIpPC9EaXNwbGF5VGV4dD48cmVjb3Jk
PjxyZWMtbnVtYmVyPjk1PC9yZWMtbnVtYmVyPjxmb3JlaWduLWtleXM+PGtleSBhcHA9IkVOIiBk
Yi1pZD0ienh2NWR2MGZpZjB2MnplNXJ2OHZ0MHdrdHgyMnhwMHJ2c3JkIiB0aW1lc3RhbXA9IjE3
NDg3NjI4NTIiPjk1PC9rZXk+PC9mb3JlaWduLWtleXM+PHJlZi10eXBlIG5hbWU9IkpvdXJuYWwg
QXJ0aWNsZSI+MTc8L3JlZi10eXBlPjxjb250cmlidXRvcnM+PGF1dGhvcnM+PGF1dGhvcj7DgWx2
YXJleiwgTS4gSi48L2F1dGhvcj48YXV0aG9yPkZlcm7DoW5kZXosIEQuPC9hdXRob3I+PGF1dGhv
cj5Hw7NtZXotU2FsZ2FkbywgSi48L2F1dGhvcj48YXV0aG9yPlJvZHLDrWd1ZXotR29uesOhbGV6
LCBELjwvYXV0aG9yPjxhdXRob3I+Um9zw7NuLCBNLjwvYXV0aG9yPjxhdXRob3I+TGFwZcOxYSwg
Uy48L2F1dGhvcj48L2F1dGhvcnM+PC9jb250cmlidXRvcnM+PHRpdGxlcz48dGl0bGU+VGhlIGVm
ZmVjdHMgb2YgbWFzc2FnZSB0aGVyYXB5IGluIGhvc3BpdGFsaXplZCBwcmV0ZXJtIG5lb25hdGVz
OiBBIHN5c3RlbWF0aWMgcmV2aWV3PC90aXRsZT48c2Vjb25kYXJ5LXRpdGxlPkludCBKIE51cnMg
U3R1ZDwvc2Vjb25kYXJ5LXRpdGxlPjwvdGl0bGVzPjxwZXJpb2RpY2FsPjxmdWxsLXRpdGxlPklu
dCBKIE51cnMgU3R1ZDwvZnVsbC10aXRsZT48L3BlcmlvZGljYWw+PHBhZ2VzPjExOS0xMzY8L3Bh
Z2VzPjx2b2x1bWU+Njk8L3ZvbHVtZT48ZWRpdGlvbj4yMDE3MDIxNDwvZWRpdGlvbj48ZGF0ZXM+
PHllYXI+MjAxNzwveWVhcj48cHViLWRhdGVzPjxkYXRlPkFwcjwvZGF0ZT48L3B1Yi1kYXRlcz48
L2RhdGVzPjxpc2JuPjAwMjAtNzQ4OTwvaXNibj48YWNjZXNzaW9uLW51bT4yODIzNTY4NjwvYWNj
ZXNzaW9uLW51bT48ZWxlY3Ryb25pYy1yZXNvdXJjZS1udW0+MTAuMTAxNi9qLmlqbnVyc3R1LjIw
MTcuMDIuMDA5PC9lbGVjdHJvbmljLXJlc291cmNlLW51bT48cmVtb3RlLWRhdGFiYXNlLXByb3Zp
ZGVyPk5MTTwvcmVtb3RlLWRhdGFiYXNlLXByb3ZpZGVyPjxsYW5ndWFnZT5lbmc8L2xhbmd1YWdl
PjwvcmVjb3JkPjwvQ2l0ZT48L0VuZE5vdGU+AG==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(22)</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5DB55EB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120029A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2B4B30A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E9664F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6AAC199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75EA92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58CC55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47C6C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4599F0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5D36467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63A90F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FD8E52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EDB8ED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80486A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0ADC03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4B466E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7DDADF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69222908"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657A222B"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Burke et al.,</w:t>
            </w:r>
          </w:p>
          <w:p w14:paraId="197DC814"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2018 </w:t>
            </w:r>
            <w:r w:rsidRPr="00890511">
              <w:rPr>
                <w:rFonts w:asciiTheme="majorBidi" w:eastAsia="Times New Roman" w:hAnsiTheme="majorBidi" w:cstheme="majorBidi"/>
                <w:kern w:val="0"/>
                <w:sz w:val="16"/>
                <w:szCs w:val="16"/>
                <w14:ligatures w14:val="none"/>
              </w:rPr>
              <w:fldChar w:fldCharType="begin">
                <w:fldData xml:space="preserve">PEVuZE5vdGU+PENpdGU+PEF1dGhvcj5CdXJrZTwvQXV0aG9yPjxZZWFyPjIwMTg8L1llYXI+PFJl
Y051bT41MTwvUmVjTnVtPjxEaXNwbGF5VGV4dD4oMjcpPC9EaXNwbGF5VGV4dD48cmVjb3JkPjxy
ZWMtbnVtYmVyPjUxPC9yZWMtbnVtYmVyPjxmb3JlaWduLWtleXM+PGtleSBhcHA9IkVOIiBkYi1p
ZD0ienh2NWR2MGZpZjB2MnplNXJ2OHZ0MHdrdHgyMnhwMHJ2c3JkIiB0aW1lc3RhbXA9IjE3NDg3
NjI4NTIiPjUxPC9rZXk+PC9mb3JlaWduLWtleXM+PHJlZi10eXBlIG5hbWU9IkpvdXJuYWwgQXJ0
aWNsZSI+MTc8L3JlZi10eXBlPjxjb250cmlidXRvcnM+PGF1dGhvcnM+PGF1dGhvcj5CdXJrZSwg
Uy48L2F1dGhvcj48L2F1dGhvcnM+PC9jb250cmlidXRvcnM+PHRpdGxlcz48dGl0bGU+U3lzdGVt
YXRpYyByZXZpZXcgb2YgZGV2ZWxvcG1lbnRhbCBjYXJlIGludGVydmVudGlvbnMgaW4gdGhlIG5l
b25hdGFsIGludGVuc2l2ZSBjYXJlIHVuaXQgc2luY2UgMjAwNjwvdGl0bGU+PHNlY29uZGFyeS10
aXRsZT5KIENoaWxkIEhlYWx0aCBDYXJlPC9zZWNvbmRhcnktdGl0bGU+PC90aXRsZXM+PHBlcmlv
ZGljYWw+PGZ1bGwtdGl0bGU+SiBDaGlsZCBIZWFsdGggQ2FyZTwvZnVsbC10aXRsZT48L3Blcmlv
ZGljYWw+PHBhZ2VzPjI2OS0yODY8L3BhZ2VzPjx2b2x1bWU+MjI8L3ZvbHVtZT48bnVtYmVyPjI8
L251bWJlcj48ZWRpdGlvbj4yMDE4MDExMjwvZWRpdGlvbj48ZGF0ZXM+PHllYXI+MjAxODwveWVh
cj48cHViLWRhdGVzPjxkYXRlPkp1bjwvZGF0ZT48L3B1Yi1kYXRlcz48L2RhdGVzPjxpc2JuPjEz
NjctNDkzNTwvaXNibj48YWNjZXNzaW9uLW51bT4yOTMyODc3NzwvYWNjZXNzaW9uLW51bT48ZWxl
Y3Ryb25pYy1yZXNvdXJjZS1udW0+MTAuMTE3Ny8xMzY3NDkzNTE3NzUzMDg1PC9lbGVjdHJvbmlj
LXJlc291cmNlLW51bT48cmVtb3RlLWRhdGFiYXNlLXByb3ZpZGVyPk5MTTwvcmVtb3RlLWRhdGFi
YXNlLXByb3ZpZGVyPjxsYW5ndWFnZT5lbmc8L2xhbmd1YWdlPjwvcmVjb3JkPjwvQ2l0ZT48L0Vu
ZE5vdGU+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(27)</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097175C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60C0AE0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5AE0649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D7F8A8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50F18A0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5D48D82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E983C8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1581A3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BF332E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BF5CB1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F7C600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17DF64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85E62B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7FE5E8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47C21A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924C72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2F842A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5E93EC25"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5E8CF75D"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Akbari et al., 2018</w:t>
            </w:r>
            <w:r w:rsidRPr="00890511">
              <w:rPr>
                <w:rFonts w:asciiTheme="majorBidi" w:eastAsia="Times New Roman" w:hAnsiTheme="majorBidi" w:cstheme="majorBidi"/>
                <w:kern w:val="0"/>
                <w:sz w:val="16"/>
                <w:szCs w:val="16"/>
                <w14:ligatures w14:val="none"/>
              </w:rPr>
              <w:fldChar w:fldCharType="begin">
                <w:fldData xml:space="preserve">PEVuZE5vdGU+PENpdGU+PEF1dGhvcj5Ba2Jhcmk8L0F1dGhvcj48WWVhcj4yMDE4PC9ZZWFyPjxS
ZWNOdW0+MTgwNzwvUmVjTnVtPjxEaXNwbGF5VGV4dD4oMjEpPC9EaXNwbGF5VGV4dD48cmVjb3Jk
PjxyZWMtbnVtYmVyPjE4MDc8L3JlYy1udW1iZXI+PGZvcmVpZ24ta2V5cz48a2V5IGFwcD0iRU4i
IGRiLWlkPSJ6eHY1ZHYwZmlmMHYyemU1cnY4dnQwd2t0eDIyeHAwcnZzcmQiIHRpbWVzdGFtcD0i
MTc0ODc2Mjg1MyI+MTgwNzwva2V5PjwvZm9yZWlnbi1rZXlzPjxyZWYtdHlwZSBuYW1lPSJKb3Vy
bmFsIEFydGljbGUiPjE3PC9yZWYtdHlwZT48Y29udHJpYnV0b3JzPjxhdXRob3JzPjxhdXRob3I+
QWtiYXJpLCBFLjwvYXV0aG9yPjxhdXRob3I+Qmlubm9vbi1FcmV6LCBOLjwvYXV0aG9yPjxhdXRo
b3I+Um9kcmlndWVzLCBNLjwvYXV0aG9yPjxhdXRob3I+UmljY2ksIEEuPC9hdXRob3I+PGF1dGhv
cj5TY2huZWlkZXIsIEouPC9hdXRob3I+PGF1dGhvcj5NYWRpZ2FuLCBTLjwvYXV0aG9yPjxhdXRo
b3I+SmVua2lucywgSi48L2F1dGhvcj48L2F1dGhvcnM+PC9jb250cmlidXRvcnM+PHRpdGxlcz48
dGl0bGU+S2FuZ2Fyb28gbW90aGVyIGNhcmUgYW5kIGluZmFudCBiaW9wc3ljaG9zb2NpYWwgb3V0
Y29tZXMgaW4gdGhlIGZpcnN0IHllYXI6IEEgbWV0YS1hbmFseXNpczwvdGl0bGU+PHNlY29uZGFy
eS10aXRsZT5FYXJseSBIdW0gRGV2PC9zZWNvbmRhcnktdGl0bGU+PC90aXRsZXM+PHBlcmlvZGlj
YWw+PGZ1bGwtdGl0bGU+RWFybHkgSHVtIERldjwvZnVsbC10aXRsZT48L3BlcmlvZGljYWw+PHBh
Z2VzPjIyLTMxPC9wYWdlcz48dm9sdW1lPjEyMjwvdm9sdW1lPjxlZGl0aW9uPjIwMTgwNTI2PC9l
ZGl0aW9uPjxkYXRlcz48eWVhcj4yMDE4PC95ZWFyPjxwdWItZGF0ZXM+PGRhdGU+SnVsPC9kYXRl
PjwvcHViLWRhdGVzPjwvZGF0ZXM+PGlzYm4+MDM3OC0zNzgyPC9pc2JuPjxhY2Nlc3Npb24tbnVt
PjI5ODQzMDUxPC9hY2Nlc3Npb24tbnVtPjxlbGVjdHJvbmljLXJlc291cmNlLW51bT4xMC4xMDE2
L2ouZWFybGh1bWRldi4yMDE4LjA1LjAwNDwvZWxlY3Ryb25pYy1yZXNvdXJjZS1udW0+PHJlbW90
ZS1kYXRhYmFzZS1wcm92aWRlcj5OTE08L3JlbW90ZS1kYXRhYmFzZS1wcm92aWRlcj48bGFuZ3Vh
Z2U+ZW5nPC9sYW5ndWFnZT48L3JlY29yZD48L0NpdGU+PC9FbmROb3RlPgB=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(21)</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60FA945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081A64A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N</w:t>
            </w:r>
          </w:p>
        </w:tc>
        <w:tc>
          <w:tcPr>
            <w:tcW w:w="864" w:type="dxa"/>
            <w:noWrap/>
            <w:vAlign w:val="center"/>
          </w:tcPr>
          <w:p w14:paraId="7793AB8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7289D4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C27A0F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756DF4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AC1500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 xml:space="preserve">N </w:t>
            </w:r>
          </w:p>
        </w:tc>
        <w:tc>
          <w:tcPr>
            <w:tcW w:w="864" w:type="dxa"/>
            <w:noWrap/>
            <w:vAlign w:val="center"/>
          </w:tcPr>
          <w:p w14:paraId="1528328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228176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 xml:space="preserve">N </w:t>
            </w:r>
          </w:p>
        </w:tc>
        <w:tc>
          <w:tcPr>
            <w:tcW w:w="864" w:type="dxa"/>
            <w:noWrap/>
            <w:vAlign w:val="center"/>
          </w:tcPr>
          <w:p w14:paraId="1717800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7B972E5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1D9700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DAAE3C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5FF033A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CFABE5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A65420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79A2333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0716B36B" w14:textId="77777777" w:rsidTr="00A61281">
        <w:trPr>
          <w:cnfStyle w:val="000000100000" w:firstRow="0" w:lastRow="0" w:firstColumn="0" w:lastColumn="0" w:oddVBand="0" w:evenVBand="0" w:oddHBand="1" w:evenHBand="0" w:firstRowFirstColumn="0" w:firstRowLastColumn="0" w:lastRowFirstColumn="0" w:lastRowLastColumn="0"/>
          <w:trHeight w:val="2780"/>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6BD72A92"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lastRenderedPageBreak/>
              <w:t>Barlow J et al.,</w:t>
            </w:r>
          </w:p>
          <w:p w14:paraId="388908CB"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2018</w:t>
            </w:r>
            <w:r w:rsidRPr="00890511">
              <w:rPr>
                <w:rFonts w:asciiTheme="majorBidi" w:eastAsia="Times New Roman" w:hAnsiTheme="majorBidi" w:cstheme="majorBidi"/>
                <w:kern w:val="0"/>
                <w:sz w:val="16"/>
                <w:szCs w:val="16"/>
                <w14:ligatures w14:val="none"/>
              </w:rPr>
              <w:fldChar w:fldCharType="begin">
                <w:fldData xml:space="preserve">PEVuZE5vdGU+PENpdGU+PEF1dGhvcj5CYXJsb3c8L0F1dGhvcj48WWVhcj4yMDE4PC9ZZWFyPjxS
ZWNOdW0+ODQzMDwvUmVjTnVtPjxEaXNwbGF5VGV4dD4oMjQpPC9EaXNwbGF5VGV4dD48cmVjb3Jk
PjxyZWMtbnVtYmVyPjg0MzA8L3JlYy1udW1iZXI+PGZvcmVpZ24ta2V5cz48a2V5IGFwcD0iRU4i
IGRiLWlkPSJ6eHY1ZHYwZmlmMHYyemU1cnY4dnQwd2t0eDIyeHAwcnZzcmQiIHRpbWVzdGFtcD0i
MTc0ODc2NjgwNyI+ODQzMDwva2V5PjwvZm9yZWlnbi1rZXlzPjxyZWYtdHlwZSBuYW1lPSJKb3Vy
bmFsIEFydGljbGUiPjE3PC9yZWYtdHlwZT48Y29udHJpYnV0b3JzPjxhdXRob3JzPjxhdXRob3I+
QmFybG93LCBKLjwvYXV0aG9yPjxhdXRob3I+SGVyYXRoLCBOaW5zPC9hdXRob3I+PGF1dGhvcj5U
b3JyYW5jZSwgQy4gQi48L2F1dGhvcj48YXV0aG9yPkJlbm5ldHQsIEMuPC9hdXRob3I+PGF1dGhv
cj5XZWksIFkuIEguPC9hdXRob3I+PC9hdXRob3JzPjwvY29udHJpYnV0b3JzPjx0aXRsZXM+PHRp
dGxlPlRoZSBOZW9uYXRhbCBCZWhhdmlvcmFsIEFzc2Vzc21lbnQgU2NhbGUgKE5CQVMpIGFuZCBO
ZXdib3JuIEJlaGF2aW9yYWwgT2JzZXJ2YXRpb25zIChOQk8pIHN5c3RlbSBmb3Igc3VwcG9ydGlu
ZyBjYXJlZ2l2ZXJzIGFuZCBpbXByb3Zpbmcgb3V0Y29tZXMgaW4gY2FyZWdpdmVycyBhbmQgdGhl
aXIgaW5mYW50czwvdGl0bGU+PHNlY29uZGFyeS10aXRsZT5DT0NIUkFORSBEQVRBQkFTRSBPRiBT
WVNURU1BVElDIFJFVklFV1M8L3NlY29uZGFyeS10aXRsZT48L3RpdGxlcz48cGVyaW9kaWNhbD48
ZnVsbC10aXRsZT5Db2NocmFuZSBEYXRhYmFzZSBvZiBTeXN0ZW1hdGljIFJldmlld3M8L2Z1bGwt
dGl0bGU+PC9wZXJpb2RpY2FsPjxudW1iZXI+MzwvbnVtYmVyPjxkYXRlcz48eWVhcj4yMDE4PC95
ZWFyPjwvZGF0ZXM+PGlzYm4+MTQ2OS00OTNYJiN4RDsxMzYxLTYxMzc8L2lzYm4+PGFjY2Vzc2lv
bi1udW0+V09TOjAwMDQyODc5MDMwMDAxNzwvYWNjZXNzaW9uLW51bT48Y3VzdG9tNz5DZDAxMTc1
NDwvY3VzdG9tNz48ZWxlY3Ryb25pYy1yZXNvdXJjZS1udW0+MTAuMTAwMi8xNDY1MTg1OC5DRDAx
MTc1NC5wdWIyPC9lbGVjdHJvbmljLXJlc291cmNlLW51bT48L3JlY29yZD48L0NpdGU+PC9FbmRO
b3RlPn==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(24)</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7C2320F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6AB5BAE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rPr>
            </w:pPr>
            <w:r w:rsidRPr="00890511">
              <w:rPr>
                <w:rFonts w:asciiTheme="majorBidi" w:hAnsiTheme="majorBidi" w:cstheme="majorBidi"/>
                <w:sz w:val="18"/>
                <w:szCs w:val="18"/>
              </w:rPr>
              <w:t>Y</w:t>
            </w:r>
          </w:p>
        </w:tc>
        <w:tc>
          <w:tcPr>
            <w:tcW w:w="864" w:type="dxa"/>
            <w:noWrap/>
            <w:vAlign w:val="center"/>
          </w:tcPr>
          <w:p w14:paraId="58CF982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F0D6D3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1235D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4D808F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EDDF0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3673F7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AF9B20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82FD0E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D6DC1E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6B567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N</w:t>
            </w:r>
          </w:p>
        </w:tc>
        <w:tc>
          <w:tcPr>
            <w:tcW w:w="864" w:type="dxa"/>
            <w:noWrap/>
            <w:vAlign w:val="center"/>
          </w:tcPr>
          <w:p w14:paraId="18575C4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A7AB52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08471F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414A73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75F88F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149A418D"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0CEDC61F"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Best et al., 2018 </w:t>
            </w:r>
            <w:r w:rsidRPr="00890511">
              <w:rPr>
                <w:rFonts w:asciiTheme="majorBidi" w:eastAsia="Times New Roman" w:hAnsiTheme="majorBidi" w:cstheme="majorBidi"/>
                <w:kern w:val="0"/>
                <w:sz w:val="16"/>
                <w:szCs w:val="16"/>
                <w14:ligatures w14:val="none"/>
              </w:rPr>
              <w:fldChar w:fldCharType="begin">
                <w:fldData xml:space="preserve">PEVuZE5vdGU+PENpdGU+PEF1dGhvcj5CZXN0PC9BdXRob3I+PFllYXI+MjAxODwvWWVhcj48UmVj
TnVtPjYzPC9SZWNOdW0+PERpc3BsYXlUZXh0PigyNik8L0Rpc3BsYXlUZXh0PjxyZWNvcmQ+PHJl
Yy1udW1iZXI+NjM8L3JlYy1udW1iZXI+PGZvcmVpZ24ta2V5cz48a2V5IGFwcD0iRU4iIGRiLWlk
PSJ6eHY1ZHYwZmlmMHYyemU1cnY4dnQwd2t0eDIyeHAwcnZzcmQiIHRpbWVzdGFtcD0iMTc0ODc2
Mjg1MiI+NjM8L2tleT48L2ZvcmVpZ24ta2V5cz48cmVmLXR5cGUgbmFtZT0iSm91cm5hbCBBcnRp
Y2xlIj4xNzwvcmVmLXR5cGU+PGNvbnRyaWJ1dG9ycz48YXV0aG9ycz48YXV0aG9yPkJlc3QsIEsu
PC9hdXRob3I+PGF1dGhvcj5Cb2dvc3NpYW4sIEYuPC9hdXRob3I+PGF1dGhvcj5OZXcsIEsuPC9h
dXRob3I+PC9hdXRob3JzPjwvY29udHJpYnV0b3JzPjx0aXRsZXM+PHRpdGxlPkxhbmd1YWdlIEV4
cG9zdXJlIG9mIFByZXRlcm0gSW5mYW50cyBpbiB0aGUgTmVvbmF0YWwgVW5pdDogQSBTeXN0ZW1h
dGljIFJldmlldzwvdGl0bGU+PHNlY29uZGFyeS10aXRsZT5OZW9uYXRvbG9neTwvc2Vjb25kYXJ5
LXRpdGxlPjwvdGl0bGVzPjxwZXJpb2RpY2FsPjxmdWxsLXRpdGxlPk5lb25hdG9sb2d5PC9mdWxs
LXRpdGxlPjwvcGVyaW9kaWNhbD48cGFnZXM+MjYxLTI3NjwvcGFnZXM+PHZvbHVtZT4xMTQ8L3Zv
bHVtZT48bnVtYmVyPjM8L251bWJlcj48ZWRpdGlvbj4yMDE4MDcwNDwvZWRpdGlvbj48ZGF0ZXM+
PHllYXI+MjAxODwveWVhcj48L2RhdGVzPjxpc2JuPjE2NjEtNzgwMDwvaXNibj48YWNjZXNzaW9u
LW51bT4yOTk3NTk1NDwvYWNjZXNzaW9uLW51bT48ZWxlY3Ryb25pYy1yZXNvdXJjZS1udW0+MTAu
MTE1OS8wMDA0ODk2MDA8L2VsZWN0cm9uaWMtcmVzb3VyY2UtbnVtPjxyZW1vdGUtZGF0YWJhc2Ut
cHJvdmlkZXI+TkxNPC9yZW1vdGUtZGF0YWJhc2UtcHJvdmlkZXI+PGxhbmd1YWdlPmVuZzwvbGFu
Z3VhZ2U+PC9yZWNvcmQ+PC9DaXRlPjwvRW5kTm90ZT4A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(26)</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18D65A3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724FF0B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FD22BD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CE8BA1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737B5E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F497B6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11062F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CB1157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09236F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6454D13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4EC13F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FC789E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NMA</w:t>
            </w:r>
          </w:p>
        </w:tc>
        <w:tc>
          <w:tcPr>
            <w:tcW w:w="864" w:type="dxa"/>
            <w:noWrap/>
            <w:vAlign w:val="center"/>
          </w:tcPr>
          <w:p w14:paraId="7503521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B70318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A28589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38DC59B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869F99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64F4D630"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7CD16A34"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Veenendaal et al.,</w:t>
            </w:r>
          </w:p>
          <w:p w14:paraId="08E43EA3"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2019 </w:t>
            </w:r>
            <w:r w:rsidRPr="00890511">
              <w:rPr>
                <w:rFonts w:asciiTheme="majorBidi" w:eastAsia="Times New Roman" w:hAnsiTheme="majorBidi" w:cstheme="majorBidi"/>
                <w:kern w:val="0"/>
                <w:sz w:val="16"/>
                <w:szCs w:val="16"/>
                <w14:ligatures w14:val="none"/>
              </w:rPr>
              <w:fldChar w:fldCharType="begin">
                <w:fldData xml:space="preserve">PEVuZE5vdGU+PENpdGU+PEF1dGhvcj52YW4gVmVlbmVuZGFhbDwvQXV0aG9yPjxZZWFyPjIwMTk8
L1llYXI+PFJlY051bT4xOTk8L1JlY051bT48RGlzcGxheVRleHQ+KDQyKTwvRGlzcGxheVRleHQ+
PHJlY29yZD48cmVjLW51bWJlcj4xOTk8L3JlYy1udW1iZXI+PGZvcmVpZ24ta2V5cz48a2V5IGFw
cD0iRU4iIGRiLWlkPSJ6eHY1ZHYwZmlmMHYyemU1cnY4dnQwd2t0eDIyeHAwcnZzcmQiIHRpbWVz
dGFtcD0iMTc0ODc2Mjg1MiI+MTk5PC9rZXk+PC9mb3JlaWduLWtleXM+PHJlZi10eXBlIG5hbWU9
IkpvdXJuYWwgQXJ0aWNsZSI+MTc8L3JlZi10eXBlPjxjb250cmlidXRvcnM+PGF1dGhvcnM+PGF1
dGhvcj52YW4gVmVlbmVuZGFhbCwgTi4gUi48L2F1dGhvcj48YXV0aG9yPkhlaWRlbWFuLCBXLiBI
LjwvYXV0aG9yPjxhdXRob3I+TGltcGVucywgSi48L2F1dGhvcj48YXV0aG9yPnZhbiBkZXIgTGVl
LCBKLiBILjwvYXV0aG9yPjxhdXRob3I+dmFuIEdvdWRvZXZlciwgSi4gQi48L2F1dGhvcj48YXV0
aG9yPnZhbiBLZW1wZW4sIEFhbXc8L2F1dGhvcj48YXV0aG9yPnZhbiBkZXIgU2Nob29yLCBTLiBS
LiBELjwvYXV0aG9yPjwvYXV0aG9ycz48L2NvbnRyaWJ1dG9ycz48dGl0bGVzPjx0aXRsZT5Ib3Nw
aXRhbGlzaW5nIHByZXRlcm0gaW5mYW50cyBpbiBzaW5nbGUgZmFtaWx5IHJvb21zIHZlcnN1cyBv
cGVuIGJheSB1bml0czogYSBzeXN0ZW1hdGljIHJldmlldyBhbmQgbWV0YS1hbmFseXNpczwvdGl0
bGU+PHNlY29uZGFyeS10aXRsZT5MYW5jZXQgQ2hpbGQgQWRvbGVzYyBIZWFsdGg8L3NlY29uZGFy
eS10aXRsZT48L3RpdGxlcz48cGVyaW9kaWNhbD48ZnVsbC10aXRsZT5MYW5jZXQgQ2hpbGQgQWRv
bGVzYyBIZWFsdGg8L2Z1bGwtdGl0bGU+PC9wZXJpb2RpY2FsPjxwYWdlcz4xNDctMTU3PC9wYWdl
cz48dm9sdW1lPjM8L3ZvbHVtZT48bnVtYmVyPjM8L251bWJlcj48ZWRpdGlvbj4yMDE5MDEwODwv
ZWRpdGlvbj48ZGF0ZXM+PHllYXI+MjAxOTwveWVhcj48cHViLWRhdGVzPjxkYXRlPk1hcjwvZGF0
ZT48L3B1Yi1kYXRlcz48L2RhdGVzPjxpc2JuPjIzNTItNDY0MjwvaXNibj48YWNjZXNzaW9uLW51
bT4zMDYzMDc0NTwvYWNjZXNzaW9uLW51bT48ZWxlY3Ryb25pYy1yZXNvdXJjZS1udW0+MTAuMTAx
Ni9zMjM1Mi00NjQyKDE4KTMwMzc1LTQ8L2VsZWN0cm9uaWMtcmVzb3VyY2UtbnVtPjxyZW1vdGUt
ZGF0YWJhc2UtcHJvdmlkZXI+TkxNPC9yZW1vdGUtZGF0YWJhc2UtcHJvdmlkZXI+PGxhbmd1YWdl
PmVuZzwvbGFuZ3VhZ2U+PC9yZWNvcmQ+PC9DaXRlPjwvRW5kTm90ZT4A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(42)</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37439C8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37D7B79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9A9D9B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412297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37CE320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C61B79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BCD0A8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N</w:t>
            </w:r>
          </w:p>
        </w:tc>
        <w:tc>
          <w:tcPr>
            <w:tcW w:w="864" w:type="dxa"/>
            <w:noWrap/>
            <w:vAlign w:val="center"/>
          </w:tcPr>
          <w:p w14:paraId="14199B7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56DBD1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4DFC9A5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EB9B3C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533A22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8E0948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AAFABA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0591BF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5933EC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5CDB526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294ABF68"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1FC9E60D"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Ding et al., 2019 </w:t>
            </w:r>
            <w:r w:rsidRPr="00890511">
              <w:rPr>
                <w:rFonts w:asciiTheme="majorBidi" w:eastAsia="Times New Roman" w:hAnsiTheme="majorBidi" w:cstheme="majorBidi"/>
                <w:kern w:val="0"/>
                <w:sz w:val="16"/>
                <w:szCs w:val="16"/>
                <w14:ligatures w14:val="none"/>
              </w:rPr>
              <w:fldChar w:fldCharType="begin">
                <w:fldData xml:space="preserve">PEVuZE5vdGU+PENpdGU+PEF1dGhvcj5EaW5nPC9BdXRob3I+PFllYXI+MjAxOTwvWWVhcj48UmVj
TnVtPjMxODwvUmVjTnVtPjxEaXNwbGF5VGV4dD4oMzApPC9EaXNwbGF5VGV4dD48cmVjb3JkPjxy
ZWMtbnVtYmVyPjMxODwvcmVjLW51bWJlcj48Zm9yZWlnbi1rZXlzPjxrZXkgYXBwPSJFTiIgZGIt
aWQ9Inp4djVkdjBmaWYwdjJ6ZTVydjh2dDB3a3R4MjJ4cDBydnNyZCIgdGltZXN0YW1wPSIxNzQ4
NzYyODUyIj4zMTg8L2tleT48L2ZvcmVpZ24ta2V5cz48cmVmLXR5cGUgbmFtZT0iSm91cm5hbCBB
cnRpY2xlIj4xNzwvcmVmLXR5cGU+PGNvbnRyaWJ1dG9ycz48YXV0aG9ycz48YXV0aG9yPkRpbmcs
IFguPC9hdXRob3I+PGF1dGhvcj5aaHUsIEwuPC9hdXRob3I+PGF1dGhvcj5aaGFuZywgUi48L2F1
dGhvcj48YXV0aG9yPldhbmcsIEwuPC9hdXRob3I+PGF1dGhvcj5XYW5nLCBULiBULjwvYXV0aG9y
PjxhdXRob3I+TGF0b3VyLCBKLiBNLjwvYXV0aG9yPjwvYXV0aG9ycz48L2NvbnRyaWJ1dG9ycz48
dGl0bGVzPjx0aXRsZT5FZmZlY3RzIG9mIGZhbWlseS1jZW50cmVkIGNhcmUgaW50ZXJ2ZW50aW9u
cyBvbiBwcmV0ZXJtIGluZmFudHMgYW5kIHBhcmVudHMgaW4gbmVvbmF0YWwgaW50ZW5zaXZlIGNh
cmUgdW5pdHM6IEEgc3lzdGVtYXRpYyByZXZpZXcgYW5kIG1ldGEtYW5hbHlzaXMgb2YgcmFuZG9t
aXNlZCBjb250cm9sbGVkIHRyaWFsczwvdGl0bGU+PHNlY29uZGFyeS10aXRsZT5BdXN0IENyaXQg
Q2FyZTwvc2Vjb25kYXJ5LXRpdGxlPjwvdGl0bGVzPjxwZXJpb2RpY2FsPjxmdWxsLXRpdGxlPkF1
c3QgQ3JpdCBDYXJlPC9mdWxsLXRpdGxlPjwvcGVyaW9kaWNhbD48cGFnZXM+NjMtNzU8L3BhZ2Vz
Pjx2b2x1bWU+MzI8L3ZvbHVtZT48bnVtYmVyPjE8L251bWJlcj48ZWRpdGlvbj4yMDE4MTIxMzwv
ZWRpdGlvbj48ZGF0ZXM+PHllYXI+MjAxOTwveWVhcj48cHViLWRhdGVzPjxkYXRlPkphbjwvZGF0
ZT48L3B1Yi1kYXRlcz48L2RhdGVzPjxpc2JuPjEwMzYtNzMxNCAoUHJpbnQpJiN4RDsxMDM2LTcz
MTQ8L2lzYm4+PGFjY2Vzc2lvbi1udW0+MzA1NTQ5Mzk8L2FjY2Vzc2lvbi1udW0+PGVsZWN0cm9u
aWMtcmVzb3VyY2UtbnVtPjEwLjEwMTYvai5hdWNjLjIwMTguMTAuMDA3PC9lbGVjdHJvbmljLXJl
c291cmNlLW51bT48cmVtb3RlLWRhdGFiYXNlLXByb3ZpZGVyPk5MTTwvcmVtb3RlLWRhdGFiYXNl
LXByb3ZpZGVyPjxsYW5ndWFnZT5lbmc8L2xhbmd1YWdlPjwvcmVjb3JkPjwvQ2l0ZT48L0VuZE5v
dGU+AG==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(30)</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1F8B48C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3D74D6A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65AEFD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9B0405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9A1CBC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F149B7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49DFBB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N</w:t>
            </w:r>
          </w:p>
        </w:tc>
        <w:tc>
          <w:tcPr>
            <w:tcW w:w="864" w:type="dxa"/>
            <w:noWrap/>
            <w:vAlign w:val="center"/>
          </w:tcPr>
          <w:p w14:paraId="4BCDF47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7277AE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0A2C05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N</w:t>
            </w:r>
          </w:p>
        </w:tc>
        <w:tc>
          <w:tcPr>
            <w:tcW w:w="864" w:type="dxa"/>
            <w:noWrap/>
            <w:vAlign w:val="center"/>
          </w:tcPr>
          <w:p w14:paraId="7EB8B97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FAF11F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4A514E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2C3B9F8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066464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546E582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2838E23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0133EDCF"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39DBC71"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Soleimani et al.,</w:t>
            </w:r>
          </w:p>
          <w:p w14:paraId="455315B7"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2020 </w:t>
            </w:r>
            <w:r w:rsidRPr="00890511">
              <w:rPr>
                <w:rFonts w:asciiTheme="majorBidi" w:eastAsia="Times New Roman" w:hAnsiTheme="majorBidi" w:cstheme="majorBidi"/>
                <w:kern w:val="0"/>
                <w:sz w:val="16"/>
                <w:szCs w:val="16"/>
                <w14:ligatures w14:val="none"/>
              </w:rPr>
              <w:fldChar w:fldCharType="begin">
                <w:fldData xml:space="preserve">PEVuZE5vdGU+PENpdGU+PEF1dGhvcj5Tb2xlaW1hbmk8L0F1dGhvcj48WWVhcj4yMDIwPC9ZZWFy
PjxSZWNOdW0+MTY8L1JlY051bT48RGlzcGxheVRleHQ+KDE4KTwvRGlzcGxheVRleHQ+PHJlY29y
ZD48cmVjLW51bWJlcj4xNjwvcmVjLW51bWJlcj48Zm9yZWlnbi1rZXlzPjxrZXkgYXBwPSJFTiIg
ZGItaWQ9Inp4djVkdjBmaWYwdjJ6ZTVydjh2dDB3a3R4MjJ4cDBydnNyZCIgdGltZXN0YW1wPSIx
NzQ4NzYyODUyIj4xNjwva2V5PjwvZm9yZWlnbi1rZXlzPjxyZWYtdHlwZSBuYW1lPSJKb3VybmFs
IEFydGljbGUiPjE3PC9yZWYtdHlwZT48Y29udHJpYnV0b3JzPjxhdXRob3JzPjxhdXRob3I+U29s
ZWltYW5pLCBGLjwvYXV0aG9yPjxhdXRob3I+QXphcmksIE4uPC9hdXRob3I+PGF1dGhvcj5HaGlh
c3ZhbmQsIEguPC9hdXRob3I+PGF1dGhvcj5TaGFocm9raGksIEEuPC9hdXRob3I+PGF1dGhvcj5S
YWhtYW5pLCBOLjwvYXV0aG9yPjxhdXRob3I+RmF0b2xsYWhpZXJhZCwgUy48L2F1dGhvcj48L2F1
dGhvcnM+PC9jb250cmlidXRvcnM+PGF1dGgtYWRkcmVzcz5QZWRpYXRyaWMgTmV1cm9yZWhhYmls
aXRhdGlvbiBSZXNlYXJjaCBDZW50ZXIsIFVuaXZlcnNpdHkgb2YgU29jaWFsIFdlbGZhcmUgYW5k
IFJlaGFiaWxpdGF0aW9uIFNjaWVuY2VzLCBUZWhyYW4sIElyYW4uJiN4RDtIZWFsdGggRWNvbm9t
aWNzIEdyb3VwLCBJbnN0aXR1dGUgb2YgSGVhbHRoIFJlc2VhcmNoLCBNZWRpY2FsIFNjaG9vbCwg
U2FpbnQgTHVrZSZhcG9zO3MgQ2FtcHVzLCBVbml2ZXJzaXR5IG9mIEV4ZXRlciwgRXhldGVyLCBV
Sy4mI3hEO0RlcGFydG1lbnQgb2YgUGh5c2lvdGhlcmFweSwgUGVkaWF0cmljIE5ldXJvcmVoYWJp
bGl0YXRpb24gUmVzZWFyY2ggQ2VudGVyLCBVbml2ZXJzaXR5IG9mIFNvY2lhbCBXZWxmYXJlIGFu
ZCBSZWhhYmlsaXRhdGlvbiBTY2llbmNlcywgVGVocmFuLCBJcmFuLiYjeEQ7UGVkaWF0cmljIE5l
dXJvcmVoYWJpbGl0YXRpb24gUmVzZWFyY2ggQ2VudGVyLCBVbml2ZXJzaXR5IG9mIFNvY2lhbCBX
ZWxmYXJlIGFuZCBSZWhhYmlsaXRhdGlvbiBTY2llbmNlcywgVGVocmFuLCBJcmFuLiBzaC5mYXRv
bGxhaGllLnJhZEBnbWFpbC5jb20uPC9hdXRoLWFkZHJlc3M+PHRpdGxlcz48dGl0bGU+RG8gTklD
VSBkZXZlbG9wbWVudGFsIGNhcmUgaW1wcm92ZSBjb2duaXRpdmUgYW5kIG1vdG9yIG91dGNvbWVz
IGZvciBwcmV0ZXJtIGluZmFudHM/IEEgc3lzdGVtYXRpYyByZXZpZXcgYW5kIG1ldGEtYW5hbHlz
aXM8L3RpdGxlPjxzZWNvbmRhcnktdGl0bGU+Qk1DIFBlZGlhdHI8L3NlY29uZGFyeS10aXRsZT48
L3RpdGxlcz48cGVyaW9kaWNhbD48ZnVsbC10aXRsZT5CTUMgUGVkaWF0cjwvZnVsbC10aXRsZT48
L3BlcmlvZGljYWw+PHBhZ2VzPjY3PC9wYWdlcz48dm9sdW1lPjIwPC92b2x1bWU+PG51bWJlcj4x
PC9udW1iZXI+PGVkaXRpb24+MjAyMDAyMTM8L2VkaXRpb24+PGtleXdvcmRzPjxrZXl3b3JkPkNo
aWxkPC9rZXl3b3JkPjxrZXl3b3JkPkNoaWxkLCBQcmVzY2hvb2w8L2tleXdvcmQ+PGtleXdvcmQ+
KkNvZ25pdGlvbjwva2V5d29yZD48a2V5d29yZD5GZW1hbGU8L2tleXdvcmQ+PGtleXdvcmQ+SHVt
YW5zPC9rZXl3b3JkPjxrZXl3b3JkPkluZmFudDwva2V5d29yZD48a2V5d29yZD4qSW5mYW50IENh
cmU8L2tleXdvcmQ+PGtleXdvcmQ+SW5mYW50LCBOZXdib3JuPC9rZXl3b3JkPjxrZXl3b3JkPklu
ZmFudCwgUHJlbWF0dXJlPC9rZXl3b3JkPjxrZXl3b3JkPipJbmZhbnQsIFByZW1hdHVyZSwgRGlz
ZWFzZXM8L2tleXdvcmQ+PGtleXdvcmQ+KkludGVuc2l2ZSBDYXJlIFVuaXRzLCBOZW9uYXRhbDwv
a2V5d29yZD48a2V5d29yZD5NYWxlPC9rZXl3b3JkPjxrZXl3b3JkPkJheWxleSBzY2FsZXMgb2Yg
aW5mYW50IGRldmVsb3BtZW50PC9rZXl3b3JkPjxrZXl3b3JkPkRldmVsb3BtZW50YWwgY2FyZTwv
a2V5d29yZD48a2V5d29yZD5JbnRlcnZlbnRpb25zPC9rZXl3b3JkPjxrZXl3b3JkPk1ldGEtYW5h
bHlzaXM8L2tleXdvcmQ+PGtleXdvcmQ+TmljdTwva2V5d29yZD48a2V5d29yZD5QcmV0ZXJtIGlu
ZmFudHM8L2tleXdvcmQ+PGtleXdvcmQ+U3lzdGVtYXRpYyByZXZpZXc8L2tleXdvcmQ+PC9rZXl3
b3Jkcz48ZGF0ZXM+PHllYXI+MjAyMDwveWVhcj48cHViLWRhdGVzPjxkYXRlPkZlYiAxMzwvZGF0
ZT48L3B1Yi1kYXRlcz48L2RhdGVzPjxpc2JuPjE0NzEtMjQzMTwvaXNibj48YWNjZXNzaW9uLW51
bT4zMjA1NDQ2OTwvYWNjZXNzaW9uLW51bT48dXJscz48L3VybHM+PGN1c3RvbTE+RHIuIFNvbGVp
bWFuaSBpcyBhbiBFZGl0b3JpYWwgQm9hcmQgbWVtYmVyIG9uIEJNQyBQZWRpYXRyaWNzLiBUaGUg
YXV0aG9ycyBkZWNsYXJlIHRoYXQgdGhlcmUgaXMgbm8gY29uZmxpY3Qgb2YgaW50ZXJlc3QuPC9j
dXN0b20xPjxjdXN0b20yPlBNQzcwMTc0OTU8L2N1c3RvbTI+PGVsZWN0cm9uaWMtcmVzb3VyY2Ut
bnVtPjEwLjExODYvczEyODg3LTAyMC0xOTUzLTE8L2VsZWN0cm9uaWMtcmVzb3VyY2UtbnVtPjxy
ZW1vdGUtZGF0YWJhc2UtcHJvdmlkZXI+TkxNPC9yZW1vdGUtZGF0YWJhc2UtcHJvdmlkZXI+PGxh
bmd1YWdlPmVuZzwvbGFuZ3VhZ2U+PC9yZWNvcmQ+PC9DaXRlPjwvRW5kTm90ZT5=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(18)</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1F74DF1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619ED4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2552364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5DF959E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hideMark/>
          </w:tcPr>
          <w:p w14:paraId="41FA9C0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4641943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5CDFAE4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0C2D279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3B54B13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3B201B6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hideMark/>
          </w:tcPr>
          <w:p w14:paraId="59C8C2C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05E5C74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5B1BC1D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52E8526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35AD6E6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5971B92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hideMark/>
          </w:tcPr>
          <w:p w14:paraId="7AD9663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High</w:t>
            </w:r>
          </w:p>
        </w:tc>
      </w:tr>
      <w:tr w:rsidR="00E45645" w:rsidRPr="00890511" w14:paraId="53F9A8E7"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4036C1CA"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Aita et al. 2021 </w:t>
            </w:r>
            <w:r w:rsidRPr="00890511">
              <w:rPr>
                <w:rFonts w:asciiTheme="majorBidi" w:eastAsia="Times New Roman" w:hAnsiTheme="majorBidi" w:cstheme="majorBidi"/>
                <w:kern w:val="0"/>
                <w:sz w:val="16"/>
                <w:szCs w:val="16"/>
                <w14:ligatures w14:val="none"/>
              </w:rPr>
              <w:fldChar w:fldCharType="begin">
                <w:fldData xml:space="preserve">PEVuZE5vdGU+PENpdGU+PEF1dGhvcj5BaXRhPC9BdXRob3I+PFllYXI+MjAyMTwvWWVhcj48UmVj
TnVtPjE0Njk8L1JlY051bT48RGlzcGxheVRleHQ+KDMpPC9EaXNwbGF5VGV4dD48cmVjb3JkPjxy
ZWMtbnVtYmVyPjE0Njk8L3JlYy1udW1iZXI+PGZvcmVpZ24ta2V5cz48a2V5IGFwcD0iRU4iIGRi
LWlkPSJ6eHY1ZHYwZmlmMHYyemU1cnY4dnQwd2t0eDIyeHAwcnZzcmQiIHRpbWVzdGFtcD0iMTc0
ODc2Mjg1MyI+MTQ2OTwva2V5PjwvZm9yZWlnbi1rZXlzPjxyZWYtdHlwZSBuYW1lPSJKb3VybmFs
IEFydGljbGUiPjE3PC9yZWYtdHlwZT48Y29udHJpYnV0b3JzPjxhdXRob3JzPjxhdXRob3I+QWl0
YSwgTS48L2F1dGhvcj48YXV0aG9yPkRlIENsaWZmb3JkIEZhdWfDqHJlLCBHLjwvYXV0aG9yPjxh
dXRob3I+TGF2YWxsw6llLCBBLjwvYXV0aG9yPjxhdXRob3I+RmVlbGV5LCBOLjwvYXV0aG9yPjxh
dXRob3I+U3RyZW1sZXIsIFIuPC9hdXRob3I+PGF1dGhvcj5SaW91eCwgw4k8L2F1dGhvcj48YXV0
aG9yPlByb3VseCwgTS4gSC48L2F1dGhvcj48L2F1dGhvcnM+PC9jb250cmlidXRvcnM+PGF1dGgt
YWRkcmVzcz5GYWN1bHR5IG9mIE51cnNpbmcsIFVuaXZlcnNpdMOpIGRlIE1vbnRyw6lhbCwgUC5P
LiBCb3ggNjEyOCwgU3VjY3Vyc2FsZSBjZW50cmUtdmlsbGUsIE1vbnRyw6lhbCwgUUMsIEgzQyAz
SjcsIENhbmFkYS4gbWFyaWx5bi5haXRhQHVtb250cmVhbC5jYS4mI3hEO0NIVSBTYWludGUtSnVz
dGluZSBSZXNlYXJjaCBDZW50cmUsIDMxNzUsIGNoZW1pbiBkZSBsYSBDw7R0ZS1TYWludGUtQ2F0
aGVyaW5lLCBNb250csOpYWwsIFFDLCBIM1QgMUM1LCBDYW5hZGEuIG1hcmlseW4uYWl0YUB1bW9u
dHJlYWwuY2EuJiN4RDtRdWViZWMgTmV0d29yayBvbiBOdXJzaW5nIEludGVydmVudGlvbiBSZXNl
YXJjaCwgUE8gQm94IDYxMjgsIENlbnRyZS12aWxsZSwgTW9udHLDqWFsLCBRQywgSDNDIDNKNywg
Q2FuYWRhLiBtYXJpbHluLmFpdGFAdW1vbnRyZWFsLmNhLiYjeEQ7RmFjdWx0eSBvZiBOdXJzaW5n
LCBVbml2ZXJzaXTDqSBkZSBNb250csOpYWwsIFAuTy4gQm94IDYxMjgsIFN1Y2N1cnNhbGUgY2Vu
dHJlLXZpbGxlLCBNb250csOpYWwsIFFDLCBIM0MgM0o3LCBDYW5hZGEuJiN4RDtDSFUgU2FpbnRl
LUp1c3RpbmUgUmVzZWFyY2ggQ2VudHJlLCAzMTc1LCBjaGVtaW4gZGUgbGEgQ8O0dGUtU2FpbnRl
LUNhdGhlcmluZSwgTW9udHLDqWFsLCBRQywgSDNUIDFDNSwgQ2FuYWRhLiYjeEQ7UXVlYmVjIE5l
dHdvcmsgb24gTnVyc2luZyBJbnRlcnZlbnRpb24gUmVzZWFyY2gsIFBPIEJveCA2MTI4LCBDZW50
cmUtdmlsbGUsIE1vbnRyw6lhbCwgUUMsIEgzQyAzSjcsIENhbmFkYS4mI3hEO0luZ3JhbSBTY2hv
b2wgb2YgTnVyc2luZywgTWNHaWxsIFVuaXZlcnNpdHksIDY4MCBSdWUgU2hlcmJyb29rZSBPdWVz
dCAjMTgwMCwgTW9udHLDqWFsLCBRQywgSDNBIDJNNywgQ2FuYWRhLiYjeEQ7Q2VudHJlIGZvciBO
dXJzaW5nIFJlc2VhcmNoIGFuZCBMYWR5IERhdmlzIEluc3RpdHV0ZSwgSmV3aXNoIEdlbmVyYWwg
SG9zcGl0YWwsIDM3NTUgQ2hlbWluIGRlIGxhIEPDtHRlLVNhaW50ZS1DYXRoZXJpbmUsIE1vbnRy
w6lhbCwgUUMsIEgzVCAxRTIsIENhbmFkYS4mI3hEO0xhd3JlbmNlIFMuIEJsb29tYmVyZyBGYWN1
bHR5IG9mIE51cnNpbmcsIFVuaXZlcnNpdHkgb2YgVG9yb250bywgMTU1IENvbGxlZ2UgU3QsIFRv
cm9udG8sIE9OLCBNNVQgMVA4LCBDYW5hZGEuJiN4RDtIb3NwaXRhbCBmb3IgU2ljayBDaGlsZHJl
biAoU2lja0tpZHMpLCA1NTUgVW5pdmVyc2l0eSBBdmUsIFRvcm9udG8sIE9OLCBNNUcgMVg4LCBD
YW5hZGEuJiN4RDtKZXdpc2ggR2VuZXJhbCBIb3NwaXRhbCwgMzc1NSBDaGVtaW4gZGUgbGEgQ8O0
dGUtU2FpbnRlLUNhdGhlcmluZSwgTW9udHLDqWFsLCBRQywgSDNUIDFFMiwgQ2FuYWRhLjwvYXV0
aC1hZGRyZXNzPjx0aXRsZXM+PHRpdGxlPkVmZmVjdGl2ZW5lc3Mgb2YgaW50ZXJ2ZW50aW9ucyBv
biBlYXJseSBuZXVyb2RldmVsb3BtZW50IG9mIHByZXRlcm0gaW5mYW50czogYSBzeXN0ZW1hdGlj
IHJldmlldyBhbmQgbWV0YS1hbmFseXNpczwvdGl0bGU+PHNlY29uZGFyeS10aXRsZT5CTUMgUGVk
aWF0cjwvc2Vjb25kYXJ5LXRpdGxlPjwvdGl0bGVzPjxwZXJpb2RpY2FsPjxmdWxsLXRpdGxlPkJN
QyBQZWRpYXRyPC9mdWxsLXRpdGxlPjwvcGVyaW9kaWNhbD48cGFnZXM+MjEwPC9wYWdlcz48dm9s
dW1lPjIxPC92b2x1bWU+PG51bWJlcj4xPC9udW1iZXI+PGVkaXRpb24+MjAyMTA0Mjk8L2VkaXRp
b24+PGtleXdvcmRzPjxrZXl3b3JkPipIb3NwaXRhbGl6YXRpb248L2tleXdvcmQ+PGtleXdvcmQ+
SHVtYW5zPC9rZXl3b3JkPjxrZXl3b3JkPkluZmFudDwva2V5d29yZD48a2V5d29yZD5JbmZhbnQs
IE5ld2Jvcm48L2tleXdvcmQ+PGtleXdvcmQ+KkluZmFudCwgUHJlbWF0dXJlPC9rZXl3b3JkPjxr
ZXl3b3JkPlBhcmVudHM8L2tleXdvcmQ+PGtleXdvcmQ+SW50ZXJ2ZW50aW9uczwva2V5d29yZD48
a2V5d29yZD5NZXRhLWFuYWx5c2lzPC9rZXl3b3JkPjxrZXl3b3JkPk5pY3U8L2tleXdvcmQ+PGtl
eXdvcmQ+TmV1cm9kZXZlbG9wbWVudDwva2V5d29yZD48a2V5d29yZD5QcmV0ZXJtIGluZmFudHM8
L2tleXdvcmQ+PGtleXdvcmQ+U3lzdGVtYXRpYyByZXZpZXc8L2tleXdvcmQ+PC9rZXl3b3Jkcz48
ZGF0ZXM+PHllYXI+MjAyMTwveWVhcj48cHViLWRhdGVzPjxkYXRlPkFwciAyOTwvZGF0ZT48L3B1
Yi1kYXRlcz48L2RhdGVzPjxpc2JuPjE0NzEtMjQzMTwvaXNibj48YWNjZXNzaW9uLW51bT4zMzky
NjQxNzwvYWNjZXNzaW9uLW51bT48dXJscz48L3VybHM+PGN1c3RvbTE+VGhlIGF1dGhvcnMgZGVj
bGFyZSB0aGF0IHRoZXkgaGF2ZSBubyBjb21wZXRpbmcgaW50ZXJlc3RzLjwvY3VzdG9tMT48Y3Vz
dG9tMj5QTUM4MDgyOTY3PC9jdXN0b20yPjxlbGVjdHJvbmljLXJlc291cmNlLW51bT4xMC4xMTg2
L3MxMjg4Ny0wMjEtMDI1NTktNjwvZWxlY3Ryb25pYy1yZXNvdXJjZS1udW0+PHJlbW90ZS1kYXRh
YmFzZS1wcm92aWRlcj5OTE08L3JlbW90ZS1kYXRhYmFzZS1wcm92aWRlcj48bGFuZ3VhZ2U+ZW5n
PC9sYW5ndWFnZT48L3JlY29yZD48L0NpdGU+PC9FbmROb3RlPgB=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0FB546F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386F415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F2ADD3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A7506F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699A50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F5CA8D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0C68C9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N</w:t>
            </w:r>
          </w:p>
        </w:tc>
        <w:tc>
          <w:tcPr>
            <w:tcW w:w="864" w:type="dxa"/>
            <w:noWrap/>
            <w:vAlign w:val="center"/>
          </w:tcPr>
          <w:p w14:paraId="4C0C24B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08E9729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7EDE238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2B0705D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77790F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1017D1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4127E27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228FC8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96B969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5F7CDB6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37B2B431"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2BD17F62"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Kim et al., 2022 </w:t>
            </w:r>
            <w:r w:rsidRPr="00890511">
              <w:rPr>
                <w:rFonts w:asciiTheme="majorBidi" w:eastAsia="Times New Roman" w:hAnsiTheme="majorBidi" w:cstheme="majorBidi"/>
                <w:kern w:val="0"/>
                <w:sz w:val="16"/>
                <w:szCs w:val="16"/>
                <w14:ligatures w14:val="none"/>
              </w:rPr>
              <w:fldChar w:fldCharType="begin">
                <w:fldData xml:space="preserve">PEVuZE5vdGU+PENpdGU+PEF1dGhvcj5LaW08L0F1dGhvcj48WWVhcj4yMDIyPC9ZZWFyPjxSZWNO
dW0+MjA2PC9SZWNOdW0+PERpc3BsYXlUZXh0PigzNSk8L0Rpc3BsYXlUZXh0PjxyZWNvcmQ+PHJl
Yy1udW1iZXI+MjA2PC9yZWMtbnVtYmVyPjxmb3JlaWduLWtleXM+PGtleSBhcHA9IkVOIiBkYi1p
ZD0ienh2NWR2MGZpZjB2MnplNXJ2OHZ0MHdrdHgyMnhwMHJ2c3JkIiB0aW1lc3RhbXA9IjE3NDg3
NjI4NTIiPjIwNjwva2V5PjwvZm9yZWlnbi1rZXlzPjxyZWYtdHlwZSBuYW1lPSJKb3VybmFsIEFy
dGljbGUiPjE3PC9yZWYtdHlwZT48Y29udHJpYnV0b3JzPjxhdXRob3JzPjxhdXRob3I+S2ltLCBT
LiBZLjwvYXV0aG9yPjxhdXRob3I+S2ltLCBBLiBSLjwvYXV0aG9yPjwvYXV0aG9ycz48L2NvbnRy
aWJ1dG9ycz48dGl0bGVzPjx0aXRsZT5BdHRhY2htZW50LSBhbmQgUmVsYXRpb25zaGlwLUJhc2Vk
IEludGVydmVudGlvbnMgZHVyaW5nIE5JQ1UgSG9zcGl0YWxpemF0aW9uIGZvciBGYW1pbGllcyB3
aXRoIFByZXRlcm0vTG93LUJpcnRoIFdlaWdodCBJbmZhbnRzOiBBIFN5c3RlbWF0aWMgUmV2aWV3
IG9mIFJDVCBEYXRhPC90aXRsZT48c2Vjb25kYXJ5LXRpdGxlPkludCBKIEVudmlyb24gUmVzIFB1
YmxpYyBIZWFsdGg8L3NlY29uZGFyeS10aXRsZT48L3RpdGxlcz48cGVyaW9kaWNhbD48ZnVsbC10
aXRsZT5JbnQgSiBFbnZpcm9uIFJlcyBQdWJsaWMgSGVhbHRoPC9mdWxsLXRpdGxlPjwvcGVyaW9k
aWNhbD48dm9sdW1lPjE5PC92b2x1bWU+PG51bWJlcj4zPC9udW1iZXI+PGVkaXRpb24+MjAyMjAx
MjA8L2VkaXRpb24+PGRhdGVzPjx5ZWFyPjIwMjI8L3llYXI+PHB1Yi1kYXRlcz48ZGF0ZT5KYW4g
MjA8L2RhdGU+PC9wdWItZGF0ZXM+PC9kYXRlcz48aXNibj4xNjYxLTc4MjcgKFByaW50KSYjeEQ7
MTY2MC00NjAxPC9pc2JuPjxhY2Nlc3Npb24tbnVtPjM1MTYyMTUwPC9hY2Nlc3Npb24tbnVtPjxj
dXN0b20xPlRoZSBhdXRob3JzIGRlY2xhcmUgdGhhdCB0aGV5IGhhdmUgbm8gY29tcGV0aW5nIGlu
dGVyZXN0cy48L2N1c3RvbTE+PGN1c3RvbTI+UE1DODgzNDQ1NzwvY3VzdG9tMj48ZWxlY3Ryb25p
Yy1yZXNvdXJjZS1udW0+MTAuMzM5MC9pamVycGgxOTAzMTEyNjwvZWxlY3Ryb25pYy1yZXNvdXJj
ZS1udW0+PHJlbW90ZS1kYXRhYmFzZS1wcm92aWRlcj5OTE08L3JlbW90ZS1kYXRhYmFzZS1wcm92
aWRlcj48bGFuZ3VhZ2U+ZW5nPC9sYW5ndWFnZT48L3JlY29yZD48L0NpdGU+PC9FbmROb3RlPn==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(35)</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1F10A7C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5D0204B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17CB96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8E0753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5FE651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B78616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43E25B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F39507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44CFE80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7051A6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9D1B9C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DD1E11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7B4ED4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2FE651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47865E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59EA9DF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18BA21E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5C39F15E"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5DB79484"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North et al. 2022 </w:t>
            </w:r>
            <w:r w:rsidRPr="00890511">
              <w:rPr>
                <w:rFonts w:asciiTheme="majorBidi" w:eastAsia="Times New Roman" w:hAnsiTheme="majorBidi" w:cstheme="majorBidi"/>
                <w:kern w:val="0"/>
                <w:sz w:val="16"/>
                <w:szCs w:val="16"/>
                <w14:ligatures w14:val="none"/>
              </w:rPr>
              <w:fldChar w:fldCharType="begin">
                <w:fldData xml:space="preserve">PEVuZE5vdGU+PENpdGU+PEF1dGhvcj5Ob3J0aDwvQXV0aG9yPjxZZWFyPjIwMjI8L1llYXI+PFJl
Y051bT42NDA8L1JlY051bT48RGlzcGxheVRleHQ+KDM5KTwvRGlzcGxheVRleHQ+PHJlY29yZD48
cmVjLW51bWJlcj42NDA8L3JlYy1udW1iZXI+PGZvcmVpZ24ta2V5cz48a2V5IGFwcD0iRU4iIGRi
LWlkPSJ6eHY1ZHYwZmlmMHYyemU1cnY4dnQwd2t0eDIyeHAwcnZzcmQiIHRpbWVzdGFtcD0iMTc0
ODc2Mjg1MiI+NjQwPC9rZXk+PC9mb3JlaWduLWtleXM+PHJlZi10eXBlIG5hbWU9IkpvdXJuYWwg
QXJ0aWNsZSI+MTc8L3JlZi10eXBlPjxjb250cmlidXRvcnM+PGF1dGhvcnM+PGF1dGhvcj5Ob3J0
aCwgSy48L2F1dGhvcj48YXV0aG9yPldoZWxhbiwgUi48L2F1dGhvcj48YXV0aG9yPkZvbGdlciwg
TC4gVi48L2F1dGhvcj48YXV0aG9yPkxhd2ZvcmQsIEguPC9hdXRob3I+PGF1dGhvcj5PbHNvbiwg
SS48L2F1dGhvcj48YXV0aG9yPkRyaWtlciwgUy48L2F1dGhvcj48YXV0aG9yPkJhc3MsIE0uIEIu
PC9hdXRob3I+PGF1dGhvcj5FZG1vbmQsIEsuPC9hdXRob3I+PGF1dGhvcj5MZWUsIEEuIEMuIEMu
PC9hdXRob3I+PC9hdXRob3JzPjwvY29udHJpYnV0b3JzPjx0aXRsZXM+PHRpdGxlPkZhbWlseSBJ
bnZvbHZlbWVudCBpbiB0aGUgUm91dGluZSBDYXJlIG9mIEhvc3BpdGFsaXplZCBQcmV0ZXJtIG9y
IExvdyBCaXJ0aCBXZWlnaHQgSW5mYW50czogQSBTeXN0ZW1hdGljIFJldmlldyBhbmQgTWV0YS1h
bmFseXNpczwvdGl0bGU+PHNlY29uZGFyeS10aXRsZT5QZWRpYXRyaWNzPC9zZWNvbmRhcnktdGl0
bGU+PC90aXRsZXM+PHBlcmlvZGljYWw+PGZ1bGwtdGl0bGU+UGVkaWF0cmljczwvZnVsbC10aXRs
ZT48L3BlcmlvZGljYWw+PHZvbHVtZT4xNTA8L3ZvbHVtZT48bnVtYmVyPlN1cHBsIDE8L251bWJl
cj48ZGF0ZXM+PHllYXI+MjAyMjwveWVhcj48cHViLWRhdGVzPjxkYXRlPkF1ZyAxPC9kYXRlPjwv
cHViLWRhdGVzPjwvZGF0ZXM+PGlzYm4+MDAzMS00MDA1PC9pc2JuPjxhY2Nlc3Npb24tbnVtPjM1
OTIxNjcyPC9hY2Nlc3Npb24tbnVtPjxlbGVjdHJvbmljLXJlc291cmNlLW51bT4xMC4xNTQyL3Bl
ZHMuMjAyMi0wNTcwOTJPPC9lbGVjdHJvbmljLXJlc291cmNlLW51bT48cmVtb3RlLWRhdGFiYXNl
LXByb3ZpZGVyPk5MTTwvcmVtb3RlLWRhdGFiYXNlLXByb3ZpZGVyPjxsYW5ndWFnZT5lbmc8L2xh
bmd1YWdlPjwvcmVjb3JkPjwvQ2l0ZT48L0VuZE5vdGU+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(39)</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66C9683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57AEEA4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C5E94C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37DD70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DB0023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452A2F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141EE0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3954C99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4C6CAA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958200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24D0DC4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BA014D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74C760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5B583F4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3819AF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E2279F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0BAF396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High</w:t>
            </w:r>
          </w:p>
        </w:tc>
      </w:tr>
      <w:tr w:rsidR="00E45645" w:rsidRPr="00890511" w14:paraId="30883666"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5ED91E5"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Embarek-Hernández et al.,</w:t>
            </w:r>
          </w:p>
          <w:p w14:paraId="7602C37F"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2022</w:t>
            </w:r>
            <w:r w:rsidRPr="00890511">
              <w:rPr>
                <w:rFonts w:asciiTheme="majorBidi" w:eastAsia="Times New Roman" w:hAnsiTheme="majorBidi" w:cstheme="majorBidi"/>
                <w:kern w:val="0"/>
                <w:sz w:val="16"/>
                <w:szCs w:val="16"/>
                <w14:ligatures w14:val="none"/>
              </w:rPr>
              <w:fldChar w:fldCharType="begin">
                <w:fldData xml:space="preserve">PEVuZE5vdGU+PENpdGU+PEF1dGhvcj5FbWJhcmVrLUhlcm7DoW5kZXo8L0F1dGhvcj48WWVhcj4y
MDIyPC9ZZWFyPjxSZWNOdW0+OTIwOTwvUmVjTnVtPjxEaXNwbGF5VGV4dD4oMzEpPC9EaXNwbGF5
VGV4dD48cmVjb3JkPjxyZWMtbnVtYmVyPjkyMDk8L3JlYy1udW1iZXI+PGZvcmVpZ24ta2V5cz48
a2V5IGFwcD0iRU4iIGRiLWlkPSJ6eHY1ZHYwZmlmMHYyemU1cnY4dnQwd2t0eDIyeHAwcnZzcmQi
IHRpbWVzdGFtcD0iMTc0ODc2NjgwNyI+OTIwOTwva2V5PjwvZm9yZWlnbi1rZXlzPjxyZWYtdHlw
ZSBuYW1lPSJKb3VybmFsIEFydGljbGUiPjE3PC9yZWYtdHlwZT48Y29udHJpYnV0b3JzPjxhdXRo
b3JzPjxhdXRob3I+RW1iYXJlay1IZXJuw6FuZGV6LCBNLjwvYXV0aG9yPjxhdXRob3I+R8O8ZWl0
YS1Sb2Ryw61ndWV6LCBKLjwvYXV0aG9yPjxhdXRob3I+TW9saW5hLVJ1ZWRhLCBGLjwvYXV0aG9y
PjwvYXV0aG9ycz48L2NvbnRyaWJ1dG9ycz48dGl0bGVzPjx0aXRsZT5NdWx0aXNlbnNvcnkgc3Rp
bXVsYXRpb24gdG8gcHJvbW90ZSBmZWVkaW5nIGFuZCBwc3ljaG9tb3RvciBkZXZlbG9wbWVudCBp
biBwcmV0ZXJtIGluZmFudHM6IEEgc3lzdGVtYXRpYyByZXZpZXc8L3RpdGxlPjxzZWNvbmRhcnkt
dGl0bGU+UEVESUFUUklDUyBBTkQgTkVPTkFUT0xPR1k8L3NlY29uZGFyeS10aXRsZT48L3RpdGxl
cz48cGVyaW9kaWNhbD48ZnVsbC10aXRsZT5QZWRpYXRyaWNzIGFuZCBOZW9uYXRvbG9neTwvZnVs
bC10aXRsZT48L3BlcmlvZGljYWw+PHBhZ2VzPjQ1Mi00NjE8L3BhZ2VzPjx2b2x1bWU+NjM8L3Zv
bHVtZT48bnVtYmVyPjU8L251bWJlcj48ZGF0ZXM+PHllYXI+MjAyMjwveWVhcj48cHViLWRhdGVz
PjxkYXRlPlNFUDwvZGF0ZT48L3B1Yi1kYXRlcz48L2RhdGVzPjxpc2JuPjE4NzUtOTU3MiYjeEQ7
MjIxMi0xNjkyPC9pc2JuPjxhY2Nlc3Npb24tbnVtPldPUzowMDA4NjIzMjAzMDAwMDM8L2FjY2Vz
c2lvbi1udW0+PGN1c3RvbTY+U0VQIDIwMjI8L2N1c3RvbTY+PGVsZWN0cm9uaWMtcmVzb3VyY2Ut
bnVtPjEwLjEwMTYvai5wZWRuZW8uMjAyMi4wNy4wMDE8L2VsZWN0cm9uaWMtcmVzb3VyY2UtbnVt
PjwvcmVjb3JkPjwvQ2l0ZT48L0VuZE5vdGU+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(31)</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6312E00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6628BD1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3EBDC3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A6B622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14A0380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192F6B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E0F492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B756CD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2DDB65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EA83A6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6D69B9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421B3BE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29D6F80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6F5BA7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C007C7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9B2E0E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E69EBC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19783CE0"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749BA47E" w14:textId="77777777" w:rsidR="00E45645" w:rsidRPr="00890511" w:rsidRDefault="00E45645" w:rsidP="00A61281">
            <w:pPr>
              <w:jc w:val="center"/>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Sivanandan</w:t>
            </w:r>
            <w:proofErr w:type="spellEnd"/>
            <w:r w:rsidRPr="00890511">
              <w:rPr>
                <w:rFonts w:asciiTheme="majorBidi" w:eastAsia="Times New Roman" w:hAnsiTheme="majorBidi" w:cstheme="majorBidi"/>
                <w:kern w:val="0"/>
                <w:sz w:val="16"/>
                <w:szCs w:val="16"/>
                <w14:ligatures w14:val="none"/>
              </w:rPr>
              <w:t xml:space="preserve"> et al.,</w:t>
            </w:r>
          </w:p>
          <w:p w14:paraId="120273E2"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2023 </w:t>
            </w:r>
            <w:r w:rsidRPr="00890511">
              <w:rPr>
                <w:rFonts w:asciiTheme="majorBidi" w:eastAsia="Times New Roman" w:hAnsiTheme="majorBidi" w:cstheme="majorBidi"/>
                <w:kern w:val="0"/>
                <w:sz w:val="16"/>
                <w:szCs w:val="16"/>
                <w14:ligatures w14:val="none"/>
              </w:rPr>
              <w:fldChar w:fldCharType="begin">
                <w:fldData xml:space="preserve">PEVuZE5vdGU+PENpdGU+PEF1dGhvcj5TaXZhbmFuZGFuPC9BdXRob3I+PFllYXI+MjAyMzwvWWVh
cj48UmVjTnVtPjkwOTwvUmVjTnVtPjxEaXNwbGF5VGV4dD4oNDEpPC9EaXNwbGF5VGV4dD48cmVj
b3JkPjxyZWMtbnVtYmVyPjkwOTwvcmVjLW51bWJlcj48Zm9yZWlnbi1rZXlzPjxrZXkgYXBwPSJF
TiIgZGItaWQ9Inp4djVkdjBmaWYwdjJ6ZTVydjh2dDB3a3R4MjJ4cDBydnNyZCIgdGltZXN0YW1w
PSIxNzQ4NzYyODUyIj45MDk8L2tleT48L2ZvcmVpZ24ta2V5cz48cmVmLXR5cGUgbmFtZT0iSm91
cm5hbCBBcnRpY2xlIj4xNzwvcmVmLXR5cGU+PGNvbnRyaWJ1dG9ycz48YXV0aG9ycz48YXV0aG9y
PlNpdmFuYW5kYW4sIFMuPC9hdXRob3I+PGF1dGhvcj5TYW5rYXIsIE0uIEouPC9hdXRob3I+PC9h
dXRob3JzPjwvY29udHJpYnV0b3JzPjx0aXRsZXM+PHRpdGxlPkthbmdhcm9vIG1vdGhlciBjYXJl
IGZvciBwcmV0ZXJtIG9yIGxvdyBiaXJ0aCB3ZWlnaHQgaW5mYW50czogYSBzeXN0ZW1hdGljIHJl
dmlldyBhbmQgbWV0YS1hbmFseXNpczwvdGl0bGU+PHNlY29uZGFyeS10aXRsZT5CTUogR2xvYiBI
ZWFsdGg8L3NlY29uZGFyeS10aXRsZT48L3RpdGxlcz48cGVyaW9kaWNhbD48ZnVsbC10aXRsZT5C
TUogR2xvYiBIZWFsdGg8L2Z1bGwtdGl0bGU+PC9wZXJpb2RpY2FsPjx2b2x1bWU+ODwvdm9sdW1l
PjxudW1iZXI+NjwvbnVtYmVyPjxkYXRlcz48eWVhcj4yMDIzPC95ZWFyPjxwdWItZGF0ZXM+PGRh
dGU+SnVuPC9kYXRlPjwvcHViLWRhdGVzPjwvZGF0ZXM+PGlzYm4+MjA1OS03OTA4IChQcmludCkm
I3hEOzIwNTktNzkwODwvaXNibj48YWNjZXNzaW9uLW51bT4zNzI3NzE5ODwvYWNjZXNzaW9uLW51
bT48Y3VzdG9tMT5Db21wZXRpbmcgaW50ZXJlc3RzOiBOb25lIGRlY2xhcmVkLjwvY3VzdG9tMT48
Y3VzdG9tMj5QTUMxMDI1NDc5ODwvY3VzdG9tMj48ZWxlY3Ryb25pYy1yZXNvdXJjZS1udW0+MTAu
MTEzNi9ibWpnaC0yMDIyLTAxMDcyODwvZWxlY3Ryb25pYy1yZXNvdXJjZS1udW0+PHJlbW90ZS1k
YXRhYmFzZS1wcm92aWRlcj5OTE08L3JlbW90ZS1kYXRhYmFzZS1wcm92aWRlcj48bGFuZ3VhZ2U+
ZW5nPC9sYW5ndWFnZT48L3JlY29yZD48L0NpdGU+PC9FbmROb3RlPgB=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(41)</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03244D3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22B20B1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3607DB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7C30EA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116C3B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15FE8A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76E057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32D4B78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25912FF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DEA484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2FE4EB4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C22977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619DBE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3915991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C9DCF7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1D2D854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765E448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3C9B6215"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4C40FA7" w14:textId="77777777" w:rsidR="00E45645" w:rsidRPr="00890511" w:rsidRDefault="00E45645" w:rsidP="00A61281">
            <w:pPr>
              <w:jc w:val="center"/>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Haslbeck</w:t>
            </w:r>
            <w:proofErr w:type="spellEnd"/>
            <w:r w:rsidRPr="00890511">
              <w:rPr>
                <w:rFonts w:asciiTheme="majorBidi" w:eastAsia="Times New Roman" w:hAnsiTheme="majorBidi" w:cstheme="majorBidi"/>
                <w:kern w:val="0"/>
                <w:sz w:val="16"/>
                <w:szCs w:val="16"/>
                <w14:ligatures w14:val="none"/>
              </w:rPr>
              <w:t xml:space="preserve"> et al.,</w:t>
            </w:r>
          </w:p>
          <w:p w14:paraId="60994EEF"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2023</w:t>
            </w:r>
            <w:r w:rsidRPr="00890511">
              <w:rPr>
                <w:rFonts w:asciiTheme="majorBidi" w:eastAsia="Times New Roman" w:hAnsiTheme="majorBidi" w:cstheme="majorBidi"/>
                <w:kern w:val="0"/>
                <w:sz w:val="16"/>
                <w:szCs w:val="16"/>
                <w14:ligatures w14:val="none"/>
              </w:rPr>
              <w:fldChar w:fldCharType="begin">
                <w:fldData xml:space="preserve">PEVuZE5vdGU+PENpdGU+PEF1dGhvcj5IYXNsYmVjazwvQXV0aG9yPjxZZWFyPjIwMjM8L1llYXI+
PFJlY051bT4xNTgxPC9SZWNOdW0+PERpc3BsYXlUZXh0PigzMyk8L0Rpc3BsYXlUZXh0PjxyZWNv
cmQ+PHJlYy1udW1iZXI+MTU4MTwvcmVjLW51bWJlcj48Zm9yZWlnbi1rZXlzPjxrZXkgYXBwPSJF
TiIgZGItaWQ9Inp4djVkdjBmaWYwdjJ6ZTVydjh2dDB3a3R4MjJ4cDBydnNyZCIgdGltZXN0YW1w
PSIxNzQ4NzYyODUzIj4xNTgxPC9rZXk+PC9mb3JlaWduLWtleXM+PHJlZi10eXBlIG5hbWU9Ikpv
dXJuYWwgQXJ0aWNsZSI+MTc8L3JlZi10eXBlPjxjb250cmlidXRvcnM+PGF1dGhvcnM+PGF1dGhv
cj5IYXNsYmVjaywgRi4gQi48L2F1dGhvcj48YXV0aG9yPk11ZWxsZXIsIEsuPC9hdXRob3I+PGF1
dGhvcj5LYXJlbiwgVC48L2F1dGhvcj48YXV0aG9yPkxvZXd5LCBKLjwvYXV0aG9yPjxhdXRob3I+
TWVlcnBvaGwsIEouIEouPC9hdXRob3I+PGF1dGhvcj5CYXNzbGVyLCBELjwvYXV0aG9yPjwvYXV0
aG9ycz48L2NvbnRyaWJ1dG9ycz48dGl0bGVzPjx0aXRsZT5NdXNpY2FsIGFuZCB2b2NhbCBpbnRl
cnZlbnRpb25zIHRvIGltcHJvdmUgbmV1cm9kZXZlbG9wbWVudGFsIG91dGNvbWVzIGZvciBwcmV0
ZXJtIGluZmFudHM8L3RpdGxlPjxzZWNvbmRhcnktdGl0bGU+Q29jaHJhbmUgRGF0YWJhc2UgU3lz
dCBSZXY8L3NlY29uZGFyeS10aXRsZT48L3RpdGxlcz48cGVyaW9kaWNhbD48ZnVsbC10aXRsZT5D
b2NocmFuZSBEYXRhYmFzZSBTeXN0IFJldjwvZnVsbC10aXRsZT48L3BlcmlvZGljYWw+PHBhZ2Vz
PkNkMDEzNDcyPC9wYWdlcz48dm9sdW1lPjk8L3ZvbHVtZT48bnVtYmVyPjk8L251bWJlcj48ZWRp
dGlvbj4yMDIzMDkwNzwvZWRpdGlvbj48ZGF0ZXM+PHllYXI+MjAyMzwveWVhcj48cHViLWRhdGVz
PjxkYXRlPlNlcCA3PC9kYXRlPjwvcHViLWRhdGVzPjwvZGF0ZXM+PGlzYm4+MTM2MS02MTM3PC9p
c2JuPjxhY2Nlc3Npb24tbnVtPjM3Njc1OTM0PC9hY2Nlc3Npb24tbnVtPjxjdXN0b20xPkZIIHdv
cmtzIGFzIGEgbXVzaWMgdGhlcmFwaXN0IGFuZCBzZW5pb3IgcmVzZWFyY2hlciBhdCB0aGUgVW5p
dmVyc2l0eSBIb3NwaXRhbCBadXJpY2gsIFN3aXR6ZXJsYW5kLiBGSCB3YXMgdGhlIHByb2plY3Qg
bGVhZGVyIG9mIGEgc3R1ZHkgaW5jbHVkZWQgaW4gdGhpcyByZXZpZXcgKEhhc2xiZWNrIDIwMjEp
LCBhbmQgc28gZGlkIG5vdCBkZXRlcm1pbmUgdGhlIG92ZXJhbGwgc3R1ZHkgaW5jbHVzaW9uIGFu
ZCBleGNsdXNpb24gY3JpdGVyaWE7IG1ha2Ugc3R1ZHkgZWxpZ2liaWxpdHkgZGVjaXNpb25zIGFi
b3V0LCBleHRyYWN0IGRhdGEgZnJvbSwgY2Fycnkgb3V0IHRoZSByaXNrIG9mIGJpYXMgYXNzZXNz
bWVudCBmb3IsIG9yIHBlcmZvcm0gR1JBREUgYXNzZXNzbWVudHMgZm9yIHRoYXQgc3R1ZHkuIFRL
IGFuZCBLTSBhc3Nlc3NlZCB0aGlzIHN0dWR5IGluc3RlYWQuIEtNIGhhcyBubyBjb25mbGljdHMg
b2YgaW50ZXJlc3QgdG8gZGVjbGFyZS4gVEsgaGFzIG5vIGNvbmZsaWN0cyBvZiBpbnRlcmVzdCB0
byBkZWNsYXJlLiBKTCB3b3JrcyBhcyBEaXJlY3RvciwgTG91aXMgQXJtc3Ryb25nIENlbnRlciBm
b3IgTXVzaWMgYW5kIE1lZGljaW5lLCBOZXcgWW9yayBDaXR5LCBVU0EuIFNoZSBoYXMgcHVibGlz
aGVkIG9waW5pb25zIGluIG1lZGljYWwgam91cm5hbHMgcmVsYXRlZCB0byB0aGUgc3ViamVjdCBv
ZiB0aGlzIHJldmlldy4gSkwgd2FzIGFuIGF1dGhvciBvbiBhIHN0dWR5IGluY2x1ZGVkIGluIHRo
aXMgcmV2aWV3IChMb2V3eSAyMDEzKSwgYW5kIHNvIGRpZCBub3QgZGV0ZXJtaW5lIHRoZSBvdmVy
YWxsIHN0dWR5IGluY2x1c2lvbiBhbmQgZXhjbHVzaW9uIGNyaXRlcmlhOyBtYWtlIHN0dWR5IGVs
aWdpYmlsaXR5IGRlY2lzaW9ucyBhYm91dCwgZXh0cmFjdCBkYXRhIGZyb20sIGNhcnJ5IG91dCB0
aGUgcmlzayBvZiBiaWFzIGFzc2Vzc21lbnQgZm9yLCBvciBwZXJmb3JtIEdSQURFIGFzc2Vzc21l
bnRzIGZvciB0aGF0IHN0dWR5LiBKTSBpcyBEaXJlY3RvciBvZiB0aGUgR2VybWFuIENvY2hyYW5l
IENlbnRyZS4gSk0gZGV0ZXJtaW5lZCB0aGUgZmluYWwgb3ZlcmFsbCBpbmNsdXNpb24gYW5kIGV4
Y2x1c2lvbiBjcml0ZXJpYS4gREIgd29ya3MgYXMgdGhlIGRpcmVjdG9yIG9mIHRoZSBEZXBhcnRt
ZW50IG9mIE5lb25hdG9sb2d5IGF0IHRoZSBVbml2ZXJzaXR5IEhvc3BpdGFsIFp1cmljaCwgU3dp
dHplcmxhbmQuIERCIHdhcyBhIGNv4oCQYXV0aG9yIG9uIGEgc3R1ZHkgaW5jbHVkZWQgaW4gdGhp
cyByZXZpZXcgKEhhc2xiZWNrIDIwMjEpLCBhbmQgc28gZGlkIG5vdCBkZXRlcm1pbmUgdGhlIG92
ZXJhbGwgc3R1ZHkgaW5jbHVzaW9uIGFuZCBleGNsdXNpb24gY3JpdGVyaWE7IG1ha2Ugc3R1ZHkg
ZWxpZ2liaWxpdHkgZGVjaXNpb25zIGFib3V0LCBleHRyYWN0IGRhdGEgZnJvbSwgY2Fycnkgb3V0
IHRoZSByaXNrIG9mIGJpYXMgYXNzZXNzbWVudCBmb3IsIG9yIHBlcmZvcm0gR1JBREUgYXNzZXNz
bWVudHMgZm9yIHRoYXQgc3R1ZHkuIFRLIGFuZCBLTSBhc3Nlc3NlZCB0aGlzIHN0dWR5IGluc3Rl
YWQuPC9jdXN0b20xPjxjdXN0b20yPlBNQzEwNDgzOTMwPC9jdXN0b20yPjxlbGVjdHJvbmljLXJl
c291cmNlLW51bT4xMC4xMDAyLzE0NjUxODU4LkNEMDEzNDcyLnB1YjI8L2VsZWN0cm9uaWMtcmVz
b3VyY2UtbnVtPjxyZW1vdGUtZGF0YWJhc2UtcHJvdmlkZXI+TkxNPC9yZW1vdGUtZGF0YWJhc2Ut
cHJvdmlkZXI+PGxhbmd1YWdlPmVuZzwvbGFuZ3VhZ2U+PC9yZWNvcmQ+PC9DaXRlPjwvRW5kTm90
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(33)</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74761BC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7214DC9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56050C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B07786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8A2AAE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384708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ADF00B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682AE2A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046757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A152AA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5912FD8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894CCE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F84AD5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6FFB38D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3BFDC6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2774F0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761FCA2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High</w:t>
            </w:r>
          </w:p>
        </w:tc>
      </w:tr>
      <w:tr w:rsidR="00E45645" w:rsidRPr="00890511" w14:paraId="52B6F812"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00E9BB8"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lastRenderedPageBreak/>
              <w:t>Carneiro et al.,</w:t>
            </w:r>
          </w:p>
          <w:p w14:paraId="3B789E63" w14:textId="77777777" w:rsidR="00E45645" w:rsidRPr="00890511" w:rsidRDefault="00E45645" w:rsidP="00A61281">
            <w:pPr>
              <w:jc w:val="center"/>
              <w:rPr>
                <w:rFonts w:asciiTheme="majorBidi" w:hAnsiTheme="majorBidi" w:cstheme="majorBidi"/>
              </w:rPr>
            </w:pPr>
            <w:r w:rsidRPr="00890511">
              <w:rPr>
                <w:rFonts w:asciiTheme="majorBidi" w:eastAsia="Times New Roman" w:hAnsiTheme="majorBidi" w:cstheme="majorBidi"/>
                <w:kern w:val="0"/>
                <w:sz w:val="16"/>
                <w:szCs w:val="16"/>
                <w14:ligatures w14:val="none"/>
              </w:rPr>
              <w:t xml:space="preserve">2024 </w:t>
            </w:r>
            <w:r w:rsidRPr="00890511">
              <w:rPr>
                <w:rFonts w:asciiTheme="majorBidi" w:eastAsia="Times New Roman" w:hAnsiTheme="majorBidi" w:cstheme="majorBidi"/>
                <w:kern w:val="0"/>
                <w:sz w:val="16"/>
                <w:szCs w:val="16"/>
                <w14:ligatures w14:val="none"/>
              </w:rPr>
              <w:fldChar w:fldCharType="begin">
                <w:fldData xml:space="preserve">PEVuZE5vdGU+PENpdGU+PEF1dGhvcj5DYXJuZWlybzwvQXV0aG9yPjxZZWFyPjIwMjQ8L1llYXI+
PFJlY051bT4xNDk8L1JlY051bT48RGlzcGxheVRleHQ+KDI5KTwvRGlzcGxheVRleHQ+PHJlY29y
ZD48cmVjLW51bWJlcj4xNDk8L3JlYy1udW1iZXI+PGZvcmVpZ24ta2V5cz48a2V5IGFwcD0iRU4i
IGRiLWlkPSJ6eHY1ZHYwZmlmMHYyemU1cnY4dnQwd2t0eDIyeHAwcnZzcmQiIHRpbWVzdGFtcD0i
MTc0ODc2Mjg1MiI+MTQ5PC9rZXk+PC9mb3JlaWduLWtleXM+PHJlZi10eXBlIG5hbWU9IkpvdXJu
YWwgQXJ0aWNsZSI+MTc8L3JlZi10eXBlPjxjb250cmlidXRvcnM+PGF1dGhvcnM+PGF1dGhvcj5D
YXJuZWlybywgTS4gTS4gQy48L2F1dGhvcj48YXV0aG9yPlJpYmVpcm8sIFMuIE4uIFMuPC9hdXRo
b3I+PGF1dGhvcj5NZW5lZ29sLCBOLiBBLjwvYXV0aG9yPjxhdXRob3I+T2t1Ym8sIFIuPC9hdXRo
b3I+PGF1dGhvcj5Nb250ZW1lenpvLCBELjwvYXV0aG9yPjxhdXRob3I+U2FuYWRhLCBMLiBTLjwv
YXV0aG9yPjwvYXV0aG9ycz48L2NvbnRyaWJ1dG9ycz48dGl0bGVzPjx0aXRsZT5OZXN0IHBvc2l0
aW9uaW5nIG9uIG1vdG9yIGRldmVsb3BtZW50LCBzbGVlcCBwYXR0ZXJucywgd2VpZ2h0IGdhaW4g
aW4gcHJldGVybSBpbmZhbnRzOiBzeXN0ZW1hdGljIHJldmlldzwvdGl0bGU+PHNlY29uZGFyeS10
aXRsZT5QZWRpYXRyIFJlczwvc2Vjb25kYXJ5LXRpdGxlPjwvdGl0bGVzPjxwZXJpb2RpY2FsPjxm
dWxsLXRpdGxlPlBlZGlhdHIgUmVzPC9mdWxsLXRpdGxlPjwvcGVyaW9kaWNhbD48cGFnZXM+NTct
NjM8L3BhZ2VzPjx2b2x1bWU+OTY8L3ZvbHVtZT48bnVtYmVyPjE8L251bWJlcj48ZWRpdGlvbj4y
MDI0MDIyNjwvZWRpdGlvbj48ZGF0ZXM+PHllYXI+MjAyNDwveWVhcj48cHViLWRhdGVzPjxkYXRl
Pkp1bDwvZGF0ZT48L3B1Yi1kYXRlcz48L2RhdGVzPjxpc2JuPjAwMzEtMzk5ODwvaXNibj48YWNj
ZXNzaW9uLW51bT4zODQwOTQyODwvYWNjZXNzaW9uLW51bT48ZWxlY3Ryb25pYy1yZXNvdXJjZS1u
dW0+MTAuMTAzOC9zNDEzOTAtMDIzLTAyOTcyLXc8L2VsZWN0cm9uaWMtcmVzb3VyY2UtbnVtPjxy
ZW1vdGUtZGF0YWJhc2UtcHJvdmlkZXI+TkxNPC9yZW1vdGUtZGF0YWJhc2UtcHJvdmlkZXI+PGxh
bmd1YWdlPmVuZzwvbGFuZ3VhZ2U+PC9yZWNvcmQ+PC9DaXRlPjwvRW5kTm90ZT4A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(29)</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1D610CD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2F35610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DD81EB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720004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01B8099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C550FF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65176D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6E48918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103AF8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35718C9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602C09E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148586F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6198731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3084621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1B40EA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53A3180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32DC911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3C83722D"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5057A6C6" w14:textId="77777777" w:rsidR="00E45645" w:rsidRPr="00890511" w:rsidRDefault="00E45645" w:rsidP="00A61281">
            <w:pPr>
              <w:jc w:val="center"/>
              <w:rPr>
                <w:rFonts w:asciiTheme="majorBidi" w:eastAsia="Times New Roman" w:hAnsiTheme="majorBidi" w:cstheme="majorBidi"/>
                <w:kern w:val="0"/>
                <w:sz w:val="16"/>
                <w:szCs w:val="16"/>
                <w14:ligatures w14:val="none"/>
              </w:rPr>
            </w:pPr>
            <w:r w:rsidRPr="00890511">
              <w:rPr>
                <w:rFonts w:asciiTheme="majorBidi" w:eastAsia="Times New Roman" w:hAnsiTheme="majorBidi" w:cstheme="majorBidi"/>
                <w:kern w:val="0"/>
                <w:sz w:val="16"/>
                <w:szCs w:val="16"/>
                <w14:ligatures w14:val="none"/>
              </w:rPr>
              <w:t>Burstein et al.,</w:t>
            </w:r>
          </w:p>
          <w:p w14:paraId="4DA5EAC5"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2024 </w:t>
            </w:r>
            <w:r w:rsidRPr="00890511">
              <w:rPr>
                <w:rFonts w:asciiTheme="majorBidi" w:eastAsia="Times New Roman" w:hAnsiTheme="majorBidi" w:cstheme="majorBidi"/>
                <w:kern w:val="0"/>
                <w:sz w:val="16"/>
                <w:szCs w:val="16"/>
                <w14:ligatures w14:val="none"/>
              </w:rPr>
              <w:fldChar w:fldCharType="begin">
                <w:fldData xml:space="preserve">PEVuZE5vdGU+PENpdGU+PEF1dGhvcj5CdXJzdGVpbjwvQXV0aG9yPjxZZWFyPjIwMjQ8L1llYXI+
PFJlY051bT4zOTEwPC9SZWNOdW0+PERpc3BsYXlUZXh0PigyOCk8L0Rpc3BsYXlUZXh0PjxyZWNv
cmQ+PHJlYy1udW1iZXI+MzkxMDwvcmVjLW51bWJlcj48Zm9yZWlnbi1rZXlzPjxrZXkgYXBwPSJF
TiIgZGItaWQ9Inp4djVkdjBmaWYwdjJ6ZTVydjh2dDB3a3R4MjJ4cDBydnNyZCIgdGltZXN0YW1w
PSIxNzQ4NzY2NjAyIj4zOTEwPC9rZXk+PC9mb3JlaWduLWtleXM+PHJlZi10eXBlIG5hbWU9Ikpv
dXJuYWwgQXJ0aWNsZSI+MTc8L3JlZi10eXBlPjxjb250cmlidXRvcnM+PGF1dGhvcnM+PGF1dGhv
cj5CdXJzdGVpbiwgTy48L2F1dGhvcj48YXV0aG9yPkFyeWVoLCBULjwvYXV0aG9yPjxhdXRob3I+
R2V2YSwgUi48L2F1dGhvcj48L2F1dGhvcnM+PC9jb250cmlidXRvcnM+PHRpdGxlcz48dGl0bGU+
TmVvbmF0YWwgQ2FyZSBhbmQgRGV2ZWxvcG1lbnRhbCBPdXRjb21lcyBGb2xsb3dpbmcgUHJldGVy
bSBCaXJ0aDogQSBTeXN0ZW1hdGljIFJldmlldyBhbmQgTWV0YS1BbmFseXNpczwvdGl0bGU+PHNl
Y29uZGFyeS10aXRsZT5EZXZlbG9wbWVudGFsIFBzeWNob2xvZ3k8L3NlY29uZGFyeS10aXRsZT48
L3RpdGxlcz48cGVyaW9kaWNhbD48ZnVsbC10aXRsZT5EZXZlbG9wbWVudGFsIFBzeWNob2xvZ3k8
L2Z1bGwtdGl0bGU+PC9wZXJpb2RpY2FsPjxkYXRlcz48eWVhcj4yMDI0PC95ZWFyPjwvZGF0ZXM+
PHdvcmstdHlwZT5SZXZpZXc8L3dvcmstdHlwZT48dXJscz48cmVsYXRlZC11cmxzPjx1cmw+aHR0
cHM6Ly93d3cuc2NvcHVzLmNvbS9pbndhcmQvcmVjb3JkLnVyaT9laWQ9Mi1zMi4wLTg1MjA4MjM5
ODc0JmFtcDtkb2k9MTAuMTAzNyUyZmRldjAwMDE4NDQmYW1wO3BhcnRuZXJJRD00MCZhbXA7bWQ1
PTFjMmExMmMyZTY2MGViNDlhNGRjMDNhZjEyOWRmNDVmPC91cmw+PC9yZWxhdGVkLXVybHM+PC91
cmxzPjxlbGVjdHJvbmljLXJlc291cmNlLW51bT4xMC4xMDM3L2RldjAwMDE4NDQ8L2VsZWN0cm9u
aWMtcmVzb3VyY2UtbnVtPjxyZW1vdGUtZGF0YWJhc2UtbmFtZT5TY29wdXM8L3JlbW90ZS1kYXRh
YmFzZS1uYW1lPjwvcmVjb3JkPjwvQ2l0ZT48L0VuZE5vdGU+AG==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(28)</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712C768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51CC3FF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23BF74B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2ECBBD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4EEDEAA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85035E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830CDF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PY</w:t>
            </w:r>
          </w:p>
        </w:tc>
        <w:tc>
          <w:tcPr>
            <w:tcW w:w="864" w:type="dxa"/>
            <w:noWrap/>
            <w:vAlign w:val="center"/>
          </w:tcPr>
          <w:p w14:paraId="635A378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711E64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4BB10C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377F488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290D6F2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36D1EE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0C475C9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8B6AF3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036CC5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7EF29D2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73E0C36B"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19C00B2E"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Moran et al., 2024</w:t>
            </w:r>
            <w:r w:rsidRPr="00890511">
              <w:rPr>
                <w:rFonts w:asciiTheme="majorBidi" w:eastAsia="Times New Roman" w:hAnsiTheme="majorBidi" w:cstheme="majorBidi"/>
                <w:kern w:val="0"/>
                <w:sz w:val="16"/>
                <w:szCs w:val="16"/>
                <w14:ligatures w14:val="none"/>
              </w:rPr>
              <w:fldChar w:fldCharType="begin">
                <w:fldData xml:space="preserve">PEVuZE5vdGU+PENpdGU+PEF1dGhvcj5Nb3JhbjwvQXV0aG9yPjxZZWFyPjIwMjQ8L1llYXI+PFJl
Y051bT40MDExPC9SZWNOdW0+PERpc3BsYXlUZXh0PigzOCk8L0Rpc3BsYXlUZXh0PjxyZWNvcmQ+
PHJlYy1udW1iZXI+NDAxMTwvcmVjLW51bWJlcj48Zm9yZWlnbi1rZXlzPjxrZXkgYXBwPSJFTiIg
ZGItaWQ9Inp4djVkdjBmaWYwdjJ6ZTVydjh2dDB3a3R4MjJ4cDBydnNyZCIgdGltZXN0YW1wPSIx
NzQ4NzY2NjAyIj40MDExPC9rZXk+PC9mb3JlaWduLWtleXM+PHJlZi10eXBlIG5hbWU9IkpvdXJu
YWwgQXJ0aWNsZSI+MTc8L3JlZi10eXBlPjxjb250cmlidXRvcnM+PGF1dGhvcnM+PGF1dGhvcj5N
b3JhbiwgQy4gQS48L2F1dGhvcj48YXV0aG9yPkNvc3RhLCBWLiBTLiBMLiBQLjwvYXV0aG9yPjxh
dXRob3I+TWFyeCwgTC4gTy48L2F1dGhvcj48YXV0aG9yPkZlcm5hbmRlcyBDb3N0YSwgTS48L2F1
dGhvcj48L2F1dGhvcnM+PC9jb250cmlidXRvcnM+PHRpdGxlcz48dGl0bGU+VmlzdWFsIHN0aW11
bGF0aW9uIGluIHRoZSBuZW9uYXRhbCBpbnRlbnNpdmUgY2FyZSB1bml0OiBBIHN5c3RlbWF0aWMg
bGl0ZXJhdHVyZSByZXZpZXc8L3RpdGxlPjxzZWNvbmRhcnktdGl0bGU+Sm91cm5hbCBvZiBDaGls
ZCBIZWFsdGggQ2FyZTwvc2Vjb25kYXJ5LXRpdGxlPjwvdGl0bGVzPjxwZXJpb2RpY2FsPjxmdWxs
LXRpdGxlPkpvdXJuYWwgb2YgQ2hpbGQgSGVhbHRoIENhcmU8L2Z1bGwtdGl0bGU+PC9wZXJpb2Rp
Y2FsPjxkYXRlcz48eWVhcj4yMDI0PC95ZWFyPjwvZGF0ZXM+PHdvcmstdHlwZT5SZXZpZXc8L3dv
cmstdHlwZT48dXJscz48cmVsYXRlZC11cmxzPjx1cmw+aHR0cHM6Ly93d3cuc2NvcHVzLmNvbS9p
bndhcmQvcmVjb3JkLnVyaT9laWQ9Mi1zMi4wLTg1MTgyMjI2ODMxJmFtcDtkb2k9MTAuMTE3NyUy
ZjEzNjc0OTM1MjQxMjI3MzQ0JmFtcDtwYXJ0bmVySUQ9NDAmYW1wO21kNT01NTQ3NWYwODg4ZDIx
MjQ2MjYwMjgyY2Q4NmVkZjRkMTwvdXJsPjwvcmVsYXRlZC11cmxzPjwvdXJscz48ZWxlY3Ryb25p
Yy1yZXNvdXJjZS1udW0+MTAuMTE3Ny8xMzY3NDkzNTI0MTIyNzM0NDwvZWxlY3Ryb25pYy1yZXNv
dXJjZS1udW0+PHJlbW90ZS1kYXRhYmFzZS1uYW1lPlNjb3B1czwvcmVtb3RlLWRhdGFiYXNlLW5h
bWU+PC9yZWNvcmQ+PC9DaXRlPjwvRW5kTm90ZT4A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(38)</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7779AD9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1205577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1F85EF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05F3C0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 Y</w:t>
            </w:r>
          </w:p>
        </w:tc>
        <w:tc>
          <w:tcPr>
            <w:tcW w:w="864" w:type="dxa"/>
            <w:noWrap/>
            <w:vAlign w:val="center"/>
          </w:tcPr>
          <w:p w14:paraId="408F021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950A1A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 Y</w:t>
            </w:r>
          </w:p>
        </w:tc>
        <w:tc>
          <w:tcPr>
            <w:tcW w:w="864" w:type="dxa"/>
            <w:noWrap/>
            <w:vAlign w:val="center"/>
          </w:tcPr>
          <w:p w14:paraId="3557117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68469F4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8587F5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7619262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DDAB84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0ADD837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6F08709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1D482A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0A5689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24A9F82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27A1590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68E55F1A"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10B5DF54"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Bernabe-Zuniga et al., 2025 </w:t>
            </w:r>
            <w:r w:rsidRPr="00890511">
              <w:rPr>
                <w:rFonts w:asciiTheme="majorBidi" w:eastAsia="Times New Roman" w:hAnsiTheme="majorBidi" w:cstheme="majorBidi"/>
                <w:kern w:val="0"/>
                <w:sz w:val="16"/>
                <w:szCs w:val="16"/>
                <w14:ligatures w14:val="none"/>
              </w:rPr>
              <w:fldChar w:fldCharType="begin">
                <w:fldData xml:space="preserve">PEVuZE5vdGU+PENpdGU+PEF1dGhvcj5CZXJuYWJlLVp1bmlnYTwvQXV0aG9yPjxZZWFyPjIwMjU8
L1llYXI+PFJlY051bT44NTMzPC9SZWNOdW0+PERpc3BsYXlUZXh0PigyNSk8L0Rpc3BsYXlUZXh0
PjxyZWNvcmQ+PHJlYy1udW1iZXI+ODUzMzwvcmVjLW51bWJlcj48Zm9yZWlnbi1rZXlzPjxrZXkg
YXBwPSJFTiIgZGItaWQ9Inp4djVkdjBmaWYwdjJ6ZTVydjh2dDB3a3R4MjJ4cDBydnNyZCIgdGlt
ZXN0YW1wPSIxNzQ4NzY2ODA3Ij44NTMzPC9rZXk+PC9mb3JlaWduLWtleXM+PHJlZi10eXBlIG5h
bWU9IkpvdXJuYWwgQXJ0aWNsZSI+MTc8L3JlZi10eXBlPjxjb250cmlidXRvcnM+PGF1dGhvcnM+
PGF1dGhvcj5CZXJuYWJlLVp1bmlnYSwgSi4gRS48L2F1dGhvcj48YXV0aG9yPlJvZHJpZ3Vlei1M
dWNlbmlsbGEsIE0uIEkuPC9hdXRob3I+PGF1dGhvcj5BbGlhcy1DYXN0aWxsbywgQS4gSi48L2F1
dGhvcj48YXV0aG9yPlJ1ZWRhLVJ1emFmYSwgTC48L2F1dGhvcj48YXV0aG9yPlJvbWFuLCBQLjwv
YXV0aG9yPjxhdXRob3I+ZGVsIE1hciBTYW5jaGV6LUpveWEsIE0uPC9hdXRob3I+PC9hdXRob3Jz
PjwvY29udHJpYnV0b3JzPjx0aXRsZXM+PHRpdGxlPkVhcmx5IGludGVydmVudGlvbnMgd2l0aCBw
YXJlbnRhbCBwYXJ0aWNpcGF0aW9uIGFuZCB0aGVpciBpbXBsaWNhdGlvbnMgb24gdGhlIG5ldXJv
ZGV2ZWxvcG1lbnQgb2YgcHJlbWF0dXJlIGNoaWxkcmVuOiBhIHN5c3RlbWF0aWMgcmV2aWV3IGFu
ZCBtZXRhLWFuYWx5c2lzPC90aXRsZT48c2Vjb25kYXJ5LXRpdGxlPkVVUk9QRUFOIENISUxEICZh
bXA7IEFET0xFU0NFTlQgUFNZQ0hJQVRSWTwvc2Vjb25kYXJ5LXRpdGxlPjwvdGl0bGVzPjxwZXJp
b2RpY2FsPjxmdWxsLXRpdGxlPkVVUk9QRUFOIENISUxEICZhbXA7IEFET0xFU0NFTlQgUFNZQ0hJ
QVRSWTwvZnVsbC10aXRsZT48L3BlcmlvZGljYWw+PHBhZ2VzPjg1My04NjU8L3BhZ2VzPjx2b2x1
bWU+MzQ8L3ZvbHVtZT48bnVtYmVyPjM8L251bWJlcj48ZGF0ZXM+PHllYXI+MjAyNTwveWVhcj48
cHViLWRhdGVzPjxkYXRlPk1BUjwvZGF0ZT48L3B1Yi1kYXRlcz48L2RhdGVzPjxpc2JuPjEwMTgt
ODgyNyYjeEQ7MTQzNS0xNjVYPC9pc2JuPjxhY2Nlc3Npb24tbnVtPldPUzowMDEyNzIyODU2MDAw
MDE8L2FjY2Vzc2lvbi1udW0+PGN1c3RvbTY+SlVMIDIwMjQ8L2N1c3RvbTY+PGVsZWN0cm9uaWMt
cmVzb3VyY2UtbnVtPjEwLjEwMDcvczAwNzg3LTAyNC0wMjUyOC0xPC9lbGVjdHJvbmljLXJlc291
cmNlLW51bT48L3JlY29yZD48L0NpdGU+PC9FbmROb3RlPn==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(25)</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2C454BF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797F3FC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1BDBBD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6DBC9C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38D974C5"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961855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D45BB1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N</w:t>
            </w:r>
          </w:p>
        </w:tc>
        <w:tc>
          <w:tcPr>
            <w:tcW w:w="864" w:type="dxa"/>
            <w:noWrap/>
            <w:vAlign w:val="center"/>
          </w:tcPr>
          <w:p w14:paraId="772742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83631F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12282E2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A7F119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7D39B8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C01C48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ADC99D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C0705E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4795FB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rPr>
              <w:t>Y</w:t>
            </w:r>
          </w:p>
        </w:tc>
        <w:tc>
          <w:tcPr>
            <w:tcW w:w="864" w:type="dxa"/>
            <w:noWrap/>
            <w:vAlign w:val="center"/>
          </w:tcPr>
          <w:p w14:paraId="1F5A5E6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6F0AB745"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427E4AAD" w14:textId="77777777" w:rsidR="00E45645" w:rsidRPr="00890511" w:rsidRDefault="00E45645" w:rsidP="00A61281">
            <w:pPr>
              <w:jc w:val="center"/>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Kocakabak</w:t>
            </w:r>
            <w:proofErr w:type="spellEnd"/>
            <w:r w:rsidRPr="00890511">
              <w:rPr>
                <w:rFonts w:asciiTheme="majorBidi" w:eastAsia="Times New Roman" w:hAnsiTheme="majorBidi" w:cstheme="majorBidi"/>
                <w:kern w:val="0"/>
                <w:sz w:val="16"/>
                <w:szCs w:val="16"/>
                <w14:ligatures w14:val="none"/>
              </w:rPr>
              <w:t xml:space="preserve"> et al.,</w:t>
            </w:r>
          </w:p>
          <w:p w14:paraId="0203ADB6"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2025</w:t>
            </w:r>
            <w:r w:rsidRPr="00890511">
              <w:rPr>
                <w:rFonts w:asciiTheme="majorBidi" w:eastAsia="Times New Roman" w:hAnsiTheme="majorBidi" w:cstheme="majorBidi"/>
                <w:kern w:val="0"/>
                <w:sz w:val="16"/>
                <w:szCs w:val="16"/>
                <w14:ligatures w14:val="none"/>
              </w:rPr>
              <w:fldChar w:fldCharType="begin">
                <w:fldData xml:space="preserve">PEVuZE5vdGU+PENpdGU+PEF1dGhvcj5Lb2Nha2FiYWs8L0F1dGhvcj48WWVhcj4yMDI1PC9ZZWFy
PjxSZWNOdW0+MjE1PC9SZWNOdW0+PERpc3BsYXlUZXh0PigzNik8L0Rpc3BsYXlUZXh0PjxyZWNv
cmQ+PHJlYy1udW1iZXI+MjE1PC9yZWMtbnVtYmVyPjxmb3JlaWduLWtleXM+PGtleSBhcHA9IkVO
IiBkYi1pZD0ienh2NWR2MGZpZjB2MnplNXJ2OHZ0MHdrdHgyMnhwMHJ2c3JkIiB0aW1lc3RhbXA9
IjE3NDg3NjI4NTIiPjIxNTwva2V5PjwvZm9yZWlnbi1rZXlzPjxyZWYtdHlwZSBuYW1lPSJKb3Vy
bmFsIEFydGljbGUiPjE3PC9yZWYtdHlwZT48Y29udHJpYnV0b3JzPjxhdXRob3JzPjxhdXRob3I+
S29jYWthYmFrLCBDLjwvYXV0aG9yPjxhdXRob3I+dmFuIGRlbiBIb29nZW4sIEEuPC9hdXRob3I+
PGF1dGhvcj5Sb3RoZnVzLCBNLjwvYXV0aG9yPjxhdXRob3I+Q2FtcGJlbGwtWWVvLCBNLjwvYXV0
aG9yPjxhdXRob3I+S29zdGVuemVyLCBKLjwvYXV0aG9yPjxhdXRob3I+QXhlbGluLCBBLjwvYXV0
aG9yPjxhdXRob3I+U2Nob2ZpZWxkLCBQLjwvYXV0aG9yPjxhdXRob3I+TGF0b3VyLCBKLiBNLjwv
YXV0aG9yPjwvYXV0aG9ycz48L2NvbnRyaWJ1dG9ycz48dGl0bGVzPjx0aXRsZT5JZGVudGlmeWlu
ZyBvdXRjb21lcyBhbmQgb3V0Y29tZSBtZWFzdXJlcyBpbiBuZW9uYXRhbCBmYW1pbHktY2VudGVy
ZWQgY2FyZSB0cmlhbHM6IGEgc3lzdGVtYXRpYyByZXZpZXc8L3RpdGxlPjxzZWNvbmRhcnktdGl0
bGU+UGVkaWF0ciBSZXM8L3NlY29uZGFyeS10aXRsZT48L3RpdGxlcz48cGVyaW9kaWNhbD48ZnVs
bC10aXRsZT5QZWRpYXRyIFJlczwvZnVsbC10aXRsZT48L3BlcmlvZGljYWw+PHBhZ2VzPjU2LTY2
PC9wYWdlcz48dm9sdW1lPjk3PC92b2x1bWU+PG51bWJlcj4xPC9udW1iZXI+PGVkaXRpb24+MjAy
NDA2MDc8L2VkaXRpb24+PGRhdGVzPjx5ZWFyPjIwMjU8L3llYXI+PHB1Yi1kYXRlcz48ZGF0ZT5K
YW48L2RhdGU+PC9wdWItZGF0ZXM+PC9kYXRlcz48aXNibj4wMDMxLTM5OTg8L2lzYm4+PGFjY2Vz
c2lvbi1udW0+Mzg4NDk0ODQ8L2FjY2Vzc2lvbi1udW0+PGN1c3RvbTE+Q29tcGV0aW5nIGludGVy
ZXN0czogVGhlIGF1dGhvcnMgZGVjbGFyZSBubyBjb21wZXRpbmcgaW50ZXJlc3RzLjwvY3VzdG9t
MT48ZWxlY3Ryb25pYy1yZXNvdXJjZS1udW0+MTAuMTAzOC9zNDEzOTAtMDI0LTAzMjkzLTI8L2Vs
ZWN0cm9uaWMtcmVzb3VyY2UtbnVtPjxyZW1vdGUtZGF0YWJhc2UtcHJvdmlkZXI+TkxNPC9yZW1v
dGUtZGF0YWJhc2UtcHJvdmlkZXI+PGxhbmd1YWdlPmVuZzwvbGFuZ3VhZ2U+PC9yZWNvcmQ+PC9D
aXRlPjwvRW5kTm90ZT4A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(36)</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622BD0F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45FBA5B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62121BA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BBAAC6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374DF1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59FFA0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547DC0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PY</w:t>
            </w:r>
          </w:p>
        </w:tc>
        <w:tc>
          <w:tcPr>
            <w:tcW w:w="864" w:type="dxa"/>
            <w:noWrap/>
            <w:vAlign w:val="center"/>
          </w:tcPr>
          <w:p w14:paraId="70D19BB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44F8FC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6B4B861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4B64983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aps/>
                <w:sz w:val="18"/>
                <w:szCs w:val="18"/>
              </w:rPr>
            </w:pPr>
            <w:r w:rsidRPr="00890511">
              <w:rPr>
                <w:rFonts w:asciiTheme="majorBidi" w:hAnsiTheme="majorBidi" w:cstheme="majorBidi"/>
                <w:sz w:val="18"/>
                <w:szCs w:val="18"/>
              </w:rPr>
              <w:t>NM</w:t>
            </w:r>
            <w:r w:rsidRPr="00890511">
              <w:rPr>
                <w:rFonts w:asciiTheme="majorBidi" w:hAnsiTheme="majorBidi" w:cstheme="majorBidi"/>
                <w:caps/>
                <w:sz w:val="18"/>
                <w:szCs w:val="18"/>
              </w:rPr>
              <w:t>A</w:t>
            </w:r>
          </w:p>
        </w:tc>
        <w:tc>
          <w:tcPr>
            <w:tcW w:w="864" w:type="dxa"/>
            <w:noWrap/>
            <w:vAlign w:val="center"/>
          </w:tcPr>
          <w:p w14:paraId="6D307116"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66F438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57EEA5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0F1B48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NMA</w:t>
            </w:r>
          </w:p>
        </w:tc>
        <w:tc>
          <w:tcPr>
            <w:tcW w:w="864" w:type="dxa"/>
            <w:noWrap/>
            <w:vAlign w:val="center"/>
          </w:tcPr>
          <w:p w14:paraId="23A832A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06AB272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3481278D"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0925CEAD"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Han et al., 2025 </w:t>
            </w:r>
            <w:r w:rsidRPr="00890511">
              <w:rPr>
                <w:rFonts w:asciiTheme="majorBidi" w:eastAsia="Times New Roman" w:hAnsiTheme="majorBidi" w:cstheme="majorBidi"/>
                <w:kern w:val="0"/>
                <w:sz w:val="16"/>
                <w:szCs w:val="16"/>
                <w14:ligatures w14:val="none"/>
              </w:rPr>
              <w:fldChar w:fldCharType="begin">
                <w:fldData xml:space="preserve">PEVuZE5vdGU+PENpdGU+PEF1dGhvcj5IYW48L0F1dGhvcj48WWVhcj4yMDI1PC9ZZWFyPjxSZWNO
dW0+MTg2MTwvUmVjTnVtPjxEaXNwbGF5VGV4dD4oMzIpPC9EaXNwbGF5VGV4dD48cmVjb3JkPjxy
ZWMtbnVtYmVyPjE4NjE8L3JlYy1udW1iZXI+PGZvcmVpZ24ta2V5cz48a2V5IGFwcD0iRU4iIGRi
LWlkPSJ6eHY1ZHYwZmlmMHYyemU1cnY4dnQwd2t0eDIyeHAwcnZzcmQiIHRpbWVzdGFtcD0iMTc0
ODc2Mjg1MyI+MTg2MTwva2V5PjwvZm9yZWlnbi1rZXlzPjxyZWYtdHlwZSBuYW1lPSJKb3VybmFs
IEFydGljbGUiPjE3PC9yZWYtdHlwZT48Y29udHJpYnV0b3JzPjxhdXRob3JzPjxhdXRob3I+SGFu
LCBaLjwvYXV0aG9yPjxhdXRob3I+TGksIFguPC9hdXRob3I+PGF1dGhvcj5IdSwgRi48L2F1dGhv
cj48YXV0aG9yPllhbmcsIEouPC9hdXRob3I+PC9hdXRob3JzPjwvY29udHJpYnV0b3JzPjx0aXRs
ZXM+PHRpdGxlPk1ldGEtYW5hbHlzaXMgb2YgdGhlIEltcGFjdCBvZiBLYW5nYXJvbyBDYXJlIG9u
IFBoeXNpY2FsIEdyb3d0aCBhbmQgTmV1cm9iZWhhdmlvcmFsIERldmVsb3BtZW50IGluIFByZW1h
dHVyZSBJbmZhbnRzPC90aXRsZT48c2Vjb25kYXJ5LXRpdGxlPkFkdiBOZW9uYXRhbCBDYXJlPC9z
ZWNvbmRhcnktdGl0bGU+PC90aXRsZXM+PHBlcmlvZGljYWw+PGZ1bGwtdGl0bGU+QWR2IE5lb25h
dGFsIENhcmU8L2Z1bGwtdGl0bGU+PC9wZXJpb2RpY2FsPjxwYWdlcz4xNjItMTcyPC9wYWdlcz48
dm9sdW1lPjI1PC92b2x1bWU+PG51bWJlcj4yPC9udW1iZXI+PGVkaXRpb24+MjAyNTAzMTc8L2Vk
aXRpb24+PGRhdGVzPjx5ZWFyPjIwMjU8L3llYXI+PHB1Yi1kYXRlcz48ZGF0ZT5BcHIgMTwvZGF0
ZT48L3B1Yi1kYXRlcz48L2RhdGVzPjxpc2JuPjE1MzYtMDkwMzwvaXNibj48YWNjZXNzaW9uLW51
bT40MDA4NTk1ODwvYWNjZXNzaW9uLW51bT48ZWxlY3Ryb25pYy1yZXNvdXJjZS1udW0+MTAuMTA5
Ny9hbmMuMDAwMDAwMDAwMDAwMTI1NDwvZWxlY3Ryb25pYy1yZXNvdXJjZS1udW0+PHJlbW90ZS1k
YXRhYmFzZS1wcm92aWRlcj5OTE08L3JlbW90ZS1kYXRhYmFzZS1wcm92aWRlcj48bGFuZ3VhZ2U+
ZW5nPC9sYW5ndWFnZT48L3JlY29yZD48L0NpdGU+PC9FbmROb3RlPgB=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(32)</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0A76790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7E0D9B2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B069F1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812AA9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7F2776A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801265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F27A5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 xml:space="preserve">Y </w:t>
            </w:r>
          </w:p>
        </w:tc>
        <w:tc>
          <w:tcPr>
            <w:tcW w:w="864" w:type="dxa"/>
            <w:noWrap/>
            <w:vAlign w:val="center"/>
          </w:tcPr>
          <w:p w14:paraId="3F1641C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3E65BB7"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7594EF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w:t>
            </w:r>
          </w:p>
        </w:tc>
        <w:tc>
          <w:tcPr>
            <w:tcW w:w="864" w:type="dxa"/>
            <w:noWrap/>
            <w:vAlign w:val="center"/>
          </w:tcPr>
          <w:p w14:paraId="4836A77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3C2EB8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7D354F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216F725B"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B82D2B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4DB9A03"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lang w:bidi="fa-IR"/>
              </w:rPr>
              <w:t>Y</w:t>
            </w:r>
          </w:p>
        </w:tc>
        <w:tc>
          <w:tcPr>
            <w:tcW w:w="864" w:type="dxa"/>
            <w:noWrap/>
            <w:vAlign w:val="center"/>
          </w:tcPr>
          <w:p w14:paraId="27B060E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High</w:t>
            </w:r>
          </w:p>
        </w:tc>
      </w:tr>
      <w:tr w:rsidR="00E45645" w:rsidRPr="00890511" w14:paraId="7B9288C3"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59D70C36"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Raghupathy et al., 2025 </w:t>
            </w:r>
            <w:r w:rsidRPr="00890511">
              <w:rPr>
                <w:rFonts w:asciiTheme="majorBidi" w:eastAsia="Times New Roman" w:hAnsiTheme="majorBidi" w:cstheme="majorBidi"/>
                <w:kern w:val="0"/>
                <w:sz w:val="16"/>
                <w:szCs w:val="16"/>
                <w14:ligatures w14:val="none"/>
              </w:rPr>
              <w:fldChar w:fldCharType="begin">
                <w:fldData xml:space="preserve">PEVuZE5vdGU+PENpdGU+PEF1dGhvcj5SYWdodXBhdGh5PC9BdXRob3I+PFllYXI+MjAyNTwvWWVh
cj48UmVjTnVtPjIyNTQ4PC9SZWNOdW0+PERpc3BsYXlUZXh0Pig0MCk8L0Rpc3BsYXlUZXh0Pjxy
ZWNvcmQ+PHJlYy1udW1iZXI+MjI1NDg8L3JlYy1udW1iZXI+PGZvcmVpZ24ta2V5cz48a2V5IGFw
cD0iRU4iIGRiLWlkPSJ6eHY1ZHYwZmlmMHYyemU1cnY4dnQwd2t0eDIyeHAwcnZzcmQiIHRpbWVz
dGFtcD0iMTc1NzgyOTk2OCI+MjI1NDg8L2tleT48L2ZvcmVpZ24ta2V5cz48cmVmLXR5cGUgbmFt
ZT0iSm91cm5hbCBBcnRpY2xlIj4xNzwvcmVmLXR5cGU+PGNvbnRyaWJ1dG9ycz48YXV0aG9ycz48
YXV0aG9yPlJhZ2h1cGF0aHksIE0uIEsuPC9hdXRob3I+PGF1dGhvcj5QYXJzZWthciwgUy4gUy48
L2F1dGhvcj48YXV0aG9yPk5heWFrLCBTLiBSLjwvYXV0aG9yPjxhdXRob3I+S2FydW4sIEsuIE0u
PC9hdXRob3I+PGF1dGhvcj5LaHVyYW5hLCBTLjwvYXV0aG9yPjxhdXRob3I+U3BpdHRsZSwgQS4g
Si48L2F1dGhvcj48YXV0aG9yPkxld2lzLCBMLiBFLiBTLjwvYXV0aG9yPjxhdXRob3I+UmFvLCBC
LiBLLjwvYXV0aG9yPjwvYXV0aG9ycz48L2NvbnRyaWJ1dG9ycz48dGl0bGVzPjx0aXRsZT5FZmZl
Y3Qgb2YgRmFtaWx5LUNlbnRlcmVkIENhcmUgSW50ZXJ2ZW50aW9ucyBvbiBNb3RvciBhbmQgTmV1
cm9iZWhhdmlvciBEZXZlbG9wbWVudCBvZiBWZXJ5IFByZXRlcm0gSW5mYW50czogQSBTeXN0ZW1h
dGljIFJldmlldyBhbmQgTWV0YS1BbmFseXNpczwvdGl0bGU+PHNlY29uZGFyeS10aXRsZT5QaHlz
IE9jY3VwIFRoZXIgUGVkaWF0cjwvc2Vjb25kYXJ5LXRpdGxlPjwvdGl0bGVzPjxwZXJpb2RpY2Fs
PjxmdWxsLXRpdGxlPlBoeXMgT2NjdXAgVGhlciBQZWRpYXRyPC9mdWxsLXRpdGxlPjwvcGVyaW9k
aWNhbD48cGFnZXM+MjU3LTI4NjwvcGFnZXM+PHZvbHVtZT40NTwvdm9sdW1lPjxudW1iZXI+Mzwv
bnVtYmVyPjxlZGl0aW9uPjIwMjUwMTE2PC9lZGl0aW9uPjxkYXRlcz48eWVhcj4yMDI1PC95ZWFy
PjwvZGF0ZXM+PGlzYm4+MTU0MS0zMTQ0IChFbGVjdHJvbmljKSYjeEQ7MDE5NC0yNjM4IChMaW5r
aW5nKTwvaXNibj48YWNjZXNzaW9uLW51bT4zOTgxOTE2MzwvYWNjZXNzaW9uLW51bT48dXJscz48
cmVsYXRlZC11cmxzPjx1cmw+aHR0cHM6Ly93d3cubmNiaS5ubG0ubmloLmdvdi9wdWJtZWQvMzk4
MTkxNjM8L3VybD48L3JlbGF0ZWQtdXJscz48L3VybHM+PGVsZWN0cm9uaWMtcmVzb3VyY2UtbnVt
PjEwLjEwODAvMDE5NDI2MzguMjAyNC4yNDQ5Mzg3PC9lbGVjdHJvbmljLXJlc291cmNlLW51bT48
cmVtb3RlLWRhdGFiYXNlLW5hbWU+TWVkbGluZTwvcmVtb3RlLWRhdGFiYXNlLW5hbWU+PHJlbW90
ZS1kYXRhYmFzZS1wcm92aWRlcj5OTE08L3JlbW90ZS1kYXRhYmFzZS1wcm92aWRlcj48L3JlY29y
ZD48L0NpdGU+PC9FbmROb3RlPn==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(40)</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29FC521A"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4FE68B2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A7563F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48893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68DC71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81BCA8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D35324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CD5843C"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63EDA79"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450244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318CAD3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CDD95E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Y</w:t>
            </w:r>
          </w:p>
        </w:tc>
        <w:tc>
          <w:tcPr>
            <w:tcW w:w="864" w:type="dxa"/>
            <w:noWrap/>
            <w:vAlign w:val="center"/>
          </w:tcPr>
          <w:p w14:paraId="5BCDB6D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DEBEE7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F27D99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6D4577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tl/>
                <w:lang w:bidi="fa-IR"/>
              </w:rPr>
            </w:pPr>
            <w:r w:rsidRPr="00890511">
              <w:rPr>
                <w:rFonts w:asciiTheme="majorBidi" w:hAnsiTheme="majorBidi" w:cstheme="majorBidi"/>
                <w:sz w:val="18"/>
                <w:szCs w:val="18"/>
              </w:rPr>
              <w:t>Y</w:t>
            </w:r>
          </w:p>
        </w:tc>
        <w:tc>
          <w:tcPr>
            <w:tcW w:w="864" w:type="dxa"/>
            <w:noWrap/>
            <w:vAlign w:val="center"/>
          </w:tcPr>
          <w:p w14:paraId="6B2B6A1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Low</w:t>
            </w:r>
          </w:p>
        </w:tc>
      </w:tr>
      <w:tr w:rsidR="00E45645" w:rsidRPr="00890511" w14:paraId="568FF264" w14:textId="77777777" w:rsidTr="00A61281">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3F95A3E4" w14:textId="77777777" w:rsidR="00E45645" w:rsidRPr="00890511" w:rsidRDefault="00E45645" w:rsidP="00A61281">
            <w:pPr>
              <w:jc w:val="center"/>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Chanpura</w:t>
            </w:r>
            <w:proofErr w:type="spellEnd"/>
            <w:r w:rsidRPr="00890511">
              <w:rPr>
                <w:rFonts w:asciiTheme="majorBidi" w:eastAsia="Times New Roman" w:hAnsiTheme="majorBidi" w:cstheme="majorBidi"/>
                <w:kern w:val="0"/>
                <w:sz w:val="16"/>
                <w:szCs w:val="16"/>
                <w14:ligatures w14:val="none"/>
              </w:rPr>
              <w:t xml:space="preserve"> et al.,</w:t>
            </w:r>
          </w:p>
          <w:p w14:paraId="6ABD2FD4"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2025</w:t>
            </w:r>
            <w:r w:rsidRPr="00890511">
              <w:rPr>
                <w:rFonts w:asciiTheme="majorBidi" w:eastAsia="Times New Roman" w:hAnsiTheme="majorBidi" w:cstheme="majorBidi"/>
                <w:kern w:val="0"/>
                <w:sz w:val="16"/>
                <w:szCs w:val="16"/>
                <w14:ligatures w14:val="none"/>
              </w:rPr>
              <w:fldChar w:fldCharType="begin">
                <w:fldData xml:space="preserve">PEVuZE5vdGU+PENpdGU+PEF1dGhvcj5DSEFOUFVSQTwvQXV0aG9yPjxZZWFyPjIwMjU8L1llYXI+
PFJlY051bT4yNTExOTwvUmVjTnVtPjxEaXNwbGF5VGV4dD4oNDQpPC9EaXNwbGF5VGV4dD48cmVj
b3JkPjxyZWMtbnVtYmVyPjI1MTE5PC9yZWMtbnVtYmVyPjxmb3JlaWduLWtleXM+PGtleSBhcHA9
IkVOIiBkYi1pZD0ienh2NWR2MGZpZjB2MnplNXJ2OHZ0MHdrdHgyMnhwMHJ2c3JkIiB0aW1lc3Rh
bXA9IjE3Nzg5MjYyMzUiPjI1MTE5PC9rZXk+PC9mb3JlaWduLWtleXM+PHJlZi10eXBlIG5hbWU9
IkpvdXJuYWwgQXJ0aWNsZSI+MTc8L3JlZi10eXBlPjxjb250cmlidXRvcnM+PGF1dGhvcnM+PGF1
dGhvcj5DSEFOUFVSQSwgREhXQU5JPC9hdXRob3I+PGF1dGhvcj5NVUtLQU1BTEEsIE5FSEE8L2F1
dGhvcj48YXV0aG9yPkdVUFRBLCBOQUxJTkE8L2F1dGhvcj48L2F1dGhvcnM+PC9jb250cmlidXRv
cnM+PHRpdGxlcz48dGl0bGU+RGlmZmVyZW50IFBvc2l0aW9uaW5nIFByYWN0aWNlcyBpbiBOZW9u
YXRhbCBJbnRlbnNpdmUgQ2FyZSBVbml0IGFuZCB0aGVpciBFZmZlY3RzIG9uIE5ldXJvbW90b3Ig
RGV2ZWxvcG1lbnQgb2YgUHJldGVybSBOZW9uYXRlczogQSBTeXN0ZW1hdGljIFJldmlldzwvdGl0
bGU+PHNlY29uZGFyeS10aXRsZT5Kb3VybmFsIG9mIENsaW5pY2FsICZhbXA7IERpYWdub3N0aWMg
UmVzZWFyY2g8L3NlY29uZGFyeS10aXRsZT48L3RpdGxlcz48cGVyaW9kaWNhbD48ZnVsbC10aXRs
ZT5Kb3VybmFsIG9mIENsaW5pY2FsICZhbXA7IERpYWdub3N0aWMgUmVzZWFyY2g8L2Z1bGwtdGl0
bGU+PC9wZXJpb2RpY2FsPjx2b2x1bWU+MTk8L3ZvbHVtZT48bnVtYmVyPjk8L251bWJlcj48ZGF0
ZXM+PHllYXI+MjAyNTwveWVhcj48L2RhdGVzPjxpc2JuPjA5NzMtNzA5WDwvaXNibj48L3JlY29y
ZD48L0NpdGU+PC9FbmROb3RlPgB=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(44)</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76E0B539"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25954A6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6B547DF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371C5E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5EC0E52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923437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48E0C8BC"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7281A238"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72393AF2"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189758D1"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013709FE"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3787145D"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NMA</w:t>
            </w:r>
          </w:p>
        </w:tc>
        <w:tc>
          <w:tcPr>
            <w:tcW w:w="864" w:type="dxa"/>
            <w:noWrap/>
            <w:vAlign w:val="center"/>
          </w:tcPr>
          <w:p w14:paraId="54250B60"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C325424"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1D2C2FF"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2D8F62EA"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70D28046" w14:textId="77777777" w:rsidR="00E45645" w:rsidRPr="00890511" w:rsidRDefault="00E45645" w:rsidP="00A6128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r w:rsidR="00E45645" w:rsidRPr="00890511" w14:paraId="73F09499" w14:textId="77777777" w:rsidTr="00A61281">
        <w:trPr>
          <w:trHeight w:val="576"/>
          <w:jc w:val="center"/>
        </w:trPr>
        <w:tc>
          <w:tcPr>
            <w:cnfStyle w:val="001000000000" w:firstRow="0" w:lastRow="0" w:firstColumn="1" w:lastColumn="0" w:oddVBand="0" w:evenVBand="0" w:oddHBand="0" w:evenHBand="0" w:firstRowFirstColumn="0" w:firstRowLastColumn="0" w:lastRowFirstColumn="0" w:lastRowLastColumn="0"/>
            <w:tcW w:w="864" w:type="dxa"/>
            <w:vAlign w:val="center"/>
          </w:tcPr>
          <w:p w14:paraId="6B52D4FF" w14:textId="77777777" w:rsidR="00E45645" w:rsidRPr="00890511" w:rsidRDefault="00E45645" w:rsidP="00A61281">
            <w:pPr>
              <w:jc w:val="center"/>
              <w:rPr>
                <w:rFonts w:asciiTheme="majorBidi" w:eastAsia="Times New Roman" w:hAnsiTheme="majorBidi" w:cstheme="majorBidi"/>
                <w:kern w:val="0"/>
                <w:sz w:val="16"/>
                <w:szCs w:val="16"/>
                <w14:ligatures w14:val="none"/>
              </w:rPr>
            </w:pPr>
            <w:proofErr w:type="spellStart"/>
            <w:r w:rsidRPr="00890511">
              <w:rPr>
                <w:rFonts w:asciiTheme="majorBidi" w:eastAsia="Times New Roman" w:hAnsiTheme="majorBidi" w:cstheme="majorBidi"/>
                <w:kern w:val="0"/>
                <w:sz w:val="16"/>
                <w:szCs w:val="16"/>
                <w14:ligatures w14:val="none"/>
              </w:rPr>
              <w:t>Armakola</w:t>
            </w:r>
            <w:proofErr w:type="spellEnd"/>
            <w:r w:rsidRPr="00890511">
              <w:rPr>
                <w:rFonts w:asciiTheme="majorBidi" w:eastAsia="Times New Roman" w:hAnsiTheme="majorBidi" w:cstheme="majorBidi"/>
                <w:kern w:val="0"/>
                <w:sz w:val="16"/>
                <w:szCs w:val="16"/>
                <w14:ligatures w14:val="none"/>
              </w:rPr>
              <w:t xml:space="preserve"> et al.,</w:t>
            </w:r>
          </w:p>
          <w:p w14:paraId="63C21F57" w14:textId="77777777" w:rsidR="00E45645" w:rsidRPr="00890511" w:rsidRDefault="00E45645" w:rsidP="00A61281">
            <w:pPr>
              <w:jc w:val="center"/>
              <w:rPr>
                <w:rFonts w:asciiTheme="majorBidi" w:hAnsiTheme="majorBidi" w:cstheme="majorBidi"/>
                <w:i/>
                <w:iCs/>
              </w:rPr>
            </w:pPr>
            <w:r w:rsidRPr="00890511">
              <w:rPr>
                <w:rFonts w:asciiTheme="majorBidi" w:eastAsia="Times New Roman" w:hAnsiTheme="majorBidi" w:cstheme="majorBidi"/>
                <w:kern w:val="0"/>
                <w:sz w:val="16"/>
                <w:szCs w:val="16"/>
                <w14:ligatures w14:val="none"/>
              </w:rPr>
              <w:t xml:space="preserve">2025 </w:t>
            </w:r>
            <w:r w:rsidRPr="00890511">
              <w:rPr>
                <w:rFonts w:asciiTheme="majorBidi" w:eastAsia="Times New Roman" w:hAnsiTheme="majorBidi" w:cstheme="majorBidi"/>
                <w:kern w:val="0"/>
                <w:sz w:val="16"/>
                <w:szCs w:val="16"/>
                <w14:ligatures w14:val="none"/>
              </w:rPr>
              <w:fldChar w:fldCharType="begin">
                <w:fldData xml:space="preserve">PEVuZE5vdGU+PENpdGU+PEF1dGhvcj5Bcm1ha29sYTwvQXV0aG9yPjxZZWFyPjIwMjU8L1llYXI+
PFJlY051bT4yNTEyMDwvUmVjTnVtPjxEaXNwbGF5VGV4dD4oNDMpPC9EaXNwbGF5VGV4dD48cmVj
b3JkPjxyZWMtbnVtYmVyPjI1MTIwPC9yZWMtbnVtYmVyPjxmb3JlaWduLWtleXM+PGtleSBhcHA9
IkVOIiBkYi1pZD0ienh2NWR2MGZpZjB2MnplNXJ2OHZ0MHdrdHgyMnhwMHJ2c3JkIiB0aW1lc3Rh
bXA9IjE3Nzg5MjYyNTEiPjI1MTIwPC9rZXk+PC9mb3JlaWduLWtleXM+PHJlZi10eXBlIG5hbWU9
IkpvdXJuYWwgQXJ0aWNsZSI+MTc8L3JlZi10eXBlPjxjb250cmlidXRvcnM+PGF1dGhvcnM+PGF1
dGhvcj5Bcm1ha29sYSwgRmlsb21lbmk8L2F1dGhvcj48YXV0aG9yPlBvdGFtaXRpLCBFbGVuaTwv
YXV0aG9yPjxhdXRob3I+VHNpYWtpcmksIEFubmE8L2F1dGhvcj48YXV0aG9yPkZlbGVraXMsIEdl
b3JnaW9zPC9hdXRob3I+PGF1dGhvcj5Uc2FrbmksIEdlb3JnaWE8L2F1dGhvcj48YXV0aG9yPlRz
aXZnb3VsaXMsIEF0aGFuYXNpb3M8L2F1dGhvcj48YXV0aG9yPk1vc2Nob3ZvcywgQ2hyaXN0b3M8
L2F1dGhvcj48YXV0aG9yPkdpYW5ub3BvdWxvcywgU290aXJpb3M8L2F1dGhvcj48YXV0aG9yPkdl
b3Jnb3Vzb3BvdWxvdSwgVmFzaWxpa2k8L2F1dGhvcj48YXV0aG9yPlNnYW50em9zLCBNYXJrb3M8
L2F1dGhvcj48L2F1dGhvcnM+PC9jb250cmlidXRvcnM+PHRpdGxlcz48dGl0bGU+SW1wYWN0IG9m
IE11c2ljIFRoZXJhcHkgb24gTmV1cm9kZXZlbG9wbWVudCBvZiBQcmV0ZXJtIEluZmFudHMgYW5k
IEZ1bmN0aW9uYWwgSW1wcm92ZW1lbnQgaW4gQ2hpbGRyZW4gd2l0aCBOZXVyb2xvZ2ljYWwgRGVm
aWNpdHM8L3RpdGxlPjxzZWNvbmRhcnktdGl0bGU+UGVkaWF0cmljIFJlcG9ydHM8L3NlY29uZGFy
eS10aXRsZT48L3RpdGxlcz48cGVyaW9kaWNhbD48ZnVsbC10aXRsZT5QZWRpYXRyaWMgUmVwb3J0
czwvZnVsbC10aXRsZT48L3BlcmlvZGljYWw+PHBhZ2VzPjQxPC9wYWdlcz48dm9sdW1lPjE3PC92
b2x1bWU+PG51bWJlcj4yPC9udW1iZXI+PGRhdGVzPjx5ZWFyPjIwMjU8L3llYXI+PC9kYXRlcz48
aXNibj4yMDM2LTc1MDM8L2lzYm4+PC9yZWNvcmQ+PC9DaXRlPjwvRW5kTm90ZT5=
</w:fldData>
              </w:fldChar>
            </w:r>
            <w:r w:rsidRPr="00890511">
              <w:rPr>
                <w:rFonts w:asciiTheme="majorBidi" w:eastAsia="Times New Roman" w:hAnsiTheme="majorBidi" w:cstheme="majorBidi"/>
                <w:kern w:val="0"/>
                <w:sz w:val="16"/>
                <w:szCs w:val="16"/>
                <w14:ligatures w14:val="none"/>
              </w:rPr>
              <w:instrText xml:space="preserve"> ADDIN EN.JS.CITE </w:instrText>
            </w:r>
            <w:r w:rsidRPr="00890511">
              <w:rPr>
                <w:rFonts w:asciiTheme="majorBidi" w:eastAsia="Times New Roman" w:hAnsiTheme="majorBidi" w:cstheme="majorBidi"/>
                <w:kern w:val="0"/>
                <w:sz w:val="16"/>
                <w:szCs w:val="16"/>
                <w14:ligatures w14:val="none"/>
              </w:rPr>
            </w:r>
            <w:r w:rsidRPr="00890511">
              <w:rPr>
                <w:rFonts w:asciiTheme="majorBidi" w:eastAsia="Times New Roman" w:hAnsiTheme="majorBidi" w:cstheme="majorBidi"/>
                <w:kern w:val="0"/>
                <w:sz w:val="16"/>
                <w:szCs w:val="16"/>
                <w14:ligatures w14:val="none"/>
              </w:rPr>
              <w:fldChar w:fldCharType="separate"/>
            </w:r>
            <w:r w:rsidRPr="00890511">
              <w:rPr>
                <w:rFonts w:asciiTheme="majorBidi" w:eastAsia="Times New Roman" w:hAnsiTheme="majorBidi" w:cstheme="majorBidi"/>
                <w:noProof/>
                <w:kern w:val="0"/>
                <w:sz w:val="16"/>
                <w:szCs w:val="16"/>
                <w14:ligatures w14:val="none"/>
              </w:rPr>
              <w:t>(43)</w:t>
            </w:r>
            <w:r w:rsidRPr="00890511">
              <w:rPr>
                <w:rFonts w:asciiTheme="majorBidi" w:eastAsia="Times New Roman" w:hAnsiTheme="majorBidi" w:cstheme="majorBidi"/>
                <w:kern w:val="0"/>
                <w:sz w:val="16"/>
                <w:szCs w:val="16"/>
                <w14:ligatures w14:val="none"/>
              </w:rPr>
              <w:fldChar w:fldCharType="end"/>
            </w:r>
          </w:p>
        </w:tc>
        <w:tc>
          <w:tcPr>
            <w:tcW w:w="864" w:type="dxa"/>
            <w:vAlign w:val="center"/>
          </w:tcPr>
          <w:p w14:paraId="29392B3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vAlign w:val="center"/>
          </w:tcPr>
          <w:p w14:paraId="113CACD0"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FBE5F62"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55E18C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PY</w:t>
            </w:r>
          </w:p>
        </w:tc>
        <w:tc>
          <w:tcPr>
            <w:tcW w:w="864" w:type="dxa"/>
            <w:noWrap/>
            <w:vAlign w:val="center"/>
          </w:tcPr>
          <w:p w14:paraId="25EA6763"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2C8CFE8F"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380E7344"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1D68BDD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5647952E"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1332E8C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231885FD"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ED90C21"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bidi="fa-IR"/>
              </w:rPr>
            </w:pPr>
            <w:r w:rsidRPr="00890511">
              <w:rPr>
                <w:rFonts w:asciiTheme="majorBidi" w:hAnsiTheme="majorBidi" w:cstheme="majorBidi"/>
                <w:sz w:val="18"/>
                <w:szCs w:val="18"/>
                <w:lang w:bidi="fa-IR"/>
              </w:rPr>
              <w:t>NMA</w:t>
            </w:r>
          </w:p>
        </w:tc>
        <w:tc>
          <w:tcPr>
            <w:tcW w:w="864" w:type="dxa"/>
            <w:noWrap/>
            <w:vAlign w:val="center"/>
          </w:tcPr>
          <w:p w14:paraId="67B34A4B"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w:t>
            </w:r>
          </w:p>
        </w:tc>
        <w:tc>
          <w:tcPr>
            <w:tcW w:w="864" w:type="dxa"/>
            <w:noWrap/>
            <w:vAlign w:val="center"/>
          </w:tcPr>
          <w:p w14:paraId="64360645"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79B7BE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NMA</w:t>
            </w:r>
          </w:p>
        </w:tc>
        <w:tc>
          <w:tcPr>
            <w:tcW w:w="864" w:type="dxa"/>
            <w:noWrap/>
            <w:vAlign w:val="center"/>
          </w:tcPr>
          <w:p w14:paraId="72ED29E7"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890511">
              <w:rPr>
                <w:rFonts w:asciiTheme="majorBidi" w:hAnsiTheme="majorBidi" w:cstheme="majorBidi"/>
                <w:sz w:val="18"/>
                <w:szCs w:val="18"/>
              </w:rPr>
              <w:t>Y</w:t>
            </w:r>
          </w:p>
        </w:tc>
        <w:tc>
          <w:tcPr>
            <w:tcW w:w="864" w:type="dxa"/>
            <w:noWrap/>
            <w:vAlign w:val="center"/>
          </w:tcPr>
          <w:p w14:paraId="0F6D6CB8" w14:textId="77777777" w:rsidR="00E45645" w:rsidRPr="00890511" w:rsidRDefault="00E45645" w:rsidP="00A6128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890511">
              <w:rPr>
                <w:rFonts w:asciiTheme="majorBidi" w:hAnsiTheme="majorBidi" w:cstheme="majorBidi"/>
                <w:sz w:val="16"/>
                <w:szCs w:val="16"/>
              </w:rPr>
              <w:t>Critically Low</w:t>
            </w:r>
          </w:p>
        </w:tc>
      </w:tr>
    </w:tbl>
    <w:p w14:paraId="6F81B5E7" w14:textId="77777777" w:rsidR="00E45645" w:rsidRDefault="00E45645" w:rsidP="00E45645"/>
    <w:p w14:paraId="68C6CEBF" w14:textId="0A8ABFC2" w:rsidR="000B707F" w:rsidRPr="00890511" w:rsidRDefault="000B707F" w:rsidP="00E45645">
      <w:r w:rsidRPr="00890511">
        <w:rPr>
          <w:rFonts w:asciiTheme="majorBidi" w:hAnsiTheme="majorBidi" w:cstheme="majorBidi"/>
          <w:b/>
          <w:bCs/>
          <w:sz w:val="24"/>
          <w:szCs w:val="24"/>
        </w:rPr>
        <w:t xml:space="preserve">Table </w:t>
      </w:r>
      <w:r>
        <w:rPr>
          <w:rFonts w:asciiTheme="majorBidi" w:hAnsiTheme="majorBidi" w:cstheme="majorBidi"/>
          <w:b/>
          <w:bCs/>
          <w:sz w:val="24"/>
          <w:szCs w:val="24"/>
        </w:rPr>
        <w:t>4</w:t>
      </w:r>
      <w:r w:rsidRPr="00890511">
        <w:rPr>
          <w:rFonts w:asciiTheme="majorBidi" w:hAnsiTheme="majorBidi" w:cstheme="majorBidi"/>
          <w:b/>
          <w:bCs/>
          <w:sz w:val="24"/>
          <w:szCs w:val="24"/>
        </w:rPr>
        <w:t>: Characteristics and Outcome Performance of the include</w:t>
      </w:r>
      <w:r>
        <w:rPr>
          <w:rFonts w:asciiTheme="majorBidi" w:hAnsiTheme="majorBidi" w:cstheme="majorBidi"/>
          <w:b/>
          <w:bCs/>
          <w:sz w:val="24"/>
          <w:szCs w:val="24"/>
        </w:rPr>
        <w:t>d</w:t>
      </w:r>
      <w:r w:rsidRPr="00890511">
        <w:rPr>
          <w:rFonts w:asciiTheme="majorBidi" w:hAnsiTheme="majorBidi" w:cstheme="majorBidi"/>
          <w:b/>
          <w:bCs/>
          <w:sz w:val="24"/>
          <w:szCs w:val="24"/>
        </w:rPr>
        <w:t xml:space="preserve"> studie</w:t>
      </w:r>
      <w:r>
        <w:rPr>
          <w:rFonts w:asciiTheme="majorBidi" w:hAnsiTheme="majorBidi" w:cstheme="majorBidi"/>
          <w:b/>
          <w:bCs/>
          <w:sz w:val="24"/>
          <w:szCs w:val="24"/>
        </w:rPr>
        <w:t>s</w:t>
      </w:r>
    </w:p>
    <w:p w14:paraId="6E0A2720" w14:textId="0BB5EDD9" w:rsidR="000B707F" w:rsidRPr="000B707F" w:rsidRDefault="000B707F" w:rsidP="000B707F">
      <w:pPr>
        <w:rPr>
          <w:rFonts w:asciiTheme="majorBidi" w:hAnsiTheme="majorBidi" w:cstheme="majorBidi"/>
          <w:sz w:val="24"/>
          <w:szCs w:val="24"/>
        </w:rPr>
        <w:sectPr w:rsidR="000B707F" w:rsidRPr="000B707F" w:rsidSect="000B707F">
          <w:type w:val="continuous"/>
          <w:pgSz w:w="15840" w:h="12240" w:orient="landscape"/>
          <w:pgMar w:top="1440" w:right="1440" w:bottom="1440" w:left="1440" w:header="720" w:footer="720" w:gutter="0"/>
          <w:cols w:space="720"/>
          <w:docGrid w:linePitch="360"/>
        </w:sectPr>
      </w:pPr>
    </w:p>
    <w:tbl>
      <w:tblPr>
        <w:tblStyle w:val="TableGrid"/>
        <w:tblpPr w:leftFromText="180" w:rightFromText="180" w:vertAnchor="text" w:horzAnchor="margin" w:tblpXSpec="center" w:tblpY="-1439"/>
        <w:tblW w:w="14580" w:type="dxa"/>
        <w:tblLayout w:type="fixed"/>
        <w:tblLook w:val="04A0" w:firstRow="1" w:lastRow="0" w:firstColumn="1" w:lastColumn="0" w:noHBand="0" w:noVBand="1"/>
      </w:tblPr>
      <w:tblGrid>
        <w:gridCol w:w="1319"/>
        <w:gridCol w:w="2086"/>
        <w:gridCol w:w="2087"/>
        <w:gridCol w:w="2086"/>
        <w:gridCol w:w="2086"/>
        <w:gridCol w:w="2751"/>
        <w:gridCol w:w="630"/>
        <w:gridCol w:w="1535"/>
      </w:tblGrid>
      <w:tr w:rsidR="000B707F" w:rsidRPr="00890511" w14:paraId="49E95E88" w14:textId="77777777" w:rsidTr="00A61281">
        <w:trPr>
          <w:trHeight w:val="290"/>
        </w:trPr>
        <w:tc>
          <w:tcPr>
            <w:tcW w:w="1319" w:type="dxa"/>
          </w:tcPr>
          <w:p w14:paraId="168BF09C" w14:textId="77777777" w:rsidR="000B707F" w:rsidRPr="00890511" w:rsidRDefault="000B707F" w:rsidP="00A61281">
            <w:pPr>
              <w:jc w:val="center"/>
              <w:rPr>
                <w:rFonts w:asciiTheme="majorBidi" w:hAnsiTheme="majorBidi" w:cstheme="majorBidi"/>
                <w:sz w:val="18"/>
                <w:szCs w:val="18"/>
              </w:rPr>
            </w:pPr>
            <w:r w:rsidRPr="00890511">
              <w:rPr>
                <w:rFonts w:asciiTheme="majorBidi" w:eastAsia="Times New Roman" w:hAnsiTheme="majorBidi" w:cstheme="majorBidi"/>
                <w:kern w:val="0"/>
                <w:sz w:val="18"/>
                <w:szCs w:val="18"/>
                <w14:ligatures w14:val="none"/>
              </w:rPr>
              <w:lastRenderedPageBreak/>
              <w:t>First Author &amp; Publication Year</w:t>
            </w:r>
          </w:p>
        </w:tc>
        <w:tc>
          <w:tcPr>
            <w:tcW w:w="2086" w:type="dxa"/>
            <w:noWrap/>
            <w:hideMark/>
          </w:tcPr>
          <w:p w14:paraId="119A5F6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Participants (characteristics/total Number)</w:t>
            </w:r>
          </w:p>
        </w:tc>
        <w:tc>
          <w:tcPr>
            <w:tcW w:w="2087" w:type="dxa"/>
            <w:noWrap/>
            <w:hideMark/>
          </w:tcPr>
          <w:p w14:paraId="6A4B886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Type of intervention</w:t>
            </w:r>
          </w:p>
        </w:tc>
        <w:tc>
          <w:tcPr>
            <w:tcW w:w="2086" w:type="dxa"/>
            <w:noWrap/>
            <w:hideMark/>
          </w:tcPr>
          <w:p w14:paraId="6EBCACE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Type of developmental assessment</w:t>
            </w:r>
          </w:p>
        </w:tc>
        <w:tc>
          <w:tcPr>
            <w:tcW w:w="2086" w:type="dxa"/>
            <w:noWrap/>
            <w:hideMark/>
          </w:tcPr>
          <w:p w14:paraId="57424A2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Main Outcomes and follow up time</w:t>
            </w:r>
          </w:p>
        </w:tc>
        <w:tc>
          <w:tcPr>
            <w:tcW w:w="2751" w:type="dxa"/>
            <w:noWrap/>
            <w:hideMark/>
          </w:tcPr>
          <w:p w14:paraId="2523760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Results/findings</w:t>
            </w:r>
          </w:p>
        </w:tc>
        <w:tc>
          <w:tcPr>
            <w:tcW w:w="630" w:type="dxa"/>
            <w:noWrap/>
            <w:hideMark/>
          </w:tcPr>
          <w:p w14:paraId="5C74162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Heterogeneity</w:t>
            </w:r>
          </w:p>
        </w:tc>
        <w:tc>
          <w:tcPr>
            <w:tcW w:w="1535" w:type="dxa"/>
          </w:tcPr>
          <w:p w14:paraId="6C81C82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Overall Rating</w:t>
            </w:r>
          </w:p>
        </w:tc>
      </w:tr>
      <w:tr w:rsidR="000B707F" w:rsidRPr="00890511" w14:paraId="0FEAE554" w14:textId="77777777" w:rsidTr="00A61281">
        <w:trPr>
          <w:trHeight w:val="290"/>
        </w:trPr>
        <w:tc>
          <w:tcPr>
            <w:tcW w:w="1319" w:type="dxa"/>
          </w:tcPr>
          <w:p w14:paraId="18DC6EBC"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E. Jacobs et al.,</w:t>
            </w:r>
          </w:p>
          <w:p w14:paraId="5B90E847"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2002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&lt;EndNote&gt;&lt;Cite&gt;&lt;Author&gt;Jacobs&lt;/Author&gt;&lt;Year&gt;2002&lt;/Year&gt;&lt;RecNum&gt;124&lt;/RecNum&gt;&lt;DisplayText&gt;(35)&lt;/DisplayText&gt;&lt;record&gt;&lt;rec-number&gt;124&lt;/rec-number&gt;&lt;foreign-keys&gt;&lt;key app="EN" db-id="zxv5dv0fif0v2ze5rv8vt0wktx22xp0rvsrd" timestamp="1748762852"&gt;124&lt;/key&gt;&lt;/foreign-keys&gt;&lt;ref-type name="Journal Article"&gt;17&lt;/ref-type&gt;&lt;contributors&gt;&lt;authors&gt;&lt;author&gt;Jacobs, S. E.&lt;/author&gt;&lt;author&gt;Sokol, J.&lt;/author&gt;&lt;author&gt;Ohlsson, A.&lt;/author&gt;&lt;/authors&gt;&lt;/contributors&gt;&lt;auth-address&gt;Division of Neonatology, Department of Pediatrics, the Hospital for Sick Children and Mount Sinai Hospital, University of Toronto, Ontario, Canada.&lt;/auth-address&gt;&lt;titles&gt;&lt;title&gt;The Newborn Individualized Developmental Care and Assessment Program is not supported by meta-analyses of the data&lt;/title&gt;&lt;secondary-title&gt;J Pediatr&lt;/secondary-title&gt;&lt;/titles&gt;&lt;periodical&gt;&lt;full-title&gt;J Pediatr&lt;/full-title&gt;&lt;/periodical&gt;&lt;pages&gt;699-706&lt;/pages&gt;&lt;volume&gt;140&lt;/volume&gt;&lt;number&gt;6&lt;/number&gt;&lt;keywords&gt;&lt;keyword&gt;Body Weight&lt;/keyword&gt;&lt;keyword&gt;*Child Development&lt;/keyword&gt;&lt;keyword&gt;Cognition&lt;/keyword&gt;&lt;keyword&gt;Cohort Studies&lt;/keyword&gt;&lt;keyword&gt;Humans&lt;/keyword&gt;&lt;keyword&gt;Infant, Newborn&lt;/keyword&gt;&lt;keyword&gt;Infant, Premature/growth &amp;amp; development&lt;/keyword&gt;&lt;keyword&gt;Infant, Premature, Diseases/*therapy&lt;/keyword&gt;&lt;keyword&gt;*Infant, Very Low Birth Weight/growth &amp;amp; development&lt;/keyword&gt;&lt;keyword&gt;Intracranial Hemorrhages/therapy&lt;/keyword&gt;&lt;keyword&gt;Neonatology/*methods&lt;/keyword&gt;&lt;keyword&gt;*Outcome Assessment, Health Care&lt;/keyword&gt;&lt;keyword&gt;Randomized Controlled Trials as Topic&lt;/keyword&gt;&lt;keyword&gt;Respiration, Artificial&lt;/keyword&gt;&lt;/keywords&gt;&lt;dates&gt;&lt;year&gt;2002&lt;/year&gt;&lt;pub-dates&gt;&lt;date&gt;Jun&lt;/date&gt;&lt;/pub-dates&gt;&lt;/dates&gt;&lt;isbn&gt;0022-3476 (Print)&amp;#xD;0022-3476&lt;/isbn&gt;&lt;accession-num&gt;12072873&lt;/accession-num&gt;&lt;urls&gt;&lt;/urls&gt;&lt;electronic-resource-num&gt;10.1067/mpd.2002.123667&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(35)</w:t>
            </w:r>
            <w:r w:rsidRPr="00890511">
              <w:rPr>
                <w:rFonts w:asciiTheme="majorBidi" w:hAnsiTheme="majorBidi" w:cstheme="majorBidi"/>
                <w:sz w:val="18"/>
                <w:szCs w:val="18"/>
              </w:rPr>
              <w:fldChar w:fldCharType="end"/>
            </w:r>
          </w:p>
        </w:tc>
        <w:tc>
          <w:tcPr>
            <w:tcW w:w="2086" w:type="dxa"/>
            <w:noWrap/>
            <w:hideMark/>
          </w:tcPr>
          <w:p w14:paraId="612BDEA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gestation or &lt;2500 g at birth; total Number: 136 in RCTs and 185 in cohort studies</w:t>
            </w:r>
          </w:p>
        </w:tc>
        <w:tc>
          <w:tcPr>
            <w:tcW w:w="2087" w:type="dxa"/>
            <w:noWrap/>
          </w:tcPr>
          <w:p w14:paraId="6B09BE5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Developmental care based on the NIDCAP framework, including environmental modifications, positioning aids, clustering of care, self-regulation support, and parental involvement</w:t>
            </w:r>
          </w:p>
        </w:tc>
        <w:tc>
          <w:tcPr>
            <w:tcW w:w="2086" w:type="dxa"/>
            <w:noWrap/>
            <w:hideMark/>
          </w:tcPr>
          <w:p w14:paraId="6FD77A8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(MDI, PDI) at 9-, 12-, and 24-months corrected age</w:t>
            </w:r>
          </w:p>
        </w:tc>
        <w:tc>
          <w:tcPr>
            <w:tcW w:w="2086" w:type="dxa"/>
            <w:noWrap/>
            <w:hideMark/>
          </w:tcPr>
          <w:p w14:paraId="38854B9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Short-term and long-term neurodevelopmental outcomes (MDI/PDI)</w:t>
            </w:r>
          </w:p>
        </w:tc>
        <w:tc>
          <w:tcPr>
            <w:tcW w:w="2751" w:type="dxa"/>
            <w:noWrap/>
            <w:hideMark/>
          </w:tcPr>
          <w:p w14:paraId="6CB0B32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MDI at 9-12 months (WMD 16.58, 95% CI 9.33-23.82); PDI at 9-12 months (WMD 9.24, 95% CI 0.68-17.81); no significant effect at 24 months</w:t>
            </w:r>
          </w:p>
        </w:tc>
        <w:tc>
          <w:tcPr>
            <w:tcW w:w="630" w:type="dxa"/>
            <w:noWrap/>
            <w:hideMark/>
          </w:tcPr>
          <w:p w14:paraId="51D5787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057C62E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0588CD65" w14:textId="77777777" w:rsidTr="00A61281">
        <w:trPr>
          <w:trHeight w:val="290"/>
        </w:trPr>
        <w:tc>
          <w:tcPr>
            <w:tcW w:w="1319" w:type="dxa"/>
          </w:tcPr>
          <w:p w14:paraId="416C7DD7"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Vickers et al., 2004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&lt;EndNote&gt;&lt;Cite&gt;&lt;Author&gt;Vickers&lt;/Author&gt;&lt;Year&gt;2004&lt;/Year&gt;&lt;RecNum&gt;209&lt;/RecNum&gt;&lt;DisplayText&gt;(46)&lt;/DisplayText&gt;&lt;record&gt;&lt;rec-number&gt;209&lt;/rec-number&gt;&lt;foreign-keys&gt;&lt;key app="EN" db-id="zxv5dv0fif0v2ze5rv8vt0wktx22xp0rvsrd" timestamp="1748762852"&gt;209&lt;/key&gt;&lt;/foreign-keys&gt;&lt;ref-type name="Journal Article"&gt;17&lt;/ref-type&gt;&lt;contributors&gt;&lt;authors&gt;&lt;author&gt;Vickers, A.&lt;/author&gt;&lt;author&gt;Ohlsson, A.&lt;/author&gt;&lt;author&gt;Lacy, J. B.&lt;/author&gt;&lt;author&gt;Horsley, A.&lt;/author&gt;&lt;/authors&gt;&lt;/contributors&gt;&lt;auth-address&gt;Integrative Medicine, Memorial Sloan-Kettering Cancer Center, 1275 York Avenue, New York, New York, USA, 10021.&lt;/auth-address&gt;&lt;titles&gt;&lt;title&gt;Massage for promoting growth and development of preterm and/or low birth-weight infants&lt;/title&gt;&lt;secondary-title&gt;Cochrane Database Syst Rev&lt;/secondary-title&gt;&lt;/titles&gt;&lt;periodical&gt;&lt;full-title&gt;Cochrane Database Syst Rev&lt;/full-title&gt;&lt;/periodical&gt;&lt;pages&gt;Cd000390&lt;/pages&gt;&lt;volume&gt;2004&lt;/volume&gt;&lt;number&gt;2&lt;/number&gt;&lt;keywords&gt;&lt;keyword&gt;Humans&lt;/keyword&gt;&lt;keyword&gt;*Infant Care&lt;/keyword&gt;&lt;keyword&gt;Infant, Low Birth Weight/*growth &amp;amp; development&lt;/keyword&gt;&lt;keyword&gt;Infant, Newborn&lt;/keyword&gt;&lt;keyword&gt;Infant, Premature/*growth &amp;amp; development&lt;/keyword&gt;&lt;keyword&gt;*Massage&lt;/keyword&gt;&lt;keyword&gt;Physical Stimulation&lt;/keyword&gt;&lt;keyword&gt;Weight Gain&lt;/keyword&gt;&lt;/keywords&gt;&lt;dates&gt;&lt;year&gt;2004&lt;/year&gt;&lt;/dates&gt;&lt;isbn&gt;1361-6137&lt;/isbn&gt;&lt;accession-num&gt;15106151&lt;/accession-num&gt;&lt;urls&gt;&lt;/urls&gt;&lt;custom1&gt;None&lt;/custom1&gt;&lt;custom2&gt;PMC6956667&lt;/custom2&gt;&lt;electronic-resource-num&gt;10.1002/14651858.CD000390.pub2&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(46)</w:t>
            </w:r>
            <w:r w:rsidRPr="00890511">
              <w:rPr>
                <w:rFonts w:asciiTheme="majorBidi" w:hAnsiTheme="majorBidi" w:cstheme="majorBidi"/>
                <w:sz w:val="18"/>
                <w:szCs w:val="18"/>
              </w:rPr>
              <w:fldChar w:fldCharType="end"/>
            </w:r>
          </w:p>
        </w:tc>
        <w:tc>
          <w:tcPr>
            <w:tcW w:w="2086" w:type="dxa"/>
            <w:noWrap/>
            <w:hideMark/>
          </w:tcPr>
          <w:p w14:paraId="7A246F0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GA) and/or low birth-weight infants (&lt;2500 g); total Number: 557</w:t>
            </w:r>
          </w:p>
        </w:tc>
        <w:tc>
          <w:tcPr>
            <w:tcW w:w="2087" w:type="dxa"/>
            <w:noWrap/>
            <w:hideMark/>
          </w:tcPr>
          <w:p w14:paraId="62C45C2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Massage therapy: tactile stimulation with or without kinesthetic stimulation</w:t>
            </w:r>
          </w:p>
        </w:tc>
        <w:tc>
          <w:tcPr>
            <w:tcW w:w="2086" w:type="dxa"/>
            <w:noWrap/>
            <w:hideMark/>
          </w:tcPr>
          <w:p w14:paraId="220FFA5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MDI/PDI, Griffiths, NBAS</w:t>
            </w:r>
          </w:p>
        </w:tc>
        <w:tc>
          <w:tcPr>
            <w:tcW w:w="2086" w:type="dxa"/>
            <w:noWrap/>
            <w:hideMark/>
          </w:tcPr>
          <w:p w14:paraId="5A03C1F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Neurodevelopmental outcomes up to 12 months corrected age</w:t>
            </w:r>
          </w:p>
        </w:tc>
        <w:tc>
          <w:tcPr>
            <w:tcW w:w="2751" w:type="dxa"/>
            <w:noWrap/>
            <w:hideMark/>
          </w:tcPr>
          <w:p w14:paraId="5D34B27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short-term NBAS orientation (SMD 0.51) and motor performance (SMD 0.44); no consistent long-term effects on BSID MDI/PDI at 6–12 months</w:t>
            </w:r>
          </w:p>
        </w:tc>
        <w:tc>
          <w:tcPr>
            <w:tcW w:w="630" w:type="dxa"/>
            <w:noWrap/>
            <w:hideMark/>
          </w:tcPr>
          <w:p w14:paraId="49B0411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 to moderate</w:t>
            </w:r>
          </w:p>
        </w:tc>
        <w:tc>
          <w:tcPr>
            <w:tcW w:w="1535" w:type="dxa"/>
          </w:tcPr>
          <w:p w14:paraId="09BF28B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06D6B60F" w14:textId="77777777" w:rsidTr="00A61281">
        <w:trPr>
          <w:trHeight w:val="290"/>
        </w:trPr>
        <w:tc>
          <w:tcPr>
            <w:tcW w:w="1319" w:type="dxa"/>
          </w:tcPr>
          <w:p w14:paraId="6C3C4CEB"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J Symington et al.,</w:t>
            </w:r>
          </w:p>
          <w:p w14:paraId="605FBA2C"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2006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&lt;EndNote&gt;&lt;Cite&gt;&lt;Author&gt;Symington&lt;/Author&gt;&lt;Year&gt;2006&lt;/Year&gt;&lt;RecNum&gt;118&lt;/RecNum&gt;&lt;DisplayText&gt;(11)&lt;/DisplayText&gt;&lt;record&gt;&lt;rec-number&gt;118&lt;/rec-number&gt;&lt;foreign-keys&gt;&lt;key app="EN" db-id="zxv5dv0fif0v2ze5rv8vt0wktx22xp0rvsrd" timestamp="1748762852"&gt;118&lt;/key&gt;&lt;/foreign-keys&gt;&lt;ref-type name="Journal Article"&gt;17&lt;/ref-type&gt;&lt;contributors&gt;&lt;authors&gt;&lt;author&gt;Symington, A.&lt;/author&gt;&lt;author&gt;Pinelli, J.&lt;/author&gt;&lt;/authors&gt;&lt;/contributors&gt;&lt;auth-address&gt;Hamilton Health Sciences, Children&amp;apos;s Hospital, Children&amp;apos;s Hospital Neonatal Unit - MUMC 4G, 1200 Main St. West, Hamilton, Ontario, Hamilton-Wentworth, Canada, L8N 3Z5. symington@hhsc.ca&lt;/auth-address&gt;&lt;titles&gt;&lt;title&gt;Developmental care for promoting development and preventing morbidity in preterm infants&lt;/title&gt;&lt;secondary-title&gt;Cochrane Database Syst Rev&lt;/secondary-title&gt;&lt;/titles&gt;&lt;periodical&gt;&lt;full-title&gt;Cochrane Database Syst Rev&lt;/full-title&gt;&lt;/periodical&gt;&lt;pages&gt;Cd001814&lt;/pages&gt;&lt;volume&gt;2006&lt;/volume&gt;&lt;number&gt;2&lt;/number&gt;&lt;edition&gt;20060419&lt;/edition&gt;&lt;keywords&gt;&lt;keyword&gt;Developmental Disabilities/*prevention &amp;amp; control&lt;/keyword&gt;&lt;keyword&gt;Environment, Controlled&lt;/keyword&gt;&lt;keyword&gt;Humans&lt;/keyword&gt;&lt;keyword&gt;Infant, Newborn&lt;/keyword&gt;&lt;keyword&gt;*Infant, Premature&lt;/keyword&gt;&lt;keyword&gt;Intensive Care, Neonatal/*methods/standards&lt;/keyword&gt;&lt;keyword&gt;Length of Stay&lt;/keyword&gt;&lt;keyword&gt;Randomized Controlled Trials as Topic&lt;/keyword&gt;&lt;keyword&gt;Respiration, Artificial&lt;/keyword&gt;&lt;keyword&gt;Stress, Physiological/prevention &amp;amp; control&lt;/keyword&gt;&lt;keyword&gt;Treatment Outcome&lt;/keyword&gt;&lt;keyword&gt;Weight Gain&lt;/keyword&gt;&lt;/keywords&gt;&lt;dates&gt;&lt;year&gt;2006&lt;/year&gt;&lt;pub-dates&gt;&lt;date&gt;Apr 19&lt;/date&gt;&lt;/pub-dates&gt;&lt;/dates&gt;&lt;isbn&gt;1361-6137&lt;/isbn&gt;&lt;accession-num&gt;16625548&lt;/accession-num&gt;&lt;urls&gt;&lt;/urls&gt;&lt;custom1&gt;None&lt;/custom1&gt;&lt;custom2&gt;PMC8962209&lt;/custom2&gt;&lt;electronic-resource-num&gt;10.1002/14651858.CD001814.pub2&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(11)</w:t>
            </w:r>
            <w:r w:rsidRPr="00890511">
              <w:rPr>
                <w:rFonts w:asciiTheme="majorBidi" w:hAnsiTheme="majorBidi" w:cstheme="majorBidi"/>
                <w:sz w:val="18"/>
                <w:szCs w:val="18"/>
              </w:rPr>
              <w:fldChar w:fldCharType="end"/>
            </w:r>
          </w:p>
        </w:tc>
        <w:tc>
          <w:tcPr>
            <w:tcW w:w="2086" w:type="dxa"/>
            <w:noWrap/>
            <w:hideMark/>
          </w:tcPr>
          <w:p w14:paraId="53760BE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born before 37 weeks' gestation, usually &lt;32 weeks; total Number: 2220</w:t>
            </w:r>
          </w:p>
        </w:tc>
        <w:tc>
          <w:tcPr>
            <w:tcW w:w="2087" w:type="dxa"/>
            <w:noWrap/>
            <w:hideMark/>
          </w:tcPr>
          <w:p w14:paraId="72B3F95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Developmental care interventions including NIDCAP, positioning, vestibular, auditory, visual and tactile stimulation</w:t>
            </w:r>
          </w:p>
        </w:tc>
        <w:tc>
          <w:tcPr>
            <w:tcW w:w="2086" w:type="dxa"/>
            <w:noWrap/>
            <w:hideMark/>
          </w:tcPr>
          <w:p w14:paraId="7D7200B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(MDI, PDI), NBAS, APIB, INFANIB, etc.</w:t>
            </w:r>
          </w:p>
        </w:tc>
        <w:tc>
          <w:tcPr>
            <w:tcW w:w="2086" w:type="dxa"/>
            <w:noWrap/>
            <w:hideMark/>
          </w:tcPr>
          <w:p w14:paraId="1992FCB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Neurodevelopmental outcomes (cognitive, motor, behavioral) up to 5 years</w:t>
            </w:r>
          </w:p>
        </w:tc>
        <w:tc>
          <w:tcPr>
            <w:tcW w:w="2751" w:type="dxa"/>
            <w:noWrap/>
            <w:hideMark/>
          </w:tcPr>
          <w:p w14:paraId="36F50EC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NIDCAP improved MDI at 9 months (WMD 16.43) and 12 months (WMD 13.86), PDI at 9 months (WMD 19.53); positive effects on behavior and movement quality at 5 years</w:t>
            </w:r>
          </w:p>
        </w:tc>
        <w:tc>
          <w:tcPr>
            <w:tcW w:w="630" w:type="dxa"/>
            <w:noWrap/>
            <w:hideMark/>
          </w:tcPr>
          <w:p w14:paraId="7243F70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NM</w:t>
            </w:r>
          </w:p>
        </w:tc>
        <w:tc>
          <w:tcPr>
            <w:tcW w:w="1535" w:type="dxa"/>
          </w:tcPr>
          <w:p w14:paraId="3467A2A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223353BC" w14:textId="77777777" w:rsidTr="00A61281">
        <w:trPr>
          <w:trHeight w:val="290"/>
        </w:trPr>
        <w:tc>
          <w:tcPr>
            <w:tcW w:w="1319" w:type="dxa"/>
          </w:tcPr>
          <w:p w14:paraId="7613206F"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Legendre et al.,</w:t>
            </w:r>
          </w:p>
          <w:p w14:paraId="56D02AFF"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2011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&lt;EndNote&gt;&lt;Cite&gt;&lt;Author&gt;Legendre&lt;/Author&gt;&lt;Year&gt;2011&lt;/Year&gt;&lt;RecNum&gt;155&lt;/RecNum&gt;&lt;DisplayText&gt;(38)&lt;/DisplayText&gt;&lt;record&gt;&lt;rec-number&gt;155&lt;/rec-number&gt;&lt;foreign-keys&gt;&lt;key app="EN" db-id="zxv5dv0fif0v2ze5rv8vt0wktx22xp0rvsrd" timestamp="1748762852"&gt;155&lt;/key&gt;&lt;/foreign-keys&gt;&lt;ref-type name="Journal Article"&gt;17&lt;/ref-type&gt;&lt;contributors&gt;&lt;authors&gt;&lt;author&gt;Legendre, V.&lt;/author&gt;&lt;author&gt;Burtner, P. A.&lt;/author&gt;&lt;author&gt;Martinez, K. L.&lt;/author&gt;&lt;author&gt;Crowe, T. K.&lt;/author&gt;&lt;/authors&gt;&lt;/contributors&gt;&lt;auth-address&gt;Division of Occupational Therapy, University of New Mexico, Albuquerque, New Mexico, USA. sohowru@hotmail.com&lt;/auth-address&gt;&lt;titles&gt;&lt;title&gt;The evolving practice of developmental care in the neonatal unit: a systematic review&lt;/title&gt;&lt;secondary-title&gt;Phys Occup Ther Pediatr&lt;/secondary-title&gt;&lt;/titles&gt;&lt;periodical&gt;&lt;full-title&gt;Phys Occup Ther Pediatr&lt;/full-title&gt;&lt;/periodical&gt;&lt;pages&gt;315-38&lt;/pages&gt;&lt;volume&gt;31&lt;/volume&gt;&lt;number&gt;3&lt;/number&gt;&lt;edition&gt;20110311&lt;/edition&gt;&lt;keywords&gt;&lt;keyword&gt;*Child Development&lt;/keyword&gt;&lt;keyword&gt;Developmental Disabilities/prevention &amp;amp; control&lt;/keyword&gt;&lt;keyword&gt;Environment, Controlled&lt;/keyword&gt;&lt;keyword&gt;Humans&lt;/keyword&gt;&lt;keyword&gt;Infant, Newborn&lt;/keyword&gt;&lt;keyword&gt;*Infant, Premature&lt;/keyword&gt;&lt;keyword&gt;*Intensive Care, Neonatal&lt;/keyword&gt;&lt;keyword&gt;Stress, Physiological&lt;/keyword&gt;&lt;/keywords&gt;&lt;dates&gt;&lt;year&gt;2011&lt;/year&gt;&lt;pub-dates&gt;&lt;date&gt;Aug&lt;/date&gt;&lt;/pub-dates&gt;&lt;/dates&gt;&lt;isbn&gt;0194-2638&lt;/isbn&gt;&lt;accession-num&gt;21391836&lt;/accession-num&gt;&lt;urls&gt;&lt;/urls&gt;&lt;electronic-resource-num&gt;10.3109/01942638.2011.556697&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(38)</w:t>
            </w:r>
            <w:r w:rsidRPr="00890511">
              <w:rPr>
                <w:rFonts w:asciiTheme="majorBidi" w:hAnsiTheme="majorBidi" w:cstheme="majorBidi"/>
                <w:sz w:val="18"/>
                <w:szCs w:val="18"/>
              </w:rPr>
              <w:fldChar w:fldCharType="end"/>
            </w:r>
          </w:p>
        </w:tc>
        <w:tc>
          <w:tcPr>
            <w:tcW w:w="2086" w:type="dxa"/>
            <w:noWrap/>
            <w:hideMark/>
          </w:tcPr>
          <w:p w14:paraId="0B0E6F6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born &lt;37 weeks gestational age</w:t>
            </w:r>
          </w:p>
        </w:tc>
        <w:tc>
          <w:tcPr>
            <w:tcW w:w="2087" w:type="dxa"/>
            <w:noWrap/>
            <w:hideMark/>
          </w:tcPr>
          <w:p w14:paraId="43D4721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Individualized developmental care and NIDCAP (control of external stimuli, clustering care, positioning, family involvement)</w:t>
            </w:r>
          </w:p>
        </w:tc>
        <w:tc>
          <w:tcPr>
            <w:tcW w:w="2086" w:type="dxa"/>
            <w:noWrap/>
            <w:hideMark/>
          </w:tcPr>
          <w:p w14:paraId="48290A7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APIB, BSID (MDI, PDI)</w:t>
            </w:r>
          </w:p>
        </w:tc>
        <w:tc>
          <w:tcPr>
            <w:tcW w:w="2086" w:type="dxa"/>
            <w:noWrap/>
            <w:hideMark/>
          </w:tcPr>
          <w:p w14:paraId="6983164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Short-term neurodevelopmental outcomes (behavioral organization, self-regulation, motor control)</w:t>
            </w:r>
          </w:p>
        </w:tc>
        <w:tc>
          <w:tcPr>
            <w:tcW w:w="2751" w:type="dxa"/>
            <w:noWrap/>
            <w:hideMark/>
          </w:tcPr>
          <w:p w14:paraId="64F976B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Consistent positive effects on behavioral organization, self-regulation, motor control, and attention (higher APIB scores)</w:t>
            </w:r>
          </w:p>
        </w:tc>
        <w:tc>
          <w:tcPr>
            <w:tcW w:w="630" w:type="dxa"/>
            <w:noWrap/>
            <w:hideMark/>
          </w:tcPr>
          <w:p w14:paraId="514CC9D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09E7F1C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66893332" w14:textId="77777777" w:rsidTr="00A61281">
        <w:trPr>
          <w:trHeight w:val="290"/>
        </w:trPr>
        <w:tc>
          <w:tcPr>
            <w:tcW w:w="1319" w:type="dxa"/>
          </w:tcPr>
          <w:p w14:paraId="2620111D"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Badr et al., 2015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&lt;EndNote&gt;&lt;Cite&gt;&lt;Author&gt;Badr&lt;/Author&gt;&lt;Year&gt;2015&lt;/Year&gt;&lt;RecNum&gt;2156&lt;/RecNum&gt;&lt;DisplayText&gt;(24)&lt;/DisplayText&gt;&lt;record&gt;&lt;rec-number&gt;2156&lt;/rec-number&gt;&lt;foreign-keys&gt;&lt;key app="EN" db-id="zxv5dv0fif0v2ze5rv8vt0wktx22xp0rvsrd" timestamp="1748762853"&gt;2156&lt;/key&gt;&lt;/foreign-keys&gt;&lt;ref-type name="Journal Article"&gt;17&lt;/ref-type&gt;&lt;contributors&gt;&lt;authors&gt;&lt;author&gt;Badr, L. K.&lt;/author&gt;&lt;author&gt;Abdallah, B.&lt;/author&gt;&lt;author&gt;Kahale, L.&lt;/author&gt;&lt;/authors&gt;&lt;/contributors&gt;&lt;auth-address&gt;Lina Kurdahi Badr is a Professor, Azusa Pacific University, Azusa, CA. The author can be reached via e-mail at linaKbadr@hotmail.com Bahia Abdallah is a Lecturer, Faculty of Health Sciences, University of Balamand, Ashrafieh, Beirut, Lebanon. The author can be reached at bahia.abdallah@balamand.edu.lb Lara Kahale, is a Research assistant, the Clinical Research Institute, American University of Beirut, Beirut, Lebanon.&lt;/auth-address&gt;&lt;titles&gt;&lt;title&gt;A Meta-Analysis of Preterm Infant Massage: An Ancient Practice With Contemporary Applications&lt;/title&gt;&lt;secondary-title&gt;MCN Am J Matern Child Nurs&lt;/secondary-title&gt;&lt;/titles&gt;&lt;periodical&gt;&lt;full-title&gt;MCN Am J Matern Child Nurs&lt;/full-title&gt;&lt;/periodical&gt;&lt;pages&gt;344-58&lt;/pages&gt;&lt;volume&gt;40&lt;/volume&gt;&lt;number&gt;6&lt;/number&gt;&lt;keywords&gt;&lt;keyword&gt;Humans&lt;/keyword&gt;&lt;keyword&gt;Infant, Newborn&lt;/keyword&gt;&lt;keyword&gt;*Infant, Premature/growth &amp;amp; development/psychology&lt;/keyword&gt;&lt;keyword&gt;*Massage&lt;/keyword&gt;&lt;/keywords&gt;&lt;dates&gt;&lt;year&gt;2015&lt;/year&gt;&lt;pub-dates&gt;&lt;date&gt;Nov-Dec&lt;/date&gt;&lt;/pub-dates&gt;&lt;/dates&gt;&lt;isbn&gt;0361-929x&lt;/isbn&gt;&lt;accession-num&gt;26302088&lt;/accession-num&gt;&lt;urls&gt;&lt;/urls&gt;&lt;electronic-resource-num&gt;10.1097/nmc.0000000000000177&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(24)</w:t>
            </w:r>
            <w:r w:rsidRPr="00890511">
              <w:rPr>
                <w:rFonts w:asciiTheme="majorBidi" w:hAnsiTheme="majorBidi" w:cstheme="majorBidi"/>
                <w:sz w:val="18"/>
                <w:szCs w:val="18"/>
              </w:rPr>
              <w:fldChar w:fldCharType="end"/>
            </w:r>
          </w:p>
        </w:tc>
        <w:tc>
          <w:tcPr>
            <w:tcW w:w="2086" w:type="dxa"/>
            <w:noWrap/>
            <w:hideMark/>
          </w:tcPr>
          <w:p w14:paraId="373D59C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LBW and VLBW; ~2,000+ participants</w:t>
            </w:r>
          </w:p>
        </w:tc>
        <w:tc>
          <w:tcPr>
            <w:tcW w:w="2087" w:type="dxa"/>
            <w:noWrap/>
            <w:hideMark/>
          </w:tcPr>
          <w:p w14:paraId="47A9213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Moderate Pressure Massage or Tactile Stimulation ± Kinesthetic Stimulation</w:t>
            </w:r>
          </w:p>
        </w:tc>
        <w:tc>
          <w:tcPr>
            <w:tcW w:w="2086" w:type="dxa"/>
            <w:noWrap/>
            <w:hideMark/>
          </w:tcPr>
          <w:p w14:paraId="3E6D497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NBAS, Griffiths</w:t>
            </w:r>
          </w:p>
        </w:tc>
        <w:tc>
          <w:tcPr>
            <w:tcW w:w="2086" w:type="dxa"/>
            <w:noWrap/>
            <w:hideMark/>
          </w:tcPr>
          <w:p w14:paraId="01A7994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Mental development scores and neurobehavioral states (up to 24 months)</w:t>
            </w:r>
          </w:p>
        </w:tc>
        <w:tc>
          <w:tcPr>
            <w:tcW w:w="2751" w:type="dxa"/>
            <w:noWrap/>
            <w:hideMark/>
          </w:tcPr>
          <w:p w14:paraId="15AFB36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mental development scores (MD 7.89, 95% CI 0.96–14.82)</w:t>
            </w:r>
          </w:p>
        </w:tc>
        <w:tc>
          <w:tcPr>
            <w:tcW w:w="630" w:type="dxa"/>
            <w:noWrap/>
            <w:hideMark/>
          </w:tcPr>
          <w:p w14:paraId="108226E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c>
          <w:tcPr>
            <w:tcW w:w="1535" w:type="dxa"/>
          </w:tcPr>
          <w:p w14:paraId="6C1B188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0796CE23" w14:textId="77777777" w:rsidTr="00A61281">
        <w:trPr>
          <w:trHeight w:val="290"/>
        </w:trPr>
        <w:tc>
          <w:tcPr>
            <w:tcW w:w="1319" w:type="dxa"/>
          </w:tcPr>
          <w:p w14:paraId="387DEB4B"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Álvarez et al.,</w:t>
            </w:r>
          </w:p>
          <w:p w14:paraId="51B865D3"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2017 </w:t>
            </w:r>
            <w:r w:rsidRPr="00890511">
              <w:rPr>
                <w:rFonts w:asciiTheme="majorBidi" w:hAnsiTheme="majorBidi" w:cstheme="majorBidi"/>
                <w:sz w:val="18"/>
                <w:szCs w:val="18"/>
              </w:rPr>
              <w:fldChar w:fldCharType="begin">
                <w:fldData xml:space="preserve">PEVuZE5vdGU+PENpdGU+PEF1dGhvcj7DgWx2YXJlejwvQXV0aG9yPjxZZWFyPjIwMTc8L1llYXI+
PFJlY051bT45NTwvUmVjTnVtPjxEaXNwbGF5VGV4dD4oMjMpPC9EaXNwbGF5VGV4dD48cmVjb3Jk
PjxyZWMtbnVtYmVyPjk1PC9yZWMtbnVtYmVyPjxmb3JlaWduLWtleXM+PGtleSBhcHA9IkVOIiBk
Yi1pZD0ienh2NWR2MGZpZjB2MnplNXJ2OHZ0MHdrdHgyMnhwMHJ2c3JkIiB0aW1lc3RhbXA9IjE3
NDg3NjI4NTIiPjk1PC9rZXk+PC9mb3JlaWduLWtleXM+PHJlZi10eXBlIG5hbWU9IkpvdXJuYWwg
QXJ0aWNsZSI+MTc8L3JlZi10eXBlPjxjb250cmlidXRvcnM+PGF1dGhvcnM+PGF1dGhvcj7DgWx2
YXJleiwgTS4gSi48L2F1dGhvcj48YXV0aG9yPkZlcm7DoW5kZXosIEQuPC9hdXRob3I+PGF1dGhv
cj5Hw7NtZXotU2FsZ2FkbywgSi48L2F1dGhvcj48YXV0aG9yPlJvZHLDrWd1ZXotR29uesOhbGV6
LCBELjwvYXV0aG9yPjxhdXRob3I+Um9zw7NuLCBNLjwvYXV0aG9yPjxhdXRob3I+TGFwZcOxYSwg
Uy48L2F1dGhvcj48L2F1dGhvcnM+PC9jb250cmlidXRvcnM+PGF1dGgtYWRkcmVzcz5EZXBhcnRt
ZW50IG9mIE51cnNpbmcgYW5kIFBoeXNpb3RoZXJhcHksIEZhY3VsdHkgb2YgSGVhbHRoIFNjaWVu
Y2VzLCBVbml2ZXJzaXR5IG9mIExlb24sIFNwYWluLiYjeEQ7RGVwYXJ0bWVudCBvZiBOdXJzaW5n
IGFuZCBQaHlzaW90aGVyYXB5LCBGYWN1bHR5IG9mIEhlYWx0aCBTY2llbmNlcywgVW5pdmVyc2l0
eSBvZiBMZW9uLCBTcGFpbi4gRWxlY3Ryb25pYyBhZGRyZXNzOiBkZmVyZ0B1bmlsZW9uLmVzLiYj
eEQ7VW5pdmVyc2l0eSBvZiBIdWVsdmEsIFNwYWluOyBVbml2ZXJzaWRhZGUgQXRsw6JudGljYSBk
ZSBMaXNib2EsIFBvcnR1Z2FsLiYjeEQ7VW5pdmVyc2l0eSBIb3NwaXRhbCBvZiBMZW9uLCBTcGFp
bi48L2F1dGgtYWRkcmVzcz48dGl0bGVzPjx0aXRsZT5UaGUgZWZmZWN0cyBvZiBtYXNzYWdlIHRo
ZXJhcHkgaW4gaG9zcGl0YWxpemVkIHByZXRlcm0gbmVvbmF0ZXM6IEEgc3lzdGVtYXRpYyByZXZp
ZXc8L3RpdGxlPjxzZWNvbmRhcnktdGl0bGU+SW50IEogTnVycyBTdHVkPC9zZWNvbmRhcnktdGl0
bGU+PC90aXRsZXM+PHBlcmlvZGljYWw+PGZ1bGwtdGl0bGU+SW50IEogTnVycyBTdHVkPC9mdWxs
LXRpdGxlPjwvcGVyaW9kaWNhbD48cGFnZXM+MTE5LTEzNjwvcGFnZXM+PHZvbHVtZT42OTwvdm9s
dW1lPjxlZGl0aW9uPjIwMTcwMjE0PC9lZGl0aW9uPjxrZXl3b3Jkcz48a2V5d29yZD5IdW1hbnM8
L2tleXdvcmQ+PGtleXdvcmQ+SW5mYW50LCBOZXdib3JuPC9rZXl3b3JkPjxrZXl3b3JkPipJbmZh
bnQsIFByZW1hdHVyZTwva2V5d29yZD48a2V5d29yZD4qSW50ZW5zaXZlIENhcmUgVW5pdHMsIE5l
b25hdGFsPC9rZXl3b3JkPjxrZXl3b3JkPipNYXNzYWdlPC9rZXl3b3JkPjxrZXl3b3JkPk1hc3Nh
Z2U8L2tleXdvcmQ+PGtleXdvcmQ+TWFzc2FnZSB0aGVyYXB5PC9rZXl3b3JkPjxrZXl3b3JkPlBy
ZW1hdHVyZSBiaXJ0aDwva2V5d29yZD48a2V5d29yZD5QcmVtYXR1cmUgaW5mYW50PC9rZXl3b3Jk
PjxrZXl3b3JkPlByZXRlcm0gYmlydGg8L2tleXdvcmQ+PGtleXdvcmQ+UHJldGVybSBpbmZhbnQ8
L2tleXdvcmQ+PGtleXdvcmQ+VGFjdGlsZSBzdGltdWxhdGlvbjwva2V5d29yZD48a2V5d29yZD5U
YWN0aWxlLWtpbmVzdGhlc2ljIHN0aW11bGF0aW9uPC9rZXl3b3JkPjxrZXl3b3JkPlRoZXJhcGV1
dGljIHRvdWNoPC9rZXl3b3JkPjwva2V5d29yZHM+PGRhdGVzPjx5ZWFyPjIwMTc8L3llYXI+PHB1
Yi1kYXRlcz48ZGF0ZT5BcHI8L2RhdGU+PC9wdWItZGF0ZXM+PC9kYXRlcz48aXNibj4wMDIwLTc0
ODk8L2lzYm4+PGFjY2Vzc2lvbi1udW0+MjgyMzU2ODY8L2FjY2Vzc2lvbi1udW0+PHVybHM+PC91
cmxzPjxlbGVjdHJvbmljLXJlc291cmNlLW51bT4xMC4xMDE2L2ouaWpudXJzdHUuMjAxNy4wMi4w
MDk8L2VsZWN0cm9uaWMtcmVzb3VyY2UtbnVtPjxyZW1vdGUtZGF0YWJhc2UtcHJvdmlkZXI+TkxN
PC9yZW1vdGUtZGF0YWJhc2UtcHJvdmlkZXI+PGxhbmd1YWdlPmVuZzwvbGFuZ3VhZ2U+PC9yZWNv
cmQ+PC9DaXRlPjwvRW5kTm90ZT5=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PEVuZE5vdGU+PENpdGU+PEF1dGhvcj7DgWx2YXJlejwvQXV0aG9yPjxZZWFyPjIwMTc8L1llYXI+
PFJlY051bT45NTwvUmVjTnVtPjxEaXNwbGF5VGV4dD4oMjMpPC9EaXNwbGF5VGV4dD48cmVjb3Jk
PjxyZWMtbnVtYmVyPjk1PC9yZWMtbnVtYmVyPjxmb3JlaWduLWtleXM+PGtleSBhcHA9IkVOIiBk
Yi1pZD0ienh2NWR2MGZpZjB2MnplNXJ2OHZ0MHdrdHgyMnhwMHJ2c3JkIiB0aW1lc3RhbXA9IjE3
NDg3NjI4NTIiPjk1PC9rZXk+PC9mb3JlaWduLWtleXM+PHJlZi10eXBlIG5hbWU9IkpvdXJuYWwg
QXJ0aWNsZSI+MTc8L3JlZi10eXBlPjxjb250cmlidXRvcnM+PGF1dGhvcnM+PGF1dGhvcj7DgWx2
YXJleiwgTS4gSi48L2F1dGhvcj48YXV0aG9yPkZlcm7DoW5kZXosIEQuPC9hdXRob3I+PGF1dGhv
cj5Hw7NtZXotU2FsZ2FkbywgSi48L2F1dGhvcj48YXV0aG9yPlJvZHLDrWd1ZXotR29uesOhbGV6
LCBELjwvYXV0aG9yPjxhdXRob3I+Um9zw7NuLCBNLjwvYXV0aG9yPjxhdXRob3I+TGFwZcOxYSwg
Uy48L2F1dGhvcj48L2F1dGhvcnM+PC9jb250cmlidXRvcnM+PGF1dGgtYWRkcmVzcz5EZXBhcnRt
ZW50IG9mIE51cnNpbmcgYW5kIFBoeXNpb3RoZXJhcHksIEZhY3VsdHkgb2YgSGVhbHRoIFNjaWVu
Y2VzLCBVbml2ZXJzaXR5IG9mIExlb24sIFNwYWluLiYjeEQ7RGVwYXJ0bWVudCBvZiBOdXJzaW5n
IGFuZCBQaHlzaW90aGVyYXB5LCBGYWN1bHR5IG9mIEhlYWx0aCBTY2llbmNlcywgVW5pdmVyc2l0
eSBvZiBMZW9uLCBTcGFpbi4gRWxlY3Ryb25pYyBhZGRyZXNzOiBkZmVyZ0B1bmlsZW9uLmVzLiYj
eEQ7VW5pdmVyc2l0eSBvZiBIdWVsdmEsIFNwYWluOyBVbml2ZXJzaWRhZGUgQXRsw6JudGljYSBk
ZSBMaXNib2EsIFBvcnR1Z2FsLiYjeEQ7VW5pdmVyc2l0eSBIb3NwaXRhbCBvZiBMZW9uLCBTcGFp
bi48L2F1dGgtYWRkcmVzcz48dGl0bGVzPjx0aXRsZT5UaGUgZWZmZWN0cyBvZiBtYXNzYWdlIHRo
ZXJhcHkgaW4gaG9zcGl0YWxpemVkIHByZXRlcm0gbmVvbmF0ZXM6IEEgc3lzdGVtYXRpYyByZXZp
ZXc8L3RpdGxlPjxzZWNvbmRhcnktdGl0bGU+SW50IEogTnVycyBTdHVkPC9zZWNvbmRhcnktdGl0
bGU+PC90aXRsZXM+PHBlcmlvZGljYWw+PGZ1bGwtdGl0bGU+SW50IEogTnVycyBTdHVkPC9mdWxs
LXRpdGxlPjwvcGVyaW9kaWNhbD48cGFnZXM+MTE5LTEzNjwvcGFnZXM+PHZvbHVtZT42OTwvdm9s
dW1lPjxlZGl0aW9uPjIwMTcwMjE0PC9lZGl0aW9uPjxrZXl3b3Jkcz48a2V5d29yZD5IdW1hbnM8
L2tleXdvcmQ+PGtleXdvcmQ+SW5mYW50LCBOZXdib3JuPC9rZXl3b3JkPjxrZXl3b3JkPipJbmZh
bnQsIFByZW1hdHVyZTwva2V5d29yZD48a2V5d29yZD4qSW50ZW5zaXZlIENhcmUgVW5pdHMsIE5l
b25hdGFsPC9rZXl3b3JkPjxrZXl3b3JkPipNYXNzYWdlPC9rZXl3b3JkPjxrZXl3b3JkPk1hc3Nh
Z2U8L2tleXdvcmQ+PGtleXdvcmQ+TWFzc2FnZSB0aGVyYXB5PC9rZXl3b3JkPjxrZXl3b3JkPlBy
ZW1hdHVyZSBiaXJ0aDwva2V5d29yZD48a2V5d29yZD5QcmVtYXR1cmUgaW5mYW50PC9rZXl3b3Jk
PjxrZXl3b3JkPlByZXRlcm0gYmlydGg8L2tleXdvcmQ+PGtleXdvcmQ+UHJldGVybSBpbmZhbnQ8
L2tleXdvcmQ+PGtleXdvcmQ+VGFjdGlsZSBzdGltdWxhdGlvbjwva2V5d29yZD48a2V5d29yZD5U
YWN0aWxlLWtpbmVzdGhlc2ljIHN0aW11bGF0aW9uPC9rZXl3b3JkPjxrZXl3b3JkPlRoZXJhcGV1
dGljIHRvdWNoPC9rZXl3b3JkPjwva2V5d29yZHM+PGRhdGVzPjx5ZWFyPjIwMTc8L3llYXI+PHB1
Yi1kYXRlcz48ZGF0ZT5BcHI8L2RhdGU+PC9wdWItZGF0ZXM+PC9kYXRlcz48aXNibj4wMDIwLTc0
ODk8L2lzYm4+PGFjY2Vzc2lvbi1udW0+MjgyMzU2ODY8L2FjY2Vzc2lvbi1udW0+PHVybHM+PC91
cmxzPjxlbGVjdHJvbmljLXJlc291cmNlLW51bT4xMC4xMDE2L2ouaWpudXJzdHUuMjAxNy4wMi4w
MDk8L2VsZWN0cm9uaWMtcmVzb3VyY2UtbnVtPjxyZW1vdGUtZGF0YWJhc2UtcHJvdmlkZXI+TkxN
PC9yZW1vdGUtZGF0YWJhc2UtcHJvdmlkZXI+PGxhbmd1YWdlPmVuZzwvbGFuZ3VhZ2U+PC9yZWNv
cmQ+PC9DaXRlPjwvRW5kTm90ZT5=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(23)</w:t>
            </w:r>
            <w:r w:rsidRPr="00890511">
              <w:rPr>
                <w:rFonts w:asciiTheme="majorBidi" w:hAnsiTheme="majorBidi" w:cstheme="majorBidi"/>
                <w:sz w:val="18"/>
                <w:szCs w:val="18"/>
              </w:rPr>
              <w:fldChar w:fldCharType="end"/>
            </w:r>
          </w:p>
        </w:tc>
        <w:tc>
          <w:tcPr>
            <w:tcW w:w="2086" w:type="dxa"/>
            <w:noWrap/>
            <w:hideMark/>
          </w:tcPr>
          <w:p w14:paraId="2A2737B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neonates &lt;37 weeks, hospitalized in NICU; total Number: 1,188</w:t>
            </w:r>
          </w:p>
        </w:tc>
        <w:tc>
          <w:tcPr>
            <w:tcW w:w="2087" w:type="dxa"/>
            <w:noWrap/>
            <w:hideMark/>
          </w:tcPr>
          <w:p w14:paraId="3D91BFE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Therapeutic massage (tactile and/or kinesthetic stimulation)</w:t>
            </w:r>
          </w:p>
        </w:tc>
        <w:tc>
          <w:tcPr>
            <w:tcW w:w="2086" w:type="dxa"/>
            <w:noWrap/>
            <w:hideMark/>
          </w:tcPr>
          <w:p w14:paraId="1B7ABE0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NBAS, BSID-II, TIMP</w:t>
            </w:r>
          </w:p>
        </w:tc>
        <w:tc>
          <w:tcPr>
            <w:tcW w:w="2086" w:type="dxa"/>
            <w:noWrap/>
            <w:hideMark/>
          </w:tcPr>
          <w:p w14:paraId="4ED9019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Behavioral and motor development</w:t>
            </w:r>
          </w:p>
        </w:tc>
        <w:tc>
          <w:tcPr>
            <w:tcW w:w="2751" w:type="dxa"/>
            <w:noWrap/>
            <w:hideMark/>
          </w:tcPr>
          <w:p w14:paraId="761EB8A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Improvements in motor function (higher TIMP scores) and neurodevelopment (better BSID-II at 2 years); positive effects on alertness and behavioral organization</w:t>
            </w:r>
          </w:p>
        </w:tc>
        <w:tc>
          <w:tcPr>
            <w:tcW w:w="630" w:type="dxa"/>
            <w:noWrap/>
            <w:hideMark/>
          </w:tcPr>
          <w:p w14:paraId="139F8EE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6B3912E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56919546" w14:textId="77777777" w:rsidTr="00A61281">
        <w:trPr>
          <w:trHeight w:val="290"/>
        </w:trPr>
        <w:tc>
          <w:tcPr>
            <w:tcW w:w="1319" w:type="dxa"/>
          </w:tcPr>
          <w:p w14:paraId="3F6EBA67"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Burke et al.,</w:t>
            </w:r>
          </w:p>
          <w:p w14:paraId="15F1E945"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2018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&lt;EndNote&gt;&lt;Cite&gt;&lt;Author&gt;Burke&lt;/Author&gt;&lt;Year&gt;2018&lt;/Year&gt;&lt;RecNum&gt;51&lt;/RecNum&gt;&lt;DisplayText&gt;(28)&lt;/DisplayText&gt;&lt;record&gt;&lt;rec-number&gt;51&lt;/rec-number&gt;&lt;foreign-keys&gt;&lt;key app="EN" db-id="zxv5dv0fif0v2ze5rv8vt0wktx22xp0rvsrd" timestamp="1748762852"&gt;51&lt;/key&gt;&lt;/foreign-keys&gt;&lt;ref-type name="Journal Article"&gt;17&lt;/ref-type&gt;&lt;contributors&gt;&lt;authors&gt;&lt;author&gt;Burke, S.&lt;/author&gt;&lt;/authors&gt;&lt;/contributors&gt;&lt;auth-address&gt;University of Cincinnati, Cincinnati, OH, USA.&lt;/auth-address&gt;&lt;titles&gt;&lt;title&gt;Systematic review of developmental care interventions in the neonatal intensive care unit since 2006&lt;/title&gt;&lt;secondary-title&gt;J Child Health Care&lt;/secondary-title&gt;&lt;/titles&gt;&lt;periodical&gt;&lt;full-title&gt;J Child Health Care&lt;/full-title&gt;&lt;/periodical&gt;&lt;pages&gt;269-286&lt;/pages&gt;&lt;volume&gt;22&lt;/volume&gt;&lt;number&gt;2&lt;/number&gt;&lt;edition&gt;20180112&lt;/edition&gt;&lt;keywords&gt;&lt;keyword&gt;*Child Development&lt;/keyword&gt;&lt;keyword&gt;Female&lt;/keyword&gt;&lt;keyword&gt;Forecasting&lt;/keyword&gt;&lt;keyword&gt;Humans&lt;/keyword&gt;&lt;keyword&gt;Infant&lt;/keyword&gt;&lt;keyword&gt;Infant, Newborn&lt;/keyword&gt;&lt;keyword&gt;Infant, Premature/*growth &amp;amp; development&lt;/keyword&gt;&lt;keyword&gt;Intensive Care, Neonatal/*methods/*trends&lt;/keyword&gt;&lt;keyword&gt;Male&lt;/keyword&gt;&lt;keyword&gt;Outcome Assessment, Health Care/*statistics &amp;amp; numerical data/*trends&lt;/keyword&gt;&lt;keyword&gt;Developmental care&lt;/keyword&gt;&lt;keyword&gt;infants&lt;/keyword&gt;&lt;keyword&gt;interventions&lt;/keyword&gt;&lt;keyword&gt;neonatal intensive care unit&lt;/keyword&gt;&lt;keyword&gt;outcomes&lt;/keyword&gt;&lt;keyword&gt;premature&lt;/keyword&gt;&lt;/keywords&gt;&lt;dates&gt;&lt;year&gt;2018&lt;/year&gt;&lt;pub-dates&gt;&lt;date&gt;Jun&lt;/date&gt;&lt;/pub-dates&gt;&lt;/dates&gt;&lt;isbn&gt;1367-4935&lt;/isbn&gt;&lt;accession-num&gt;29328777&lt;/accession-num&gt;&lt;urls&gt;&lt;/urls&gt;&lt;electronic-resource-num&gt;10.1177/1367493517753085&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(28)</w:t>
            </w:r>
            <w:r w:rsidRPr="00890511">
              <w:rPr>
                <w:rFonts w:asciiTheme="majorBidi" w:hAnsiTheme="majorBidi" w:cstheme="majorBidi"/>
                <w:sz w:val="18"/>
                <w:szCs w:val="18"/>
              </w:rPr>
              <w:fldChar w:fldCharType="end"/>
            </w:r>
          </w:p>
        </w:tc>
        <w:tc>
          <w:tcPr>
            <w:tcW w:w="2086" w:type="dxa"/>
            <w:noWrap/>
            <w:hideMark/>
          </w:tcPr>
          <w:p w14:paraId="7C8ECC7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usually &lt;32 weeks; Total Number: 1370</w:t>
            </w:r>
          </w:p>
        </w:tc>
        <w:tc>
          <w:tcPr>
            <w:tcW w:w="2087" w:type="dxa"/>
            <w:noWrap/>
            <w:hideMark/>
          </w:tcPr>
          <w:p w14:paraId="0D46C74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NIDCAP, Family Nurture Intervention, KMC, massage, cues-based programs</w:t>
            </w:r>
          </w:p>
        </w:tc>
        <w:tc>
          <w:tcPr>
            <w:tcW w:w="2086" w:type="dxa"/>
            <w:noWrap/>
            <w:hideMark/>
          </w:tcPr>
          <w:p w14:paraId="6F56A9C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BSID-II/III, CBCL, ADOS, etc.</w:t>
            </w:r>
          </w:p>
        </w:tc>
        <w:tc>
          <w:tcPr>
            <w:tcW w:w="2086" w:type="dxa"/>
            <w:noWrap/>
            <w:hideMark/>
          </w:tcPr>
          <w:p w14:paraId="6ABD2F9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Cognitive, language, attention, executive function, emotional/behavioral outcomes (up to 9 years)</w:t>
            </w:r>
          </w:p>
        </w:tc>
        <w:tc>
          <w:tcPr>
            <w:tcW w:w="2751" w:type="dxa"/>
            <w:noWrap/>
            <w:hideMark/>
          </w:tcPr>
          <w:p w14:paraId="76D748C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Family Nurture Intervention showed strongest improvements in cognitive, language scores and attention; mixed results for NIDCAP</w:t>
            </w:r>
          </w:p>
        </w:tc>
        <w:tc>
          <w:tcPr>
            <w:tcW w:w="630" w:type="dxa"/>
            <w:noWrap/>
            <w:hideMark/>
          </w:tcPr>
          <w:p w14:paraId="3C0F2E5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2D70AC5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6FF26129" w14:textId="77777777" w:rsidTr="00A61281">
        <w:trPr>
          <w:trHeight w:val="290"/>
        </w:trPr>
        <w:tc>
          <w:tcPr>
            <w:tcW w:w="1319" w:type="dxa"/>
          </w:tcPr>
          <w:p w14:paraId="2A187353"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lastRenderedPageBreak/>
              <w:t>Akbari et al., 2018</w:t>
            </w:r>
            <w:r w:rsidRPr="00890511">
              <w:rPr>
                <w:rFonts w:asciiTheme="majorBidi" w:hAnsiTheme="majorBidi" w:cstheme="majorBidi"/>
                <w:sz w:val="18"/>
                <w:szCs w:val="18"/>
              </w:rPr>
              <w:fldChar w:fldCharType="begin">
                <w:fldData xml:space="preserve">PEVuZE5vdGU+PENpdGU+PEF1dGhvcj5Ba2Jhcmk8L0F1dGhvcj48WWVhcj4yMDE4PC9ZZWFyPjxS
ZWNOdW0+MTgwNzwvUmVjTnVtPjxEaXNwbGF5VGV4dD4oMjIpPC9EaXNwbGF5VGV4dD48cmVjb3Jk
PjxyZWMtbnVtYmVyPjE4MDc8L3JlYy1udW1iZXI+PGZvcmVpZ24ta2V5cz48a2V5IGFwcD0iRU4i
IGRiLWlkPSJ6eHY1ZHYwZmlmMHYyemU1cnY4dnQwd2t0eDIyeHAwcnZzcmQiIHRpbWVzdGFtcD0i
MTc0ODc2Mjg1MyI+MTgwNzwva2V5PjwvZm9yZWlnbi1rZXlzPjxyZWYtdHlwZSBuYW1lPSJKb3Vy
bmFsIEFydGljbGUiPjE3PC9yZWYtdHlwZT48Y29udHJpYnV0b3JzPjxhdXRob3JzPjxhdXRob3I+
QWtiYXJpLCBFLjwvYXV0aG9yPjxhdXRob3I+Qmlubm9vbi1FcmV6LCBOLjwvYXV0aG9yPjxhdXRo
b3I+Um9kcmlndWVzLCBNLjwvYXV0aG9yPjxhdXRob3I+UmljY2ksIEEuPC9hdXRob3I+PGF1dGhv
cj5TY2huZWlkZXIsIEouPC9hdXRob3I+PGF1dGhvcj5NYWRpZ2FuLCBTLjwvYXV0aG9yPjxhdXRo
b3I+SmVua2lucywgSi48L2F1dGhvcj48L2F1dGhvcnM+PC9jb250cmlidXRvcnM+PGF1dGgtYWRk
cmVzcz5TY2hvb2wgb2YgRWFybHkgQ2hpbGRob29kLCBHZW9yZ2UgQnJvd24gQ29sbGVnZSwgVG9y
b250bywgT250YXJpbywgQ2FuYWRhOyBBdGtpbnNvbiBDZW50cmUgZm9yIFNvY2lldHkgYW5kIENo
aWxkIERldmVsb3BtZW50LCBUb3JvbnRvLCBPbnRhcmlvLCBDYW5hZGEuIEVsZWN0cm9uaWMgYWRk
cmVzczogZW1pcy5ha2JhcmlAZ2VvcmdlYnJvd24uY2EuJiN4RDtEZXBhcnRtZW50IG9mIEFwcGxp
ZWQgUHN5Y2hvbG9neSBhbmQgSHVtYW4gRGV2ZWxvcG1lbnQsIFVuaXZlcnNpdHkgb2YgVG9yb250
bywgVG9yb250bywgT250YXJpbywgQ2FuYWRhLiYjeEQ7RGl2aXNpb24gb2YgTmV1cm9sb2d5LCBU
aGUgSG9zcGl0YWwgZm9yIFNpY2sgQ2hpbGRyZW4sIFVuaXZlcnNpdHkgb2YgVG9yb250bywgVG9y
b250bywgT250YXJpbywgQ2FuYWRhLiYjeEQ7QWxiZXJ0YSBDaGlsZHJlbiZhcG9zO3MgSG9zcGl0
YWwgUmVzZWFyY2ggSW5zdGl0dXRlLCBDYWxnYXJ5LCBBbGJlcnRhLCBDYW5hZGE7IERlcGFydG1l
bnQgb2YgUHN5Y2hvbG9neSwgVW5pdmVyc2l0eSBvZiBDYWxnYXJ5LCBDYWxnYXJ5LCBBbGJlcnRh
LCBDYW5hZGEuPC9hdXRoLWFkZHJlc3M+PHRpdGxlcz48dGl0bGU+S2FuZ2Fyb28gbW90aGVyIGNh
cmUgYW5kIGluZmFudCBiaW9wc3ljaG9zb2NpYWwgb3V0Y29tZXMgaW4gdGhlIGZpcnN0IHllYXI6
IEEgbWV0YS1hbmFseXNpczwvdGl0bGU+PHNlY29uZGFyeS10aXRsZT5FYXJseSBIdW0gRGV2PC9z
ZWNvbmRhcnktdGl0bGU+PC90aXRsZXM+PHBlcmlvZGljYWw+PGZ1bGwtdGl0bGU+RWFybHkgSHVt
IERldjwvZnVsbC10aXRsZT48L3BlcmlvZGljYWw+PHBhZ2VzPjIyLTMxPC9wYWdlcz48dm9sdW1l
PjEyMjwvdm9sdW1lPjxlZGl0aW9uPjIwMTgwNTI2PC9lZGl0aW9uPjxrZXl3b3Jkcz48a2V5d29y
ZD5BZHVsdDwva2V5d29yZD48a2V5d29yZD4qQ2hpbGQgRGV2ZWxvcG1lbnQ8L2tleXdvcmQ+PGtl
eXdvcmQ+Q29nbml0aW9uPC9rZXl3b3JkPjxrZXl3b3JkPkZlbWFsZTwva2V5d29yZD48a2V5d29y
ZD5IdW1hbnM8L2tleXdvcmQ+PGtleXdvcmQ+SW5mYW50PC9rZXl3b3JkPjxrZXl3b3JkPkluZmFu
dCwgTmV3Ym9ybjwva2V5d29yZD48a2V5d29yZD4qS2FuZ2Fyb28tTW90aGVyIENhcmUgTWV0aG9k
PC9rZXl3b3JkPjxrZXl3b3JkPk1hbGU8L2tleXdvcmQ+PGtleXdvcmQ+TW90b3IgQWN0aXZpdHk8
L2tleXdvcmQ+PGtleXdvcmQ+T2JzZXJ2YXRpb25hbCBTdHVkaWVzIGFzIFRvcGljPC9rZXl3b3Jk
PjxrZXl3b3JkPlJhbmRvbWl6ZWQgQ29udHJvbGxlZCBUcmlhbHMgYXMgVG9waWM8L2tleXdvcmQ+
PGtleXdvcmQ+U29jaWFsIEJlaGF2aW9yPC9rZXl3b3JkPjwva2V5d29yZHM+PGRhdGVzPjx5ZWFy
PjIwMTg8L3llYXI+PHB1Yi1kYXRlcz48ZGF0ZT5KdWw8L2RhdGU+PC9wdWItZGF0ZXM+PC9kYXRl
cz48aXNibj4wMzc4LTM3ODI8L2lzYm4+PGFjY2Vzc2lvbi1udW0+Mjk4NDMwNTE8L2FjY2Vzc2lv
bi1udW0+PHVybHM+PC91cmxzPjxlbGVjdHJvbmljLXJlc291cmNlLW51bT4xMC4xMDE2L2ouZWFy
bGh1bWRldi4yMDE4LjA1LjAwNDwvZWxlY3Ryb25pYy1yZXNvdXJjZS1udW0+PHJlbW90ZS1kYXRh
YmFzZS1wcm92aWRlcj5OTE08L3JlbW90ZS1kYXRhYmFzZS1wcm92aWRlcj48bGFuZ3VhZ2U+ZW5n
PC9sYW5ndWFnZT48L3JlY29yZD48L0NpdGU+PC9FbmROb3RlPn==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PEVuZE5vdGU+PENpdGU+PEF1dGhvcj5Ba2Jhcmk8L0F1dGhvcj48WWVhcj4yMDE4PC9ZZWFyPjxS
ZWNOdW0+MTgwNzwvUmVjTnVtPjxEaXNwbGF5VGV4dD4oMjIpPC9EaXNwbGF5VGV4dD48cmVjb3Jk
PjxyZWMtbnVtYmVyPjE4MDc8L3JlYy1udW1iZXI+PGZvcmVpZ24ta2V5cz48a2V5IGFwcD0iRU4i
IGRiLWlkPSJ6eHY1ZHYwZmlmMHYyemU1cnY4dnQwd2t0eDIyeHAwcnZzcmQiIHRpbWVzdGFtcD0i
MTc0ODc2Mjg1MyI+MTgwNzwva2V5PjwvZm9yZWlnbi1rZXlzPjxyZWYtdHlwZSBuYW1lPSJKb3Vy
bmFsIEFydGljbGUiPjE3PC9yZWYtdHlwZT48Y29udHJpYnV0b3JzPjxhdXRob3JzPjxhdXRob3I+
QWtiYXJpLCBFLjwvYXV0aG9yPjxhdXRob3I+Qmlubm9vbi1FcmV6LCBOLjwvYXV0aG9yPjxhdXRo
b3I+Um9kcmlndWVzLCBNLjwvYXV0aG9yPjxhdXRob3I+UmljY2ksIEEuPC9hdXRob3I+PGF1dGhv
cj5TY2huZWlkZXIsIEouPC9hdXRob3I+PGF1dGhvcj5NYWRpZ2FuLCBTLjwvYXV0aG9yPjxhdXRo
b3I+SmVua2lucywgSi48L2F1dGhvcj48L2F1dGhvcnM+PC9jb250cmlidXRvcnM+PGF1dGgtYWRk
cmVzcz5TY2hvb2wgb2YgRWFybHkgQ2hpbGRob29kLCBHZW9yZ2UgQnJvd24gQ29sbGVnZSwgVG9y
b250bywgT250YXJpbywgQ2FuYWRhOyBBdGtpbnNvbiBDZW50cmUgZm9yIFNvY2lldHkgYW5kIENo
aWxkIERldmVsb3BtZW50LCBUb3JvbnRvLCBPbnRhcmlvLCBDYW5hZGEuIEVsZWN0cm9uaWMgYWRk
cmVzczogZW1pcy5ha2JhcmlAZ2VvcmdlYnJvd24uY2EuJiN4RDtEZXBhcnRtZW50IG9mIEFwcGxp
ZWQgUHN5Y2hvbG9neSBhbmQgSHVtYW4gRGV2ZWxvcG1lbnQsIFVuaXZlcnNpdHkgb2YgVG9yb250
bywgVG9yb250bywgT250YXJpbywgQ2FuYWRhLiYjeEQ7RGl2aXNpb24gb2YgTmV1cm9sb2d5LCBU
aGUgSG9zcGl0YWwgZm9yIFNpY2sgQ2hpbGRyZW4sIFVuaXZlcnNpdHkgb2YgVG9yb250bywgVG9y
b250bywgT250YXJpbywgQ2FuYWRhLiYjeEQ7QWxiZXJ0YSBDaGlsZHJlbiZhcG9zO3MgSG9zcGl0
YWwgUmVzZWFyY2ggSW5zdGl0dXRlLCBDYWxnYXJ5LCBBbGJlcnRhLCBDYW5hZGE7IERlcGFydG1l
bnQgb2YgUHN5Y2hvbG9neSwgVW5pdmVyc2l0eSBvZiBDYWxnYXJ5LCBDYWxnYXJ5LCBBbGJlcnRh
LCBDYW5hZGEuPC9hdXRoLWFkZHJlc3M+PHRpdGxlcz48dGl0bGU+S2FuZ2Fyb28gbW90aGVyIGNh
cmUgYW5kIGluZmFudCBiaW9wc3ljaG9zb2NpYWwgb3V0Y29tZXMgaW4gdGhlIGZpcnN0IHllYXI6
IEEgbWV0YS1hbmFseXNpczwvdGl0bGU+PHNlY29uZGFyeS10aXRsZT5FYXJseSBIdW0gRGV2PC9z
ZWNvbmRhcnktdGl0bGU+PC90aXRsZXM+PHBlcmlvZGljYWw+PGZ1bGwtdGl0bGU+RWFybHkgSHVt
IERldjwvZnVsbC10aXRsZT48L3BlcmlvZGljYWw+PHBhZ2VzPjIyLTMxPC9wYWdlcz48dm9sdW1l
PjEyMjwvdm9sdW1lPjxlZGl0aW9uPjIwMTgwNTI2PC9lZGl0aW9uPjxrZXl3b3Jkcz48a2V5d29y
ZD5BZHVsdDwva2V5d29yZD48a2V5d29yZD4qQ2hpbGQgRGV2ZWxvcG1lbnQ8L2tleXdvcmQ+PGtl
eXdvcmQ+Q29nbml0aW9uPC9rZXl3b3JkPjxrZXl3b3JkPkZlbWFsZTwva2V5d29yZD48a2V5d29y
ZD5IdW1hbnM8L2tleXdvcmQ+PGtleXdvcmQ+SW5mYW50PC9rZXl3b3JkPjxrZXl3b3JkPkluZmFu
dCwgTmV3Ym9ybjwva2V5d29yZD48a2V5d29yZD4qS2FuZ2Fyb28tTW90aGVyIENhcmUgTWV0aG9k
PC9rZXl3b3JkPjxrZXl3b3JkPk1hbGU8L2tleXdvcmQ+PGtleXdvcmQ+TW90b3IgQWN0aXZpdHk8
L2tleXdvcmQ+PGtleXdvcmQ+T2JzZXJ2YXRpb25hbCBTdHVkaWVzIGFzIFRvcGljPC9rZXl3b3Jk
PjxrZXl3b3JkPlJhbmRvbWl6ZWQgQ29udHJvbGxlZCBUcmlhbHMgYXMgVG9waWM8L2tleXdvcmQ+
PGtleXdvcmQ+U29jaWFsIEJlaGF2aW9yPC9rZXl3b3JkPjwva2V5d29yZHM+PGRhdGVzPjx5ZWFy
PjIwMTg8L3llYXI+PHB1Yi1kYXRlcz48ZGF0ZT5KdWw8L2RhdGU+PC9wdWItZGF0ZXM+PC9kYXRl
cz48aXNibj4wMzc4LTM3ODI8L2lzYm4+PGFjY2Vzc2lvbi1udW0+Mjk4NDMwNTE8L2FjY2Vzc2lv
bi1udW0+PHVybHM+PC91cmxzPjxlbGVjdHJvbmljLXJlc291cmNlLW51bT4xMC4xMDE2L2ouZWFy
bGh1bWRldi4yMDE4LjA1LjAwNDwvZWxlY3Ryb25pYy1yZXNvdXJjZS1udW0+PHJlbW90ZS1kYXRh
YmFzZS1wcm92aWRlcj5OTE08L3JlbW90ZS1kYXRhYmFzZS1wcm92aWRlcj48bGFuZ3VhZ2U+ZW5n
PC9sYW5ndWFnZT48L3JlY29yZD48L0NpdGU+PC9FbmROb3RlPn==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(22)</w:t>
            </w:r>
            <w:r w:rsidRPr="00890511">
              <w:rPr>
                <w:rFonts w:asciiTheme="majorBidi" w:hAnsiTheme="majorBidi" w:cstheme="majorBidi"/>
                <w:sz w:val="18"/>
                <w:szCs w:val="18"/>
              </w:rPr>
              <w:fldChar w:fldCharType="end"/>
            </w:r>
          </w:p>
        </w:tc>
        <w:tc>
          <w:tcPr>
            <w:tcW w:w="2086" w:type="dxa"/>
            <w:noWrap/>
            <w:hideMark/>
          </w:tcPr>
          <w:p w14:paraId="070D094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with Low birth weight</w:t>
            </w:r>
          </w:p>
        </w:tc>
        <w:tc>
          <w:tcPr>
            <w:tcW w:w="2087" w:type="dxa"/>
            <w:noWrap/>
            <w:hideMark/>
          </w:tcPr>
          <w:p w14:paraId="1A299F4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Kangaroo Mother Care (skin-to-skin contact, breastfeeding support)</w:t>
            </w:r>
          </w:p>
        </w:tc>
        <w:tc>
          <w:tcPr>
            <w:tcW w:w="2086" w:type="dxa"/>
            <w:noWrap/>
            <w:hideMark/>
          </w:tcPr>
          <w:p w14:paraId="49CFCF9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Infant Regulatory Scoring System</w:t>
            </w:r>
          </w:p>
        </w:tc>
        <w:tc>
          <w:tcPr>
            <w:tcW w:w="2086" w:type="dxa"/>
            <w:noWrap/>
            <w:hideMark/>
          </w:tcPr>
          <w:p w14:paraId="445ABBA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Cognitive, motor, self-regulation, socio-emotional (up to 12 months)</w:t>
            </w:r>
          </w:p>
        </w:tc>
        <w:tc>
          <w:tcPr>
            <w:tcW w:w="2751" w:type="dxa"/>
            <w:noWrap/>
            <w:hideMark/>
          </w:tcPr>
          <w:p w14:paraId="67DEB90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self-regulation (r = 0.18, 95% CI 0.06–0.28); longer duration associated with better cognitive and motor development</w:t>
            </w:r>
          </w:p>
        </w:tc>
        <w:tc>
          <w:tcPr>
            <w:tcW w:w="630" w:type="dxa"/>
            <w:noWrap/>
            <w:hideMark/>
          </w:tcPr>
          <w:p w14:paraId="666E4CC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Substantial</w:t>
            </w:r>
          </w:p>
        </w:tc>
        <w:tc>
          <w:tcPr>
            <w:tcW w:w="1535" w:type="dxa"/>
          </w:tcPr>
          <w:p w14:paraId="3084C12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1653363E" w14:textId="77777777" w:rsidTr="00A61281">
        <w:trPr>
          <w:trHeight w:val="290"/>
        </w:trPr>
        <w:tc>
          <w:tcPr>
            <w:tcW w:w="1319" w:type="dxa"/>
          </w:tcPr>
          <w:p w14:paraId="40864EFE"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Barlow J et al.,</w:t>
            </w:r>
          </w:p>
          <w:p w14:paraId="7B912BBB"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2018</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&lt;EndNote&gt;&lt;Cite&gt;&lt;Author&gt;Barlow&lt;/Author&gt;&lt;Year&gt;2018&lt;/Year&gt;&lt;RecNum&gt;8430&lt;/RecNum&gt;&lt;DisplayText&gt;(25)&lt;/DisplayText&gt;&lt;record&gt;&lt;rec-number&gt;8430&lt;/rec-number&gt;&lt;foreign-keys&gt;&lt;key app="EN" db-id="zxv5dv0fif0v2ze5rv8vt0wktx22xp0rvsrd" timestamp="1748766807"&gt;8430&lt;/key&gt;&lt;/foreign-keys&gt;&lt;ref-type name="Journal Article"&gt;17&lt;/ref-type&gt;&lt;contributors&gt;&lt;authors&gt;&lt;author&gt;Barlow, J.&lt;/author&gt;&lt;author&gt;Herath, Nins&lt;/author&gt;&lt;author&gt;Torrance, C. B.&lt;/author&gt;&lt;author&gt;Bennett, C.&lt;/author&gt;&lt;author&gt;Wei, Y. H.&lt;/author&gt;&lt;/authors&gt;&lt;/contributors&gt;&lt;titles&gt;&lt;title&gt;The Neonatal Behavioral Assessment Scale (NBAS) and Newborn Behavioral Observations (NBO) system for supporting caregivers and improving outcomes in caregivers and their infants&lt;/title&gt;&lt;secondary-title&gt;COCHRANE DATABASE OF SYSTEMATIC REVIEWS&lt;/secondary-title&gt;&lt;/titles&gt;&lt;periodical&gt;&lt;full-title&gt;Cochrane Database of Systematic Reviews&lt;/full-title&gt;&lt;/periodical&gt;&lt;number&gt;3&lt;/number&gt;&lt;dates&gt;&lt;year&gt;2018&lt;/year&gt;&lt;/dates&gt;&lt;isbn&gt;1469-493X&amp;#xD;1361-6137&lt;/isbn&gt;&lt;accession-num&gt;WOS:000428790300017&lt;/accession-num&gt;&lt;urls&gt;&lt;/urls&gt;&lt;custom7&gt;Cd011754&lt;/custom7&gt;&lt;electronic-resource-num&gt;10.1002/14651858.CD011754.pub2&lt;/electronic-resource-num&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(25)</w:t>
            </w:r>
            <w:r w:rsidRPr="00890511">
              <w:rPr>
                <w:rFonts w:asciiTheme="majorBidi" w:hAnsiTheme="majorBidi" w:cstheme="majorBidi"/>
                <w:sz w:val="18"/>
                <w:szCs w:val="18"/>
              </w:rPr>
              <w:fldChar w:fldCharType="end"/>
            </w:r>
          </w:p>
        </w:tc>
        <w:tc>
          <w:tcPr>
            <w:tcW w:w="2086" w:type="dxa"/>
            <w:noWrap/>
            <w:hideMark/>
          </w:tcPr>
          <w:p w14:paraId="0B478D6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and full-term infants; total Number: 1,056</w:t>
            </w:r>
          </w:p>
        </w:tc>
        <w:tc>
          <w:tcPr>
            <w:tcW w:w="2087" w:type="dxa"/>
            <w:noWrap/>
            <w:hideMark/>
          </w:tcPr>
          <w:p w14:paraId="5307CA8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NBAS or NBO sessions for caregiver sensitivity</w:t>
            </w:r>
          </w:p>
        </w:tc>
        <w:tc>
          <w:tcPr>
            <w:tcW w:w="2086" w:type="dxa"/>
            <w:noWrap/>
            <w:hideMark/>
          </w:tcPr>
          <w:p w14:paraId="6CF1ACC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and other scales</w:t>
            </w:r>
          </w:p>
        </w:tc>
        <w:tc>
          <w:tcPr>
            <w:tcW w:w="2086" w:type="dxa"/>
            <w:noWrap/>
            <w:hideMark/>
          </w:tcPr>
          <w:p w14:paraId="0E7D50C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Infant social/emotional/cognitive/motor development (up to 24 months)</w:t>
            </w:r>
          </w:p>
        </w:tc>
        <w:tc>
          <w:tcPr>
            <w:tcW w:w="2751" w:type="dxa"/>
            <w:noWrap/>
            <w:hideMark/>
          </w:tcPr>
          <w:p w14:paraId="789125C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Possible benefits in caregiver-infant interaction (SMD 0.63); no clear effects on infant development</w:t>
            </w:r>
          </w:p>
        </w:tc>
        <w:tc>
          <w:tcPr>
            <w:tcW w:w="630" w:type="dxa"/>
            <w:noWrap/>
            <w:hideMark/>
          </w:tcPr>
          <w:p w14:paraId="73633FA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Moderate to high</w:t>
            </w:r>
          </w:p>
        </w:tc>
        <w:tc>
          <w:tcPr>
            <w:tcW w:w="1535" w:type="dxa"/>
          </w:tcPr>
          <w:p w14:paraId="418E976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02A3EB01" w14:textId="77777777" w:rsidTr="00A61281">
        <w:trPr>
          <w:trHeight w:val="290"/>
        </w:trPr>
        <w:tc>
          <w:tcPr>
            <w:tcW w:w="1319" w:type="dxa"/>
          </w:tcPr>
          <w:p w14:paraId="1154AA9D"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Best et al., 2018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&lt;EndNote&gt;&lt;Cite&gt;&lt;Author&gt;Best&lt;/Author&gt;&lt;Year&gt;2018&lt;/Year&gt;&lt;RecNum&gt;63&lt;/RecNum&gt;&lt;DisplayText&gt;(27)&lt;/DisplayText&gt;&lt;record&gt;&lt;rec-number&gt;63&lt;/rec-number&gt;&lt;foreign-keys&gt;&lt;key app="EN" db-id="zxv5dv0fif0v2ze5rv8vt0wktx22xp0rvsrd" timestamp="1748762852"&gt;63&lt;/key&gt;&lt;/foreign-keys&gt;&lt;ref-type name="Journal Article"&gt;17&lt;/ref-type&gt;&lt;contributors&gt;&lt;authors&gt;&lt;author&gt;Best, K.&lt;/author&gt;&lt;author&gt;Bogossian, F.&lt;/author&gt;&lt;author&gt;New, K.&lt;/author&gt;&lt;/authors&gt;&lt;/contributors&gt;&lt;auth-address&gt;The University of Queensland, St. Lucia, Queensland, Australia.&amp;#xD;Newborn Care Unit, Gold Coast University Hospital, Southport, Queensland, Australia.&amp;#xD;The University of the Sunshine Coast, Sippy Downs, Queensland, Australia.&lt;/auth-address&gt;&lt;titles&gt;&lt;title&gt;Language Exposure of Preterm Infants in the Neonatal Unit: A Systematic Review&lt;/title&gt;&lt;secondary-title&gt;Neonatology&lt;/secondary-title&gt;&lt;/titles&gt;&lt;periodical&gt;&lt;full-title&gt;Neonatology&lt;/full-title&gt;&lt;/periodical&gt;&lt;pages&gt;261-276&lt;/pages&gt;&lt;volume&gt;114&lt;/volume&gt;&lt;number&gt;3&lt;/number&gt;&lt;edition&gt;20180704&lt;/edition&gt;&lt;keywords&gt;&lt;keyword&gt;*Environment&lt;/keyword&gt;&lt;keyword&gt;Humans&lt;/keyword&gt;&lt;keyword&gt;Infant, Newborn&lt;/keyword&gt;&lt;keyword&gt;Infant, Premature/*psychology&lt;/keyword&gt;&lt;keyword&gt;*Intensive Care Units, Neonatal&lt;/keyword&gt;&lt;keyword&gt;*Language Development&lt;/keyword&gt;&lt;keyword&gt;Observational Studies as Topic&lt;/keyword&gt;&lt;keyword&gt;Sound&lt;/keyword&gt;&lt;keyword&gt;Speech&lt;/keyword&gt;&lt;keyword&gt;Environment&lt;/keyword&gt;&lt;keyword&gt;Infant&lt;/keyword&gt;&lt;keyword&gt;Language development&lt;/keyword&gt;&lt;keyword&gt;Premature&lt;/keyword&gt;&lt;/keywords&gt;&lt;dates&gt;&lt;year&gt;2018&lt;/year&gt;&lt;/dates&gt;&lt;isbn&gt;1661-7800&lt;/isbn&gt;&lt;accession-num&gt;29975954&lt;/accession-num&gt;&lt;urls&gt;&lt;/urls&gt;&lt;electronic-resource-num&gt;10.1159/000489600&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(27)</w:t>
            </w:r>
            <w:r w:rsidRPr="00890511">
              <w:rPr>
                <w:rFonts w:asciiTheme="majorBidi" w:hAnsiTheme="majorBidi" w:cstheme="majorBidi"/>
                <w:sz w:val="18"/>
                <w:szCs w:val="18"/>
              </w:rPr>
              <w:fldChar w:fldCharType="end"/>
            </w:r>
          </w:p>
        </w:tc>
        <w:tc>
          <w:tcPr>
            <w:tcW w:w="2086" w:type="dxa"/>
            <w:noWrap/>
            <w:hideMark/>
          </w:tcPr>
          <w:p w14:paraId="7822047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GA)</w:t>
            </w:r>
          </w:p>
        </w:tc>
        <w:tc>
          <w:tcPr>
            <w:tcW w:w="2087" w:type="dxa"/>
            <w:noWrap/>
            <w:hideMark/>
          </w:tcPr>
          <w:p w14:paraId="4C11B18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Language exposure (measured and prescribed)</w:t>
            </w:r>
          </w:p>
        </w:tc>
        <w:tc>
          <w:tcPr>
            <w:tcW w:w="2086" w:type="dxa"/>
            <w:noWrap/>
            <w:hideMark/>
          </w:tcPr>
          <w:p w14:paraId="5DD55F2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and neurodevelopmental scales</w:t>
            </w:r>
          </w:p>
        </w:tc>
        <w:tc>
          <w:tcPr>
            <w:tcW w:w="2086" w:type="dxa"/>
            <w:noWrap/>
            <w:hideMark/>
          </w:tcPr>
          <w:p w14:paraId="5DAFB7A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Cognition and language development</w:t>
            </w:r>
          </w:p>
        </w:tc>
        <w:tc>
          <w:tcPr>
            <w:tcW w:w="2751" w:type="dxa"/>
            <w:noWrap/>
            <w:hideMark/>
          </w:tcPr>
          <w:p w14:paraId="392557C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Higher language exposure associated with better language and cognitive outcomes at 18-24 months (limited evidence)</w:t>
            </w:r>
          </w:p>
        </w:tc>
        <w:tc>
          <w:tcPr>
            <w:tcW w:w="630" w:type="dxa"/>
            <w:noWrap/>
            <w:hideMark/>
          </w:tcPr>
          <w:p w14:paraId="68A4A25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0EF5B16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557F7B73" w14:textId="77777777" w:rsidTr="00A61281">
        <w:trPr>
          <w:trHeight w:val="290"/>
        </w:trPr>
        <w:tc>
          <w:tcPr>
            <w:tcW w:w="1319" w:type="dxa"/>
          </w:tcPr>
          <w:p w14:paraId="657B4161"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Veenendaal et al.,</w:t>
            </w:r>
          </w:p>
          <w:p w14:paraId="44881309"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2019 </w:t>
            </w:r>
            <w:r w:rsidRPr="00890511">
              <w:rPr>
                <w:rFonts w:asciiTheme="majorBidi" w:hAnsiTheme="majorBidi" w:cstheme="majorBidi"/>
                <w:sz w:val="18"/>
                <w:szCs w:val="18"/>
              </w:rPr>
              <w:fldChar w:fldCharType="begin">
                <w:fldData xml:space="preserve">PEVuZE5vdGU+PENpdGU+PEF1dGhvcj52YW4gVmVlbmVuZGFhbDwvQXV0aG9yPjxZZWFyPjIwMTk8
L1llYXI+PFJlY051bT4xOTk8L1JlY051bT48RGlzcGxheVRleHQ+KDQzKTwvRGlzcGxheVRleHQ+
PHJlY29yZD48cmVjLW51bWJlcj4xOTk8L3JlYy1udW1iZXI+PGZvcmVpZ24ta2V5cz48a2V5IGFw
cD0iRU4iIGRiLWlkPSJ6eHY1ZHYwZmlmMHYyemU1cnY4dnQwd2t0eDIyeHAwcnZzcmQiIHRpbWVz
dGFtcD0iMTc0ODc2Mjg1MiI+MTk5PC9rZXk+PC9mb3JlaWduLWtleXM+PHJlZi10eXBlIG5hbWU9
IkpvdXJuYWwgQXJ0aWNsZSI+MTc8L3JlZi10eXBlPjxjb250cmlidXRvcnM+PGF1dGhvcnM+PGF1
dGhvcj52YW4gVmVlbmVuZGFhbCwgTi4gUi48L2F1dGhvcj48YXV0aG9yPkhlaWRlbWFuLCBXLiBI
LjwvYXV0aG9yPjxhdXRob3I+TGltcGVucywgSi48L2F1dGhvcj48YXV0aG9yPnZhbiBkZXIgTGVl
LCBKLiBILjwvYXV0aG9yPjxhdXRob3I+dmFuIEdvdWRvZXZlciwgSi4gQi48L2F1dGhvcj48YXV0
aG9yPnZhbiBLZW1wZW4sIEFhbXc8L2F1dGhvcj48YXV0aG9yPnZhbiBkZXIgU2Nob29yLCBTLiBS
LiBELjwvYXV0aG9yPjwvYXV0aG9ycz48L2NvbnRyaWJ1dG9ycz48YXV0aC1hZGRyZXNzPkRlcGFy
dG1lbnQgb2YgUGVkaWF0cmljcyBhbmQgTmVvbmF0b2xvZ3ksIE9MVkcsIEFtc3RlcmRhbSwgTmV0
aGVybGFuZHMuJiN4RDtEZXBhcnRtZW50IG9mIFJlc2VhcmNoIGFuZCBFcGlkZW1pb2xvZ3ksIE9M
VkcsIEFtc3RlcmRhbSwgTmV0aGVybGFuZHMuJiN4RDtNZWRpY2FsIExpYnJhcnksIEFtc3RlcmRh
bSBVTUMsIFVuaXZlcnNpdHkgb2YgQW1zdGVyZGFtLCBWcmlqZSBVbml2ZXJzaXRlaXQsIEFtc3Rl
cmRhbSwgTmV0aGVybGFuZHMuJiN4RDtFbW1hIENoaWxkcmVuJmFwb3M7cyBIb3NwaXRhbCwgQW1z
dGVyZGFtIFVNQywgVW5pdmVyc2l0eSBvZiBBbXN0ZXJkYW0sIFZyaWplIFVuaXZlcnNpdGVpdCwg
QW1zdGVyZGFtLCBOZXRoZXJsYW5kcy4mI3hEO0RlcGFydG1lbnQgb2YgUGVkaWF0cmljcyBhbmQg
TmVvbmF0b2xvZ3ksIE9MVkcsIEFtc3RlcmRhbSwgTmV0aGVybGFuZHMuIEVsZWN0cm9uaWMgYWRk
cmVzczogcy5yLmQudmFuZGVyc2Nob29yQG9sdmcubmwuPC9hdXRoLWFkZHJlc3M+PHRpdGxlcz48
dGl0bGU+SG9zcGl0YWxpc2luZyBwcmV0ZXJtIGluZmFudHMgaW4gc2luZ2xlIGZhbWlseSByb29t
cyB2ZXJzdXMgb3BlbiBiYXkgdW5pdHM6IGEgc3lzdGVtYXRpYyByZXZpZXcgYW5kIG1ldGEtYW5h
bHlzaXM8L3RpdGxlPjxzZWNvbmRhcnktdGl0bGU+TGFuY2V0IENoaWxkIEFkb2xlc2MgSGVhbHRo
PC9zZWNvbmRhcnktdGl0bGU+PC90aXRsZXM+PHBlcmlvZGljYWw+PGZ1bGwtdGl0bGU+TGFuY2V0
IENoaWxkIEFkb2xlc2MgSGVhbHRoPC9mdWxsLXRpdGxlPjwvcGVyaW9kaWNhbD48cGFnZXM+MTQ3
LTE1NzwvcGFnZXM+PHZvbHVtZT4zPC92b2x1bWU+PG51bWJlcj4zPC9udW1iZXI+PGVkaXRpb24+
MjAxOTAxMDg8L2VkaXRpb24+PGtleXdvcmRzPjxrZXl3b3JkPkJyZWFzdCBGZWVkaW5nLypzdGF0
aXN0aWNzICZhbXA7IG51bWVyaWNhbCBkYXRhPC9rZXl3b3JkPjxrZXl3b3JkPkNvaG9ydCBTdHVk
aWVzPC9rZXl3b3JkPjxrZXl3b3JkPkh1bWFuczwva2V5d29yZD48a2V5d29yZD5JbmZhbnQ8L2tl
eXdvcmQ+PGtleXdvcmQ+SW5mYW50LCBOZXdib3JuPC9rZXl3b3JkPjxrZXl3b3JkPkluZmFudCwg
UHJlbWF0dXJlPC9rZXl3b3JkPjxrZXl3b3JkPkluZmFudCwgUHJlbWF0dXJlLCBEaXNlYXNlcy8q
ZXBpZGVtaW9sb2d5L3ByZXZlbnRpb24gJmFtcDsgY29udHJvbDwva2V5d29yZD48a2V5d29yZD5J
bnRlbnNpdmUgQ2FyZSBVbml0cywgTmVvbmF0YWwvKnN0YXRpc3RpY3MgJmFtcDsgbnVtZXJpY2Fs
IGRhdGE8L2tleXdvcmQ+PGtleXdvcmQ+TGVuZ3RoIG9mIFN0YXkvc3RhdGlzdGljcyAmYW1wOyBu
dW1lcmljYWwgZGF0YTwva2V5d29yZD48a2V5d29yZD5OZXVyb2RldmVsb3BtZW50YWwgRGlzb3Jk
ZXJzLyplcGlkZW1pb2xvZ3kvcHJldmVudGlvbiAmYW1wOyBjb250cm9sPC9rZXl3b3JkPjxrZXl3
b3JkPk91dGNvbWUgQXNzZXNzbWVudCwgSGVhbHRoIENhcmUvc3RhdGlzdGljcyAmYW1wOyBudW1l
cmljYWwgZGF0YTwva2V5d29yZD48a2V5d29yZD5QYXJlbnRzPC9rZXl3b3JkPjxrZXl3b3JkPlBh
dGllbnRzJmFwb3M7IFJvb21zLypzdGF0aXN0aWNzICZhbXA7IG51bWVyaWNhbCBkYXRhPC9rZXl3
b3JkPjxrZXl3b3JkPlJhbmRvbWl6ZWQgQ29udHJvbGxlZCBUcmlhbHMgYXMgVG9waWM8L2tleXdv
cmQ+PC9rZXl3b3Jkcz48ZGF0ZXM+PHllYXI+MjAxOTwveWVhcj48cHViLWRhdGVzPjxkYXRlPk1h
cjwvZGF0ZT48L3B1Yi1kYXRlcz48L2RhdGVzPjxpc2JuPjIzNTItNDY0MjwvaXNibj48YWNjZXNz
aW9uLW51bT4zMDYzMDc0NTwvYWNjZXNzaW9uLW51bT48dXJscz48L3VybHM+PGVsZWN0cm9uaWMt
cmVzb3VyY2UtbnVtPjEwLjEwMTYvczIzNTItNDY0MigxOCkzMDM3NS00PC9lbGVjdHJvbmljLXJl
c291cmNlLW51bT48cmVtb3RlLWRhdGFiYXNlLXByb3ZpZGVyPk5MTTwvcmVtb3RlLWRhdGFiYXNl
LXByb3ZpZGVyPjxsYW5ndWFnZT5lbmc8L2xhbmd1YWdlPjwvcmVjb3JkPjwvQ2l0ZT48L0VuZE5v
dGU+AG==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PEVuZE5vdGU+PENpdGU+PEF1dGhvcj52YW4gVmVlbmVuZGFhbDwvQXV0aG9yPjxZZWFyPjIwMTk8
L1llYXI+PFJlY051bT4xOTk8L1JlY051bT48RGlzcGxheVRleHQ+KDQzKTwvRGlzcGxheVRleHQ+
PHJlY29yZD48cmVjLW51bWJlcj4xOTk8L3JlYy1udW1iZXI+PGZvcmVpZ24ta2V5cz48a2V5IGFw
cD0iRU4iIGRiLWlkPSJ6eHY1ZHYwZmlmMHYyemU1cnY4dnQwd2t0eDIyeHAwcnZzcmQiIHRpbWVz
dGFtcD0iMTc0ODc2Mjg1MiI+MTk5PC9rZXk+PC9mb3JlaWduLWtleXM+PHJlZi10eXBlIG5hbWU9
IkpvdXJuYWwgQXJ0aWNsZSI+MTc8L3JlZi10eXBlPjxjb250cmlidXRvcnM+PGF1dGhvcnM+PGF1
dGhvcj52YW4gVmVlbmVuZGFhbCwgTi4gUi48L2F1dGhvcj48YXV0aG9yPkhlaWRlbWFuLCBXLiBI
LjwvYXV0aG9yPjxhdXRob3I+TGltcGVucywgSi48L2F1dGhvcj48YXV0aG9yPnZhbiBkZXIgTGVl
LCBKLiBILjwvYXV0aG9yPjxhdXRob3I+dmFuIEdvdWRvZXZlciwgSi4gQi48L2F1dGhvcj48YXV0
aG9yPnZhbiBLZW1wZW4sIEFhbXc8L2F1dGhvcj48YXV0aG9yPnZhbiBkZXIgU2Nob29yLCBTLiBS
LiBELjwvYXV0aG9yPjwvYXV0aG9ycz48L2NvbnRyaWJ1dG9ycz48YXV0aC1hZGRyZXNzPkRlcGFy
dG1lbnQgb2YgUGVkaWF0cmljcyBhbmQgTmVvbmF0b2xvZ3ksIE9MVkcsIEFtc3RlcmRhbSwgTmV0
aGVybGFuZHMuJiN4RDtEZXBhcnRtZW50IG9mIFJlc2VhcmNoIGFuZCBFcGlkZW1pb2xvZ3ksIE9M
VkcsIEFtc3RlcmRhbSwgTmV0aGVybGFuZHMuJiN4RDtNZWRpY2FsIExpYnJhcnksIEFtc3RlcmRh
bSBVTUMsIFVuaXZlcnNpdHkgb2YgQW1zdGVyZGFtLCBWcmlqZSBVbml2ZXJzaXRlaXQsIEFtc3Rl
cmRhbSwgTmV0aGVybGFuZHMuJiN4RDtFbW1hIENoaWxkcmVuJmFwb3M7cyBIb3NwaXRhbCwgQW1z
dGVyZGFtIFVNQywgVW5pdmVyc2l0eSBvZiBBbXN0ZXJkYW0sIFZyaWplIFVuaXZlcnNpdGVpdCwg
QW1zdGVyZGFtLCBOZXRoZXJsYW5kcy4mI3hEO0RlcGFydG1lbnQgb2YgUGVkaWF0cmljcyBhbmQg
TmVvbmF0b2xvZ3ksIE9MVkcsIEFtc3RlcmRhbSwgTmV0aGVybGFuZHMuIEVsZWN0cm9uaWMgYWRk
cmVzczogcy5yLmQudmFuZGVyc2Nob29yQG9sdmcubmwuPC9hdXRoLWFkZHJlc3M+PHRpdGxlcz48
dGl0bGU+SG9zcGl0YWxpc2luZyBwcmV0ZXJtIGluZmFudHMgaW4gc2luZ2xlIGZhbWlseSByb29t
cyB2ZXJzdXMgb3BlbiBiYXkgdW5pdHM6IGEgc3lzdGVtYXRpYyByZXZpZXcgYW5kIG1ldGEtYW5h
bHlzaXM8L3RpdGxlPjxzZWNvbmRhcnktdGl0bGU+TGFuY2V0IENoaWxkIEFkb2xlc2MgSGVhbHRo
PC9zZWNvbmRhcnktdGl0bGU+PC90aXRsZXM+PHBlcmlvZGljYWw+PGZ1bGwtdGl0bGU+TGFuY2V0
IENoaWxkIEFkb2xlc2MgSGVhbHRoPC9mdWxsLXRpdGxlPjwvcGVyaW9kaWNhbD48cGFnZXM+MTQ3
LTE1NzwvcGFnZXM+PHZvbHVtZT4zPC92b2x1bWU+PG51bWJlcj4zPC9udW1iZXI+PGVkaXRpb24+
MjAxOTAxMDg8L2VkaXRpb24+PGtleXdvcmRzPjxrZXl3b3JkPkJyZWFzdCBGZWVkaW5nLypzdGF0
aXN0aWNzICZhbXA7IG51bWVyaWNhbCBkYXRhPC9rZXl3b3JkPjxrZXl3b3JkPkNvaG9ydCBTdHVk
aWVzPC9rZXl3b3JkPjxrZXl3b3JkPkh1bWFuczwva2V5d29yZD48a2V5d29yZD5JbmZhbnQ8L2tl
eXdvcmQ+PGtleXdvcmQ+SW5mYW50LCBOZXdib3JuPC9rZXl3b3JkPjxrZXl3b3JkPkluZmFudCwg
UHJlbWF0dXJlPC9rZXl3b3JkPjxrZXl3b3JkPkluZmFudCwgUHJlbWF0dXJlLCBEaXNlYXNlcy8q
ZXBpZGVtaW9sb2d5L3ByZXZlbnRpb24gJmFtcDsgY29udHJvbDwva2V5d29yZD48a2V5d29yZD5J
bnRlbnNpdmUgQ2FyZSBVbml0cywgTmVvbmF0YWwvKnN0YXRpc3RpY3MgJmFtcDsgbnVtZXJpY2Fs
IGRhdGE8L2tleXdvcmQ+PGtleXdvcmQ+TGVuZ3RoIG9mIFN0YXkvc3RhdGlzdGljcyAmYW1wOyBu
dW1lcmljYWwgZGF0YTwva2V5d29yZD48a2V5d29yZD5OZXVyb2RldmVsb3BtZW50YWwgRGlzb3Jk
ZXJzLyplcGlkZW1pb2xvZ3kvcHJldmVudGlvbiAmYW1wOyBjb250cm9sPC9rZXl3b3JkPjxrZXl3
b3JkPk91dGNvbWUgQXNzZXNzbWVudCwgSGVhbHRoIENhcmUvc3RhdGlzdGljcyAmYW1wOyBudW1l
cmljYWwgZGF0YTwva2V5d29yZD48a2V5d29yZD5QYXJlbnRzPC9rZXl3b3JkPjxrZXl3b3JkPlBh
dGllbnRzJmFwb3M7IFJvb21zLypzdGF0aXN0aWNzICZhbXA7IG51bWVyaWNhbCBkYXRhPC9rZXl3
b3JkPjxrZXl3b3JkPlJhbmRvbWl6ZWQgQ29udHJvbGxlZCBUcmlhbHMgYXMgVG9waWM8L2tleXdv
cmQ+PC9rZXl3b3Jkcz48ZGF0ZXM+PHllYXI+MjAxOTwveWVhcj48cHViLWRhdGVzPjxkYXRlPk1h
cjwvZGF0ZT48L3B1Yi1kYXRlcz48L2RhdGVzPjxpc2JuPjIzNTItNDY0MjwvaXNibj48YWNjZXNz
aW9uLW51bT4zMDYzMDc0NTwvYWNjZXNzaW9uLW51bT48dXJscz48L3VybHM+PGVsZWN0cm9uaWMt
cmVzb3VyY2UtbnVtPjEwLjEwMTYvczIzNTItNDY0MigxOCkzMDM3NS00PC9lbGVjdHJvbmljLXJl
c291cmNlLW51bT48cmVtb3RlLWRhdGFiYXNlLXByb3ZpZGVyPk5MTTwvcmVtb3RlLWRhdGFiYXNl
LXByb3ZpZGVyPjxsYW5ndWFnZT5lbmc8L2xhbmd1YWdlPjwvcmVjb3JkPjwvQ2l0ZT48L0VuZE5v
dGU+AG==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(43)</w:t>
            </w:r>
            <w:r w:rsidRPr="00890511">
              <w:rPr>
                <w:rFonts w:asciiTheme="majorBidi" w:hAnsiTheme="majorBidi" w:cstheme="majorBidi"/>
                <w:sz w:val="18"/>
                <w:szCs w:val="18"/>
              </w:rPr>
              <w:fldChar w:fldCharType="end"/>
            </w:r>
          </w:p>
        </w:tc>
        <w:tc>
          <w:tcPr>
            <w:tcW w:w="2086" w:type="dxa"/>
            <w:noWrap/>
            <w:hideMark/>
          </w:tcPr>
          <w:p w14:paraId="334F273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Total Number: 4793</w:t>
            </w:r>
          </w:p>
        </w:tc>
        <w:tc>
          <w:tcPr>
            <w:tcW w:w="2087" w:type="dxa"/>
            <w:noWrap/>
            <w:hideMark/>
          </w:tcPr>
          <w:p w14:paraId="7EA07F3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Single family rooms vs open bay units</w:t>
            </w:r>
          </w:p>
        </w:tc>
        <w:tc>
          <w:tcPr>
            <w:tcW w:w="2086" w:type="dxa"/>
            <w:noWrap/>
            <w:hideMark/>
          </w:tcPr>
          <w:p w14:paraId="6E3D1BB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BSID-III at 18-24 months</w:t>
            </w:r>
          </w:p>
        </w:tc>
        <w:tc>
          <w:tcPr>
            <w:tcW w:w="2086" w:type="dxa"/>
            <w:noWrap/>
            <w:hideMark/>
          </w:tcPr>
          <w:p w14:paraId="395D71A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Cognitive neurodevelopment at 18-24 months</w:t>
            </w:r>
          </w:p>
        </w:tc>
        <w:tc>
          <w:tcPr>
            <w:tcW w:w="2751" w:type="dxa"/>
            <w:noWrap/>
            <w:hideMark/>
          </w:tcPr>
          <w:p w14:paraId="50DD1D3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No significant difference in cognitive neurodevelopment (MD 1.04, 95% CI -3.45 to 5.52)</w:t>
            </w:r>
          </w:p>
        </w:tc>
        <w:tc>
          <w:tcPr>
            <w:tcW w:w="630" w:type="dxa"/>
            <w:noWrap/>
            <w:hideMark/>
          </w:tcPr>
          <w:p w14:paraId="4DB64D6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I²=42%</w:t>
            </w:r>
          </w:p>
        </w:tc>
        <w:tc>
          <w:tcPr>
            <w:tcW w:w="1535" w:type="dxa"/>
          </w:tcPr>
          <w:p w14:paraId="65C519E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65E00090" w14:textId="77777777" w:rsidTr="00A61281">
        <w:trPr>
          <w:trHeight w:val="290"/>
        </w:trPr>
        <w:tc>
          <w:tcPr>
            <w:tcW w:w="1319" w:type="dxa"/>
          </w:tcPr>
          <w:p w14:paraId="16AFBE07"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Ding et al., 2019 </w:t>
            </w:r>
            <w:r w:rsidRPr="00890511">
              <w:rPr>
                <w:rFonts w:asciiTheme="majorBidi" w:hAnsiTheme="majorBidi" w:cstheme="majorBidi"/>
                <w:sz w:val="18"/>
                <w:szCs w:val="18"/>
              </w:rPr>
              <w:fldChar w:fldCharType="begin">
                <w:fldData xml:space="preserve">PEVuZE5vdGU+PENpdGU+PEF1dGhvcj5EaW5nPC9BdXRob3I+PFllYXI+MjAxOTwvWWVhcj48UmVj
TnVtPjMxODwvUmVjTnVtPjxEaXNwbGF5VGV4dD4oMzEpPC9EaXNwbGF5VGV4dD48cmVjb3JkPjxy
ZWMtbnVtYmVyPjMxODwvcmVjLW51bWJlcj48Zm9yZWlnbi1rZXlzPjxrZXkgYXBwPSJFTiIgZGIt
aWQ9Inp4djVkdjBmaWYwdjJ6ZTVydjh2dDB3a3R4MjJ4cDBydnNyZCIgdGltZXN0YW1wPSIxNzQ4
NzYyODUyIj4zMTg8L2tleT48L2ZvcmVpZ24ta2V5cz48cmVmLXR5cGUgbmFtZT0iSm91cm5hbCBB
cnRpY2xlIj4xNzwvcmVmLXR5cGU+PGNvbnRyaWJ1dG9ycz48YXV0aG9ycz48YXV0aG9yPkRpbmcs
IFguPC9hdXRob3I+PGF1dGhvcj5aaHUsIEwuPC9hdXRob3I+PGF1dGhvcj5aaGFuZywgUi48L2F1
dGhvcj48YXV0aG9yPldhbmcsIEwuPC9hdXRob3I+PGF1dGhvcj5XYW5nLCBULiBULjwvYXV0aG9y
PjxhdXRob3I+TGF0b3VyLCBKLiBNLjwvYXV0aG9yPjwvYXV0aG9ycz48L2NvbnRyaWJ1dG9ycz48
YXV0aC1hZGRyZXNzPkRlcGFydG1lbnQgb2YgTnVyc2luZywgSHVuYW4gQ2hpbGRyZW4mYXBvcztz
IEhvc3BpdGFsLCBDaGFuZ3NoYSwgSHVuYW4gUHJvdmluY2UsIFBlb3BsZSZhcG9zO3MgUmVwdWJs
aWMgb2YgQ2hpbmEuIEVsZWN0cm9uaWMgYWRkcmVzczogMjg4NjYyMjJAcXEuY29tLiYjeEQ7RGVw
YXJ0bWVudCBvZiBOdXJzaW5nLCBIdW5hbiBDaGlsZHJlbiZhcG9zO3MgSG9zcGl0YWwsIENoYW5n
c2hhLCBIdW5hbiBQcm92aW5jZSwgUGVvcGxlJmFwb3M7cyBSZXB1YmxpYyBvZiBDaGluYS4gRWxl
Y3Ryb25pYyBhZGRyZXNzOiA4Nzc4NDUzNzVAcXEuY29tLiYjeEQ7TmVvbmF0YWwgSW50ZW5zaXZl
IENhcmUgVW5pdCwgRGl2aXNpb24gb2YgTmVvbmF0YWwgTWVkaWNpbmUsIEh1bmFuIENoaWxkcmVu
JmFwb3M7cyBIb3NwaXRhbCwgQ2hhbmdzaGEsIEh1bmFuIFByb3ZpbmNlLCBQZW9wbGUmYXBvcztz
IFJlcHVibGljIG9mIENoaW5hLiBFbGVjdHJvbmljIGFkZHJlc3M6IHpoYW5ncm9uZzg0MjZAMTYz
LmNvbS4mI3hEO0RlcGFydG1lbnQgb2YgTnVyc2luZywgSHVuYW4gQ2hpbGRyZW4mYXBvcztzIEhv
c3BpdGFsLCBDaGFuZ3NoYSwgSHVuYW4gUHJvdmluY2UsIFBlb3BsZSZhcG9zO3MgUmVwdWJsaWMg
b2YgQ2hpbmEuIEVsZWN0cm9uaWMgYWRkcmVzczogNDY1Mjc5Mzk1QHFxLmNvbS4mI3hEO0RlcGFy
dG1lbnQgb2YgRXBpZGVtaW9sb2d5IGFuZCBIZWFsdGggU3RhdGlzdGljcywgWGlhbmd5YSBTY2hv
b2wgb2YgUHVibGljIEhlYWx0aCwgQ2VudHJhbCBTb3V0aCBVbml2ZXJzaXR5LCBDaGFuZ3NoYSwg
SHVuYW4gUHJvdmluY2UsIFBlb3BsZSZhcG9zO3MgUmVwdWJsaWMgb2YgQ2hpbmEuIEVsZWN0cm9u
aWMgYWRkcmVzczogNDA0MTQwNDk4QHFxLmNvbS4mI3hEO0RlcGFydG1lbnQgb2YgTnVyc2luZywg
SHVuYW4gQ2hpbGRyZW4mYXBvcztzIEhvc3BpdGFsLCBDaGFuZ3NoYSwgSHVuYW4gUHJvdmluY2Us
IFBlb3BsZSZhcG9zO3MgUmVwdWJsaWMgb2YgQ2hpbmE7IFNjaG9vbCBvZiBOdXJzaW5nIGFuZCBN
aWR3aWZlcnksIEZhY3VsdHkgb2YgSGVhbHRoIGFuZCBIdW1hbiBTY2llbmNlcywgVW5pdmVyc2l0
eSBvZiBQbHltb3V0aCwgUGx5bW91dGgsIFVLLiBFbGVjdHJvbmljIGFkZHJlc3M6IGpvcy5sYXRv
dXJAcGx5bW91dGguYWMudWsuPC9hdXRoLWFkZHJlc3M+PHRpdGxlcz48dGl0bGU+RWZmZWN0cyBv
ZiBmYW1pbHktY2VudHJlZCBjYXJlIGludGVydmVudGlvbnMgb24gcHJldGVybSBpbmZhbnRzIGFu
ZCBwYXJlbnRzIGluIG5lb25hdGFsIGludGVuc2l2ZSBjYXJlIHVuaXRzOiBBIHN5c3RlbWF0aWMg
cmV2aWV3IGFuZCBtZXRhLWFuYWx5c2lzIG9mIHJhbmRvbWlzZWQgY29udHJvbGxlZCB0cmlhbHM8
L3RpdGxlPjxzZWNvbmRhcnktdGl0bGU+QXVzdCBDcml0IENhcmU8L3NlY29uZGFyeS10aXRsZT48
L3RpdGxlcz48cGVyaW9kaWNhbD48ZnVsbC10aXRsZT5BdXN0IENyaXQgQ2FyZTwvZnVsbC10aXRs
ZT48L3BlcmlvZGljYWw+PHBhZ2VzPjYzLTc1PC9wYWdlcz48dm9sdW1lPjMyPC92b2x1bWU+PG51
bWJlcj4xPC9udW1iZXI+PGVkaXRpb24+MjAxODEyMTM8L2VkaXRpb24+PGtleXdvcmRzPjxrZXl3
b3JkPkh1bWFuczwva2V5d29yZD48a2V5d29yZD5JbmZhbnQsIE5ld2Jvcm48L2tleXdvcmQ+PGtl
eXdvcmQ+KkluZmFudCwgUHJlbWF0dXJlPC9rZXl3b3JkPjxrZXl3b3JkPipJbnRlbnNpdmUgQ2Fy
ZSBVbml0cywgTmVvbmF0YWw8L2tleXdvcmQ+PGtleXdvcmQ+KlBhcmVudHMvcHN5Y2hvbG9neTwv
a2V5d29yZD48a2V5d29yZD4qUGF0aWVudC1DZW50ZXJlZCBDYXJlL21ldGhvZHM8L2tleXdvcmQ+
PGtleXdvcmQ+UHJvZmVzc2lvbmFsLUZhbWlseSBSZWxhdGlvbnM8L2tleXdvcmQ+PGtleXdvcmQ+
UmFuZG9taXplZCBDb250cm9sbGVkIFRyaWFscyBhcyBUb3BpYzwva2V5d29yZD48a2V5d29yZD5G
YW1pbHktY2VudHJlZCBjYXJlPC9rZXl3b3JkPjxrZXl3b3JkPkluZmFudDwva2V5d29yZD48a2V5
d29yZD5NZXRhLWFuYWx5c2lzPC9rZXl3b3JkPjxrZXl3b3JkPk5lb25hdG9sb2d5PC9rZXl3b3Jk
PjxrZXl3b3JkPk51cnNpbmc8L2tleXdvcmQ+PGtleXdvcmQ+UGFyZW50czwva2V5d29yZD48a2V5
d29yZD5SYW5kb21pc2VkIGNvbnRyb2xsZWQgdHJhaWw8L2tleXdvcmQ+PGtleXdvcmQ+UmV2aWV3
PC9rZXl3b3JkPjwva2V5d29yZHM+PGRhdGVzPjx5ZWFyPjIwMTk8L3llYXI+PHB1Yi1kYXRlcz48
ZGF0ZT5KYW48L2RhdGU+PC9wdWItZGF0ZXM+PC9kYXRlcz48aXNibj4xMDM2LTczMTQgKFByaW50
KSYjeEQ7MTAzNi03MzE0PC9pc2JuPjxhY2Nlc3Npb24tbnVtPjMwNTU0OTM5PC9hY2Nlc3Npb24t
bnVtPjx1cmxzPjwvdXJscz48ZWxlY3Ryb25pYy1yZXNvdXJjZS1udW0+MTAuMTAxNi9qLmF1Y2Mu
MjAxOC4xMC4wMDc8L2VsZWN0cm9uaWMtcmVzb3VyY2UtbnVtPjxyZW1vdGUtZGF0YWJhc2UtcHJv
dmlkZXI+TkxNPC9yZW1vdGUtZGF0YWJhc2UtcHJvdmlkZXI+PGxhbmd1YWdlPmVuZzwvbGFuZ3Vh
Z2U+PC9yZWNvcmQ+PC9DaXRlPjwvRW5kTm90ZT5=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PEVuZE5vdGU+PENpdGU+PEF1dGhvcj5EaW5nPC9BdXRob3I+PFllYXI+MjAxOTwvWWVhcj48UmVj
TnVtPjMxODwvUmVjTnVtPjxEaXNwbGF5VGV4dD4oMzEpPC9EaXNwbGF5VGV4dD48cmVjb3JkPjxy
ZWMtbnVtYmVyPjMxODwvcmVjLW51bWJlcj48Zm9yZWlnbi1rZXlzPjxrZXkgYXBwPSJFTiIgZGIt
aWQ9Inp4djVkdjBmaWYwdjJ6ZTVydjh2dDB3a3R4MjJ4cDBydnNyZCIgdGltZXN0YW1wPSIxNzQ4
NzYyODUyIj4zMTg8L2tleT48L2ZvcmVpZ24ta2V5cz48cmVmLXR5cGUgbmFtZT0iSm91cm5hbCBB
cnRpY2xlIj4xNzwvcmVmLXR5cGU+PGNvbnRyaWJ1dG9ycz48YXV0aG9ycz48YXV0aG9yPkRpbmcs
IFguPC9hdXRob3I+PGF1dGhvcj5aaHUsIEwuPC9hdXRob3I+PGF1dGhvcj5aaGFuZywgUi48L2F1
dGhvcj48YXV0aG9yPldhbmcsIEwuPC9hdXRob3I+PGF1dGhvcj5XYW5nLCBULiBULjwvYXV0aG9y
PjxhdXRob3I+TGF0b3VyLCBKLiBNLjwvYXV0aG9yPjwvYXV0aG9ycz48L2NvbnRyaWJ1dG9ycz48
YXV0aC1hZGRyZXNzPkRlcGFydG1lbnQgb2YgTnVyc2luZywgSHVuYW4gQ2hpbGRyZW4mYXBvcztz
IEhvc3BpdGFsLCBDaGFuZ3NoYSwgSHVuYW4gUHJvdmluY2UsIFBlb3BsZSZhcG9zO3MgUmVwdWJs
aWMgb2YgQ2hpbmEuIEVsZWN0cm9uaWMgYWRkcmVzczogMjg4NjYyMjJAcXEuY29tLiYjeEQ7RGVw
YXJ0bWVudCBvZiBOdXJzaW5nLCBIdW5hbiBDaGlsZHJlbiZhcG9zO3MgSG9zcGl0YWwsIENoYW5n
c2hhLCBIdW5hbiBQcm92aW5jZSwgUGVvcGxlJmFwb3M7cyBSZXB1YmxpYyBvZiBDaGluYS4gRWxl
Y3Ryb25pYyBhZGRyZXNzOiA4Nzc4NDUzNzVAcXEuY29tLiYjeEQ7TmVvbmF0YWwgSW50ZW5zaXZl
IENhcmUgVW5pdCwgRGl2aXNpb24gb2YgTmVvbmF0YWwgTWVkaWNpbmUsIEh1bmFuIENoaWxkcmVu
JmFwb3M7cyBIb3NwaXRhbCwgQ2hhbmdzaGEsIEh1bmFuIFByb3ZpbmNlLCBQZW9wbGUmYXBvcztz
IFJlcHVibGljIG9mIENoaW5hLiBFbGVjdHJvbmljIGFkZHJlc3M6IHpoYW5ncm9uZzg0MjZAMTYz
LmNvbS4mI3hEO0RlcGFydG1lbnQgb2YgTnVyc2luZywgSHVuYW4gQ2hpbGRyZW4mYXBvcztzIEhv
c3BpdGFsLCBDaGFuZ3NoYSwgSHVuYW4gUHJvdmluY2UsIFBlb3BsZSZhcG9zO3MgUmVwdWJsaWMg
b2YgQ2hpbmEuIEVsZWN0cm9uaWMgYWRkcmVzczogNDY1Mjc5Mzk1QHFxLmNvbS4mI3hEO0RlcGFy
dG1lbnQgb2YgRXBpZGVtaW9sb2d5IGFuZCBIZWFsdGggU3RhdGlzdGljcywgWGlhbmd5YSBTY2hv
b2wgb2YgUHVibGljIEhlYWx0aCwgQ2VudHJhbCBTb3V0aCBVbml2ZXJzaXR5LCBDaGFuZ3NoYSwg
SHVuYW4gUHJvdmluY2UsIFBlb3BsZSZhcG9zO3MgUmVwdWJsaWMgb2YgQ2hpbmEuIEVsZWN0cm9u
aWMgYWRkcmVzczogNDA0MTQwNDk4QHFxLmNvbS4mI3hEO0RlcGFydG1lbnQgb2YgTnVyc2luZywg
SHVuYW4gQ2hpbGRyZW4mYXBvcztzIEhvc3BpdGFsLCBDaGFuZ3NoYSwgSHVuYW4gUHJvdmluY2Us
IFBlb3BsZSZhcG9zO3MgUmVwdWJsaWMgb2YgQ2hpbmE7IFNjaG9vbCBvZiBOdXJzaW5nIGFuZCBN
aWR3aWZlcnksIEZhY3VsdHkgb2YgSGVhbHRoIGFuZCBIdW1hbiBTY2llbmNlcywgVW5pdmVyc2l0
eSBvZiBQbHltb3V0aCwgUGx5bW91dGgsIFVLLiBFbGVjdHJvbmljIGFkZHJlc3M6IGpvcy5sYXRv
dXJAcGx5bW91dGguYWMudWsuPC9hdXRoLWFkZHJlc3M+PHRpdGxlcz48dGl0bGU+RWZmZWN0cyBv
ZiBmYW1pbHktY2VudHJlZCBjYXJlIGludGVydmVudGlvbnMgb24gcHJldGVybSBpbmZhbnRzIGFu
ZCBwYXJlbnRzIGluIG5lb25hdGFsIGludGVuc2l2ZSBjYXJlIHVuaXRzOiBBIHN5c3RlbWF0aWMg
cmV2aWV3IGFuZCBtZXRhLWFuYWx5c2lzIG9mIHJhbmRvbWlzZWQgY29udHJvbGxlZCB0cmlhbHM8
L3RpdGxlPjxzZWNvbmRhcnktdGl0bGU+QXVzdCBDcml0IENhcmU8L3NlY29uZGFyeS10aXRsZT48
L3RpdGxlcz48cGVyaW9kaWNhbD48ZnVsbC10aXRsZT5BdXN0IENyaXQgQ2FyZTwvZnVsbC10aXRs
ZT48L3BlcmlvZGljYWw+PHBhZ2VzPjYzLTc1PC9wYWdlcz48dm9sdW1lPjMyPC92b2x1bWU+PG51
bWJlcj4xPC9udW1iZXI+PGVkaXRpb24+MjAxODEyMTM8L2VkaXRpb24+PGtleXdvcmRzPjxrZXl3
b3JkPkh1bWFuczwva2V5d29yZD48a2V5d29yZD5JbmZhbnQsIE5ld2Jvcm48L2tleXdvcmQ+PGtl
eXdvcmQ+KkluZmFudCwgUHJlbWF0dXJlPC9rZXl3b3JkPjxrZXl3b3JkPipJbnRlbnNpdmUgQ2Fy
ZSBVbml0cywgTmVvbmF0YWw8L2tleXdvcmQ+PGtleXdvcmQ+KlBhcmVudHMvcHN5Y2hvbG9neTwv
a2V5d29yZD48a2V5d29yZD4qUGF0aWVudC1DZW50ZXJlZCBDYXJlL21ldGhvZHM8L2tleXdvcmQ+
PGtleXdvcmQ+UHJvZmVzc2lvbmFsLUZhbWlseSBSZWxhdGlvbnM8L2tleXdvcmQ+PGtleXdvcmQ+
UmFuZG9taXplZCBDb250cm9sbGVkIFRyaWFscyBhcyBUb3BpYzwva2V5d29yZD48a2V5d29yZD5G
YW1pbHktY2VudHJlZCBjYXJlPC9rZXl3b3JkPjxrZXl3b3JkPkluZmFudDwva2V5d29yZD48a2V5
d29yZD5NZXRhLWFuYWx5c2lzPC9rZXl3b3JkPjxrZXl3b3JkPk5lb25hdG9sb2d5PC9rZXl3b3Jk
PjxrZXl3b3JkPk51cnNpbmc8L2tleXdvcmQ+PGtleXdvcmQ+UGFyZW50czwva2V5d29yZD48a2V5
d29yZD5SYW5kb21pc2VkIGNvbnRyb2xsZWQgdHJhaWw8L2tleXdvcmQ+PGtleXdvcmQ+UmV2aWV3
PC9rZXl3b3JkPjwva2V5d29yZHM+PGRhdGVzPjx5ZWFyPjIwMTk8L3llYXI+PHB1Yi1kYXRlcz48
ZGF0ZT5KYW48L2RhdGU+PC9wdWItZGF0ZXM+PC9kYXRlcz48aXNibj4xMDM2LTczMTQgKFByaW50
KSYjeEQ7MTAzNi03MzE0PC9pc2JuPjxhY2Nlc3Npb24tbnVtPjMwNTU0OTM5PC9hY2Nlc3Npb24t
bnVtPjx1cmxzPjwvdXJscz48ZWxlY3Ryb25pYy1yZXNvdXJjZS1udW0+MTAuMTAxNi9qLmF1Y2Mu
MjAxOC4xMC4wMDc8L2VsZWN0cm9uaWMtcmVzb3VyY2UtbnVtPjxyZW1vdGUtZGF0YWJhc2UtcHJv
dmlkZXI+TkxNPC9yZW1vdGUtZGF0YWJhc2UtcHJvdmlkZXI+PGxhbmd1YWdlPmVuZzwvbGFuZ3Vh
Z2U+PC9yZWNvcmQ+PC9DaXRlPjwvRW5kTm90ZT5=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(31)</w:t>
            </w:r>
            <w:r w:rsidRPr="00890511">
              <w:rPr>
                <w:rFonts w:asciiTheme="majorBidi" w:hAnsiTheme="majorBidi" w:cstheme="majorBidi"/>
                <w:sz w:val="18"/>
                <w:szCs w:val="18"/>
              </w:rPr>
              <w:fldChar w:fldCharType="end"/>
            </w:r>
          </w:p>
        </w:tc>
        <w:tc>
          <w:tcPr>
            <w:tcW w:w="2086" w:type="dxa"/>
            <w:noWrap/>
            <w:hideMark/>
          </w:tcPr>
          <w:p w14:paraId="6F19BE7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≤37 weeks; total number: 4478</w:t>
            </w:r>
          </w:p>
        </w:tc>
        <w:tc>
          <w:tcPr>
            <w:tcW w:w="2087" w:type="dxa"/>
            <w:noWrap/>
            <w:hideMark/>
          </w:tcPr>
          <w:p w14:paraId="49AC2C8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Family-Centered Care interventions</w:t>
            </w:r>
          </w:p>
        </w:tc>
        <w:tc>
          <w:tcPr>
            <w:tcW w:w="2086" w:type="dxa"/>
            <w:noWrap/>
            <w:hideMark/>
          </w:tcPr>
          <w:p w14:paraId="6D35F0E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NBNA, NAPI, Gesell</w:t>
            </w:r>
          </w:p>
        </w:tc>
        <w:tc>
          <w:tcPr>
            <w:tcW w:w="2086" w:type="dxa"/>
            <w:noWrap/>
            <w:hideMark/>
          </w:tcPr>
          <w:p w14:paraId="49683D1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Neurobehavioral development at discharge/term age</w:t>
            </w:r>
          </w:p>
        </w:tc>
        <w:tc>
          <w:tcPr>
            <w:tcW w:w="2751" w:type="dxa"/>
            <w:noWrap/>
            <w:hideMark/>
          </w:tcPr>
          <w:p w14:paraId="3EFC6D6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No significant differences in neurobehavioral development</w:t>
            </w:r>
          </w:p>
        </w:tc>
        <w:tc>
          <w:tcPr>
            <w:tcW w:w="630" w:type="dxa"/>
            <w:noWrap/>
            <w:hideMark/>
          </w:tcPr>
          <w:p w14:paraId="74FDDE4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Not pooled</w:t>
            </w:r>
          </w:p>
        </w:tc>
        <w:tc>
          <w:tcPr>
            <w:tcW w:w="1535" w:type="dxa"/>
          </w:tcPr>
          <w:p w14:paraId="4A45768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302289FB" w14:textId="77777777" w:rsidTr="00A61281">
        <w:trPr>
          <w:trHeight w:val="290"/>
        </w:trPr>
        <w:tc>
          <w:tcPr>
            <w:tcW w:w="1319" w:type="dxa"/>
          </w:tcPr>
          <w:p w14:paraId="5D827C03"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Soleimani et al.,</w:t>
            </w:r>
          </w:p>
          <w:p w14:paraId="71DC67E9"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2020 </w:t>
            </w:r>
            <w:r w:rsidRPr="00890511">
              <w:rPr>
                <w:rFonts w:asciiTheme="majorBidi" w:hAnsiTheme="majorBidi" w:cstheme="majorBidi"/>
                <w:sz w:val="18"/>
                <w:szCs w:val="18"/>
              </w:rPr>
              <w:fldChar w:fldCharType="begin">
                <w:fldData xml:space="preserve">PEVuZE5vdGU+PENpdGU+PEF1dGhvcj5Tb2xlaW1hbmk8L0F1dGhvcj48WWVhcj4yMDIwPC9ZZWFy
PjxSZWNOdW0+MTY8L1JlY051bT48RGlzcGxheVRleHQ+KDE4KTwvRGlzcGxheVRleHQ+PHJlY29y
ZD48cmVjLW51bWJlcj4xNjwvcmVjLW51bWJlcj48Zm9yZWlnbi1rZXlzPjxrZXkgYXBwPSJFTiIg
ZGItaWQ9Inp4djVkdjBmaWYwdjJ6ZTVydjh2dDB3a3R4MjJ4cDBydnNyZCIgdGltZXN0YW1wPSIx
NzQ4NzYyODUyIj4xNjwva2V5PjwvZm9yZWlnbi1rZXlzPjxyZWYtdHlwZSBuYW1lPSJKb3VybmFs
IEFydGljbGUiPjE3PC9yZWYtdHlwZT48Y29udHJpYnV0b3JzPjxhdXRob3JzPjxhdXRob3I+U29s
ZWltYW5pLCBGLjwvYXV0aG9yPjxhdXRob3I+QXphcmksIE4uPC9hdXRob3I+PGF1dGhvcj5HaGlh
c3ZhbmQsIEguPC9hdXRob3I+PGF1dGhvcj5TaGFocm9raGksIEEuPC9hdXRob3I+PGF1dGhvcj5S
YWhtYW5pLCBOLjwvYXV0aG9yPjxhdXRob3I+RmF0b2xsYWhpZXJhZCwgUy48L2F1dGhvcj48L2F1
dGhvcnM+PC9jb250cmlidXRvcnM+PGF1dGgtYWRkcmVzcz5QZWRpYXRyaWMgTmV1cm9yZWhhYmls
aXRhdGlvbiBSZXNlYXJjaCBDZW50ZXIsIFVuaXZlcnNpdHkgb2YgU29jaWFsIFdlbGZhcmUgYW5k
IFJlaGFiaWxpdGF0aW9uIFNjaWVuY2VzLCBUZWhyYW4sIElyYW4uJiN4RDtIZWFsdGggRWNvbm9t
aWNzIEdyb3VwLCBJbnN0aXR1dGUgb2YgSGVhbHRoIFJlc2VhcmNoLCBNZWRpY2FsIFNjaG9vbCwg
U2FpbnQgTHVrZSZhcG9zO3MgQ2FtcHVzLCBVbml2ZXJzaXR5IG9mIEV4ZXRlciwgRXhldGVyLCBV
Sy4mI3hEO0RlcGFydG1lbnQgb2YgUGh5c2lvdGhlcmFweSwgUGVkaWF0cmljIE5ldXJvcmVoYWJp
bGl0YXRpb24gUmVzZWFyY2ggQ2VudGVyLCBVbml2ZXJzaXR5IG9mIFNvY2lhbCBXZWxmYXJlIGFu
ZCBSZWhhYmlsaXRhdGlvbiBTY2llbmNlcywgVGVocmFuLCBJcmFuLiYjeEQ7UGVkaWF0cmljIE5l
dXJvcmVoYWJpbGl0YXRpb24gUmVzZWFyY2ggQ2VudGVyLCBVbml2ZXJzaXR5IG9mIFNvY2lhbCBX
ZWxmYXJlIGFuZCBSZWhhYmlsaXRhdGlvbiBTY2llbmNlcywgVGVocmFuLCBJcmFuLiBzaC5mYXRv
bGxhaGllLnJhZEBnbWFpbC5jb20uPC9hdXRoLWFkZHJlc3M+PHRpdGxlcz48dGl0bGU+RG8gTklD
VSBkZXZlbG9wbWVudGFsIGNhcmUgaW1wcm92ZSBjb2duaXRpdmUgYW5kIG1vdG9yIG91dGNvbWVz
IGZvciBwcmV0ZXJtIGluZmFudHM/IEEgc3lzdGVtYXRpYyByZXZpZXcgYW5kIG1ldGEtYW5hbHlz
aXM8L3RpdGxlPjxzZWNvbmRhcnktdGl0bGU+Qk1DIFBlZGlhdHI8L3NlY29uZGFyeS10aXRsZT48
L3RpdGxlcz48cGVyaW9kaWNhbD48ZnVsbC10aXRsZT5CTUMgUGVkaWF0cjwvZnVsbC10aXRsZT48
L3BlcmlvZGljYWw+PHBhZ2VzPjY3PC9wYWdlcz48dm9sdW1lPjIwPC92b2x1bWU+PG51bWJlcj4x
PC9udW1iZXI+PGVkaXRpb24+MjAyMDAyMTM8L2VkaXRpb24+PGtleXdvcmRzPjxrZXl3b3JkPkNo
aWxkPC9rZXl3b3JkPjxrZXl3b3JkPkNoaWxkLCBQcmVzY2hvb2w8L2tleXdvcmQ+PGtleXdvcmQ+
KkNvZ25pdGlvbjwva2V5d29yZD48a2V5d29yZD5GZW1hbGU8L2tleXdvcmQ+PGtleXdvcmQ+SHVt
YW5zPC9rZXl3b3JkPjxrZXl3b3JkPkluZmFudDwva2V5d29yZD48a2V5d29yZD4qSW5mYW50IENh
cmU8L2tleXdvcmQ+PGtleXdvcmQ+SW5mYW50LCBOZXdib3JuPC9rZXl3b3JkPjxrZXl3b3JkPklu
ZmFudCwgUHJlbWF0dXJlPC9rZXl3b3JkPjxrZXl3b3JkPipJbmZhbnQsIFByZW1hdHVyZSwgRGlz
ZWFzZXM8L2tleXdvcmQ+PGtleXdvcmQ+KkludGVuc2l2ZSBDYXJlIFVuaXRzLCBOZW9uYXRhbDwv
a2V5d29yZD48a2V5d29yZD5NYWxlPC9rZXl3b3JkPjxrZXl3b3JkPkJheWxleSBzY2FsZXMgb2Yg
aW5mYW50IGRldmVsb3BtZW50PC9rZXl3b3JkPjxrZXl3b3JkPkRldmVsb3BtZW50YWwgY2FyZTwv
a2V5d29yZD48a2V5d29yZD5JbnRlcnZlbnRpb25zPC9rZXl3b3JkPjxrZXl3b3JkPk1ldGEtYW5h
bHlzaXM8L2tleXdvcmQ+PGtleXdvcmQ+TmljdTwva2V5d29yZD48a2V5d29yZD5QcmV0ZXJtIGlu
ZmFudHM8L2tleXdvcmQ+PGtleXdvcmQ+U3lzdGVtYXRpYyByZXZpZXc8L2tleXdvcmQ+PC9rZXl3
b3Jkcz48ZGF0ZXM+PHllYXI+MjAyMDwveWVhcj48cHViLWRhdGVzPjxkYXRlPkZlYiAxMzwvZGF0
ZT48L3B1Yi1kYXRlcz48L2RhdGVzPjxpc2JuPjE0NzEtMjQzMTwvaXNibj48YWNjZXNzaW9uLW51
bT4zMjA1NDQ2OTwvYWNjZXNzaW9uLW51bT48dXJscz48L3VybHM+PGN1c3RvbTE+RHIuIFNvbGVp
bWFuaSBpcyBhbiBFZGl0b3JpYWwgQm9hcmQgbWVtYmVyIG9uIEJNQyBQZWRpYXRyaWNzLiBUaGUg
YXV0aG9ycyBkZWNsYXJlIHRoYXQgdGhlcmUgaXMgbm8gY29uZmxpY3Qgb2YgaW50ZXJlc3QuPC9j
dXN0b20xPjxjdXN0b20yPlBNQzcwMTc0OTU8L2N1c3RvbTI+PGVsZWN0cm9uaWMtcmVzb3VyY2Ut
bnVtPjEwLjExODYvczEyODg3LTAyMC0xOTUzLTE8L2VsZWN0cm9uaWMtcmVzb3VyY2UtbnVtPjxy
ZW1vdGUtZGF0YWJhc2UtcHJvdmlkZXI+TkxNPC9yZW1vdGUtZGF0YWJhc2UtcHJvdmlkZXI+PGxh
bmd1YWdlPmVuZzwvbGFuZ3VhZ2U+PC9yZWNvcmQ+PC9DaXRlPjwvRW5kTm90ZT5=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PEVuZE5vdGU+PENpdGU+PEF1dGhvcj5Tb2xlaW1hbmk8L0F1dGhvcj48WWVhcj4yMDIwPC9ZZWFy
PjxSZWNOdW0+MTY8L1JlY051bT48RGlzcGxheVRleHQ+KDE4KTwvRGlzcGxheVRleHQ+PHJlY29y
ZD48cmVjLW51bWJlcj4xNjwvcmVjLW51bWJlcj48Zm9yZWlnbi1rZXlzPjxrZXkgYXBwPSJFTiIg
ZGItaWQ9Inp4djVkdjBmaWYwdjJ6ZTVydjh2dDB3a3R4MjJ4cDBydnNyZCIgdGltZXN0YW1wPSIx
NzQ4NzYyODUyIj4xNjwva2V5PjwvZm9yZWlnbi1rZXlzPjxyZWYtdHlwZSBuYW1lPSJKb3VybmFs
IEFydGljbGUiPjE3PC9yZWYtdHlwZT48Y29udHJpYnV0b3JzPjxhdXRob3JzPjxhdXRob3I+U29s
ZWltYW5pLCBGLjwvYXV0aG9yPjxhdXRob3I+QXphcmksIE4uPC9hdXRob3I+PGF1dGhvcj5HaGlh
c3ZhbmQsIEguPC9hdXRob3I+PGF1dGhvcj5TaGFocm9raGksIEEuPC9hdXRob3I+PGF1dGhvcj5S
YWhtYW5pLCBOLjwvYXV0aG9yPjxhdXRob3I+RmF0b2xsYWhpZXJhZCwgUy48L2F1dGhvcj48L2F1
dGhvcnM+PC9jb250cmlidXRvcnM+PGF1dGgtYWRkcmVzcz5QZWRpYXRyaWMgTmV1cm9yZWhhYmls
aXRhdGlvbiBSZXNlYXJjaCBDZW50ZXIsIFVuaXZlcnNpdHkgb2YgU29jaWFsIFdlbGZhcmUgYW5k
IFJlaGFiaWxpdGF0aW9uIFNjaWVuY2VzLCBUZWhyYW4sIElyYW4uJiN4RDtIZWFsdGggRWNvbm9t
aWNzIEdyb3VwLCBJbnN0aXR1dGUgb2YgSGVhbHRoIFJlc2VhcmNoLCBNZWRpY2FsIFNjaG9vbCwg
U2FpbnQgTHVrZSZhcG9zO3MgQ2FtcHVzLCBVbml2ZXJzaXR5IG9mIEV4ZXRlciwgRXhldGVyLCBV
Sy4mI3hEO0RlcGFydG1lbnQgb2YgUGh5c2lvdGhlcmFweSwgUGVkaWF0cmljIE5ldXJvcmVoYWJp
bGl0YXRpb24gUmVzZWFyY2ggQ2VudGVyLCBVbml2ZXJzaXR5IG9mIFNvY2lhbCBXZWxmYXJlIGFu
ZCBSZWhhYmlsaXRhdGlvbiBTY2llbmNlcywgVGVocmFuLCBJcmFuLiYjeEQ7UGVkaWF0cmljIE5l
dXJvcmVoYWJpbGl0YXRpb24gUmVzZWFyY2ggQ2VudGVyLCBVbml2ZXJzaXR5IG9mIFNvY2lhbCBX
ZWxmYXJlIGFuZCBSZWhhYmlsaXRhdGlvbiBTY2llbmNlcywgVGVocmFuLCBJcmFuLiBzaC5mYXRv
bGxhaGllLnJhZEBnbWFpbC5jb20uPC9hdXRoLWFkZHJlc3M+PHRpdGxlcz48dGl0bGU+RG8gTklD
VSBkZXZlbG9wbWVudGFsIGNhcmUgaW1wcm92ZSBjb2duaXRpdmUgYW5kIG1vdG9yIG91dGNvbWVz
IGZvciBwcmV0ZXJtIGluZmFudHM/IEEgc3lzdGVtYXRpYyByZXZpZXcgYW5kIG1ldGEtYW5hbHlz
aXM8L3RpdGxlPjxzZWNvbmRhcnktdGl0bGU+Qk1DIFBlZGlhdHI8L3NlY29uZGFyeS10aXRsZT48
L3RpdGxlcz48cGVyaW9kaWNhbD48ZnVsbC10aXRsZT5CTUMgUGVkaWF0cjwvZnVsbC10aXRsZT48
L3BlcmlvZGljYWw+PHBhZ2VzPjY3PC9wYWdlcz48dm9sdW1lPjIwPC92b2x1bWU+PG51bWJlcj4x
PC9udW1iZXI+PGVkaXRpb24+MjAyMDAyMTM8L2VkaXRpb24+PGtleXdvcmRzPjxrZXl3b3JkPkNo
aWxkPC9rZXl3b3JkPjxrZXl3b3JkPkNoaWxkLCBQcmVzY2hvb2w8L2tleXdvcmQ+PGtleXdvcmQ+
KkNvZ25pdGlvbjwva2V5d29yZD48a2V5d29yZD5GZW1hbGU8L2tleXdvcmQ+PGtleXdvcmQ+SHVt
YW5zPC9rZXl3b3JkPjxrZXl3b3JkPkluZmFudDwva2V5d29yZD48a2V5d29yZD4qSW5mYW50IENh
cmU8L2tleXdvcmQ+PGtleXdvcmQ+SW5mYW50LCBOZXdib3JuPC9rZXl3b3JkPjxrZXl3b3JkPklu
ZmFudCwgUHJlbWF0dXJlPC9rZXl3b3JkPjxrZXl3b3JkPipJbmZhbnQsIFByZW1hdHVyZSwgRGlz
ZWFzZXM8L2tleXdvcmQ+PGtleXdvcmQ+KkludGVuc2l2ZSBDYXJlIFVuaXRzLCBOZW9uYXRhbDwv
a2V5d29yZD48a2V5d29yZD5NYWxlPC9rZXl3b3JkPjxrZXl3b3JkPkJheWxleSBzY2FsZXMgb2Yg
aW5mYW50IGRldmVsb3BtZW50PC9rZXl3b3JkPjxrZXl3b3JkPkRldmVsb3BtZW50YWwgY2FyZTwv
a2V5d29yZD48a2V5d29yZD5JbnRlcnZlbnRpb25zPC9rZXl3b3JkPjxrZXl3b3JkPk1ldGEtYW5h
bHlzaXM8L2tleXdvcmQ+PGtleXdvcmQ+TmljdTwva2V5d29yZD48a2V5d29yZD5QcmV0ZXJtIGlu
ZmFudHM8L2tleXdvcmQ+PGtleXdvcmQ+U3lzdGVtYXRpYyByZXZpZXc8L2tleXdvcmQ+PC9rZXl3
b3Jkcz48ZGF0ZXM+PHllYXI+MjAyMDwveWVhcj48cHViLWRhdGVzPjxkYXRlPkZlYiAxMzwvZGF0
ZT48L3B1Yi1kYXRlcz48L2RhdGVzPjxpc2JuPjE0NzEtMjQzMTwvaXNibj48YWNjZXNzaW9uLW51
bT4zMjA1NDQ2OTwvYWNjZXNzaW9uLW51bT48dXJscz48L3VybHM+PGN1c3RvbTE+RHIuIFNvbGVp
bWFuaSBpcyBhbiBFZGl0b3JpYWwgQm9hcmQgbWVtYmVyIG9uIEJNQyBQZWRpYXRyaWNzLiBUaGUg
YXV0aG9ycyBkZWNsYXJlIHRoYXQgdGhlcmUgaXMgbm8gY29uZmxpY3Qgb2YgaW50ZXJlc3QuPC9j
dXN0b20xPjxjdXN0b20yPlBNQzcwMTc0OTU8L2N1c3RvbTI+PGVsZWN0cm9uaWMtcmVzb3VyY2Ut
bnVtPjEwLjExODYvczEyODg3LTAyMC0xOTUzLTE8L2VsZWN0cm9uaWMtcmVzb3VyY2UtbnVtPjxy
ZW1vdGUtZGF0YWJhc2UtcHJvdmlkZXI+TkxNPC9yZW1vdGUtZGF0YWJhc2UtcHJvdmlkZXI+PGxh
bmd1YWdlPmVuZzwvbGFuZ3VhZ2U+PC9yZWNvcmQ+PC9DaXRlPjwvRW5kTm90ZT5=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(18)</w:t>
            </w:r>
            <w:r w:rsidRPr="00890511">
              <w:rPr>
                <w:rFonts w:asciiTheme="majorBidi" w:hAnsiTheme="majorBidi" w:cstheme="majorBidi"/>
                <w:sz w:val="18"/>
                <w:szCs w:val="18"/>
              </w:rPr>
              <w:fldChar w:fldCharType="end"/>
            </w:r>
          </w:p>
        </w:tc>
        <w:tc>
          <w:tcPr>
            <w:tcW w:w="2086" w:type="dxa"/>
            <w:noWrap/>
            <w:hideMark/>
          </w:tcPr>
          <w:p w14:paraId="2F8B5A4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Total Number: 1528</w:t>
            </w:r>
          </w:p>
        </w:tc>
        <w:tc>
          <w:tcPr>
            <w:tcW w:w="2087" w:type="dxa"/>
            <w:noWrap/>
            <w:hideMark/>
          </w:tcPr>
          <w:p w14:paraId="1012D00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Various developmental care (NIDCAP, massage, cycled light, etc.)</w:t>
            </w:r>
          </w:p>
        </w:tc>
        <w:tc>
          <w:tcPr>
            <w:tcW w:w="2086" w:type="dxa"/>
            <w:noWrap/>
            <w:hideMark/>
          </w:tcPr>
          <w:p w14:paraId="3CC3508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I, II, III (MDI, PDI)</w:t>
            </w:r>
          </w:p>
        </w:tc>
        <w:tc>
          <w:tcPr>
            <w:tcW w:w="2086" w:type="dxa"/>
            <w:noWrap/>
            <w:hideMark/>
          </w:tcPr>
          <w:p w14:paraId="2BF5C09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MDI and PDI at 6, 12 and 24 months</w:t>
            </w:r>
          </w:p>
        </w:tc>
        <w:tc>
          <w:tcPr>
            <w:tcW w:w="2751" w:type="dxa"/>
            <w:noWrap/>
            <w:hideMark/>
          </w:tcPr>
          <w:p w14:paraId="0DE9F70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MDI at 12 months (SMD 0.55, 95% CI 0.23–0.87); PDI at 12 months (SMD 0.33)</w:t>
            </w:r>
          </w:p>
        </w:tc>
        <w:tc>
          <w:tcPr>
            <w:tcW w:w="630" w:type="dxa"/>
            <w:noWrap/>
            <w:hideMark/>
          </w:tcPr>
          <w:p w14:paraId="63B6E51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 at 12 months</w:t>
            </w:r>
          </w:p>
        </w:tc>
        <w:tc>
          <w:tcPr>
            <w:tcW w:w="1535" w:type="dxa"/>
          </w:tcPr>
          <w:p w14:paraId="7A80895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r>
      <w:tr w:rsidR="000B707F" w:rsidRPr="00890511" w14:paraId="24B85345" w14:textId="77777777" w:rsidTr="00A61281">
        <w:trPr>
          <w:trHeight w:val="290"/>
        </w:trPr>
        <w:tc>
          <w:tcPr>
            <w:tcW w:w="1319" w:type="dxa"/>
          </w:tcPr>
          <w:p w14:paraId="381429E4"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Aita et al. 2021 </w:t>
            </w:r>
            <w:r w:rsidRPr="00890511">
              <w:rPr>
                <w:rFonts w:asciiTheme="majorBidi" w:hAnsiTheme="majorBidi" w:cstheme="majorBidi"/>
                <w:sz w:val="18"/>
                <w:szCs w:val="18"/>
              </w:rPr>
              <w:fldChar w:fldCharType="begin">
                <w:fldData xml:space="preserve">PEVuZE5vdGU+PENpdGU+PEF1dGhvcj5BaXRhPC9BdXRob3I+PFllYXI+MjAyMTwvWWVhcj48UmVj
TnVtPjE0Njk8L1JlY051bT48RGlzcGxheVRleHQ+KDIxKTwvRGlzcGxheVRleHQ+PHJlY29yZD48
cmVjLW51bWJlcj4xNDY5PC9yZWMtbnVtYmVyPjxmb3JlaWduLWtleXM+PGtleSBhcHA9IkVOIiBk
Yi1pZD0ienh2NWR2MGZpZjB2MnplNXJ2OHZ0MHdrdHgyMnhwMHJ2c3JkIiB0aW1lc3RhbXA9IjE3
NDg3NjI4NTMiPjE0Njk8L2tleT48L2ZvcmVpZ24ta2V5cz48cmVmLXR5cGUgbmFtZT0iSm91cm5h
bCBBcnRpY2xlIj4xNzwvcmVmLXR5cGU+PGNvbnRyaWJ1dG9ycz48YXV0aG9ycz48YXV0aG9yPkFp
dGEsIE0uPC9hdXRob3I+PGF1dGhvcj5EZSBDbGlmZm9yZCBGYXVnw6hyZSwgRy48L2F1dGhvcj48
YXV0aG9yPkxhdmFsbMOpZSwgQS48L2F1dGhvcj48YXV0aG9yPkZlZWxleSwgTi48L2F1dGhvcj48
YXV0aG9yPlN0cmVtbGVyLCBSLjwvYXV0aG9yPjxhdXRob3I+UmlvdXgsIMOJPC9hdXRob3I+PGF1
dGhvcj5Qcm91bHgsIE0uIEguPC9hdXRob3I+PC9hdXRob3JzPjwvY29udHJpYnV0b3JzPjxhdXRo
LWFkZHJlc3M+RmFjdWx0eSBvZiBOdXJzaW5nLCBVbml2ZXJzaXTDqSBkZSBNb250csOpYWwsIFAu
Ty4gQm94IDYxMjgsIFN1Y2N1cnNhbGUgY2VudHJlLXZpbGxlLCBNb250csOpYWwsIFFDLCBIM0Mg
M0o3LCBDYW5hZGEuIG1hcmlseW4uYWl0YUB1bW9udHJlYWwuY2EuJiN4RDtDSFUgU2FpbnRlLUp1
c3RpbmUgUmVzZWFyY2ggQ2VudHJlLCAzMTc1LCBjaGVtaW4gZGUgbGEgQ8O0dGUtU2FpbnRlLUNh
dGhlcmluZSwgTW9udHLDqWFsLCBRQywgSDNUIDFDNSwgQ2FuYWRhLiBtYXJpbHluLmFpdGFAdW1v
bnRyZWFsLmNhLiYjeEQ7UXVlYmVjIE5ldHdvcmsgb24gTnVyc2luZyBJbnRlcnZlbnRpb24gUmVz
ZWFyY2gsIFBPIEJveCA2MTI4LCBDZW50cmUtdmlsbGUsIE1vbnRyw6lhbCwgUUMsIEgzQyAzSjcs
IENhbmFkYS4gbWFyaWx5bi5haXRhQHVtb250cmVhbC5jYS4mI3hEO0ZhY3VsdHkgb2YgTnVyc2lu
ZywgVW5pdmVyc2l0w6kgZGUgTW9udHLDqWFsLCBQLk8uIEJveCA2MTI4LCBTdWNjdXJzYWxlIGNl
bnRyZS12aWxsZSwgTW9udHLDqWFsLCBRQywgSDNDIDNKNywgQ2FuYWRhLiYjeEQ7Q0hVIFNhaW50
ZS1KdXN0aW5lIFJlc2VhcmNoIENlbnRyZSwgMzE3NSwgY2hlbWluIGRlIGxhIEPDtHRlLVNhaW50
ZS1DYXRoZXJpbmUsIE1vbnRyw6lhbCwgUUMsIEgzVCAxQzUsIENhbmFkYS4mI3hEO1F1ZWJlYyBO
ZXR3b3JrIG9uIE51cnNpbmcgSW50ZXJ2ZW50aW9uIFJlc2VhcmNoLCBQTyBCb3ggNjEyOCwgQ2Vu
dHJlLXZpbGxlLCBNb250csOpYWwsIFFDLCBIM0MgM0o3LCBDYW5hZGEuJiN4RDtJbmdyYW0gU2No
b29sIG9mIE51cnNpbmcsIE1jR2lsbCBVbml2ZXJzaXR5LCA2ODAgUnVlIFNoZXJicm9va2UgT3Vl
c3QgIzE4MDAsIE1vbnRyw6lhbCwgUUMsIEgzQSAyTTcsIENhbmFkYS4mI3hEO0NlbnRyZSBmb3Ig
TnVyc2luZyBSZXNlYXJjaCBhbmQgTGFkeSBEYXZpcyBJbnN0aXR1dGUsIEpld2lzaCBHZW5lcmFs
IEhvc3BpdGFsLCAzNzU1IENoZW1pbiBkZSBsYSBDw7R0ZS1TYWludGUtQ2F0aGVyaW5lLCBNb250
csOpYWwsIFFDLCBIM1QgMUUyLCBDYW5hZGEuJiN4RDtMYXdyZW5jZSBTLiBCbG9vbWJlcmcgRmFj
dWx0eSBvZiBOdXJzaW5nLCBVbml2ZXJzaXR5IG9mIFRvcm9udG8sIDE1NSBDb2xsZWdlIFN0LCBU
b3JvbnRvLCBPTiwgTTVUIDFQOCwgQ2FuYWRhLiYjeEQ7SG9zcGl0YWwgZm9yIFNpY2sgQ2hpbGRy
ZW4gKFNpY2tLaWRzKSwgNTU1IFVuaXZlcnNpdHkgQXZlLCBUb3JvbnRvLCBPTiwgTTVHIDFYOCwg
Q2FuYWRhLiYjeEQ7SmV3aXNoIEdlbmVyYWwgSG9zcGl0YWwsIDM3NTUgQ2hlbWluIGRlIGxhIEPD
tHRlLVNhaW50ZS1DYXRoZXJpbmUsIE1vbnRyw6lhbCwgUUMsIEgzVCAxRTIsIENhbmFkYS48L2F1
dGgtYWRkcmVzcz48dGl0bGVzPjx0aXRsZT5FZmZlY3RpdmVuZXNzIG9mIGludGVydmVudGlvbnMg
b24gZWFybHkgbmV1cm9kZXZlbG9wbWVudCBvZiBwcmV0ZXJtIGluZmFudHM6IGEgc3lzdGVtYXRp
YyByZXZpZXcgYW5kIG1ldGEtYW5hbHlzaXM8L3RpdGxlPjxzZWNvbmRhcnktdGl0bGU+Qk1DIFBl
ZGlhdHI8L3NlY29uZGFyeS10aXRsZT48L3RpdGxlcz48cGVyaW9kaWNhbD48ZnVsbC10aXRsZT5C
TUMgUGVkaWF0cjwvZnVsbC10aXRsZT48L3BlcmlvZGljYWw+PHBhZ2VzPjIxMDwvcGFnZXM+PHZv
bHVtZT4yMTwvdm9sdW1lPjxudW1iZXI+MTwvbnVtYmVyPjxlZGl0aW9uPjIwMjEwNDI5PC9lZGl0
aW9uPjxrZXl3b3Jkcz48a2V5d29yZD4qSG9zcGl0YWxpemF0aW9uPC9rZXl3b3JkPjxrZXl3b3Jk
Pkh1bWFuczwva2V5d29yZD48a2V5d29yZD5JbmZhbnQ8L2tleXdvcmQ+PGtleXdvcmQ+SW5mYW50
LCBOZXdib3JuPC9rZXl3b3JkPjxrZXl3b3JkPipJbmZhbnQsIFByZW1hdHVyZTwva2V5d29yZD48
a2V5d29yZD5QYXJlbnRzPC9rZXl3b3JkPjxrZXl3b3JkPkludGVydmVudGlvbnM8L2tleXdvcmQ+
PGtleXdvcmQ+TWV0YS1hbmFseXNpczwva2V5d29yZD48a2V5d29yZD5OaWN1PC9rZXl3b3JkPjxr
ZXl3b3JkPk5ldXJvZGV2ZWxvcG1lbnQ8L2tleXdvcmQ+PGtleXdvcmQ+UHJldGVybSBpbmZhbnRz
PC9rZXl3b3JkPjxrZXl3b3JkPlN5c3RlbWF0aWMgcmV2aWV3PC9rZXl3b3JkPjwva2V5d29yZHM+
PGRhdGVzPjx5ZWFyPjIwMjE8L3llYXI+PHB1Yi1kYXRlcz48ZGF0ZT5BcHIgMjk8L2RhdGU+PC9w
dWItZGF0ZXM+PC9kYXRlcz48aXNibj4xNDcxLTI0MzE8L2lzYm4+PGFjY2Vzc2lvbi1udW0+MzM5
MjY0MTc8L2FjY2Vzc2lvbi1udW0+PHVybHM+PC91cmxzPjxjdXN0b20xPlRoZSBhdXRob3JzIGRl
Y2xhcmUgdGhhdCB0aGV5IGhhdmUgbm8gY29tcGV0aW5nIGludGVyZXN0cy48L2N1c3RvbTE+PGN1
c3RvbTI+UE1DODA4Mjk2NzwvY3VzdG9tMj48ZWxlY3Ryb25pYy1yZXNvdXJjZS1udW0+MTAuMTE4
Ni9zMTI4ODctMDIxLTAyNTU5LTY8L2VsZWN0cm9uaWMtcmVzb3VyY2UtbnVtPjxyZW1vdGUtZGF0
YWJhc2UtcHJvdmlkZXI+TkxNPC9yZW1vdGUtZGF0YWJhc2UtcHJvdmlkZXI+PGxhbmd1YWdlPmVu
ZzwvbGFuZ3VhZ2U+PC9yZWNvcmQ+PC9DaXRlPjwvRW5kTm90ZT5=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PEVuZE5vdGU+PENpdGU+PEF1dGhvcj5BaXRhPC9BdXRob3I+PFllYXI+MjAyMTwvWWVhcj48UmVj
TnVtPjE0Njk8L1JlY051bT48RGlzcGxheVRleHQ+KDIxKTwvRGlzcGxheVRleHQ+PHJlY29yZD48
cmVjLW51bWJlcj4xNDY5PC9yZWMtbnVtYmVyPjxmb3JlaWduLWtleXM+PGtleSBhcHA9IkVOIiBk
Yi1pZD0ienh2NWR2MGZpZjB2MnplNXJ2OHZ0MHdrdHgyMnhwMHJ2c3JkIiB0aW1lc3RhbXA9IjE3
NDg3NjI4NTMiPjE0Njk8L2tleT48L2ZvcmVpZ24ta2V5cz48cmVmLXR5cGUgbmFtZT0iSm91cm5h
bCBBcnRpY2xlIj4xNzwvcmVmLXR5cGU+PGNvbnRyaWJ1dG9ycz48YXV0aG9ycz48YXV0aG9yPkFp
dGEsIE0uPC9hdXRob3I+PGF1dGhvcj5EZSBDbGlmZm9yZCBGYXVnw6hyZSwgRy48L2F1dGhvcj48
YXV0aG9yPkxhdmFsbMOpZSwgQS48L2F1dGhvcj48YXV0aG9yPkZlZWxleSwgTi48L2F1dGhvcj48
YXV0aG9yPlN0cmVtbGVyLCBSLjwvYXV0aG9yPjxhdXRob3I+UmlvdXgsIMOJPC9hdXRob3I+PGF1
dGhvcj5Qcm91bHgsIE0uIEguPC9hdXRob3I+PC9hdXRob3JzPjwvY29udHJpYnV0b3JzPjxhdXRo
LWFkZHJlc3M+RmFjdWx0eSBvZiBOdXJzaW5nLCBVbml2ZXJzaXTDqSBkZSBNb250csOpYWwsIFAu
Ty4gQm94IDYxMjgsIFN1Y2N1cnNhbGUgY2VudHJlLXZpbGxlLCBNb250csOpYWwsIFFDLCBIM0Mg
M0o3LCBDYW5hZGEuIG1hcmlseW4uYWl0YUB1bW9udHJlYWwuY2EuJiN4RDtDSFUgU2FpbnRlLUp1
c3RpbmUgUmVzZWFyY2ggQ2VudHJlLCAzMTc1LCBjaGVtaW4gZGUgbGEgQ8O0dGUtU2FpbnRlLUNh
dGhlcmluZSwgTW9udHLDqWFsLCBRQywgSDNUIDFDNSwgQ2FuYWRhLiBtYXJpbHluLmFpdGFAdW1v
bnRyZWFsLmNhLiYjeEQ7UXVlYmVjIE5ldHdvcmsgb24gTnVyc2luZyBJbnRlcnZlbnRpb24gUmVz
ZWFyY2gsIFBPIEJveCA2MTI4LCBDZW50cmUtdmlsbGUsIE1vbnRyw6lhbCwgUUMsIEgzQyAzSjcs
IENhbmFkYS4gbWFyaWx5bi5haXRhQHVtb250cmVhbC5jYS4mI3hEO0ZhY3VsdHkgb2YgTnVyc2lu
ZywgVW5pdmVyc2l0w6kgZGUgTW9udHLDqWFsLCBQLk8uIEJveCA2MTI4LCBTdWNjdXJzYWxlIGNl
bnRyZS12aWxsZSwgTW9udHLDqWFsLCBRQywgSDNDIDNKNywgQ2FuYWRhLiYjeEQ7Q0hVIFNhaW50
ZS1KdXN0aW5lIFJlc2VhcmNoIENlbnRyZSwgMzE3NSwgY2hlbWluIGRlIGxhIEPDtHRlLVNhaW50
ZS1DYXRoZXJpbmUsIE1vbnRyw6lhbCwgUUMsIEgzVCAxQzUsIENhbmFkYS4mI3hEO1F1ZWJlYyBO
ZXR3b3JrIG9uIE51cnNpbmcgSW50ZXJ2ZW50aW9uIFJlc2VhcmNoLCBQTyBCb3ggNjEyOCwgQ2Vu
dHJlLXZpbGxlLCBNb250csOpYWwsIFFDLCBIM0MgM0o3LCBDYW5hZGEuJiN4RDtJbmdyYW0gU2No
b29sIG9mIE51cnNpbmcsIE1jR2lsbCBVbml2ZXJzaXR5LCA2ODAgUnVlIFNoZXJicm9va2UgT3Vl
c3QgIzE4MDAsIE1vbnRyw6lhbCwgUUMsIEgzQSAyTTcsIENhbmFkYS4mI3hEO0NlbnRyZSBmb3Ig
TnVyc2luZyBSZXNlYXJjaCBhbmQgTGFkeSBEYXZpcyBJbnN0aXR1dGUsIEpld2lzaCBHZW5lcmFs
IEhvc3BpdGFsLCAzNzU1IENoZW1pbiBkZSBsYSBDw7R0ZS1TYWludGUtQ2F0aGVyaW5lLCBNb250
csOpYWwsIFFDLCBIM1QgMUUyLCBDYW5hZGEuJiN4RDtMYXdyZW5jZSBTLiBCbG9vbWJlcmcgRmFj
dWx0eSBvZiBOdXJzaW5nLCBVbml2ZXJzaXR5IG9mIFRvcm9udG8sIDE1NSBDb2xsZWdlIFN0LCBU
b3JvbnRvLCBPTiwgTTVUIDFQOCwgQ2FuYWRhLiYjeEQ7SG9zcGl0YWwgZm9yIFNpY2sgQ2hpbGRy
ZW4gKFNpY2tLaWRzKSwgNTU1IFVuaXZlcnNpdHkgQXZlLCBUb3JvbnRvLCBPTiwgTTVHIDFYOCwg
Q2FuYWRhLiYjeEQ7SmV3aXNoIEdlbmVyYWwgSG9zcGl0YWwsIDM3NTUgQ2hlbWluIGRlIGxhIEPD
tHRlLVNhaW50ZS1DYXRoZXJpbmUsIE1vbnRyw6lhbCwgUUMsIEgzVCAxRTIsIENhbmFkYS48L2F1
dGgtYWRkcmVzcz48dGl0bGVzPjx0aXRsZT5FZmZlY3RpdmVuZXNzIG9mIGludGVydmVudGlvbnMg
b24gZWFybHkgbmV1cm9kZXZlbG9wbWVudCBvZiBwcmV0ZXJtIGluZmFudHM6IGEgc3lzdGVtYXRp
YyByZXZpZXcgYW5kIG1ldGEtYW5hbHlzaXM8L3RpdGxlPjxzZWNvbmRhcnktdGl0bGU+Qk1DIFBl
ZGlhdHI8L3NlY29uZGFyeS10aXRsZT48L3RpdGxlcz48cGVyaW9kaWNhbD48ZnVsbC10aXRsZT5C
TUMgUGVkaWF0cjwvZnVsbC10aXRsZT48L3BlcmlvZGljYWw+PHBhZ2VzPjIxMDwvcGFnZXM+PHZv
bHVtZT4yMTwvdm9sdW1lPjxudW1iZXI+MTwvbnVtYmVyPjxlZGl0aW9uPjIwMjEwNDI5PC9lZGl0
aW9uPjxrZXl3b3Jkcz48a2V5d29yZD4qSG9zcGl0YWxpemF0aW9uPC9rZXl3b3JkPjxrZXl3b3Jk
Pkh1bWFuczwva2V5d29yZD48a2V5d29yZD5JbmZhbnQ8L2tleXdvcmQ+PGtleXdvcmQ+SW5mYW50
LCBOZXdib3JuPC9rZXl3b3JkPjxrZXl3b3JkPipJbmZhbnQsIFByZW1hdHVyZTwva2V5d29yZD48
a2V5d29yZD5QYXJlbnRzPC9rZXl3b3JkPjxrZXl3b3JkPkludGVydmVudGlvbnM8L2tleXdvcmQ+
PGtleXdvcmQ+TWV0YS1hbmFseXNpczwva2V5d29yZD48a2V5d29yZD5OaWN1PC9rZXl3b3JkPjxr
ZXl3b3JkPk5ldXJvZGV2ZWxvcG1lbnQ8L2tleXdvcmQ+PGtleXdvcmQ+UHJldGVybSBpbmZhbnRz
PC9rZXl3b3JkPjxrZXl3b3JkPlN5c3RlbWF0aWMgcmV2aWV3PC9rZXl3b3JkPjwva2V5d29yZHM+
PGRhdGVzPjx5ZWFyPjIwMjE8L3llYXI+PHB1Yi1kYXRlcz48ZGF0ZT5BcHIgMjk8L2RhdGU+PC9w
dWItZGF0ZXM+PC9kYXRlcz48aXNibj4xNDcxLTI0MzE8L2lzYm4+PGFjY2Vzc2lvbi1udW0+MzM5
MjY0MTc8L2FjY2Vzc2lvbi1udW0+PHVybHM+PC91cmxzPjxjdXN0b20xPlRoZSBhdXRob3JzIGRl
Y2xhcmUgdGhhdCB0aGV5IGhhdmUgbm8gY29tcGV0aW5nIGludGVyZXN0cy48L2N1c3RvbTE+PGN1
c3RvbTI+UE1DODA4Mjk2NzwvY3VzdG9tMj48ZWxlY3Ryb25pYy1yZXNvdXJjZS1udW0+MTAuMTE4
Ni9zMTI4ODctMDIxLTAyNTU5LTY8L2VsZWN0cm9uaWMtcmVzb3VyY2UtbnVtPjxyZW1vdGUtZGF0
YWJhc2UtcHJvdmlkZXI+TkxNPC9yZW1vdGUtZGF0YWJhc2UtcHJvdmlkZXI+PGxhbmd1YWdlPmVu
ZzwvbGFuZ3VhZ2U+PC9yZWNvcmQ+PC9DaXRlPjwvRW5kTm90ZT5=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(21)</w:t>
            </w:r>
            <w:r w:rsidRPr="00890511">
              <w:rPr>
                <w:rFonts w:asciiTheme="majorBidi" w:hAnsiTheme="majorBidi" w:cstheme="majorBidi"/>
                <w:sz w:val="18"/>
                <w:szCs w:val="18"/>
              </w:rPr>
              <w:fldChar w:fldCharType="end"/>
            </w:r>
          </w:p>
        </w:tc>
        <w:tc>
          <w:tcPr>
            <w:tcW w:w="2086" w:type="dxa"/>
            <w:noWrap/>
            <w:hideMark/>
          </w:tcPr>
          <w:p w14:paraId="7897E32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24–36 weeks; total Number: 901</w:t>
            </w:r>
          </w:p>
        </w:tc>
        <w:tc>
          <w:tcPr>
            <w:tcW w:w="2087" w:type="dxa"/>
            <w:noWrap/>
            <w:hideMark/>
          </w:tcPr>
          <w:p w14:paraId="75F2020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NIDCAP, parental participation, sensory stimulation, music therapy, positioning</w:t>
            </w:r>
          </w:p>
        </w:tc>
        <w:tc>
          <w:tcPr>
            <w:tcW w:w="2086" w:type="dxa"/>
            <w:noWrap/>
            <w:hideMark/>
          </w:tcPr>
          <w:p w14:paraId="604546B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APIB, NNNS, INFANIB, TIMP, etc.</w:t>
            </w:r>
          </w:p>
        </w:tc>
        <w:tc>
          <w:tcPr>
            <w:tcW w:w="2086" w:type="dxa"/>
            <w:noWrap/>
            <w:hideMark/>
          </w:tcPr>
          <w:p w14:paraId="5CB7023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Early neurobehavioral and neuromotor development (during NICU and up to 2 weeks CA)</w:t>
            </w:r>
          </w:p>
        </w:tc>
        <w:tc>
          <w:tcPr>
            <w:tcW w:w="2751" w:type="dxa"/>
            <w:noWrap/>
            <w:hideMark/>
          </w:tcPr>
          <w:p w14:paraId="73DDF8F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NIDCAP improved neurobehavioral and neurological development (MD 0.48–0.92)</w:t>
            </w:r>
          </w:p>
        </w:tc>
        <w:tc>
          <w:tcPr>
            <w:tcW w:w="630" w:type="dxa"/>
            <w:noWrap/>
            <w:hideMark/>
          </w:tcPr>
          <w:p w14:paraId="25A4D98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Moderate to considerable</w:t>
            </w:r>
          </w:p>
        </w:tc>
        <w:tc>
          <w:tcPr>
            <w:tcW w:w="1535" w:type="dxa"/>
          </w:tcPr>
          <w:p w14:paraId="403AA42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463813CD" w14:textId="77777777" w:rsidTr="00A61281">
        <w:trPr>
          <w:trHeight w:val="290"/>
        </w:trPr>
        <w:tc>
          <w:tcPr>
            <w:tcW w:w="1319" w:type="dxa"/>
          </w:tcPr>
          <w:p w14:paraId="4E5F5582"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Kim et al., 2022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&lt;EndNote&gt;&lt;Cite&gt;&lt;Author&gt;Kim&lt;/Author&gt;&lt;Year&gt;2022&lt;/Year&gt;&lt;RecNum&gt;206&lt;/RecNum&gt;&lt;DisplayText&gt;(36)&lt;/DisplayText&gt;&lt;record&gt;&lt;rec-number&gt;206&lt;/rec-number&gt;&lt;foreign-keys&gt;&lt;key app="EN" db-id="zxv5dv0fif0v2ze5rv8vt0wktx22xp0rvsrd" timestamp="1748762852"&gt;206&lt;/key&gt;&lt;/foreign-keys&gt;&lt;ref-type name="Journal Article"&gt;17&lt;/ref-type&gt;&lt;contributors&gt;&lt;authors&gt;&lt;author&gt;Kim, S. Y.&lt;/author&gt;&lt;author&gt;Kim, A. R.&lt;/author&gt;&lt;/authors&gt;&lt;/contributors&gt;&lt;auth-address&gt;Department of Nursing, Daegu Haany University, Gyeongsan City 712-715, Korea.&amp;#xD;Department of Nursing, Far East University, 76-32 Daehak-gil, Gamgok-myeon, Eumseong-gun 27601, Korea.&lt;/auth-address&gt;&lt;titles&gt;&lt;title&gt;Attachment- and Relationship-Based Interventions during NICU Hospitalization for Families with Preterm/Low-Birth Weight Infants: A Systematic Review of RCT Data&lt;/title&gt;&lt;secondary-title&gt;Int J Environ Res Public Health&lt;/secondary-title&gt;&lt;/titles&gt;&lt;periodical&gt;&lt;full-title&gt;Int J Environ Res Public Health&lt;/full-title&gt;&lt;/periodical&gt;&lt;volume&gt;19&lt;/volume&gt;&lt;number&gt;3&lt;/number&gt;&lt;edition&gt;20220120&lt;/edition&gt;&lt;keywords&gt;&lt;keyword&gt;Birth Weight&lt;/keyword&gt;&lt;keyword&gt;Child&lt;/keyword&gt;&lt;keyword&gt;Hospitalization&lt;/keyword&gt;&lt;keyword&gt;Humans&lt;/keyword&gt;&lt;keyword&gt;Infant&lt;/keyword&gt;&lt;keyword&gt;*Infant, Low Birth Weight&lt;/keyword&gt;&lt;keyword&gt;Infant, Newborn&lt;/keyword&gt;&lt;keyword&gt;*Intensive Care Units, Neonatal&lt;/keyword&gt;&lt;keyword&gt;Randomized Controlled Trials as Topic&lt;/keyword&gt;&lt;keyword&gt;attachment&lt;/keyword&gt;&lt;keyword&gt;hospitalizations&lt;/keyword&gt;&lt;keyword&gt;interventions&lt;/keyword&gt;&lt;keyword&gt;preterm infant&lt;/keyword&gt;&lt;keyword&gt;systematic review&lt;/keyword&gt;&lt;/keywords&gt;&lt;dates&gt;&lt;year&gt;2022&lt;/year&gt;&lt;pub-dates&gt;&lt;date&gt;Jan 20&lt;/date&gt;&lt;/pub-dates&gt;&lt;/dates&gt;&lt;isbn&gt;1661-7827 (Print)&amp;#xD;1660-4601&lt;/isbn&gt;&lt;accession-num&gt;35162150&lt;/accession-num&gt;&lt;urls&gt;&lt;/urls&gt;&lt;custom1&gt;The authors declare that they have no competing interests.&lt;/custom1&gt;&lt;custom2&gt;PMC8834457&lt;/custom2&gt;&lt;electronic-resource-num&gt;10.3390/ijerph19031126&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(36)</w:t>
            </w:r>
            <w:r w:rsidRPr="00890511">
              <w:rPr>
                <w:rFonts w:asciiTheme="majorBidi" w:hAnsiTheme="majorBidi" w:cstheme="majorBidi"/>
                <w:sz w:val="18"/>
                <w:szCs w:val="18"/>
              </w:rPr>
              <w:fldChar w:fldCharType="end"/>
            </w:r>
          </w:p>
        </w:tc>
        <w:tc>
          <w:tcPr>
            <w:tcW w:w="2086" w:type="dxa"/>
            <w:noWrap/>
            <w:hideMark/>
          </w:tcPr>
          <w:p w14:paraId="3A60351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Preterm/LBW infants (&lt;37 weeks); total number: NM</w:t>
            </w:r>
          </w:p>
        </w:tc>
        <w:tc>
          <w:tcPr>
            <w:tcW w:w="2087" w:type="dxa"/>
            <w:noWrap/>
            <w:hideMark/>
          </w:tcPr>
          <w:p w14:paraId="17E19D8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Attachment- and relationship-based interventions</w:t>
            </w:r>
          </w:p>
        </w:tc>
        <w:tc>
          <w:tcPr>
            <w:tcW w:w="2086" w:type="dxa"/>
            <w:noWrap/>
            <w:hideMark/>
          </w:tcPr>
          <w:p w14:paraId="45652CA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Griffiths, Infant Behavioral Assessment</w:t>
            </w:r>
          </w:p>
        </w:tc>
        <w:tc>
          <w:tcPr>
            <w:tcW w:w="2086" w:type="dxa"/>
            <w:noWrap/>
            <w:hideMark/>
          </w:tcPr>
          <w:p w14:paraId="556E7F4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Infant neurodevelopmental and behavioral outcomes (up to 12 months)</w:t>
            </w:r>
          </w:p>
        </w:tc>
        <w:tc>
          <w:tcPr>
            <w:tcW w:w="2751" w:type="dxa"/>
            <w:noWrap/>
            <w:hideMark/>
          </w:tcPr>
          <w:p w14:paraId="0B1659C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Positive effect on infant development (ES 0.37, 95% CI 0.08-0.65)</w:t>
            </w:r>
          </w:p>
        </w:tc>
        <w:tc>
          <w:tcPr>
            <w:tcW w:w="630" w:type="dxa"/>
            <w:noWrap/>
            <w:hideMark/>
          </w:tcPr>
          <w:p w14:paraId="737F18F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I²=58%</w:t>
            </w:r>
          </w:p>
        </w:tc>
        <w:tc>
          <w:tcPr>
            <w:tcW w:w="1535" w:type="dxa"/>
          </w:tcPr>
          <w:p w14:paraId="6DED5DE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6D3E4C43" w14:textId="77777777" w:rsidTr="00A61281">
        <w:trPr>
          <w:trHeight w:val="290"/>
        </w:trPr>
        <w:tc>
          <w:tcPr>
            <w:tcW w:w="1319" w:type="dxa"/>
          </w:tcPr>
          <w:p w14:paraId="705C71D1"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North et al. 2022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&lt;EndNote&gt;&lt;Cite&gt;&lt;Author&gt;North&lt;/Author&gt;&lt;Year&gt;2022&lt;/Year&gt;&lt;RecNum&gt;640&lt;/RecNum&gt;&lt;DisplayText&gt;(40)&lt;/DisplayText&gt;&lt;record&gt;&lt;rec-number&gt;640&lt;/rec-number&gt;&lt;foreign-keys&gt;&lt;key app="EN" db-id="zxv5dv0fif0v2ze5rv8vt0wktx22xp0rvsrd" timestamp="1748762852"&gt;640&lt;/key&gt;&lt;/foreign-keys&gt;&lt;ref-type name="Journal Article"&gt;17&lt;/ref-type&gt;&lt;contributors&gt;&lt;authors&gt;&lt;author&gt;North, K.&lt;/author&gt;&lt;author&gt;Whelan, R.&lt;/author&gt;&lt;author&gt;Folger, L. V.&lt;/author&gt;&lt;author&gt;Lawford, H.&lt;/author&gt;&lt;author&gt;Olson, I.&lt;/author&gt;&lt;author&gt;Driker, S.&lt;/author&gt;&lt;author&gt;Bass, M. B.&lt;/author&gt;&lt;author&gt;Edmond, K.&lt;/author&gt;&lt;author&gt;Lee, A. C. C.&lt;/author&gt;&lt;/authors&gt;&lt;/contributors&gt;&lt;auth-address&gt;Global Advancement of Infants and Mothers (AIM), Department of Pediatric Newborn Medicine, Brigham and Women&amp;apos;s Hospital, Harvard Medical School, Boston, Massachusetts.&amp;#xD;Mater Research Institute, The University of Queensland, NHMRC Centre of Research Excellence in Stillbirth (Stillbirth CRE), South Brisbane, Australia.&amp;#xD;Countway Medical Library, Harvard Medical School, Boston, Massachusetts.&amp;#xD;World Health Organization, Geneva, Switzerland.&lt;/auth-address&gt;&lt;titles&gt;&lt;title&gt;Family Involvement in the Routine Care of Hospitalized Preterm or Low Birth Weight Infants: A Systematic Review and Meta-analysis&lt;/title&gt;&lt;secondary-title&gt;Pediatrics&lt;/secondary-title&gt;&lt;/titles&gt;&lt;periodical&gt;&lt;full-title&gt;Pediatrics&lt;/full-title&gt;&lt;/periodical&gt;&lt;volume&gt;150&lt;/volume&gt;&lt;number&gt;Suppl 1&lt;/number&gt;&lt;keywords&gt;&lt;keyword&gt;*Enterocolitis, Necrotizing&lt;/keyword&gt;&lt;keyword&gt;Hospitalization&lt;/keyword&gt;&lt;keyword&gt;Humans&lt;/keyword&gt;&lt;keyword&gt;Infant&lt;/keyword&gt;&lt;keyword&gt;Infant, Low Birth Weight&lt;/keyword&gt;&lt;keyword&gt;Infant, Newborn&lt;/keyword&gt;&lt;keyword&gt;Infant, Premature&lt;/keyword&gt;&lt;keyword&gt;*Infant, Premature, Diseases&lt;/keyword&gt;&lt;/keywords&gt;&lt;dates&gt;&lt;year&gt;2022&lt;/year&gt;&lt;pub-dates&gt;&lt;date&gt;Aug 1&lt;/date&gt;&lt;/pub-dates&gt;&lt;/dates&gt;&lt;isbn&gt;0031-4005&lt;/isbn&gt;&lt;accession-num&gt;35921672&lt;/accession-num&gt;&lt;urls&gt;&lt;/urls&gt;&lt;electronic-resource-num&gt;10.1542/peds.2022-057092O&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(40)</w:t>
            </w:r>
            <w:r w:rsidRPr="00890511">
              <w:rPr>
                <w:rFonts w:asciiTheme="majorBidi" w:hAnsiTheme="majorBidi" w:cstheme="majorBidi"/>
                <w:sz w:val="18"/>
                <w:szCs w:val="18"/>
              </w:rPr>
              <w:fldChar w:fldCharType="end"/>
            </w:r>
          </w:p>
        </w:tc>
        <w:tc>
          <w:tcPr>
            <w:tcW w:w="2086" w:type="dxa"/>
            <w:noWrap/>
            <w:hideMark/>
          </w:tcPr>
          <w:p w14:paraId="258750A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Preterm/LBW infants; total Number 5240</w:t>
            </w:r>
          </w:p>
        </w:tc>
        <w:tc>
          <w:tcPr>
            <w:tcW w:w="2087" w:type="dxa"/>
            <w:noWrap/>
            <w:hideMark/>
          </w:tcPr>
          <w:p w14:paraId="532E7FC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Family involvement interventions</w:t>
            </w:r>
          </w:p>
        </w:tc>
        <w:tc>
          <w:tcPr>
            <w:tcW w:w="2086" w:type="dxa"/>
            <w:noWrap/>
            <w:hideMark/>
          </w:tcPr>
          <w:p w14:paraId="39E885A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NNE-C</w:t>
            </w:r>
          </w:p>
        </w:tc>
        <w:tc>
          <w:tcPr>
            <w:tcW w:w="2086" w:type="dxa"/>
            <w:noWrap/>
            <w:hideMark/>
          </w:tcPr>
          <w:p w14:paraId="285B3BE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Neurobehavioral exam scores at discharge/term age</w:t>
            </w:r>
          </w:p>
        </w:tc>
        <w:tc>
          <w:tcPr>
            <w:tcW w:w="2751" w:type="dxa"/>
            <w:noWrap/>
            <w:hideMark/>
          </w:tcPr>
          <w:p w14:paraId="4F1581D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neurobehavioral exam scores (MD 1.11, 95% CI 0.21-2.01)</w:t>
            </w:r>
          </w:p>
        </w:tc>
        <w:tc>
          <w:tcPr>
            <w:tcW w:w="630" w:type="dxa"/>
            <w:noWrap/>
            <w:hideMark/>
          </w:tcPr>
          <w:p w14:paraId="0722805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I²=0%</w:t>
            </w:r>
          </w:p>
        </w:tc>
        <w:tc>
          <w:tcPr>
            <w:tcW w:w="1535" w:type="dxa"/>
          </w:tcPr>
          <w:p w14:paraId="51A2CA7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r>
      <w:tr w:rsidR="000B707F" w:rsidRPr="00890511" w14:paraId="0E710C13" w14:textId="77777777" w:rsidTr="00A61281">
        <w:trPr>
          <w:trHeight w:val="290"/>
        </w:trPr>
        <w:tc>
          <w:tcPr>
            <w:tcW w:w="1319" w:type="dxa"/>
          </w:tcPr>
          <w:p w14:paraId="0A008B0C"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Embarek-Hernández et al.,</w:t>
            </w:r>
          </w:p>
          <w:p w14:paraId="51E303A1"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2022</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&lt;EndNote&gt;&lt;Cite&gt;&lt;Author&gt;Embarek-Hernández&lt;/Author&gt;&lt;Year&gt;2022&lt;/Year&gt;&lt;RecNum&gt;9209&lt;/RecNum&gt;&lt;DisplayText&gt;(32)&lt;/DisplayText&gt;&lt;record&gt;&lt;rec-number&gt;9209&lt;/rec-number&gt;&lt;foreign-keys&gt;&lt;key app="EN" db-id="zxv5dv0fif0v2ze5rv8vt0wktx22xp0rvsrd" timestamp="1748766807"&gt;9209&lt;/key&gt;&lt;/foreign-keys&gt;&lt;ref-type name="Journal Article"&gt;17&lt;/ref-type&gt;&lt;contributors&gt;&lt;authors&gt;&lt;author&gt;Embarek-Hernández, M.&lt;/author&gt;&lt;author&gt;Güeita-Rodríguez, J.&lt;/author&gt;&lt;author&gt;Molina-Rueda, F.&lt;/author&gt;&lt;/authors&gt;&lt;/contributors&gt;&lt;titles&gt;&lt;title&gt;Multisensory stimulation to promote feeding and psychomotor development in preterm infants: A systematic review&lt;/title&gt;&lt;secondary-title&gt;PEDIATRICS AND NEONATOLOGY&lt;/secondary-title&gt;&lt;/titles&gt;&lt;periodical&gt;&lt;full-title&gt;Pediatrics and Neonatology&lt;/full-title&gt;&lt;/periodical&gt;&lt;pages&gt;452-461&lt;/pages&gt;&lt;volume&gt;63&lt;/volume&gt;&lt;number&gt;5&lt;/number&gt;&lt;dates&gt;&lt;year&gt;2022&lt;/year&gt;&lt;pub-dates&gt;&lt;date&gt;SEP&lt;/date&gt;&lt;/pub-dates&gt;&lt;/dates&gt;&lt;isbn&gt;1875-9572&amp;#xD;2212-1692&lt;/isbn&gt;&lt;accession-num&gt;WOS:000862320300003&lt;/accession-num&gt;&lt;urls&gt;&lt;/urls&gt;&lt;custom6&gt;SEP 2022&lt;/custom6&gt;&lt;electronic-resource-num&gt;10.1016/j.pedneo.2022.07.001&lt;/electronic-resource-num&gt;&lt;/record&gt;&lt;/Cite&gt;&lt;/EndNote&gt;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(32)</w:t>
            </w:r>
            <w:r w:rsidRPr="00890511">
              <w:rPr>
                <w:rFonts w:asciiTheme="majorBidi" w:hAnsiTheme="majorBidi" w:cstheme="majorBidi"/>
                <w:sz w:val="18"/>
                <w:szCs w:val="18"/>
              </w:rPr>
              <w:fldChar w:fldCharType="end"/>
            </w:r>
          </w:p>
        </w:tc>
        <w:tc>
          <w:tcPr>
            <w:tcW w:w="2086" w:type="dxa"/>
            <w:noWrap/>
            <w:hideMark/>
          </w:tcPr>
          <w:p w14:paraId="0D0F212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total number: 545</w:t>
            </w:r>
          </w:p>
        </w:tc>
        <w:tc>
          <w:tcPr>
            <w:tcW w:w="2087" w:type="dxa"/>
            <w:noWrap/>
            <w:hideMark/>
          </w:tcPr>
          <w:p w14:paraId="187719E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Multisensory stimulation</w:t>
            </w:r>
          </w:p>
        </w:tc>
        <w:tc>
          <w:tcPr>
            <w:tcW w:w="2086" w:type="dxa"/>
            <w:noWrap/>
            <w:hideMark/>
          </w:tcPr>
          <w:p w14:paraId="2C2972C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w:t>
            </w:r>
          </w:p>
        </w:tc>
        <w:tc>
          <w:tcPr>
            <w:tcW w:w="2086" w:type="dxa"/>
            <w:noWrap/>
            <w:hideMark/>
          </w:tcPr>
          <w:p w14:paraId="4D244D0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Psychomotor development</w:t>
            </w:r>
          </w:p>
        </w:tc>
        <w:tc>
          <w:tcPr>
            <w:tcW w:w="2751" w:type="dxa"/>
            <w:noWrap/>
            <w:hideMark/>
          </w:tcPr>
          <w:p w14:paraId="04ABC32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psychomotor development (higher BSID scores)</w:t>
            </w:r>
          </w:p>
        </w:tc>
        <w:tc>
          <w:tcPr>
            <w:tcW w:w="630" w:type="dxa"/>
            <w:noWrap/>
            <w:hideMark/>
          </w:tcPr>
          <w:p w14:paraId="4C69D50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131E5A0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08A8CC27" w14:textId="77777777" w:rsidTr="00A61281">
        <w:trPr>
          <w:trHeight w:val="290"/>
        </w:trPr>
        <w:tc>
          <w:tcPr>
            <w:tcW w:w="1319" w:type="dxa"/>
          </w:tcPr>
          <w:p w14:paraId="21E8F199"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proofErr w:type="spellStart"/>
            <w:r w:rsidRPr="00890511">
              <w:rPr>
                <w:rFonts w:asciiTheme="majorBidi" w:eastAsia="Times New Roman" w:hAnsiTheme="majorBidi" w:cstheme="majorBidi"/>
                <w:kern w:val="0"/>
                <w:sz w:val="18"/>
                <w:szCs w:val="18"/>
                <w14:ligatures w14:val="none"/>
              </w:rPr>
              <w:lastRenderedPageBreak/>
              <w:t>Sivanandan</w:t>
            </w:r>
            <w:proofErr w:type="spellEnd"/>
            <w:r w:rsidRPr="00890511">
              <w:rPr>
                <w:rFonts w:asciiTheme="majorBidi" w:eastAsia="Times New Roman" w:hAnsiTheme="majorBidi" w:cstheme="majorBidi"/>
                <w:kern w:val="0"/>
                <w:sz w:val="18"/>
                <w:szCs w:val="18"/>
                <w14:ligatures w14:val="none"/>
              </w:rPr>
              <w:t xml:space="preserve"> et al.,</w:t>
            </w:r>
          </w:p>
          <w:p w14:paraId="00893302" w14:textId="77777777" w:rsidR="000B707F" w:rsidRPr="00890511" w:rsidRDefault="000B707F" w:rsidP="00A61281">
            <w:pPr>
              <w:jc w:val="center"/>
              <w:rPr>
                <w:rFonts w:asciiTheme="majorBidi" w:eastAsia="Times New Roman" w:hAnsiTheme="majorBidi" w:cstheme="majorBidi"/>
                <w:kern w:val="0"/>
                <w:sz w:val="18"/>
                <w:szCs w:val="18"/>
                <w14:ligatures w14:val="none"/>
              </w:rPr>
            </w:pPr>
            <w:r w:rsidRPr="00890511">
              <w:rPr>
                <w:rFonts w:asciiTheme="majorBidi" w:eastAsia="Times New Roman" w:hAnsiTheme="majorBidi" w:cstheme="majorBidi"/>
                <w:kern w:val="0"/>
                <w:sz w:val="18"/>
                <w:szCs w:val="18"/>
                <w14:ligatures w14:val="none"/>
              </w:rPr>
              <w:t xml:space="preserve">2023 </w:t>
            </w:r>
            <w:r w:rsidRPr="00890511">
              <w:rPr>
                <w:rFonts w:asciiTheme="majorBidi" w:eastAsia="Times New Roman" w:hAnsiTheme="majorBidi" w:cstheme="majorBidi"/>
                <w:kern w:val="0"/>
                <w:sz w:val="18"/>
                <w:szCs w:val="18"/>
                <w14:ligatures w14:val="none"/>
              </w:rPr>
              <w:fldChar w:fldCharType="begin"/>
            </w:r>
            <w:r w:rsidRPr="00890511">
              <w:rPr>
                <w:rFonts w:asciiTheme="majorBidi" w:eastAsia="Times New Roman" w:hAnsiTheme="majorBidi" w:cstheme="majorBidi"/>
                <w:kern w:val="0"/>
                <w:sz w:val="18"/>
                <w:szCs w:val="18"/>
                <w14:ligatures w14:val="none"/>
              </w:rPr>
              <w:instrText xml:space="preserve"> ADDIN EN.CITE &lt;EndNote&gt;&lt;Cite&gt;&lt;Author&gt;Sivanandan&lt;/Author&gt;&lt;Year&gt;2023&lt;/Year&gt;&lt;RecNum&gt;909&lt;/RecNum&gt;&lt;DisplayText&gt;(42)&lt;/DisplayText&gt;&lt;record&gt;&lt;rec-number&gt;909&lt;/rec-number&gt;&lt;foreign-keys&gt;&lt;key app="EN" db-id="zxv5dv0fif0v2ze5rv8vt0wktx22xp0rvsrd" timestamp="1748762852"&gt;909&lt;/key&gt;&lt;/foreign-keys&gt;&lt;ref-type name="Journal Article"&gt;17&lt;/ref-type&gt;&lt;contributors&gt;&lt;authors&gt;&lt;author&gt;Sivanandan, S.&lt;/author&gt;&lt;author&gt;Sankar, M. J.&lt;/author&gt;&lt;/authors&gt;&lt;/contributors&gt;&lt;auth-address&gt;Neonatology, Jawaharlal Institute of Postgraduate Medical Education and Research (JIPMER), Puducherry, India.&amp;#xD;Pediatrics, All India Institute of Medical Sciences, New Delhi, India jeevasankar@gmail.com.&lt;/auth-address&gt;&lt;titles&gt;&lt;title&gt;Kangaroo mother care for preterm or low birth weight infants: a systematic review and meta-analysis&lt;/title&gt;&lt;secondary-title&gt;BMJ Glob Health&lt;/secondary-title&gt;&lt;/titles&gt;&lt;periodical&gt;&lt;full-title&gt;BMJ Glob Health&lt;/full-title&gt;&lt;/periodical&gt;&lt;volume&gt;8&lt;/volume&gt;&lt;number&gt;6&lt;/number&gt;&lt;keywords&gt;&lt;keyword&gt;Infant, Newborn&lt;/keyword&gt;&lt;keyword&gt;Humans&lt;/keyword&gt;&lt;keyword&gt;*Kangaroo-Mother Care Method&lt;/keyword&gt;&lt;keyword&gt;Infant, Premature&lt;/keyword&gt;&lt;keyword&gt;Infant, Low Birth Weight&lt;/keyword&gt;&lt;keyword&gt;Infant Mortality&lt;/keyword&gt;&lt;keyword&gt;Hospitalization&lt;/keyword&gt;&lt;keyword&gt;public health&lt;/keyword&gt;&lt;keyword&gt;systematic review&lt;/keyword&gt;&lt;/keywords&gt;&lt;dates&gt;&lt;year&gt;2023&lt;/year&gt;&lt;pub-dates&gt;&lt;date&gt;Jun&lt;/date&gt;&lt;/pub-dates&gt;&lt;/dates&gt;&lt;isbn&gt;2059-7908 (Print)&amp;#xD;2059-7908&lt;/isbn&gt;&lt;accession-num&gt;37277198&lt;/accession-num&gt;&lt;urls&gt;&lt;/urls&gt;&lt;custom1&gt;Competing interests: None declared.&lt;/custom1&gt;&lt;custom2&gt;PMC10254798&lt;/custom2&gt;&lt;electronic-resource-num&gt;10.1136/bmjgh-2022-010728&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8"/>
                <w:szCs w:val="18"/>
                <w14:ligatures w14:val="none"/>
              </w:rPr>
              <w:fldChar w:fldCharType="separate"/>
            </w:r>
            <w:r w:rsidRPr="00890511">
              <w:rPr>
                <w:rFonts w:asciiTheme="majorBidi" w:eastAsia="Times New Roman" w:hAnsiTheme="majorBidi" w:cstheme="majorBidi"/>
                <w:noProof/>
                <w:kern w:val="0"/>
                <w:sz w:val="18"/>
                <w:szCs w:val="18"/>
                <w14:ligatures w14:val="none"/>
              </w:rPr>
              <w:t>(42)</w:t>
            </w:r>
            <w:r w:rsidRPr="00890511">
              <w:rPr>
                <w:rFonts w:asciiTheme="majorBidi" w:eastAsia="Times New Roman" w:hAnsiTheme="majorBidi" w:cstheme="majorBidi"/>
                <w:kern w:val="0"/>
                <w:sz w:val="18"/>
                <w:szCs w:val="18"/>
                <w14:ligatures w14:val="none"/>
              </w:rPr>
              <w:fldChar w:fldCharType="end"/>
            </w:r>
          </w:p>
        </w:tc>
        <w:tc>
          <w:tcPr>
            <w:tcW w:w="2086" w:type="dxa"/>
            <w:noWrap/>
          </w:tcPr>
          <w:p w14:paraId="2A767E9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Preterm/LBW infants; total Number: 15,559</w:t>
            </w:r>
          </w:p>
        </w:tc>
        <w:tc>
          <w:tcPr>
            <w:tcW w:w="2087" w:type="dxa"/>
            <w:noWrap/>
          </w:tcPr>
          <w:p w14:paraId="1EE3167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Kangaroo Mother Care (early vs late)</w:t>
            </w:r>
          </w:p>
        </w:tc>
        <w:tc>
          <w:tcPr>
            <w:tcW w:w="2086" w:type="dxa"/>
            <w:noWrap/>
          </w:tcPr>
          <w:p w14:paraId="08E092C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BSID-III, Griffiths</w:t>
            </w:r>
          </w:p>
        </w:tc>
        <w:tc>
          <w:tcPr>
            <w:tcW w:w="2086" w:type="dxa"/>
            <w:noWrap/>
          </w:tcPr>
          <w:p w14:paraId="2A6BB47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Neurodevelopmental outcomes at 12 months and later</w:t>
            </w:r>
          </w:p>
        </w:tc>
        <w:tc>
          <w:tcPr>
            <w:tcW w:w="2751" w:type="dxa"/>
            <w:noWrap/>
          </w:tcPr>
          <w:p w14:paraId="00F65AF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Little to no difference in BSID-III cognitive (MD 0.21), language (MD -0.91), motor (MD -0.85)</w:t>
            </w:r>
          </w:p>
        </w:tc>
        <w:tc>
          <w:tcPr>
            <w:tcW w:w="630" w:type="dxa"/>
            <w:noWrap/>
          </w:tcPr>
          <w:p w14:paraId="060B590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 (single studies)</w:t>
            </w:r>
          </w:p>
        </w:tc>
        <w:tc>
          <w:tcPr>
            <w:tcW w:w="1535" w:type="dxa"/>
          </w:tcPr>
          <w:p w14:paraId="7C634DB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718BE082" w14:textId="77777777" w:rsidTr="00A61281">
        <w:trPr>
          <w:trHeight w:val="290"/>
        </w:trPr>
        <w:tc>
          <w:tcPr>
            <w:tcW w:w="1319" w:type="dxa"/>
          </w:tcPr>
          <w:p w14:paraId="4EACB761"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proofErr w:type="spellStart"/>
            <w:r w:rsidRPr="00890511">
              <w:rPr>
                <w:rFonts w:asciiTheme="majorBidi" w:eastAsia="Times New Roman" w:hAnsiTheme="majorBidi" w:cstheme="majorBidi"/>
                <w:kern w:val="0"/>
                <w:sz w:val="18"/>
                <w:szCs w:val="18"/>
                <w14:ligatures w14:val="none"/>
              </w:rPr>
              <w:t>Haslbeck</w:t>
            </w:r>
            <w:proofErr w:type="spellEnd"/>
            <w:r w:rsidRPr="00890511">
              <w:rPr>
                <w:rFonts w:asciiTheme="majorBidi" w:eastAsia="Times New Roman" w:hAnsiTheme="majorBidi" w:cstheme="majorBidi"/>
                <w:kern w:val="0"/>
                <w:sz w:val="18"/>
                <w:szCs w:val="18"/>
                <w14:ligatures w14:val="none"/>
              </w:rPr>
              <w:t xml:space="preserve"> et al.,</w:t>
            </w:r>
          </w:p>
          <w:p w14:paraId="5303DB74"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2023</w:t>
            </w:r>
            <w:r w:rsidRPr="00890511">
              <w:rPr>
                <w:rFonts w:asciiTheme="majorBidi" w:hAnsiTheme="majorBidi" w:cstheme="majorBidi"/>
                <w:sz w:val="18"/>
                <w:szCs w:val="18"/>
              </w:rPr>
              <w:fldChar w:fldCharType="begin">
                <w:fldData xml:space="preserve">PEVuZE5vdGU+PENpdGU+PEF1dGhvcj5IYXNsYmVjazwvQXV0aG9yPjxZZWFyPjIwMjM8L1llYXI+
PFJlY051bT4xNTgxPC9SZWNOdW0+PERpc3BsYXlUZXh0PigzNCk8L0Rpc3BsYXlUZXh0PjxyZWNv
cmQ+PHJlYy1udW1iZXI+MTU4MTwvcmVjLW51bWJlcj48Zm9yZWlnbi1rZXlzPjxrZXkgYXBwPSJF
TiIgZGItaWQ9Inp4djVkdjBmaWYwdjJ6ZTVydjh2dDB3a3R4MjJ4cDBydnNyZCIgdGltZXN0YW1w
PSIxNzQ4NzYyODUzIj4xNTgxPC9rZXk+PC9mb3JlaWduLWtleXM+PHJlZi10eXBlIG5hbWU9Ikpv
dXJuYWwgQXJ0aWNsZSI+MTc8L3JlZi10eXBlPjxjb250cmlidXRvcnM+PGF1dGhvcnM+PGF1dGhv
cj5IYXNsYmVjaywgRi4gQi48L2F1dGhvcj48YXV0aG9yPk11ZWxsZXIsIEsuPC9hdXRob3I+PGF1
dGhvcj5LYXJlbiwgVC48L2F1dGhvcj48YXV0aG9yPkxvZXd5LCBKLjwvYXV0aG9yPjxhdXRob3I+
TWVlcnBvaGwsIEouIEouPC9hdXRob3I+PGF1dGhvcj5CYXNzbGVyLCBELjwvYXV0aG9yPjwvYXV0
aG9ycz48L2NvbnRyaWJ1dG9ycz48YXV0aC1hZGRyZXNzPkRlcGFydG1lbnQgb2YgTmVvbmF0b2xv
Z3ksIFVuaXZlcnNpdHkgSG9zcGl0YWwgWnVyaWNoLCBadXJpY2gsIFN3aXR6ZXJsYW5kLiYjeEQ7
WmVudHJ1bSBmw7xyIEtpbmRlciB1bmQgSnVnZW5kbWVkaXppbiwgVW5pdmVyc2l0eSBGcmVpYnVy
ZywgRnJlaWJ1cmcsIEdlcm1hbnkuJiN4RDtNb3VudCBTaW5haSBIZWFsdGggU3lzdGVtLCBUaGUg
TG91aXMgQXJtc3Ryb25nIENlbnRlciBmb3IgTXVzaWMgJmFtcDsgTWVkaWNpbmUsIE5ldyBZb3Jr
IENpdHksIFVTQS4mI3hEO0luc3RpdHV0ZSBmb3IgRXZpZGVuY2UgaW4gTWVkaWNpbmUsIE1lZGlj
YWwgQ2VudGVyIC0gVW5pdmVyc2l0eSBvZiBGcmVpYnVyZywgRmFjdWx0eSBvZiBNZWRpY2luZSwg
VW5pdmVyc2l0eSBvZiBGcmVpYnVyZywgRnJlaWJ1cmcsIEdlcm1hbnkuPC9hdXRoLWFkZHJlc3M+
PHRpdGxlcz48dGl0bGU+TXVzaWNhbCBhbmQgdm9jYWwgaW50ZXJ2ZW50aW9ucyB0byBpbXByb3Zl
IG5ldXJvZGV2ZWxvcG1lbnRhbCBvdXRjb21lcyBmb3IgcHJldGVybSBpbmZhbnRzPC90aXRsZT48
c2Vjb25kYXJ5LXRpdGxlPkNvY2hyYW5lIERhdGFiYXNlIFN5c3QgUmV2PC9zZWNvbmRhcnktdGl0
bGU+PC90aXRsZXM+PHBlcmlvZGljYWw+PGZ1bGwtdGl0bGU+Q29jaHJhbmUgRGF0YWJhc2UgU3lz
dCBSZXY8L2Z1bGwtdGl0bGU+PC9wZXJpb2RpY2FsPjxwYWdlcz5DZDAxMzQ3MjwvcGFnZXM+PHZv
bHVtZT45PC92b2x1bWU+PG51bWJlcj45PC9udW1iZXI+PGVkaXRpb24+MjAyMzA5MDc8L2VkaXRp
b24+PGtleXdvcmRzPjxrZXl3b3JkPkluZmFudCwgTmV3Ym9ybjwva2V5d29yZD48a2V5d29yZD5J
bmZhbnQ8L2tleXdvcmQ+PGtleXdvcmQ+Q2hpbGQ8L2tleXdvcmQ+PGtleXdvcmQ+RmVtYWxlPC9r
ZXl3b3JkPjxrZXl3b3JkPkh1bWFuczwva2V5d29yZD48a2V5d29yZD5JbmZhbnQsIFByZW1hdHVy
ZTwva2V5d29yZD48a2V5d29yZD4qTXVzaWM8L2tleXdvcmQ+PGtleXdvcmQ+KlByZW1hdHVyZSBC
aXJ0aDwva2V5d29yZD48a2V5d29yZD5RdWFsaXR5IG9mIExpZmU8L2tleXdvcmQ+PGtleXdvcmQ+
R2VzdGF0aW9uYWwgQWdlPC9rZXl3b3JkPjxrZXl3b3JkPipEcnVnLVJlbGF0ZWQgU2lkZSBFZmZl
Y3RzIGFuZCBBZHZlcnNlIFJlYWN0aW9uczwva2V5d29yZD48L2tleXdvcmRzPjxkYXRlcz48eWVh
cj4yMDIzPC95ZWFyPjxwdWItZGF0ZXM+PGRhdGU+U2VwIDc8L2RhdGU+PC9wdWItZGF0ZXM+PC9k
YXRlcz48aXNibj4xMzYxLTYxMzc8L2lzYm4+PGFjY2Vzc2lvbi1udW0+Mzc2NzU5MzQ8L2FjY2Vz
c2lvbi1udW0+PHVybHM+PC91cmxzPjxjdXN0b20xPkZIIHdvcmtzIGFzIGEgbXVzaWMgdGhlcmFw
aXN0IGFuZCBzZW5pb3IgcmVzZWFyY2hlciBhdCB0aGUgVW5pdmVyc2l0eSBIb3NwaXRhbCBadXJp
Y2gsIFN3aXR6ZXJsYW5kLiBGSCB3YXMgdGhlIHByb2plY3QgbGVhZGVyIG9mIGEgc3R1ZHkgaW5j
bHVkZWQgaW4gdGhpcyByZXZpZXcgKEhhc2xiZWNrIDIwMjEpLCBhbmQgc28gZGlkIG5vdCBkZXRl
cm1pbmUgdGhlIG92ZXJhbGwgc3R1ZHkgaW5jbHVzaW9uIGFuZCBleGNsdXNpb24gY3JpdGVyaWE7
IG1ha2Ugc3R1ZHkgZWxpZ2liaWxpdHkgZGVjaXNpb25zIGFib3V0LCBleHRyYWN0IGRhdGEgZnJv
bSwgY2Fycnkgb3V0IHRoZSByaXNrIG9mIGJpYXMgYXNzZXNzbWVudCBmb3IsIG9yIHBlcmZvcm0g
R1JBREUgYXNzZXNzbWVudHMgZm9yIHRoYXQgc3R1ZHkuIFRLIGFuZCBLTSBhc3Nlc3NlZCB0aGlz
IHN0dWR5IGluc3RlYWQuIEtNIGhhcyBubyBjb25mbGljdHMgb2YgaW50ZXJlc3QgdG8gZGVjbGFy
ZS4gVEsgaGFzIG5vIGNvbmZsaWN0cyBvZiBpbnRlcmVzdCB0byBkZWNsYXJlLiBKTCB3b3JrcyBh
cyBEaXJlY3RvciwgTG91aXMgQXJtc3Ryb25nIENlbnRlciBmb3IgTXVzaWMgYW5kIE1lZGljaW5l
LCBOZXcgWW9yayBDaXR5LCBVU0EuIFNoZSBoYXMgcHVibGlzaGVkIG9waW5pb25zIGluIG1lZGlj
YWwgam91cm5hbHMgcmVsYXRlZCB0byB0aGUgc3ViamVjdCBvZiB0aGlzIHJldmlldy4gSkwgd2Fz
IGFuIGF1dGhvciBvbiBhIHN0dWR5IGluY2x1ZGVkIGluIHRoaXMgcmV2aWV3IChMb2V3eSAyMDEz
KSwgYW5kIHNvIGRpZCBub3QgZGV0ZXJtaW5lIHRoZSBvdmVyYWxsIHN0dWR5IGluY2x1c2lvbiBh
bmQgZXhjbHVzaW9uIGNyaXRlcmlhOyBtYWtlIHN0dWR5IGVsaWdpYmlsaXR5IGRlY2lzaW9ucyBh
Ym91dCwgZXh0cmFjdCBkYXRhIGZyb20sIGNhcnJ5IG91dCB0aGUgcmlzayBvZiBiaWFzIGFzc2Vz
c21lbnQgZm9yLCBvciBwZXJmb3JtIEdSQURFIGFzc2Vzc21lbnRzIGZvciB0aGF0IHN0dWR5LiBK
TSBpcyBEaXJlY3RvciBvZiB0aGUgR2VybWFuIENvY2hyYW5lIENlbnRyZS4gSk0gZGV0ZXJtaW5l
ZCB0aGUgZmluYWwgb3ZlcmFsbCBpbmNsdXNpb24gYW5kIGV4Y2x1c2lvbiBjcml0ZXJpYS4gREIg
d29ya3MgYXMgdGhlIGRpcmVjdG9yIG9mIHRoZSBEZXBhcnRtZW50IG9mIE5lb25hdG9sb2d5IGF0
IHRoZSBVbml2ZXJzaXR5IEhvc3BpdGFsIFp1cmljaCwgU3dpdHplcmxhbmQuIERCIHdhcyBhIGNv
4oCQYXV0aG9yIG9uIGEgc3R1ZHkgaW5jbHVkZWQgaW4gdGhpcyByZXZpZXcgKEhhc2xiZWNrIDIw
MjEpLCBhbmQgc28gZGlkIG5vdCBkZXRlcm1pbmUgdGhlIG92ZXJhbGwgc3R1ZHkgaW5jbHVzaW9u
IGFuZCBleGNsdXNpb24gY3JpdGVyaWE7IG1ha2Ugc3R1ZHkgZWxpZ2liaWxpdHkgZGVjaXNpb25z
IGFib3V0LCBleHRyYWN0IGRhdGEgZnJvbSwgY2Fycnkgb3V0IHRoZSByaXNrIG9mIGJpYXMgYXNz
ZXNzbWVudCBmb3IsIG9yIHBlcmZvcm0gR1JBREUgYXNzZXNzbWVudHMgZm9yIHRoYXQgc3R1ZHku
IFRLIGFuZCBLTSBhc3Nlc3NlZCB0aGlzIHN0dWR5IGluc3RlYWQuPC9jdXN0b20xPjxjdXN0b20y
PlBNQzEwNDgzOTMwPC9jdXN0b20yPjxlbGVjdHJvbmljLXJlc291cmNlLW51bT4xMC4xMDAyLzE0
NjUxODU4LkNEMDEzNDcyLnB1YjI8L2VsZWN0cm9uaWMtcmVzb3VyY2UtbnVtPjxyZW1vdGUtZGF0
YWJhc2UtcHJvdmlkZXI+TkxNPC9yZW1vdGUtZGF0YWJhc2UtcHJvdmlkZXI+PGxhbmd1YWdlPmVu
ZzwvbGFuZ3VhZ2U+PC9yZWNvcmQ+PC9DaXRlPjwvRW5kTm90ZT4A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PEVuZE5vdGU+PENpdGU+PEF1dGhvcj5IYXNsYmVjazwvQXV0aG9yPjxZZWFyPjIwMjM8L1llYXI+
PFJlY051bT4xNTgxPC9SZWNOdW0+PERpc3BsYXlUZXh0PigzNCk8L0Rpc3BsYXlUZXh0PjxyZWNv
cmQ+PHJlYy1udW1iZXI+MTU4MTwvcmVjLW51bWJlcj48Zm9yZWlnbi1rZXlzPjxrZXkgYXBwPSJF
TiIgZGItaWQ9Inp4djVkdjBmaWYwdjJ6ZTVydjh2dDB3a3R4MjJ4cDBydnNyZCIgdGltZXN0YW1w
PSIxNzQ4NzYyODUzIj4xNTgxPC9rZXk+PC9mb3JlaWduLWtleXM+PHJlZi10eXBlIG5hbWU9Ikpv
dXJuYWwgQXJ0aWNsZSI+MTc8L3JlZi10eXBlPjxjb250cmlidXRvcnM+PGF1dGhvcnM+PGF1dGhv
cj5IYXNsYmVjaywgRi4gQi48L2F1dGhvcj48YXV0aG9yPk11ZWxsZXIsIEsuPC9hdXRob3I+PGF1
dGhvcj5LYXJlbiwgVC48L2F1dGhvcj48YXV0aG9yPkxvZXd5LCBKLjwvYXV0aG9yPjxhdXRob3I+
TWVlcnBvaGwsIEouIEouPC9hdXRob3I+PGF1dGhvcj5CYXNzbGVyLCBELjwvYXV0aG9yPjwvYXV0
aG9ycz48L2NvbnRyaWJ1dG9ycz48YXV0aC1hZGRyZXNzPkRlcGFydG1lbnQgb2YgTmVvbmF0b2xv
Z3ksIFVuaXZlcnNpdHkgSG9zcGl0YWwgWnVyaWNoLCBadXJpY2gsIFN3aXR6ZXJsYW5kLiYjeEQ7
WmVudHJ1bSBmw7xyIEtpbmRlciB1bmQgSnVnZW5kbWVkaXppbiwgVW5pdmVyc2l0eSBGcmVpYnVy
ZywgRnJlaWJ1cmcsIEdlcm1hbnkuJiN4RDtNb3VudCBTaW5haSBIZWFsdGggU3lzdGVtLCBUaGUg
TG91aXMgQXJtc3Ryb25nIENlbnRlciBmb3IgTXVzaWMgJmFtcDsgTWVkaWNpbmUsIE5ldyBZb3Jr
IENpdHksIFVTQS4mI3hEO0luc3RpdHV0ZSBmb3IgRXZpZGVuY2UgaW4gTWVkaWNpbmUsIE1lZGlj
YWwgQ2VudGVyIC0gVW5pdmVyc2l0eSBvZiBGcmVpYnVyZywgRmFjdWx0eSBvZiBNZWRpY2luZSwg
VW5pdmVyc2l0eSBvZiBGcmVpYnVyZywgRnJlaWJ1cmcsIEdlcm1hbnkuPC9hdXRoLWFkZHJlc3M+
PHRpdGxlcz48dGl0bGU+TXVzaWNhbCBhbmQgdm9jYWwgaW50ZXJ2ZW50aW9ucyB0byBpbXByb3Zl
IG5ldXJvZGV2ZWxvcG1lbnRhbCBvdXRjb21lcyBmb3IgcHJldGVybSBpbmZhbnRzPC90aXRsZT48
c2Vjb25kYXJ5LXRpdGxlPkNvY2hyYW5lIERhdGFiYXNlIFN5c3QgUmV2PC9zZWNvbmRhcnktdGl0
bGU+PC90aXRsZXM+PHBlcmlvZGljYWw+PGZ1bGwtdGl0bGU+Q29jaHJhbmUgRGF0YWJhc2UgU3lz
dCBSZXY8L2Z1bGwtdGl0bGU+PC9wZXJpb2RpY2FsPjxwYWdlcz5DZDAxMzQ3MjwvcGFnZXM+PHZv
bHVtZT45PC92b2x1bWU+PG51bWJlcj45PC9udW1iZXI+PGVkaXRpb24+MjAyMzA5MDc8L2VkaXRp
b24+PGtleXdvcmRzPjxrZXl3b3JkPkluZmFudCwgTmV3Ym9ybjwva2V5d29yZD48a2V5d29yZD5J
bmZhbnQ8L2tleXdvcmQ+PGtleXdvcmQ+Q2hpbGQ8L2tleXdvcmQ+PGtleXdvcmQ+RmVtYWxlPC9r
ZXl3b3JkPjxrZXl3b3JkPkh1bWFuczwva2V5d29yZD48a2V5d29yZD5JbmZhbnQsIFByZW1hdHVy
ZTwva2V5d29yZD48a2V5d29yZD4qTXVzaWM8L2tleXdvcmQ+PGtleXdvcmQ+KlByZW1hdHVyZSBC
aXJ0aDwva2V5d29yZD48a2V5d29yZD5RdWFsaXR5IG9mIExpZmU8L2tleXdvcmQ+PGtleXdvcmQ+
R2VzdGF0aW9uYWwgQWdlPC9rZXl3b3JkPjxrZXl3b3JkPipEcnVnLVJlbGF0ZWQgU2lkZSBFZmZl
Y3RzIGFuZCBBZHZlcnNlIFJlYWN0aW9uczwva2V5d29yZD48L2tleXdvcmRzPjxkYXRlcz48eWVh
cj4yMDIzPC95ZWFyPjxwdWItZGF0ZXM+PGRhdGU+U2VwIDc8L2RhdGU+PC9wdWItZGF0ZXM+PC9k
YXRlcz48aXNibj4xMzYxLTYxMzc8L2lzYm4+PGFjY2Vzc2lvbi1udW0+Mzc2NzU5MzQ8L2FjY2Vz
c2lvbi1udW0+PHVybHM+PC91cmxzPjxjdXN0b20xPkZIIHdvcmtzIGFzIGEgbXVzaWMgdGhlcmFw
aXN0IGFuZCBzZW5pb3IgcmVzZWFyY2hlciBhdCB0aGUgVW5pdmVyc2l0eSBIb3NwaXRhbCBadXJp
Y2gsIFN3aXR6ZXJsYW5kLiBGSCB3YXMgdGhlIHByb2plY3QgbGVhZGVyIG9mIGEgc3R1ZHkgaW5j
bHVkZWQgaW4gdGhpcyByZXZpZXcgKEhhc2xiZWNrIDIwMjEpLCBhbmQgc28gZGlkIG5vdCBkZXRl
cm1pbmUgdGhlIG92ZXJhbGwgc3R1ZHkgaW5jbHVzaW9uIGFuZCBleGNsdXNpb24gY3JpdGVyaWE7
IG1ha2Ugc3R1ZHkgZWxpZ2liaWxpdHkgZGVjaXNpb25zIGFib3V0LCBleHRyYWN0IGRhdGEgZnJv
bSwgY2Fycnkgb3V0IHRoZSByaXNrIG9mIGJpYXMgYXNzZXNzbWVudCBmb3IsIG9yIHBlcmZvcm0g
R1JBREUgYXNzZXNzbWVudHMgZm9yIHRoYXQgc3R1ZHkuIFRLIGFuZCBLTSBhc3Nlc3NlZCB0aGlz
IHN0dWR5IGluc3RlYWQuIEtNIGhhcyBubyBjb25mbGljdHMgb2YgaW50ZXJlc3QgdG8gZGVjbGFy
ZS4gVEsgaGFzIG5vIGNvbmZsaWN0cyBvZiBpbnRlcmVzdCB0byBkZWNsYXJlLiBKTCB3b3JrcyBh
cyBEaXJlY3RvciwgTG91aXMgQXJtc3Ryb25nIENlbnRlciBmb3IgTXVzaWMgYW5kIE1lZGljaW5l
LCBOZXcgWW9yayBDaXR5LCBVU0EuIFNoZSBoYXMgcHVibGlzaGVkIG9waW5pb25zIGluIG1lZGlj
YWwgam91cm5hbHMgcmVsYXRlZCB0byB0aGUgc3ViamVjdCBvZiB0aGlzIHJldmlldy4gSkwgd2Fz
IGFuIGF1dGhvciBvbiBhIHN0dWR5IGluY2x1ZGVkIGluIHRoaXMgcmV2aWV3IChMb2V3eSAyMDEz
KSwgYW5kIHNvIGRpZCBub3QgZGV0ZXJtaW5lIHRoZSBvdmVyYWxsIHN0dWR5IGluY2x1c2lvbiBh
bmQgZXhjbHVzaW9uIGNyaXRlcmlhOyBtYWtlIHN0dWR5IGVsaWdpYmlsaXR5IGRlY2lzaW9ucyBh
Ym91dCwgZXh0cmFjdCBkYXRhIGZyb20sIGNhcnJ5IG91dCB0aGUgcmlzayBvZiBiaWFzIGFzc2Vz
c21lbnQgZm9yLCBvciBwZXJmb3JtIEdSQURFIGFzc2Vzc21lbnRzIGZvciB0aGF0IHN0dWR5LiBK
TSBpcyBEaXJlY3RvciBvZiB0aGUgR2VybWFuIENvY2hyYW5lIENlbnRyZS4gSk0gZGV0ZXJtaW5l
ZCB0aGUgZmluYWwgb3ZlcmFsbCBpbmNsdXNpb24gYW5kIGV4Y2x1c2lvbiBjcml0ZXJpYS4gREIg
d29ya3MgYXMgdGhlIGRpcmVjdG9yIG9mIHRoZSBEZXBhcnRtZW50IG9mIE5lb25hdG9sb2d5IGF0
IHRoZSBVbml2ZXJzaXR5IEhvc3BpdGFsIFp1cmljaCwgU3dpdHplcmxhbmQuIERCIHdhcyBhIGNv
4oCQYXV0aG9yIG9uIGEgc3R1ZHkgaW5jbHVkZWQgaW4gdGhpcyByZXZpZXcgKEhhc2xiZWNrIDIw
MjEpLCBhbmQgc28gZGlkIG5vdCBkZXRlcm1pbmUgdGhlIG92ZXJhbGwgc3R1ZHkgaW5jbHVzaW9u
IGFuZCBleGNsdXNpb24gY3JpdGVyaWE7IG1ha2Ugc3R1ZHkgZWxpZ2liaWxpdHkgZGVjaXNpb25z
IGFib3V0LCBleHRyYWN0IGRhdGEgZnJvbSwgY2Fycnkgb3V0IHRoZSByaXNrIG9mIGJpYXMgYXNz
ZXNzbWVudCBmb3IsIG9yIHBlcmZvcm0gR1JBREUgYXNzZXNzbWVudHMgZm9yIHRoYXQgc3R1ZHku
IFRLIGFuZCBLTSBhc3Nlc3NlZCB0aGlzIHN0dWR5IGluc3RlYWQuPC9jdXN0b20xPjxjdXN0b20y
PlBNQzEwNDgzOTMwPC9jdXN0b20yPjxlbGVjdHJvbmljLXJlc291cmNlLW51bT4xMC4xMDAyLzE0
NjUxODU4LkNEMDEzNDcyLnB1YjI8L2VsZWN0cm9uaWMtcmVzb3VyY2UtbnVtPjxyZW1vdGUtZGF0
YWJhc2UtcHJvdmlkZXI+TkxNPC9yZW1vdGUtZGF0YWJhc2UtcHJvdmlkZXI+PGxhbmd1YWdlPmVu
ZzwvbGFuZ3VhZ2U+PC9yZWNvcmQ+PC9DaXRlPjwvRW5kTm90ZT4A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(34)</w:t>
            </w:r>
            <w:r w:rsidRPr="00890511">
              <w:rPr>
                <w:rFonts w:asciiTheme="majorBidi" w:hAnsiTheme="majorBidi" w:cstheme="majorBidi"/>
                <w:sz w:val="18"/>
                <w:szCs w:val="18"/>
              </w:rPr>
              <w:fldChar w:fldCharType="end"/>
            </w:r>
          </w:p>
        </w:tc>
        <w:tc>
          <w:tcPr>
            <w:tcW w:w="2086" w:type="dxa"/>
            <w:noWrap/>
            <w:hideMark/>
          </w:tcPr>
          <w:p w14:paraId="5606DB7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total Number: 1532</w:t>
            </w:r>
          </w:p>
        </w:tc>
        <w:tc>
          <w:tcPr>
            <w:tcW w:w="2087" w:type="dxa"/>
            <w:noWrap/>
            <w:hideMark/>
          </w:tcPr>
          <w:p w14:paraId="601E346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Musical and vocal interventions</w:t>
            </w:r>
          </w:p>
        </w:tc>
        <w:tc>
          <w:tcPr>
            <w:tcW w:w="2086" w:type="dxa"/>
            <w:noWrap/>
            <w:hideMark/>
          </w:tcPr>
          <w:p w14:paraId="01CD3AE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BSID-III at 24 months</w:t>
            </w:r>
          </w:p>
        </w:tc>
        <w:tc>
          <w:tcPr>
            <w:tcW w:w="2086" w:type="dxa"/>
            <w:noWrap/>
            <w:hideMark/>
          </w:tcPr>
          <w:p w14:paraId="3959371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Cognitive, motor, language at 24 months corrected age</w:t>
            </w:r>
          </w:p>
        </w:tc>
        <w:tc>
          <w:tcPr>
            <w:tcW w:w="2751" w:type="dxa"/>
            <w:noWrap/>
            <w:hideMark/>
          </w:tcPr>
          <w:p w14:paraId="2EA417C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No significant improvement in cognitive (MD 0.35), motor (MD -0.17), or language (MD 0.38) scores</w:t>
            </w:r>
          </w:p>
        </w:tc>
        <w:tc>
          <w:tcPr>
            <w:tcW w:w="630" w:type="dxa"/>
            <w:noWrap/>
            <w:hideMark/>
          </w:tcPr>
          <w:p w14:paraId="6831C9C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Moderate</w:t>
            </w:r>
          </w:p>
        </w:tc>
        <w:tc>
          <w:tcPr>
            <w:tcW w:w="1535" w:type="dxa"/>
          </w:tcPr>
          <w:p w14:paraId="5917650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r>
      <w:tr w:rsidR="000B707F" w:rsidRPr="00890511" w14:paraId="044389A0" w14:textId="77777777" w:rsidTr="00A61281">
        <w:trPr>
          <w:trHeight w:val="290"/>
        </w:trPr>
        <w:tc>
          <w:tcPr>
            <w:tcW w:w="1319" w:type="dxa"/>
          </w:tcPr>
          <w:p w14:paraId="1E30DE0E"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Carneiro et al.,</w:t>
            </w:r>
          </w:p>
          <w:p w14:paraId="53C37841"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2024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&lt;EndNote&gt;&lt;Cite&gt;&lt;Author&gt;Carneiro&lt;/Author&gt;&lt;Year&gt;2024&lt;/Year&gt;&lt;RecNum&gt;149&lt;/RecNum&gt;&lt;DisplayText&gt;(30)&lt;/DisplayText&gt;&lt;record&gt;&lt;rec-number&gt;149&lt;/rec-number&gt;&lt;foreign-keys&gt;&lt;key app="EN" db-id="zxv5dv0fif0v2ze5rv8vt0wktx22xp0rvsrd" timestamp="1748762852"&gt;149&lt;/key&gt;&lt;/foreign-keys&gt;&lt;ref-type name="Journal Article"&gt;17&lt;/ref-type&gt;&lt;contributors&gt;&lt;authors&gt;&lt;author&gt;Carneiro, M. M. C.&lt;/author&gt;&lt;author&gt;Ribeiro, S. N. S.&lt;/author&gt;&lt;author&gt;Menegol, N. A.&lt;/author&gt;&lt;author&gt;Okubo, R.&lt;/author&gt;&lt;author&gt;Montemezzo, D.&lt;/author&gt;&lt;author&gt;Sanada, L. S.&lt;/author&gt;&lt;/authors&gt;&lt;/contributors&gt;&lt;auth-address&gt;Programa de Pós-graduação em Fisioterapia, Department of Physical Therapy, Universidade do Estado de Santa Catarina, Florianópolis, SC, Brazil.&amp;#xD;Faculdade Ciências Médicas de Minas Gerais, Instituto de Previdência dos Servidores do Estado de Minas Gerais, Belo Horizonte, Brazil.&amp;#xD;Programa de Pós-graduação em Fisioterapia, Department of Physical Therapy, Universidade do Estado de Santa Catarina, Florianópolis, SC, Brazil. luciana.sanada@udesc.br.&lt;/auth-address&gt;&lt;titles&gt;&lt;title&gt;Nest positioning on motor development, sleep patterns, weight gain in preterm infants: systematic review&lt;/title&gt;&lt;secondary-title&gt;Pediatr Res&lt;/secondary-title&gt;&lt;/titles&gt;&lt;periodical&gt;&lt;full-title&gt;Pediatr Res&lt;/full-title&gt;&lt;/periodical&gt;&lt;pages&gt;57-63&lt;/pages&gt;&lt;volume&gt;96&lt;/volume&gt;&lt;number&gt;1&lt;/number&gt;&lt;edition&gt;20240226&lt;/edition&gt;&lt;keywords&gt;&lt;keyword&gt;Humans&lt;/keyword&gt;&lt;keyword&gt;*Weight Gain&lt;/keyword&gt;&lt;keyword&gt;Infant, Newborn&lt;/keyword&gt;&lt;keyword&gt;*Infant, Premature&lt;/keyword&gt;&lt;keyword&gt;*Sleep/physiology&lt;/keyword&gt;&lt;keyword&gt;*Intensive Care Units, Neonatal&lt;/keyword&gt;&lt;keyword&gt;*Child Development&lt;/keyword&gt;&lt;keyword&gt;Infant Care/methods&lt;/keyword&gt;&lt;/keywords&gt;&lt;dates&gt;&lt;year&gt;2024&lt;/year&gt;&lt;pub-dates&gt;&lt;date&gt;Jul&lt;/date&gt;&lt;/pub-dates&gt;&lt;/dates&gt;&lt;isbn&gt;0031-3998&lt;/isbn&gt;&lt;accession-num&gt;38409428&lt;/accession-num&gt;&lt;urls&gt;&lt;/urls&gt;&lt;electronic-resource-num&gt;10.1038/s41390-023-02972-w&lt;/electronic-resource-num&gt;&lt;remote-database-provider&gt;NLM&lt;/remote-database-provider&gt;&lt;language&gt;eng&lt;/languag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(30)</w:t>
            </w:r>
            <w:r w:rsidRPr="00890511">
              <w:rPr>
                <w:rFonts w:asciiTheme="majorBidi" w:hAnsiTheme="majorBidi" w:cstheme="majorBidi"/>
                <w:sz w:val="18"/>
                <w:szCs w:val="18"/>
              </w:rPr>
              <w:fldChar w:fldCharType="end"/>
            </w:r>
          </w:p>
        </w:tc>
        <w:tc>
          <w:tcPr>
            <w:tcW w:w="2086" w:type="dxa"/>
            <w:noWrap/>
            <w:hideMark/>
          </w:tcPr>
          <w:p w14:paraId="0CE9462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Total Number: 706</w:t>
            </w:r>
          </w:p>
        </w:tc>
        <w:tc>
          <w:tcPr>
            <w:tcW w:w="2087" w:type="dxa"/>
            <w:noWrap/>
            <w:hideMark/>
          </w:tcPr>
          <w:p w14:paraId="6C353FA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Nest positioning</w:t>
            </w:r>
          </w:p>
        </w:tc>
        <w:tc>
          <w:tcPr>
            <w:tcW w:w="2086" w:type="dxa"/>
            <w:noWrap/>
            <w:hideMark/>
          </w:tcPr>
          <w:p w14:paraId="51D6C7D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Prechtl, Griffiths, BSID</w:t>
            </w:r>
          </w:p>
        </w:tc>
        <w:tc>
          <w:tcPr>
            <w:tcW w:w="2086" w:type="dxa"/>
            <w:noWrap/>
            <w:hideMark/>
          </w:tcPr>
          <w:p w14:paraId="37BCB64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Motor development</w:t>
            </w:r>
          </w:p>
        </w:tc>
        <w:tc>
          <w:tcPr>
            <w:tcW w:w="2751" w:type="dxa"/>
            <w:noWrap/>
            <w:hideMark/>
          </w:tcPr>
          <w:p w14:paraId="5DAAA13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Enhanced motor development (better flexion, midline movements, reduced abrupt movements)</w:t>
            </w:r>
          </w:p>
        </w:tc>
        <w:tc>
          <w:tcPr>
            <w:tcW w:w="630" w:type="dxa"/>
            <w:noWrap/>
            <w:hideMark/>
          </w:tcPr>
          <w:p w14:paraId="75F7440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29FA596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540F7A23" w14:textId="77777777" w:rsidTr="00A61281">
        <w:trPr>
          <w:trHeight w:val="290"/>
        </w:trPr>
        <w:tc>
          <w:tcPr>
            <w:tcW w:w="1319" w:type="dxa"/>
          </w:tcPr>
          <w:p w14:paraId="2E03791F"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Burstein et al.,</w:t>
            </w:r>
          </w:p>
          <w:p w14:paraId="564A645D"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2024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&lt;EndNote&gt;&lt;Cite&gt;&lt;Author&gt;Burstein&lt;/Author&gt;&lt;Year&gt;2024&lt;/Year&gt;&lt;RecNum&gt;3910&lt;/RecNum&gt;&lt;DisplayText&gt;(29)&lt;/DisplayText&gt;&lt;record&gt;&lt;rec-number&gt;3910&lt;/rec-number&gt;&lt;foreign-keys&gt;&lt;key app="EN" db-id="zxv5dv0fif0v2ze5rv8vt0wktx22xp0rvsrd" timestamp="1748766602"&gt;3910&lt;/key&gt;&lt;/foreign-keys&gt;&lt;ref-type name="Journal Article"&gt;17&lt;/ref-type&gt;&lt;contributors&gt;&lt;authors&gt;&lt;author&gt;Burstein, O.&lt;/author&gt;&lt;author&gt;Aryeh, T.&lt;/author&gt;&lt;author&gt;Geva, R.&lt;/author&gt;&lt;/authors&gt;&lt;/contributors&gt;&lt;titles&gt;&lt;title&gt;Neonatal Care and Developmental Outcomes Following Preterm Birth: A Systematic Review and Meta-Analysis&lt;/title&gt;&lt;secondary-title&gt;Developmental Psychology&lt;/secondary-title&gt;&lt;/titles&gt;&lt;periodical&gt;&lt;full-title&gt;Developmental Psychology&lt;/full-title&gt;&lt;/periodical&gt;&lt;dates&gt;&lt;year&gt;2024&lt;/year&gt;&lt;/dates&gt;&lt;work-type&gt;Review&lt;/work-type&gt;&lt;urls&gt;&lt;related-urls&gt;&lt;url&gt;https://www.scopus.com/inward/record.uri?eid=2-s2.0-85208239874&amp;amp;doi=10.1037%2fdev0001844&amp;amp;partnerID=40&amp;amp;md5=1c2a12c2e660eb49a4dc03af129df45f&lt;/url&gt;&lt;/related-urls&gt;&lt;/urls&gt;&lt;electronic-resource-num&gt;10.1037/dev0001844&lt;/electronic-resource-num&gt;&lt;remote-database-name&gt;Scopus&lt;/remote-database-nam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(29)</w:t>
            </w:r>
            <w:r w:rsidRPr="00890511">
              <w:rPr>
                <w:rFonts w:asciiTheme="majorBidi" w:hAnsiTheme="majorBidi" w:cstheme="majorBidi"/>
                <w:sz w:val="18"/>
                <w:szCs w:val="18"/>
              </w:rPr>
              <w:fldChar w:fldCharType="end"/>
            </w:r>
          </w:p>
        </w:tc>
        <w:tc>
          <w:tcPr>
            <w:tcW w:w="2086" w:type="dxa"/>
            <w:noWrap/>
            <w:hideMark/>
          </w:tcPr>
          <w:p w14:paraId="7EF9364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infants/children &lt;37 weeks; Total Number: 39,799</w:t>
            </w:r>
          </w:p>
        </w:tc>
        <w:tc>
          <w:tcPr>
            <w:tcW w:w="2087" w:type="dxa"/>
            <w:noWrap/>
            <w:hideMark/>
          </w:tcPr>
          <w:p w14:paraId="39A40A4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NIDCAP, KMC, FNI</w:t>
            </w:r>
          </w:p>
        </w:tc>
        <w:tc>
          <w:tcPr>
            <w:tcW w:w="2086" w:type="dxa"/>
            <w:noWrap/>
            <w:hideMark/>
          </w:tcPr>
          <w:p w14:paraId="652A059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GMDS, WPPSI, etc.</w:t>
            </w:r>
          </w:p>
        </w:tc>
        <w:tc>
          <w:tcPr>
            <w:tcW w:w="2086" w:type="dxa"/>
            <w:noWrap/>
            <w:hideMark/>
          </w:tcPr>
          <w:p w14:paraId="1825C24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Global cognitive, language, motor (1 month to 7 years)</w:t>
            </w:r>
          </w:p>
        </w:tc>
        <w:tc>
          <w:tcPr>
            <w:tcW w:w="2751" w:type="dxa"/>
            <w:noWrap/>
            <w:hideMark/>
          </w:tcPr>
          <w:p w14:paraId="7B9C109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Transient improvements in global cognitive outcomes until 2-3 years</w:t>
            </w:r>
          </w:p>
        </w:tc>
        <w:tc>
          <w:tcPr>
            <w:tcW w:w="630" w:type="dxa"/>
            <w:noWrap/>
            <w:hideMark/>
          </w:tcPr>
          <w:p w14:paraId="2D362E8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c>
          <w:tcPr>
            <w:tcW w:w="1535" w:type="dxa"/>
          </w:tcPr>
          <w:p w14:paraId="12A4B70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2985B71B" w14:textId="77777777" w:rsidTr="00A61281">
        <w:trPr>
          <w:trHeight w:val="290"/>
        </w:trPr>
        <w:tc>
          <w:tcPr>
            <w:tcW w:w="1319" w:type="dxa"/>
          </w:tcPr>
          <w:p w14:paraId="70CD79B0"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Moran et al., 2024</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&lt;EndNote&gt;&lt;Cite&gt;&lt;Author&gt;Moran&lt;/Author&gt;&lt;Year&gt;2024&lt;/Year&gt;&lt;RecNum&gt;4011&lt;/RecNum&gt;&lt;DisplayText&gt;(39)&lt;/DisplayText&gt;&lt;record&gt;&lt;rec-number&gt;4011&lt;/rec-number&gt;&lt;foreign-keys&gt;&lt;key app="EN" db-id="zxv5dv0fif0v2ze5rv8vt0wktx22xp0rvsrd" timestamp="1748766602"&gt;4011&lt;/key&gt;&lt;/foreign-keys&gt;&lt;ref-type name="Journal Article"&gt;17&lt;/ref-type&gt;&lt;contributors&gt;&lt;authors&gt;&lt;author&gt;Moran, C. A.&lt;/author&gt;&lt;author&gt;Costa, V. S. L. P.&lt;/author&gt;&lt;author&gt;Marx, L. O.&lt;/author&gt;&lt;author&gt;Fernandes Costa, M.&lt;/author&gt;&lt;/authors&gt;&lt;/contributors&gt;&lt;titles&gt;&lt;title&gt;Visual stimulation in the neonatal intensive care unit: A systematic literature review&lt;/title&gt;&lt;secondary-title&gt;Journal of Child Health Care&lt;/secondary-title&gt;&lt;/titles&gt;&lt;periodical&gt;&lt;full-title&gt;Journal of Child Health Care&lt;/full-title&gt;&lt;/periodical&gt;&lt;dates&gt;&lt;year&gt;2024&lt;/year&gt;&lt;/dates&gt;&lt;work-type&gt;Review&lt;/work-type&gt;&lt;urls&gt;&lt;related-urls&gt;&lt;url&gt;https://www.scopus.com/inward/record.uri?eid=2-s2.0-85182226831&amp;amp;doi=10.1177%2f13674935241227344&amp;amp;partnerID=40&amp;amp;md5=55475f0888d21246260282cd86edf4d1&lt;/url&gt;&lt;/related-urls&gt;&lt;/urls&gt;&lt;electronic-resource-num&gt;10.1177/13674935241227344&lt;/electronic-resource-num&gt;&lt;remote-database-name&gt;Scopus&lt;/remote-database-name&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(39)</w:t>
            </w:r>
            <w:r w:rsidRPr="00890511">
              <w:rPr>
                <w:rFonts w:asciiTheme="majorBidi" w:hAnsiTheme="majorBidi" w:cstheme="majorBidi"/>
                <w:sz w:val="18"/>
                <w:szCs w:val="18"/>
              </w:rPr>
              <w:fldChar w:fldCharType="end"/>
            </w:r>
          </w:p>
        </w:tc>
        <w:tc>
          <w:tcPr>
            <w:tcW w:w="2086" w:type="dxa"/>
            <w:noWrap/>
            <w:hideMark/>
          </w:tcPr>
          <w:p w14:paraId="15C2412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Total Number: 626</w:t>
            </w:r>
          </w:p>
        </w:tc>
        <w:tc>
          <w:tcPr>
            <w:tcW w:w="2087" w:type="dxa"/>
            <w:noWrap/>
            <w:hideMark/>
          </w:tcPr>
          <w:p w14:paraId="58499A4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Visual and multisensory stimulation</w:t>
            </w:r>
          </w:p>
        </w:tc>
        <w:tc>
          <w:tcPr>
            <w:tcW w:w="2086" w:type="dxa"/>
            <w:noWrap/>
            <w:hideMark/>
          </w:tcPr>
          <w:p w14:paraId="1AB0895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Visual assessments, INFANIB, NNNS</w:t>
            </w:r>
          </w:p>
        </w:tc>
        <w:tc>
          <w:tcPr>
            <w:tcW w:w="2086" w:type="dxa"/>
            <w:noWrap/>
            <w:hideMark/>
          </w:tcPr>
          <w:p w14:paraId="01915F2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Visual function and neuromotor development</w:t>
            </w:r>
          </w:p>
        </w:tc>
        <w:tc>
          <w:tcPr>
            <w:tcW w:w="2751" w:type="dxa"/>
            <w:noWrap/>
            <w:hideMark/>
          </w:tcPr>
          <w:p w14:paraId="40FCAD9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visual maturity and neuromuscular development</w:t>
            </w:r>
          </w:p>
        </w:tc>
        <w:tc>
          <w:tcPr>
            <w:tcW w:w="630" w:type="dxa"/>
            <w:noWrap/>
            <w:hideMark/>
          </w:tcPr>
          <w:p w14:paraId="389B6F5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3E0A3AF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607804FB" w14:textId="77777777" w:rsidTr="00A61281">
        <w:trPr>
          <w:trHeight w:val="290"/>
        </w:trPr>
        <w:tc>
          <w:tcPr>
            <w:tcW w:w="1319" w:type="dxa"/>
          </w:tcPr>
          <w:p w14:paraId="09CE4D52"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Bernabe-Zuniga et al., 2025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&lt;EndNote&gt;&lt;Cite&gt;&lt;Author&gt;Bernabe-Zuniga&lt;/Author&gt;&lt;Year&gt;2025&lt;/Year&gt;&lt;RecNum&gt;8533&lt;/RecNum&gt;&lt;DisplayText&gt;(26)&lt;/DisplayText&gt;&lt;record&gt;&lt;rec-number&gt;8533&lt;/rec-number&gt;&lt;foreign-keys&gt;&lt;key app="EN" db-id="zxv5dv0fif0v2ze5rv8vt0wktx22xp0rvsrd" timestamp="1748766807"&gt;8533&lt;/key&gt;&lt;/foreign-keys&gt;&lt;ref-type name="Journal Article"&gt;17&lt;/ref-type&gt;&lt;contributors&gt;&lt;authors&gt;&lt;author&gt;Bernabe-Zuniga, J. E.&lt;/author&gt;&lt;author&gt;Rodriguez-Lucenilla, M. I.&lt;/author&gt;&lt;author&gt;Alias-Castillo, A. J.&lt;/author&gt;&lt;author&gt;Rueda-Ruzafa, L.&lt;/author&gt;&lt;author&gt;Roman, P.&lt;/author&gt;&lt;author&gt;del Mar Sanchez-Joya, M.&lt;/author&gt;&lt;/authors&gt;&lt;/contributors&gt;&lt;titles&gt;&lt;title&gt;Early interventions with parental participation and their implications on the neurodevelopment of premature children: a systematic review and meta-analysis&lt;/title&gt;&lt;secondary-title&gt;EUROPEAN CHILD &amp;amp; ADOLESCENT PSYCHIATRY&lt;/secondary-title&gt;&lt;/titles&gt;&lt;periodical&gt;&lt;full-title&gt;EUROPEAN CHILD &amp;amp; ADOLESCENT PSYCHIATRY&lt;/full-title&gt;&lt;/periodical&gt;&lt;pages&gt;853-865&lt;/pages&gt;&lt;volume&gt;34&lt;/volume&gt;&lt;number&gt;3&lt;/number&gt;&lt;dates&gt;&lt;year&gt;2025&lt;/year&gt;&lt;pub-dates&gt;&lt;date&gt;MAR&lt;/date&gt;&lt;/pub-dates&gt;&lt;/dates&gt;&lt;isbn&gt;1018-8827&amp;#xD;1435-165X&lt;/isbn&gt;&lt;accession-num&gt;WOS:001272285600001&lt;/accession-num&gt;&lt;urls&gt;&lt;/urls&gt;&lt;custom6&gt;JUL 2024&lt;/custom6&gt;&lt;electronic-resource-num&gt;10.1007/s00787-024-02528-1&lt;/electronic-resource-num&gt;&lt;/record&gt;&lt;/Cite&gt;&lt;/EndNote&gt;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(26)</w:t>
            </w:r>
            <w:r w:rsidRPr="00890511">
              <w:rPr>
                <w:rFonts w:asciiTheme="majorBidi" w:hAnsiTheme="majorBidi" w:cstheme="majorBidi"/>
                <w:sz w:val="18"/>
                <w:szCs w:val="18"/>
              </w:rPr>
              <w:fldChar w:fldCharType="end"/>
            </w:r>
          </w:p>
        </w:tc>
        <w:tc>
          <w:tcPr>
            <w:tcW w:w="2086" w:type="dxa"/>
            <w:noWrap/>
            <w:hideMark/>
          </w:tcPr>
          <w:p w14:paraId="4A78F35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&lt;32 weeks; total number: NM</w:t>
            </w:r>
          </w:p>
        </w:tc>
        <w:tc>
          <w:tcPr>
            <w:tcW w:w="2087" w:type="dxa"/>
            <w:noWrap/>
            <w:hideMark/>
          </w:tcPr>
          <w:p w14:paraId="1D1C456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Early family-based neurodevelopmental physiotherapy</w:t>
            </w:r>
          </w:p>
        </w:tc>
        <w:tc>
          <w:tcPr>
            <w:tcW w:w="2086" w:type="dxa"/>
            <w:noWrap/>
            <w:hideMark/>
          </w:tcPr>
          <w:p w14:paraId="609FFA8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BSID-III at 2 years</w:t>
            </w:r>
          </w:p>
        </w:tc>
        <w:tc>
          <w:tcPr>
            <w:tcW w:w="2086" w:type="dxa"/>
            <w:noWrap/>
            <w:hideMark/>
          </w:tcPr>
          <w:p w14:paraId="745AF30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Motor, cognitive, language at 2 years corrected age</w:t>
            </w:r>
          </w:p>
        </w:tc>
        <w:tc>
          <w:tcPr>
            <w:tcW w:w="2751" w:type="dxa"/>
            <w:noWrap/>
            <w:hideMark/>
          </w:tcPr>
          <w:p w14:paraId="6029E8D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cognitive (SMD 0.34) and motor (SMD 0.28) at 2 years; inconclusive for language</w:t>
            </w:r>
          </w:p>
        </w:tc>
        <w:tc>
          <w:tcPr>
            <w:tcW w:w="630" w:type="dxa"/>
            <w:noWrap/>
            <w:hideMark/>
          </w:tcPr>
          <w:p w14:paraId="42D5B09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c>
          <w:tcPr>
            <w:tcW w:w="1535" w:type="dxa"/>
          </w:tcPr>
          <w:p w14:paraId="1AE50ED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42E0B823" w14:textId="77777777" w:rsidTr="00A61281">
        <w:trPr>
          <w:trHeight w:val="290"/>
        </w:trPr>
        <w:tc>
          <w:tcPr>
            <w:tcW w:w="1319" w:type="dxa"/>
          </w:tcPr>
          <w:p w14:paraId="77640312"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proofErr w:type="spellStart"/>
            <w:r w:rsidRPr="00890511">
              <w:rPr>
                <w:rFonts w:asciiTheme="majorBidi" w:eastAsia="Times New Roman" w:hAnsiTheme="majorBidi" w:cstheme="majorBidi"/>
                <w:kern w:val="0"/>
                <w:sz w:val="18"/>
                <w:szCs w:val="18"/>
                <w14:ligatures w14:val="none"/>
              </w:rPr>
              <w:t>Kocakabak</w:t>
            </w:r>
            <w:proofErr w:type="spellEnd"/>
            <w:r w:rsidRPr="00890511">
              <w:rPr>
                <w:rFonts w:asciiTheme="majorBidi" w:eastAsia="Times New Roman" w:hAnsiTheme="majorBidi" w:cstheme="majorBidi"/>
                <w:kern w:val="0"/>
                <w:sz w:val="18"/>
                <w:szCs w:val="18"/>
                <w14:ligatures w14:val="none"/>
              </w:rPr>
              <w:t xml:space="preserve"> et al.,</w:t>
            </w:r>
          </w:p>
          <w:p w14:paraId="52D6CD56"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2025</w:t>
            </w:r>
            <w:r w:rsidRPr="00890511">
              <w:rPr>
                <w:rFonts w:asciiTheme="majorBidi" w:hAnsiTheme="majorBidi" w:cstheme="majorBidi"/>
                <w:sz w:val="18"/>
                <w:szCs w:val="18"/>
              </w:rPr>
              <w:fldChar w:fldCharType="begin">
                <w:fldData xml:space="preserve">PEVuZE5vdGU+PENpdGU+PEF1dGhvcj5Lb2Nha2FiYWs8L0F1dGhvcj48WWVhcj4yMDI1PC9ZZWFy
PjxSZWNOdW0+MjE1PC9SZWNOdW0+PERpc3BsYXlUZXh0PigzNyk8L0Rpc3BsYXlUZXh0PjxyZWNv
cmQ+PHJlYy1udW1iZXI+MjE1PC9yZWMtbnVtYmVyPjxmb3JlaWduLWtleXM+PGtleSBhcHA9IkVO
IiBkYi1pZD0ienh2NWR2MGZpZjB2MnplNXJ2OHZ0MHdrdHgyMnhwMHJ2c3JkIiB0aW1lc3RhbXA9
IjE3NDg3NjI4NTIiPjIxNTwva2V5PjwvZm9yZWlnbi1rZXlzPjxyZWYtdHlwZSBuYW1lPSJKb3Vy
bmFsIEFydGljbGUiPjE3PC9yZWYtdHlwZT48Y29udHJpYnV0b3JzPjxhdXRob3JzPjxhdXRob3I+
S29jYWthYmFrLCBDLjwvYXV0aG9yPjxhdXRob3I+dmFuIGRlbiBIb29nZW4sIEEuPC9hdXRob3I+
PGF1dGhvcj5Sb3RoZnVzLCBNLjwvYXV0aG9yPjxhdXRob3I+Q2FtcGJlbGwtWWVvLCBNLjwvYXV0
aG9yPjxhdXRob3I+S29zdGVuemVyLCBKLjwvYXV0aG9yPjxhdXRob3I+QXhlbGluLCBBLjwvYXV0
aG9yPjxhdXRob3I+U2Nob2ZpZWxkLCBQLjwvYXV0aG9yPjxhdXRob3I+TGF0b3VyLCBKLiBNLjwv
YXV0aG9yPjwvYXV0aG9ycz48L2NvbnRyaWJ1dG9ycz48YXV0aC1hZGRyZXNzPlNjaG9vbCBvZiBO
dXJzaW5nIGFuZCBNaWR3aWZlcnksIEZhY3VsdHkgb2YgSGVhbHRoLCBVbml2ZXJzaXR5IG9mIFBs
eW1vdXRoLCBQbHltb3V0aCwgVUsuIGNhbnNlbC5rb2Nha2FiYWtAcGx5bW91dGguYWMudWsuJiN4
RDtEZXBhcnRtZW50IFdvbWVuIGFuZCBCYWJ5LCBOZW9uYXRvbG9neSwgV2lsaGVsbWluYSBDaGls
ZHJlbiZhcG9zO3MgSG9zcGl0YWwsIFVuaXZlcnNpdHkgTWVkaWNhbCBDZW50cmUgVXRyZWNodCwg
VGhlIE5ldGhlcmxhbmRzLCBVdHJlY2h0IFVuaXZlcnNpdHksIFV0cmVjaHQsIFRoZSBOZXRoZXJs
YW5kcy4mI3hEO0RhbGhvdXNpZSBMaWJyYXJpZXMsIERhbGhvdXNpZSBVbml2ZXJzaXR5LCBIYWxp
ZmF4LCBOUywgQ2FuYWRhLiYjeEQ7U2Nob29sIG9mIE51cnNpbmcsIEZhY3VsdHkgb2YgSGVhbHRo
LCBEYWxob3VzaWUgVW5pdmVyc2l0eSwgSGFsaWZheCwgTlMsIENhbmFkYS4mI3hEO0V1cm9wZWFu
IEZvdW5kYXRpb24gZm9yIHRoZSBDYXJlIG9mIE5ld2Jvcm4gSW5mYW50cywgTXVuaWNoLCBHZXJt
YW55LiYjeEQ7RGVwYXJ0bWVudCBvZiBOdXJzaW5nIFNjaWVuY2UsIFVuaXZlcnNpdHkgb2YgVHVy
a3UsIFR1cmt1LCBGaW5sYW5kLiYjeEQ7U2Nob29sIG9mIE51cnNpbmcgYW5kIE1pZHdpZmVyeSwg
RmFjdWx0eSBvZiBIZWFsdGgsIFVuaXZlcnNpdHkgb2YgUGx5bW91dGgsIFBseW1vdXRoLCBVSy4m
I3hEO0RlcGFydG1lbnQgb2YgTnVyc2luZywgWmhvbmdzaGFuIEhvc3BpdGFsLCBGdWRhbiBVbml2
ZXJzaXR5LCBTaGFuZ2hhaSwgQ2hpbmEuJiN4RDtDdXJ0aW4gU2Nob29sIG9mIE51cnNpbmcsIEN1
cnRpbiBVbml2ZXJzaXR5LCBQZXJ0aCwgV0EsIEF1c3RyYWxpYS48L2F1dGgtYWRkcmVzcz48dGl0
bGVzPjx0aXRsZT5JZGVudGlmeWluZyBvdXRjb21lcyBhbmQgb3V0Y29tZSBtZWFzdXJlcyBpbiBu
ZW9uYXRhbCBmYW1pbHktY2VudGVyZWQgY2FyZSB0cmlhbHM6IGEgc3lzdGVtYXRpYyByZXZpZXc8
L3RpdGxlPjxzZWNvbmRhcnktdGl0bGU+UGVkaWF0ciBSZXM8L3NlY29uZGFyeS10aXRsZT48L3Rp
dGxlcz48cGVyaW9kaWNhbD48ZnVsbC10aXRsZT5QZWRpYXRyIFJlczwvZnVsbC10aXRsZT48L3Bl
cmlvZGljYWw+PHBhZ2VzPjU2LTY2PC9wYWdlcz48dm9sdW1lPjk3PC92b2x1bWU+PG51bWJlcj4x
PC9udW1iZXI+PGVkaXRpb24+MjAyNDA2MDc8L2VkaXRpb24+PGtleXdvcmRzPjxrZXl3b3JkPkh1
bWFuczwva2V5d29yZD48a2V5d29yZD5JbmZhbnQsIE5ld2Jvcm48L2tleXdvcmQ+PGtleXdvcmQ+
Kk91dGNvbWUgQXNzZXNzbWVudCwgSGVhbHRoIENhcmU8L2tleXdvcmQ+PGtleXdvcmQ+KlBhdGll
bnQtQ2VudGVyZWQgQ2FyZTwva2V5d29yZD48a2V5d29yZD5QYXJlbnRzPC9rZXl3b3JkPjxrZXl3
b3JkPkludGVuc2l2ZSBDYXJlIFVuaXRzLCBOZW9uYXRhbDwva2V5d29yZD48a2V5d29yZD5JbmZh
bnQ8L2tleXdvcmQ+PGtleXdvcmQ+UmFuZG9taXplZCBDb250cm9sbGVkIFRyaWFscyBhcyBUb3Bp
Yzwva2V5d29yZD48L2tleXdvcmRzPjxkYXRlcz48eWVhcj4yMDI1PC95ZWFyPjxwdWItZGF0ZXM+
PGRhdGU+SmFuPC9kYXRlPjwvcHViLWRhdGVzPjwvZGF0ZXM+PGlzYm4+MDAzMS0zOTk4PC9pc2Ju
PjxhY2Nlc3Npb24tbnVtPjM4ODQ5NDg0PC9hY2Nlc3Npb24tbnVtPjx1cmxzPjwvdXJscz48Y3Vz
dG9tMT5Db21wZXRpbmcgaW50ZXJlc3RzOiBUaGUgYXV0aG9ycyBkZWNsYXJlIG5vIGNvbXBldGlu
ZyBpbnRlcmVzdHMuPC9jdXN0b20xPjxlbGVjdHJvbmljLXJlc291cmNlLW51bT4xMC4xMDM4L3M0
MTM5MC0wMjQtMDMyOTMtMjwvZWxlY3Ryb25pYy1yZXNvdXJjZS1udW0+PHJlbW90ZS1kYXRhYmFz
ZS1wcm92aWRlcj5OTE08L3JlbW90ZS1kYXRhYmFzZS1wcm92aWRlcj48bGFuZ3VhZ2U+ZW5nPC9s
YW5ndWFnZT48L3JlY29yZD48L0NpdGU+PC9FbmROb3RlPn==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PEVuZE5vdGU+PENpdGU+PEF1dGhvcj5Lb2Nha2FiYWs8L0F1dGhvcj48WWVhcj4yMDI1PC9ZZWFy
PjxSZWNOdW0+MjE1PC9SZWNOdW0+PERpc3BsYXlUZXh0PigzNyk8L0Rpc3BsYXlUZXh0PjxyZWNv
cmQ+PHJlYy1udW1iZXI+MjE1PC9yZWMtbnVtYmVyPjxmb3JlaWduLWtleXM+PGtleSBhcHA9IkVO
IiBkYi1pZD0ienh2NWR2MGZpZjB2MnplNXJ2OHZ0MHdrdHgyMnhwMHJ2c3JkIiB0aW1lc3RhbXA9
IjE3NDg3NjI4NTIiPjIxNTwva2V5PjwvZm9yZWlnbi1rZXlzPjxyZWYtdHlwZSBuYW1lPSJKb3Vy
bmFsIEFydGljbGUiPjE3PC9yZWYtdHlwZT48Y29udHJpYnV0b3JzPjxhdXRob3JzPjxhdXRob3I+
S29jYWthYmFrLCBDLjwvYXV0aG9yPjxhdXRob3I+dmFuIGRlbiBIb29nZW4sIEEuPC9hdXRob3I+
PGF1dGhvcj5Sb3RoZnVzLCBNLjwvYXV0aG9yPjxhdXRob3I+Q2FtcGJlbGwtWWVvLCBNLjwvYXV0
aG9yPjxhdXRob3I+S29zdGVuemVyLCBKLjwvYXV0aG9yPjxhdXRob3I+QXhlbGluLCBBLjwvYXV0
aG9yPjxhdXRob3I+U2Nob2ZpZWxkLCBQLjwvYXV0aG9yPjxhdXRob3I+TGF0b3VyLCBKLiBNLjwv
YXV0aG9yPjwvYXV0aG9ycz48L2NvbnRyaWJ1dG9ycz48YXV0aC1hZGRyZXNzPlNjaG9vbCBvZiBO
dXJzaW5nIGFuZCBNaWR3aWZlcnksIEZhY3VsdHkgb2YgSGVhbHRoLCBVbml2ZXJzaXR5IG9mIFBs
eW1vdXRoLCBQbHltb3V0aCwgVUsuIGNhbnNlbC5rb2Nha2FiYWtAcGx5bW91dGguYWMudWsuJiN4
RDtEZXBhcnRtZW50IFdvbWVuIGFuZCBCYWJ5LCBOZW9uYXRvbG9neSwgV2lsaGVsbWluYSBDaGls
ZHJlbiZhcG9zO3MgSG9zcGl0YWwsIFVuaXZlcnNpdHkgTWVkaWNhbCBDZW50cmUgVXRyZWNodCwg
VGhlIE5ldGhlcmxhbmRzLCBVdHJlY2h0IFVuaXZlcnNpdHksIFV0cmVjaHQsIFRoZSBOZXRoZXJs
YW5kcy4mI3hEO0RhbGhvdXNpZSBMaWJyYXJpZXMsIERhbGhvdXNpZSBVbml2ZXJzaXR5LCBIYWxp
ZmF4LCBOUywgQ2FuYWRhLiYjeEQ7U2Nob29sIG9mIE51cnNpbmcsIEZhY3VsdHkgb2YgSGVhbHRo
LCBEYWxob3VzaWUgVW5pdmVyc2l0eSwgSGFsaWZheCwgTlMsIENhbmFkYS4mI3hEO0V1cm9wZWFu
IEZvdW5kYXRpb24gZm9yIHRoZSBDYXJlIG9mIE5ld2Jvcm4gSW5mYW50cywgTXVuaWNoLCBHZXJt
YW55LiYjeEQ7RGVwYXJ0bWVudCBvZiBOdXJzaW5nIFNjaWVuY2UsIFVuaXZlcnNpdHkgb2YgVHVy
a3UsIFR1cmt1LCBGaW5sYW5kLiYjeEQ7U2Nob29sIG9mIE51cnNpbmcgYW5kIE1pZHdpZmVyeSwg
RmFjdWx0eSBvZiBIZWFsdGgsIFVuaXZlcnNpdHkgb2YgUGx5bW91dGgsIFBseW1vdXRoLCBVSy4m
I3hEO0RlcGFydG1lbnQgb2YgTnVyc2luZywgWmhvbmdzaGFuIEhvc3BpdGFsLCBGdWRhbiBVbml2
ZXJzaXR5LCBTaGFuZ2hhaSwgQ2hpbmEuJiN4RDtDdXJ0aW4gU2Nob29sIG9mIE51cnNpbmcsIEN1
cnRpbiBVbml2ZXJzaXR5LCBQZXJ0aCwgV0EsIEF1c3RyYWxpYS48L2F1dGgtYWRkcmVzcz48dGl0
bGVzPjx0aXRsZT5JZGVudGlmeWluZyBvdXRjb21lcyBhbmQgb3V0Y29tZSBtZWFzdXJlcyBpbiBu
ZW9uYXRhbCBmYW1pbHktY2VudGVyZWQgY2FyZSB0cmlhbHM6IGEgc3lzdGVtYXRpYyByZXZpZXc8
L3RpdGxlPjxzZWNvbmRhcnktdGl0bGU+UGVkaWF0ciBSZXM8L3NlY29uZGFyeS10aXRsZT48L3Rp
dGxlcz48cGVyaW9kaWNhbD48ZnVsbC10aXRsZT5QZWRpYXRyIFJlczwvZnVsbC10aXRsZT48L3Bl
cmlvZGljYWw+PHBhZ2VzPjU2LTY2PC9wYWdlcz48dm9sdW1lPjk3PC92b2x1bWU+PG51bWJlcj4x
PC9udW1iZXI+PGVkaXRpb24+MjAyNDA2MDc8L2VkaXRpb24+PGtleXdvcmRzPjxrZXl3b3JkPkh1
bWFuczwva2V5d29yZD48a2V5d29yZD5JbmZhbnQsIE5ld2Jvcm48L2tleXdvcmQ+PGtleXdvcmQ+
Kk91dGNvbWUgQXNzZXNzbWVudCwgSGVhbHRoIENhcmU8L2tleXdvcmQ+PGtleXdvcmQ+KlBhdGll
bnQtQ2VudGVyZWQgQ2FyZTwva2V5d29yZD48a2V5d29yZD5QYXJlbnRzPC9rZXl3b3JkPjxrZXl3
b3JkPkludGVuc2l2ZSBDYXJlIFVuaXRzLCBOZW9uYXRhbDwva2V5d29yZD48a2V5d29yZD5JbmZh
bnQ8L2tleXdvcmQ+PGtleXdvcmQ+UmFuZG9taXplZCBDb250cm9sbGVkIFRyaWFscyBhcyBUb3Bp
Yzwva2V5d29yZD48L2tleXdvcmRzPjxkYXRlcz48eWVhcj4yMDI1PC95ZWFyPjxwdWItZGF0ZXM+
PGRhdGU+SmFuPC9kYXRlPjwvcHViLWRhdGVzPjwvZGF0ZXM+PGlzYm4+MDAzMS0zOTk4PC9pc2Ju
PjxhY2Nlc3Npb24tbnVtPjM4ODQ5NDg0PC9hY2Nlc3Npb24tbnVtPjx1cmxzPjwvdXJscz48Y3Vz
dG9tMT5Db21wZXRpbmcgaW50ZXJlc3RzOiBUaGUgYXV0aG9ycyBkZWNsYXJlIG5vIGNvbXBldGlu
ZyBpbnRlcmVzdHMuPC9jdXN0b20xPjxlbGVjdHJvbmljLXJlc291cmNlLW51bT4xMC4xMDM4L3M0
MTM5MC0wMjQtMDMyOTMtMjwvZWxlY3Ryb25pYy1yZXNvdXJjZS1udW0+PHJlbW90ZS1kYXRhYmFz
ZS1wcm92aWRlcj5OTE08L3JlbW90ZS1kYXRhYmFzZS1wcm92aWRlcj48bGFuZ3VhZ2U+ZW5nPC9s
YW5ndWFnZT48L3JlY29yZD48L0NpdGU+PC9FbmROb3RlPn==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(37)</w:t>
            </w:r>
            <w:r w:rsidRPr="00890511">
              <w:rPr>
                <w:rFonts w:asciiTheme="majorBidi" w:hAnsiTheme="majorBidi" w:cstheme="majorBidi"/>
                <w:sz w:val="18"/>
                <w:szCs w:val="18"/>
              </w:rPr>
              <w:fldChar w:fldCharType="end"/>
            </w:r>
          </w:p>
        </w:tc>
        <w:tc>
          <w:tcPr>
            <w:tcW w:w="2086" w:type="dxa"/>
            <w:noWrap/>
            <w:hideMark/>
          </w:tcPr>
          <w:p w14:paraId="1590499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and parents; total number: 6709</w:t>
            </w:r>
          </w:p>
        </w:tc>
        <w:tc>
          <w:tcPr>
            <w:tcW w:w="2087" w:type="dxa"/>
            <w:noWrap/>
            <w:hideMark/>
          </w:tcPr>
          <w:p w14:paraId="5B62F3A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Family-Centered Care interventions (various models)</w:t>
            </w:r>
          </w:p>
        </w:tc>
        <w:tc>
          <w:tcPr>
            <w:tcW w:w="2086" w:type="dxa"/>
            <w:noWrap/>
            <w:hideMark/>
          </w:tcPr>
          <w:p w14:paraId="7E2B0FE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NAPI, BSID, ITSEA, etc.</w:t>
            </w:r>
          </w:p>
        </w:tc>
        <w:tc>
          <w:tcPr>
            <w:tcW w:w="2086" w:type="dxa"/>
            <w:noWrap/>
            <w:hideMark/>
          </w:tcPr>
          <w:p w14:paraId="550F26B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Neurobehavioral and neurodevelopmental outcomes</w:t>
            </w:r>
          </w:p>
        </w:tc>
        <w:tc>
          <w:tcPr>
            <w:tcW w:w="2751" w:type="dxa"/>
            <w:noWrap/>
            <w:hideMark/>
          </w:tcPr>
          <w:p w14:paraId="414DA4C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 heterogeneity and inconsistency in reported neurobehavioral and developmental outcomes</w:t>
            </w:r>
          </w:p>
        </w:tc>
        <w:tc>
          <w:tcPr>
            <w:tcW w:w="630" w:type="dxa"/>
            <w:noWrap/>
            <w:hideMark/>
          </w:tcPr>
          <w:p w14:paraId="5AB7661F"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c>
          <w:tcPr>
            <w:tcW w:w="1535" w:type="dxa"/>
          </w:tcPr>
          <w:p w14:paraId="48D58874"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539CC26A" w14:textId="77777777" w:rsidTr="00A61281">
        <w:trPr>
          <w:trHeight w:val="290"/>
        </w:trPr>
        <w:tc>
          <w:tcPr>
            <w:tcW w:w="1319" w:type="dxa"/>
          </w:tcPr>
          <w:p w14:paraId="4204E311"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r w:rsidRPr="00890511">
              <w:rPr>
                <w:rFonts w:asciiTheme="majorBidi" w:eastAsia="Times New Roman" w:hAnsiTheme="majorBidi" w:cstheme="majorBidi"/>
                <w:kern w:val="0"/>
                <w:sz w:val="18"/>
                <w:szCs w:val="18"/>
                <w14:ligatures w14:val="none"/>
              </w:rPr>
              <w:t xml:space="preserve">Han et al., 2025 </w:t>
            </w:r>
            <w:r w:rsidRPr="00890511">
              <w:rPr>
                <w:rFonts w:asciiTheme="majorBidi" w:eastAsia="Times New Roman" w:hAnsiTheme="majorBidi" w:cstheme="majorBidi"/>
                <w:kern w:val="0"/>
                <w:sz w:val="18"/>
                <w:szCs w:val="18"/>
                <w14:ligatures w14:val="none"/>
              </w:rPr>
              <w:fldChar w:fldCharType="begin"/>
            </w:r>
            <w:r w:rsidRPr="00890511">
              <w:rPr>
                <w:rFonts w:asciiTheme="majorBidi" w:eastAsia="Times New Roman" w:hAnsiTheme="majorBidi" w:cstheme="majorBidi"/>
                <w:kern w:val="0"/>
                <w:sz w:val="18"/>
                <w:szCs w:val="18"/>
                <w14:ligatures w14:val="none"/>
              </w:rPr>
              <w:instrText xml:space="preserve"> ADDIN EN.CITE &lt;EndNote&gt;&lt;Cite&gt;&lt;Author&gt;Han&lt;/Author&gt;&lt;Year&gt;2025&lt;/Year&gt;&lt;RecNum&gt;1861&lt;/RecNum&gt;&lt;DisplayText&gt;(33)&lt;/DisplayText&gt;&lt;record&gt;&lt;rec-number&gt;1861&lt;/rec-number&gt;&lt;foreign-keys&gt;&lt;key app="EN" db-id="zxv5dv0fif0v2ze5rv8vt0wktx22xp0rvsrd" timestamp="1748762853"&gt;1861&lt;/key&gt;&lt;/foreign-keys&gt;&lt;ref-type name="Journal Article"&gt;17&lt;/ref-type&gt;&lt;contributors&gt;&lt;authors&gt;&lt;author&gt;Han, Z.&lt;/author&gt;&lt;author&gt;Li, X.&lt;/author&gt;&lt;author&gt;Hu, F.&lt;/author&gt;&lt;author&gt;Yang, J.&lt;/author&gt;&lt;/authors&gt;&lt;/contributors&gt;&lt;auth-address&gt;Author Affiliations: Department of Neonatology, The Second Affiliated Hospital of Wenzhou Medical University, Wenzhou, Zhejiang, China (Ms Han, Ms Li, and Ms Hu); Key Laboratory of Laboratory Medicine, Ministry of Education, Wenzhou, Zhejiang, China (Dr Yang); and Key Laboratory of Cancer Pathogenesis and Translation, School of Laboratory Medicine and Life Sciences, Wenzhou Medical University, Wenzhou, Zhejiang, China (Yang).&lt;/auth-address&gt;&lt;titles&gt;&lt;title&gt;Meta-analysis of the Impact of Kangaroo Care on Physical Growth and Neurobehavioral Development in Premature Infants&lt;/title&gt;&lt;secondary-title&gt;Adv Neonatal Care&lt;/secondary-title&gt;&lt;/titles&gt;&lt;periodical&gt;&lt;full-title&gt;Adv Neonatal Care&lt;/full-title&gt;&lt;/periodical&gt;&lt;pages&gt;162-172&lt;/pages&gt;&lt;volume&gt;25&lt;/volume&gt;&lt;number&gt;2&lt;/number&gt;&lt;edition&gt;20250317&lt;/edition&gt;&lt;keywords&gt;&lt;keyword&gt;Humans&lt;/keyword&gt;&lt;keyword&gt;*Kangaroo-Mother Care Method/methods&lt;/keyword&gt;&lt;keyword&gt;Infant, Newborn&lt;/keyword&gt;&lt;keyword&gt;*Infant, Premature/growth &amp;amp; development&lt;/keyword&gt;&lt;keyword&gt;*Child Development/physiology&lt;/keyword&gt;&lt;keyword&gt;Gestational Age&lt;/keyword&gt;&lt;/keywords&gt;&lt;dates&gt;&lt;year&gt;2025&lt;/year&gt;&lt;pub-dates&gt;&lt;date&gt;Apr 1&lt;/date&gt;&lt;/pub-dates&gt;&lt;/dates&gt;&lt;isbn&gt;1536-0903&lt;/isbn&gt;&lt;accession-num&gt;40085958&lt;/accession-num&gt;&lt;urls&gt;&lt;/urls&gt;&lt;electronic-resource-num&gt;10.1097/anc.0000000000001254&lt;/electronic-resource-num&gt;&lt;remote-database-provider&gt;NLM&lt;/remote-database-provider&gt;&lt;language&gt;eng&lt;/language&gt;&lt;/record&gt;&lt;/Cite&gt;&lt;/EndNote&gt;</w:instrText>
            </w:r>
            <w:r w:rsidRPr="00890511">
              <w:rPr>
                <w:rFonts w:asciiTheme="majorBidi" w:eastAsia="Times New Roman" w:hAnsiTheme="majorBidi" w:cstheme="majorBidi"/>
                <w:kern w:val="0"/>
                <w:sz w:val="18"/>
                <w:szCs w:val="18"/>
                <w14:ligatures w14:val="none"/>
              </w:rPr>
              <w:fldChar w:fldCharType="separate"/>
            </w:r>
            <w:r w:rsidRPr="00890511">
              <w:rPr>
                <w:rFonts w:asciiTheme="majorBidi" w:eastAsia="Times New Roman" w:hAnsiTheme="majorBidi" w:cstheme="majorBidi"/>
                <w:noProof/>
                <w:kern w:val="0"/>
                <w:sz w:val="18"/>
                <w:szCs w:val="18"/>
                <w14:ligatures w14:val="none"/>
              </w:rPr>
              <w:t>(33)</w:t>
            </w:r>
            <w:r w:rsidRPr="00890511">
              <w:rPr>
                <w:rFonts w:asciiTheme="majorBidi" w:eastAsia="Times New Roman" w:hAnsiTheme="majorBidi" w:cstheme="majorBidi"/>
                <w:kern w:val="0"/>
                <w:sz w:val="18"/>
                <w:szCs w:val="18"/>
                <w14:ligatures w14:val="none"/>
              </w:rPr>
              <w:fldChar w:fldCharType="end"/>
            </w:r>
          </w:p>
        </w:tc>
        <w:tc>
          <w:tcPr>
            <w:tcW w:w="2086" w:type="dxa"/>
            <w:noWrap/>
          </w:tcPr>
          <w:p w14:paraId="5087E08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infants &lt;37 weeks, BW &lt;1500g; total number: 2,140</w:t>
            </w:r>
          </w:p>
        </w:tc>
        <w:tc>
          <w:tcPr>
            <w:tcW w:w="2087" w:type="dxa"/>
            <w:noWrap/>
          </w:tcPr>
          <w:p w14:paraId="07BDCE0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Kangaroo Mother Care</w:t>
            </w:r>
          </w:p>
        </w:tc>
        <w:tc>
          <w:tcPr>
            <w:tcW w:w="2086" w:type="dxa"/>
            <w:noWrap/>
          </w:tcPr>
          <w:p w14:paraId="179679E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NBNA, NNNS, BSID, ASQ-3</w:t>
            </w:r>
          </w:p>
        </w:tc>
        <w:tc>
          <w:tcPr>
            <w:tcW w:w="2086" w:type="dxa"/>
            <w:noWrap/>
          </w:tcPr>
          <w:p w14:paraId="02CE663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Neurological and neurobehavioral development (up to 12 months)</w:t>
            </w:r>
          </w:p>
        </w:tc>
        <w:tc>
          <w:tcPr>
            <w:tcW w:w="2751" w:type="dxa"/>
            <w:noWrap/>
          </w:tcPr>
          <w:p w14:paraId="4333E54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Positive effects on neurodevelopmental indicators (NBNA/NNNS scores and motor skills)</w:t>
            </w:r>
          </w:p>
        </w:tc>
        <w:tc>
          <w:tcPr>
            <w:tcW w:w="630" w:type="dxa"/>
            <w:noWrap/>
          </w:tcPr>
          <w:p w14:paraId="38F0CA5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c>
          <w:tcPr>
            <w:tcW w:w="1535" w:type="dxa"/>
          </w:tcPr>
          <w:p w14:paraId="088E3BE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High</w:t>
            </w:r>
          </w:p>
        </w:tc>
      </w:tr>
      <w:tr w:rsidR="000B707F" w:rsidRPr="00890511" w14:paraId="6929CED3" w14:textId="77777777" w:rsidTr="00A61281">
        <w:trPr>
          <w:trHeight w:val="290"/>
        </w:trPr>
        <w:tc>
          <w:tcPr>
            <w:tcW w:w="1319" w:type="dxa"/>
          </w:tcPr>
          <w:p w14:paraId="3FDB50DF"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Raghupathy et al., 2025 </w:t>
            </w:r>
            <w:r w:rsidRPr="00890511">
              <w:rPr>
                <w:rFonts w:asciiTheme="majorBidi" w:hAnsiTheme="majorBidi" w:cstheme="majorBidi"/>
                <w:sz w:val="18"/>
                <w:szCs w:val="18"/>
              </w:rPr>
              <w:fldChar w:fldCharType="begin">
                <w:fldData xml:space="preserve">PEVuZE5vdGU+PENpdGU+PEF1dGhvcj5SYWdodXBhdGh5PC9BdXRob3I+PFllYXI+MjAyNTwvWWVh
cj48UmVjTnVtPjIyNTQ4PC9SZWNOdW0+PERpc3BsYXlUZXh0Pig0MSk8L0Rpc3BsYXlUZXh0Pjxy
ZWNvcmQ+PHJlYy1udW1iZXI+MjI1NDg8L3JlYy1udW1iZXI+PGZvcmVpZ24ta2V5cz48a2V5IGFw
cD0iRU4iIGRiLWlkPSJ6eHY1ZHYwZmlmMHYyemU1cnY4dnQwd2t0eDIyeHAwcnZzcmQiIHRpbWVz
dGFtcD0iMTc1NzgyOTk2OCI+MjI1NDg8L2tleT48L2ZvcmVpZ24ta2V5cz48cmVmLXR5cGUgbmFt
ZT0iSm91cm5hbCBBcnRpY2xlIj4xNzwvcmVmLXR5cGU+PGNvbnRyaWJ1dG9ycz48YXV0aG9ycz48
YXV0aG9yPlJhZ2h1cGF0aHksIE0uIEsuPC9hdXRob3I+PGF1dGhvcj5QYXJzZWthciwgUy4gUy48
L2F1dGhvcj48YXV0aG9yPk5heWFrLCBTLiBSLjwvYXV0aG9yPjxhdXRob3I+S2FydW4sIEsuIE0u
PC9hdXRob3I+PGF1dGhvcj5LaHVyYW5hLCBTLjwvYXV0aG9yPjxhdXRob3I+U3BpdHRsZSwgQS4g
Si48L2F1dGhvcj48YXV0aG9yPkxld2lzLCBMLiBFLiBTLjwvYXV0aG9yPjxhdXRob3I+UmFvLCBC
LiBLLjwvYXV0aG9yPjwvYXV0aG9ycz48L2NvbnRyaWJ1dG9ycz48YXV0aC1hZGRyZXNzPkRlcGFy
dG1lbnQgb2YgUGh5c2lvdGhlcmFweSwgTWFuaXBhbCBDb2xsZWdlIG9mIEhlYWx0aCBQcm9mZXNz
aW9ucywgTWFuaXBhbCBBY2FkZW15IG9mIEhpZ2hlciBFZHVjYXRpb24sIE1hbmlwYWwsIEthcm5h
dGFrYSwgSW5kaWEuJiN4RDtQcmFzYW5uYSBTY2hvb2wgb2YgUHVibGljIEhlYWx0aCwgTWFuaXBh
bCBBY2FkZW15IG9mIEhpZ2hlciBFZHVjYXRpb24sIE1hbmlwYWwsIEthcm5hdGFrYSwgSW5kaWEu
JiN4RDtEZXBhcnRtZW50IG9mIEhlYWx0aCBSZXNlYXJjaCwgSUNNUi0gTmF0aW9uYWwgSW5zdGl0
dXRlIG9mIFRyYWRpdGlvbmFsIE1lZGljaW5lLCBCZWxhZ2F2aSwgSW5kaWEuJiN4RDtEZXBhcnRt
ZW50IG9mIFBoeXNpY2FsIFRoZXJhcHksIE9sZCBEb21pbmlvbiBVbml2ZXJzaXR5LCBOb3Jmb2xr
LCBWaXJnaW5pYSwgVVNBLiYjeEQ7RGVwYXJ0bWVudCBvZiBQaHlzaW90aGVyYXB5LCBVbml2ZXJz
aXR5IG9mIE1lbGJvdXJuZSwgTWVsYm91cm5lLCBBdXN0cmFsaWEuJiN4RDtEZXBhcnRtZW50IG9m
IFBlZGlhdHJpY3MsIEthc3R1cmJhIE1lZGljYWwgQ29sbGVnZSwgTWFuaXBhbCBBY2FkZW15IG9m
IEhpZ2hlciBFZHVjYXRpb24sIE1hbmlwYWwsIEthcm5hdGFrYSwgSW5kaWEuPC9hdXRoLWFkZHJl
c3M+PHRpdGxlcz48dGl0bGU+RWZmZWN0IG9mIEZhbWlseS1DZW50ZXJlZCBDYXJlIEludGVydmVu
dGlvbnMgb24gTW90b3IgYW5kIE5ldXJvYmVoYXZpb3IgRGV2ZWxvcG1lbnQgb2YgVmVyeSBQcmV0
ZXJtIEluZmFudHM6IEEgU3lzdGVtYXRpYyBSZXZpZXcgYW5kIE1ldGEtQW5hbHlzaXM8L3RpdGxl
PjxzZWNvbmRhcnktdGl0bGU+UGh5cyBPY2N1cCBUaGVyIFBlZGlhdHI8L3NlY29uZGFyeS10aXRs
ZT48L3RpdGxlcz48cGVyaW9kaWNhbD48ZnVsbC10aXRsZT5QaHlzIE9jY3VwIFRoZXIgUGVkaWF0
cjwvZnVsbC10aXRsZT48L3BlcmlvZGljYWw+PHBhZ2VzPjI1Ny0yODY8L3BhZ2VzPjx2b2x1bWU+
NDU8L3ZvbHVtZT48bnVtYmVyPjM8L251bWJlcj48ZWRpdGlvbj4yMDI1MDExNjwvZWRpdGlvbj48
a2V5d29yZHM+PGtleXdvcmQ+SHVtYW5zPC9rZXl3b3JkPjxrZXl3b3JkPkluZmFudCwgTmV3Ym9y
bjwva2V5d29yZD48a2V5d29yZD4qQ2hpbGQgRGV2ZWxvcG1lbnQ8L2tleXdvcmQ+PGtleXdvcmQ+
KkluZmFudCwgUHJlbWF0dXJlPC9rZXl3b3JkPjxrZXl3b3JkPipJbmZhbnQsIEV4dHJlbWVseSBQ
cmVtYXR1cmU8L2tleXdvcmQ+PGtleXdvcmQ+UmFuZG9taXplZCBDb250cm9sbGVkIFRyaWFscyBh
cyBUb3BpYzwva2V5d29yZD48a2V5d29yZD5JbmZhbnQ8L2tleXdvcmQ+PGtleXdvcmQ+KkluZmFu
dCBCZWhhdmlvcjwva2V5d29yZD48a2V5d29yZD5GYW1pbHktY2VudGVyZWQgY2FyZTwva2V5d29y
ZD48a2V5d29yZD5tb3RvciBhbmQgbmV1cm9iZWhhdmlvciBkZXZlbG9wbWVudDwva2V5d29yZD48
a2V5d29yZD52ZXJ5IHByZXRlcm0gaW5mYW50czwva2V5d29yZD48L2tleXdvcmRzPjxkYXRlcz48
eWVhcj4yMDI1PC95ZWFyPjwvZGF0ZXM+PGlzYm4+MTU0MS0zMTQ0IChFbGVjdHJvbmljKSYjeEQ7
MDE5NC0yNjM4IChMaW5raW5nKTwvaXNibj48YWNjZXNzaW9uLW51bT4zOTgxOTE2MzwvYWNjZXNz
aW9uLW51bT48dXJscz48cmVsYXRlZC11cmxzPjx1cmw+aHR0cHM6Ly93d3cubmNiaS5ubG0ubmlo
Lmdvdi9wdWJtZWQvMzk4MTkxNjM8L3VybD48L3JlbGF0ZWQtdXJscz48L3VybHM+PGVsZWN0cm9u
aWMtcmVzb3VyY2UtbnVtPjEwLjEwODAvMDE5NDI2MzguMjAyNC4yNDQ5Mzg3PC9lbGVjdHJvbmlj
LXJlc291cmNlLW51bT48cmVtb3RlLWRhdGFiYXNlLW5hbWU+TWVkbGluZTwvcmVtb3RlLWRhdGFi
YXNlLW5hbWU+PHJlbW90ZS1kYXRhYmFzZS1wcm92aWRlcj5OTE08L3JlbW90ZS1kYXRhYmFzZS1w
cm92aWRlcj48L3JlY29yZD48L0NpdGU+PC9FbmROb3RlPn==
</w:fldData>
              </w:fldChar>
            </w:r>
            <w:r w:rsidRPr="00890511">
              <w:rPr>
                <w:rFonts w:asciiTheme="majorBidi" w:hAnsiTheme="majorBidi" w:cstheme="majorBidi"/>
                <w:sz w:val="18"/>
                <w:szCs w:val="18"/>
              </w:rPr>
              <w:instrText xml:space="preserve"> ADDIN EN.CITE </w:instrText>
            </w:r>
            <w:r w:rsidRPr="00890511">
              <w:rPr>
                <w:rFonts w:asciiTheme="majorBidi" w:hAnsiTheme="majorBidi" w:cstheme="majorBidi"/>
                <w:sz w:val="18"/>
                <w:szCs w:val="18"/>
              </w:rPr>
              <w:fldChar w:fldCharType="begin">
                <w:fldData xml:space="preserve">PEVuZE5vdGU+PENpdGU+PEF1dGhvcj5SYWdodXBhdGh5PC9BdXRob3I+PFllYXI+MjAyNTwvWWVh
cj48UmVjTnVtPjIyNTQ4PC9SZWNOdW0+PERpc3BsYXlUZXh0Pig0MSk8L0Rpc3BsYXlUZXh0Pjxy
ZWNvcmQ+PHJlYy1udW1iZXI+MjI1NDg8L3JlYy1udW1iZXI+PGZvcmVpZ24ta2V5cz48a2V5IGFw
cD0iRU4iIGRiLWlkPSJ6eHY1ZHYwZmlmMHYyemU1cnY4dnQwd2t0eDIyeHAwcnZzcmQiIHRpbWVz
dGFtcD0iMTc1NzgyOTk2OCI+MjI1NDg8L2tleT48L2ZvcmVpZ24ta2V5cz48cmVmLXR5cGUgbmFt
ZT0iSm91cm5hbCBBcnRpY2xlIj4xNzwvcmVmLXR5cGU+PGNvbnRyaWJ1dG9ycz48YXV0aG9ycz48
YXV0aG9yPlJhZ2h1cGF0aHksIE0uIEsuPC9hdXRob3I+PGF1dGhvcj5QYXJzZWthciwgUy4gUy48
L2F1dGhvcj48YXV0aG9yPk5heWFrLCBTLiBSLjwvYXV0aG9yPjxhdXRob3I+S2FydW4sIEsuIE0u
PC9hdXRob3I+PGF1dGhvcj5LaHVyYW5hLCBTLjwvYXV0aG9yPjxhdXRob3I+U3BpdHRsZSwgQS4g
Si48L2F1dGhvcj48YXV0aG9yPkxld2lzLCBMLiBFLiBTLjwvYXV0aG9yPjxhdXRob3I+UmFvLCBC
LiBLLjwvYXV0aG9yPjwvYXV0aG9ycz48L2NvbnRyaWJ1dG9ycz48YXV0aC1hZGRyZXNzPkRlcGFy
dG1lbnQgb2YgUGh5c2lvdGhlcmFweSwgTWFuaXBhbCBDb2xsZWdlIG9mIEhlYWx0aCBQcm9mZXNz
aW9ucywgTWFuaXBhbCBBY2FkZW15IG9mIEhpZ2hlciBFZHVjYXRpb24sIE1hbmlwYWwsIEthcm5h
dGFrYSwgSW5kaWEuJiN4RDtQcmFzYW5uYSBTY2hvb2wgb2YgUHVibGljIEhlYWx0aCwgTWFuaXBh
bCBBY2FkZW15IG9mIEhpZ2hlciBFZHVjYXRpb24sIE1hbmlwYWwsIEthcm5hdGFrYSwgSW5kaWEu
JiN4RDtEZXBhcnRtZW50IG9mIEhlYWx0aCBSZXNlYXJjaCwgSUNNUi0gTmF0aW9uYWwgSW5zdGl0
dXRlIG9mIFRyYWRpdGlvbmFsIE1lZGljaW5lLCBCZWxhZ2F2aSwgSW5kaWEuJiN4RDtEZXBhcnRt
ZW50IG9mIFBoeXNpY2FsIFRoZXJhcHksIE9sZCBEb21pbmlvbiBVbml2ZXJzaXR5LCBOb3Jmb2xr
LCBWaXJnaW5pYSwgVVNBLiYjeEQ7RGVwYXJ0bWVudCBvZiBQaHlzaW90aGVyYXB5LCBVbml2ZXJz
aXR5IG9mIE1lbGJvdXJuZSwgTWVsYm91cm5lLCBBdXN0cmFsaWEuJiN4RDtEZXBhcnRtZW50IG9m
IFBlZGlhdHJpY3MsIEthc3R1cmJhIE1lZGljYWwgQ29sbGVnZSwgTWFuaXBhbCBBY2FkZW15IG9m
IEhpZ2hlciBFZHVjYXRpb24sIE1hbmlwYWwsIEthcm5hdGFrYSwgSW5kaWEuPC9hdXRoLWFkZHJl
c3M+PHRpdGxlcz48dGl0bGU+RWZmZWN0IG9mIEZhbWlseS1DZW50ZXJlZCBDYXJlIEludGVydmVu
dGlvbnMgb24gTW90b3IgYW5kIE5ldXJvYmVoYXZpb3IgRGV2ZWxvcG1lbnQgb2YgVmVyeSBQcmV0
ZXJtIEluZmFudHM6IEEgU3lzdGVtYXRpYyBSZXZpZXcgYW5kIE1ldGEtQW5hbHlzaXM8L3RpdGxl
PjxzZWNvbmRhcnktdGl0bGU+UGh5cyBPY2N1cCBUaGVyIFBlZGlhdHI8L3NlY29uZGFyeS10aXRs
ZT48L3RpdGxlcz48cGVyaW9kaWNhbD48ZnVsbC10aXRsZT5QaHlzIE9jY3VwIFRoZXIgUGVkaWF0
cjwvZnVsbC10aXRsZT48L3BlcmlvZGljYWw+PHBhZ2VzPjI1Ny0yODY8L3BhZ2VzPjx2b2x1bWU+
NDU8L3ZvbHVtZT48bnVtYmVyPjM8L251bWJlcj48ZWRpdGlvbj4yMDI1MDExNjwvZWRpdGlvbj48
a2V5d29yZHM+PGtleXdvcmQ+SHVtYW5zPC9rZXl3b3JkPjxrZXl3b3JkPkluZmFudCwgTmV3Ym9y
bjwva2V5d29yZD48a2V5d29yZD4qQ2hpbGQgRGV2ZWxvcG1lbnQ8L2tleXdvcmQ+PGtleXdvcmQ+
KkluZmFudCwgUHJlbWF0dXJlPC9rZXl3b3JkPjxrZXl3b3JkPipJbmZhbnQsIEV4dHJlbWVseSBQ
cmVtYXR1cmU8L2tleXdvcmQ+PGtleXdvcmQ+UmFuZG9taXplZCBDb250cm9sbGVkIFRyaWFscyBh
cyBUb3BpYzwva2V5d29yZD48a2V5d29yZD5JbmZhbnQ8L2tleXdvcmQ+PGtleXdvcmQ+KkluZmFu
dCBCZWhhdmlvcjwva2V5d29yZD48a2V5d29yZD5GYW1pbHktY2VudGVyZWQgY2FyZTwva2V5d29y
ZD48a2V5d29yZD5tb3RvciBhbmQgbmV1cm9iZWhhdmlvciBkZXZlbG9wbWVudDwva2V5d29yZD48
a2V5d29yZD52ZXJ5IHByZXRlcm0gaW5mYW50czwva2V5d29yZD48L2tleXdvcmRzPjxkYXRlcz48
eWVhcj4yMDI1PC95ZWFyPjwvZGF0ZXM+PGlzYm4+MTU0MS0zMTQ0IChFbGVjdHJvbmljKSYjeEQ7
MDE5NC0yNjM4IChMaW5raW5nKTwvaXNibj48YWNjZXNzaW9uLW51bT4zOTgxOTE2MzwvYWNjZXNz
aW9uLW51bT48dXJscz48cmVsYXRlZC11cmxzPjx1cmw+aHR0cHM6Ly93d3cubmNiaS5ubG0ubmlo
Lmdvdi9wdWJtZWQvMzk4MTkxNjM8L3VybD48L3JlbGF0ZWQtdXJscz48L3VybHM+PGVsZWN0cm9u
aWMtcmVzb3VyY2UtbnVtPjEwLjEwODAvMDE5NDI2MzguMjAyNC4yNDQ5Mzg3PC9lbGVjdHJvbmlj
LXJlc291cmNlLW51bT48cmVtb3RlLWRhdGFiYXNlLW5hbWU+TWVkbGluZTwvcmVtb3RlLWRhdGFi
YXNlLW5hbWU+PHJlbW90ZS1kYXRhYmFzZS1wcm92aWRlcj5OTE08L3JlbW90ZS1kYXRhYmFzZS1w
cm92aWRlcj48L3JlY29yZD48L0NpdGU+PC9FbmROb3RlPn==
</w:fldData>
              </w:fldChar>
            </w:r>
            <w:r w:rsidRPr="00890511">
              <w:rPr>
                <w:rFonts w:asciiTheme="majorBidi" w:hAnsiTheme="majorBidi" w:cstheme="majorBidi"/>
                <w:sz w:val="18"/>
                <w:szCs w:val="18"/>
              </w:rPr>
              <w:instrText xml:space="preserve"> ADDIN EN.CITE.DATA </w:instrText>
            </w:r>
            <w:r w:rsidRPr="00890511">
              <w:rPr>
                <w:rFonts w:asciiTheme="majorBidi" w:hAnsiTheme="majorBidi" w:cstheme="majorBidi"/>
                <w:sz w:val="18"/>
                <w:szCs w:val="18"/>
              </w:rPr>
            </w:r>
            <w:r w:rsidRPr="00890511">
              <w:rPr>
                <w:rFonts w:asciiTheme="majorBidi" w:hAnsiTheme="majorBidi" w:cstheme="majorBidi"/>
                <w:sz w:val="18"/>
                <w:szCs w:val="18"/>
              </w:rPr>
              <w:fldChar w:fldCharType="end"/>
            </w:r>
            <w:r w:rsidRPr="00890511">
              <w:rPr>
                <w:rFonts w:asciiTheme="majorBidi" w:hAnsiTheme="majorBidi" w:cstheme="majorBidi"/>
                <w:sz w:val="18"/>
                <w:szCs w:val="18"/>
              </w:rPr>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(41)</w:t>
            </w:r>
            <w:r w:rsidRPr="00890511">
              <w:rPr>
                <w:rFonts w:asciiTheme="majorBidi" w:hAnsiTheme="majorBidi" w:cstheme="majorBidi"/>
                <w:sz w:val="18"/>
                <w:szCs w:val="18"/>
              </w:rPr>
              <w:fldChar w:fldCharType="end"/>
            </w:r>
          </w:p>
        </w:tc>
        <w:tc>
          <w:tcPr>
            <w:tcW w:w="2086" w:type="dxa"/>
            <w:noWrap/>
            <w:hideMark/>
          </w:tcPr>
          <w:p w14:paraId="5BBA583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Very preterm infants (28–32 weeks); total number: 2,247</w:t>
            </w:r>
          </w:p>
        </w:tc>
        <w:tc>
          <w:tcPr>
            <w:tcW w:w="2087" w:type="dxa"/>
            <w:noWrap/>
            <w:hideMark/>
          </w:tcPr>
          <w:p w14:paraId="16D75B0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Family-Centered Care interventions</w:t>
            </w:r>
          </w:p>
        </w:tc>
        <w:tc>
          <w:tcPr>
            <w:tcW w:w="2086" w:type="dxa"/>
            <w:noWrap/>
            <w:hideMark/>
          </w:tcPr>
          <w:p w14:paraId="5ECCBB1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BSID, TIMP, NNNS, etc.</w:t>
            </w:r>
          </w:p>
        </w:tc>
        <w:tc>
          <w:tcPr>
            <w:tcW w:w="2086" w:type="dxa"/>
            <w:noWrap/>
            <w:hideMark/>
          </w:tcPr>
          <w:p w14:paraId="6F334CF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Motor, cognitive, language, behavior (up to 24 months)</w:t>
            </w:r>
          </w:p>
        </w:tc>
        <w:tc>
          <w:tcPr>
            <w:tcW w:w="2751" w:type="dxa"/>
            <w:noWrap/>
            <w:hideMark/>
          </w:tcPr>
          <w:p w14:paraId="1E1D264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motor (MD 5.00), cognitive (MD 3.64), and behavior (MD -2.40) at 24 months</w:t>
            </w:r>
          </w:p>
        </w:tc>
        <w:tc>
          <w:tcPr>
            <w:tcW w:w="630" w:type="dxa"/>
            <w:noWrap/>
            <w:hideMark/>
          </w:tcPr>
          <w:p w14:paraId="5F525D9D"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Moderate to high</w:t>
            </w:r>
          </w:p>
        </w:tc>
        <w:tc>
          <w:tcPr>
            <w:tcW w:w="1535" w:type="dxa"/>
          </w:tcPr>
          <w:p w14:paraId="75DE387B"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Low</w:t>
            </w:r>
          </w:p>
        </w:tc>
      </w:tr>
      <w:tr w:rsidR="000B707F" w:rsidRPr="00890511" w14:paraId="6175FE11" w14:textId="77777777" w:rsidTr="00A61281">
        <w:trPr>
          <w:trHeight w:val="330"/>
        </w:trPr>
        <w:tc>
          <w:tcPr>
            <w:tcW w:w="1319" w:type="dxa"/>
          </w:tcPr>
          <w:p w14:paraId="03F07682"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proofErr w:type="spellStart"/>
            <w:r w:rsidRPr="00890511">
              <w:rPr>
                <w:rFonts w:asciiTheme="majorBidi" w:eastAsia="Times New Roman" w:hAnsiTheme="majorBidi" w:cstheme="majorBidi"/>
                <w:kern w:val="0"/>
                <w:sz w:val="18"/>
                <w:szCs w:val="18"/>
                <w14:ligatures w14:val="none"/>
              </w:rPr>
              <w:t>Chanpura</w:t>
            </w:r>
            <w:proofErr w:type="spellEnd"/>
            <w:r w:rsidRPr="00890511">
              <w:rPr>
                <w:rFonts w:asciiTheme="majorBidi" w:eastAsia="Times New Roman" w:hAnsiTheme="majorBidi" w:cstheme="majorBidi"/>
                <w:kern w:val="0"/>
                <w:sz w:val="18"/>
                <w:szCs w:val="18"/>
                <w14:ligatures w14:val="none"/>
              </w:rPr>
              <w:t xml:space="preserve"> et al.,</w:t>
            </w:r>
          </w:p>
          <w:p w14:paraId="3AFF0463"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2025</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&lt;EndNote&gt;&lt;Cite&gt;&lt;Author&gt;CHANPURA&lt;/Author&gt;&lt;Year&gt;2025&lt;/Year&gt;&lt;RecNum&gt;25119&lt;/RecNum&gt;&lt;DisplayText&gt;(45)&lt;/DisplayText&gt;&lt;record&gt;&lt;rec-number&gt;25119&lt;/rec-number&gt;&lt;foreign-keys&gt;&lt;key app="EN" db-id="zxv5dv0fif0v2ze5rv8vt0wktx22xp0rvsrd" timestamp="1778926235"&gt;25119&lt;/key&gt;&lt;/foreign-keys&gt;&lt;ref-type name="Journal Article"&gt;17&lt;/ref-type&gt;&lt;contributors&gt;&lt;authors&gt;&lt;author&gt;CHANPURA, DHWANI&lt;/author&gt;&lt;author&gt;MUKKAMALA, NEHA&lt;/author&gt;&lt;author&gt;GUPTA, NALINA&lt;/author&gt;&lt;/authors&gt;&lt;/contributors&gt;&lt;titles&gt;&lt;title&gt;Different Positioning Practices in Neonatal Intensive Care Unit and their Effects on Neuromotor Development of Preterm Neonates: A Systematic Review&lt;/title&gt;&lt;secondary-title&gt;Journal of Clinical &amp;amp; Diagnostic Research&lt;/secondary-title&gt;&lt;/titles&gt;&lt;periodical&gt;&lt;full-title&gt;Journal of Clinical &amp;amp; Diagnostic Research&lt;/full-title&gt;&lt;/periodical&gt;&lt;volume&gt;19&lt;/volume&gt;&lt;number&gt;9&lt;/number&gt;&lt;dates&gt;&lt;year&gt;2025&lt;/year&gt;&lt;/dates&gt;&lt;isbn&gt;0973-709X&lt;/isbn&gt;&lt;/record&gt;&lt;/Cite&gt;&lt;/EndNote&gt;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(45)</w:t>
            </w:r>
            <w:r w:rsidRPr="00890511">
              <w:rPr>
                <w:rFonts w:asciiTheme="majorBidi" w:hAnsiTheme="majorBidi" w:cstheme="majorBidi"/>
                <w:sz w:val="18"/>
                <w:szCs w:val="18"/>
              </w:rPr>
              <w:fldChar w:fldCharType="end"/>
            </w:r>
          </w:p>
        </w:tc>
        <w:tc>
          <w:tcPr>
            <w:tcW w:w="2086" w:type="dxa"/>
            <w:noWrap/>
            <w:hideMark/>
          </w:tcPr>
          <w:p w14:paraId="6458156A"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neonates &lt;37 weeks in NICU</w:t>
            </w:r>
          </w:p>
        </w:tc>
        <w:tc>
          <w:tcPr>
            <w:tcW w:w="2087" w:type="dxa"/>
            <w:noWrap/>
            <w:hideMark/>
          </w:tcPr>
          <w:p w14:paraId="223A8057"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Various positioning practices (nesting, cocoon, supportive devices)</w:t>
            </w:r>
          </w:p>
        </w:tc>
        <w:tc>
          <w:tcPr>
            <w:tcW w:w="2086" w:type="dxa"/>
            <w:noWrap/>
            <w:hideMark/>
          </w:tcPr>
          <w:p w14:paraId="395A549C"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NNNS, IPAT, general movements</w:t>
            </w:r>
          </w:p>
        </w:tc>
        <w:tc>
          <w:tcPr>
            <w:tcW w:w="2086" w:type="dxa"/>
            <w:noWrap/>
            <w:hideMark/>
          </w:tcPr>
          <w:p w14:paraId="596CB7B1"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Neuromotor and behavioral organization</w:t>
            </w:r>
          </w:p>
        </w:tc>
        <w:tc>
          <w:tcPr>
            <w:tcW w:w="2751" w:type="dxa"/>
            <w:hideMark/>
          </w:tcPr>
          <w:p w14:paraId="3ACFE508"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Improved neuromotor performance, symmetrical alignment, and behavioral organization</w:t>
            </w:r>
          </w:p>
        </w:tc>
        <w:tc>
          <w:tcPr>
            <w:tcW w:w="630" w:type="dxa"/>
            <w:noWrap/>
            <w:hideMark/>
          </w:tcPr>
          <w:p w14:paraId="549234AE"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07FBC9B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r w:rsidR="000B707F" w:rsidRPr="00890511" w14:paraId="168B9024" w14:textId="77777777" w:rsidTr="00A61281">
        <w:trPr>
          <w:trHeight w:val="290"/>
        </w:trPr>
        <w:tc>
          <w:tcPr>
            <w:tcW w:w="1319" w:type="dxa"/>
          </w:tcPr>
          <w:p w14:paraId="06A0BFCD" w14:textId="77777777" w:rsidR="000B707F" w:rsidRPr="00890511" w:rsidRDefault="000B707F" w:rsidP="00A61281">
            <w:pPr>
              <w:jc w:val="center"/>
              <w:rPr>
                <w:rFonts w:asciiTheme="majorBidi" w:eastAsia="Times New Roman" w:hAnsiTheme="majorBidi" w:cstheme="majorBidi"/>
                <w:b/>
                <w:bCs/>
                <w:kern w:val="0"/>
                <w:sz w:val="18"/>
                <w:szCs w:val="18"/>
                <w14:ligatures w14:val="none"/>
              </w:rPr>
            </w:pPr>
            <w:proofErr w:type="spellStart"/>
            <w:r w:rsidRPr="00890511">
              <w:rPr>
                <w:rFonts w:asciiTheme="majorBidi" w:eastAsia="Times New Roman" w:hAnsiTheme="majorBidi" w:cstheme="majorBidi"/>
                <w:kern w:val="0"/>
                <w:sz w:val="18"/>
                <w:szCs w:val="18"/>
                <w14:ligatures w14:val="none"/>
              </w:rPr>
              <w:t>Armakola</w:t>
            </w:r>
            <w:proofErr w:type="spellEnd"/>
            <w:r w:rsidRPr="00890511">
              <w:rPr>
                <w:rFonts w:asciiTheme="majorBidi" w:eastAsia="Times New Roman" w:hAnsiTheme="majorBidi" w:cstheme="majorBidi"/>
                <w:kern w:val="0"/>
                <w:sz w:val="18"/>
                <w:szCs w:val="18"/>
                <w14:ligatures w14:val="none"/>
              </w:rPr>
              <w:t xml:space="preserve"> et al.,</w:t>
            </w:r>
          </w:p>
          <w:p w14:paraId="5FEAC4FB" w14:textId="77777777" w:rsidR="000B707F" w:rsidRPr="00890511" w:rsidRDefault="000B707F" w:rsidP="00A61281">
            <w:pPr>
              <w:jc w:val="center"/>
              <w:rPr>
                <w:rFonts w:asciiTheme="majorBidi" w:hAnsiTheme="majorBidi" w:cstheme="majorBidi"/>
                <w:b/>
                <w:bCs/>
                <w:sz w:val="18"/>
                <w:szCs w:val="18"/>
              </w:rPr>
            </w:pPr>
            <w:r w:rsidRPr="00890511">
              <w:rPr>
                <w:rFonts w:asciiTheme="majorBidi" w:eastAsia="Times New Roman" w:hAnsiTheme="majorBidi" w:cstheme="majorBidi"/>
                <w:kern w:val="0"/>
                <w:sz w:val="18"/>
                <w:szCs w:val="18"/>
                <w14:ligatures w14:val="none"/>
              </w:rPr>
              <w:t xml:space="preserve">2025 </w:t>
            </w:r>
            <w:r w:rsidRPr="00890511">
              <w:rPr>
                <w:rFonts w:asciiTheme="majorBidi" w:hAnsiTheme="majorBidi" w:cstheme="majorBidi"/>
                <w:sz w:val="18"/>
                <w:szCs w:val="18"/>
              </w:rPr>
              <w:fldChar w:fldCharType="begin"/>
            </w:r>
            <w:r w:rsidRPr="00890511">
              <w:rPr>
                <w:rFonts w:asciiTheme="majorBidi" w:hAnsiTheme="majorBidi" w:cstheme="majorBidi"/>
                <w:sz w:val="18"/>
                <w:szCs w:val="18"/>
              </w:rPr>
              <w:instrText xml:space="preserve"> ADDIN EN.CITE &lt;EndNote&gt;&lt;Cite&gt;&lt;Author&gt;Armakola&lt;/Author&gt;&lt;Year&gt;2025&lt;/Year&gt;&lt;RecNum&gt;25120&lt;/RecNum&gt;&lt;DisplayText&gt;(44)&lt;/DisplayText&gt;&lt;record&gt;&lt;rec-number&gt;25120&lt;/rec-number&gt;&lt;foreign-keys&gt;&lt;key app="EN" db-id="zxv5dv0fif0v2ze5rv8vt0wktx22xp0rvsrd" timestamp="1778926251"&gt;25120&lt;/key&gt;&lt;/foreign-keys&gt;&lt;ref-type name="Journal Article"&gt;17&lt;/ref-type&gt;&lt;contributors&gt;&lt;authors&gt;&lt;author&gt;Armakola, Filomeni&lt;/author&gt;&lt;author&gt;Potamiti, Eleni&lt;/author&gt;&lt;author&gt;Tsiakiri, Anna&lt;/author&gt;&lt;author&gt;Felekis, Georgios&lt;/author&gt;&lt;author&gt;Tsakni, Georgia&lt;/author&gt;&lt;author&gt;Tsivgoulis, Athanasios&lt;/author&gt;&lt;author&gt;Moschovos, Christos&lt;/author&gt;&lt;author&gt;Giannopoulos, Sotirios&lt;/author&gt;&lt;author&gt;Georgousopoulou, Vasiliki&lt;/author&gt;&lt;author&gt;Sgantzos, Markos&lt;/author&gt;&lt;/authors&gt;&lt;/contributors&gt;&lt;titles&gt;&lt;title&gt;Impact of Music Therapy on Neurodevelopment of Preterm Infants and Functional Improvement in Children with Neurological Deficits&lt;/title&gt;&lt;secondary-title&gt;Pediatric Reports&lt;/secondary-title&gt;&lt;/titles&gt;&lt;periodical&gt;&lt;full-title&gt;Pediatric Reports&lt;/full-title&gt;&lt;/periodical&gt;&lt;pages&gt;41&lt;/pages&gt;&lt;volume&gt;17&lt;/volume&gt;&lt;number&gt;2&lt;/number&gt;&lt;dates&gt;&lt;year&gt;2025&lt;/year&gt;&lt;/dates&gt;&lt;isbn&gt;2036-7503&lt;/isbn&gt;&lt;/record&gt;&lt;/Cite&gt;&lt;/EndNote&gt;</w:instrText>
            </w:r>
            <w:r w:rsidRPr="00890511">
              <w:rPr>
                <w:rFonts w:asciiTheme="majorBidi" w:hAnsiTheme="majorBidi" w:cstheme="majorBidi"/>
                <w:sz w:val="18"/>
                <w:szCs w:val="18"/>
              </w:rPr>
              <w:fldChar w:fldCharType="separate"/>
            </w:r>
            <w:r w:rsidRPr="00890511">
              <w:rPr>
                <w:rFonts w:asciiTheme="majorBidi" w:hAnsiTheme="majorBidi" w:cstheme="majorBidi"/>
                <w:noProof/>
                <w:sz w:val="18"/>
                <w:szCs w:val="18"/>
              </w:rPr>
              <w:t>(44)</w:t>
            </w:r>
            <w:r w:rsidRPr="00890511">
              <w:rPr>
                <w:rFonts w:asciiTheme="majorBidi" w:hAnsiTheme="majorBidi" w:cstheme="majorBidi"/>
                <w:sz w:val="18"/>
                <w:szCs w:val="18"/>
              </w:rPr>
              <w:fldChar w:fldCharType="end"/>
            </w:r>
          </w:p>
        </w:tc>
        <w:tc>
          <w:tcPr>
            <w:tcW w:w="2086" w:type="dxa"/>
            <w:noWrap/>
            <w:hideMark/>
          </w:tcPr>
          <w:p w14:paraId="4C93C326"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Preterm neonates in NICU and children with neurological deficits</w:t>
            </w:r>
          </w:p>
        </w:tc>
        <w:tc>
          <w:tcPr>
            <w:tcW w:w="2087" w:type="dxa"/>
            <w:noWrap/>
            <w:hideMark/>
          </w:tcPr>
          <w:p w14:paraId="5BB26D35"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Music therapy and neurological music therapy</w:t>
            </w:r>
          </w:p>
        </w:tc>
        <w:tc>
          <w:tcPr>
            <w:tcW w:w="2086" w:type="dxa"/>
            <w:noWrap/>
            <w:hideMark/>
          </w:tcPr>
          <w:p w14:paraId="6714736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Motor/cognitive assessments and neuroplasticity measures</w:t>
            </w:r>
          </w:p>
        </w:tc>
        <w:tc>
          <w:tcPr>
            <w:tcW w:w="2086" w:type="dxa"/>
            <w:noWrap/>
            <w:hideMark/>
          </w:tcPr>
          <w:p w14:paraId="169B2403"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Neurodevelopmental (cognitive, motor, behavior)</w:t>
            </w:r>
          </w:p>
        </w:tc>
        <w:tc>
          <w:tcPr>
            <w:tcW w:w="2751" w:type="dxa"/>
            <w:noWrap/>
            <w:hideMark/>
          </w:tcPr>
          <w:p w14:paraId="58C13D69"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Promising effects on motor skills, cognitive development, and neuroplasticity</w:t>
            </w:r>
          </w:p>
        </w:tc>
        <w:tc>
          <w:tcPr>
            <w:tcW w:w="630" w:type="dxa"/>
            <w:noWrap/>
            <w:hideMark/>
          </w:tcPr>
          <w:p w14:paraId="085DD970"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NR</w:t>
            </w:r>
          </w:p>
        </w:tc>
        <w:tc>
          <w:tcPr>
            <w:tcW w:w="1535" w:type="dxa"/>
          </w:tcPr>
          <w:p w14:paraId="136B4D92" w14:textId="77777777" w:rsidR="000B707F" w:rsidRPr="00890511" w:rsidRDefault="000B707F" w:rsidP="00A61281">
            <w:pPr>
              <w:jc w:val="center"/>
              <w:rPr>
                <w:rFonts w:asciiTheme="majorBidi" w:hAnsiTheme="majorBidi" w:cstheme="majorBidi"/>
                <w:sz w:val="18"/>
                <w:szCs w:val="18"/>
              </w:rPr>
            </w:pPr>
            <w:r w:rsidRPr="00890511">
              <w:rPr>
                <w:rFonts w:asciiTheme="majorBidi" w:hAnsiTheme="majorBidi" w:cstheme="majorBidi"/>
                <w:sz w:val="18"/>
                <w:szCs w:val="18"/>
              </w:rPr>
              <w:t>Critically Low</w:t>
            </w:r>
          </w:p>
        </w:tc>
      </w:tr>
    </w:tbl>
    <w:p w14:paraId="03256E1A" w14:textId="77777777" w:rsidR="000B707F" w:rsidRPr="00890511" w:rsidRDefault="000B707F" w:rsidP="000B707F">
      <w:pPr>
        <w:rPr>
          <w:rFonts w:asciiTheme="majorBidi" w:hAnsiTheme="majorBidi" w:cstheme="majorBidi"/>
          <w:sz w:val="24"/>
          <w:szCs w:val="24"/>
        </w:rPr>
      </w:pPr>
    </w:p>
    <w:p w14:paraId="4DFD97B0" w14:textId="77777777" w:rsidR="000B707F" w:rsidRPr="00890511" w:rsidRDefault="000B707F" w:rsidP="000B707F">
      <w:pPr>
        <w:rPr>
          <w:rFonts w:asciiTheme="majorBidi" w:hAnsiTheme="majorBidi" w:cstheme="majorBidi"/>
          <w:b/>
          <w:bCs/>
          <w:sz w:val="24"/>
          <w:szCs w:val="24"/>
        </w:rPr>
      </w:pPr>
    </w:p>
    <w:p w14:paraId="14B11648" w14:textId="77777777" w:rsidR="000B707F" w:rsidRPr="00890511" w:rsidRDefault="000B707F" w:rsidP="000B707F">
      <w:pPr>
        <w:jc w:val="both"/>
        <w:rPr>
          <w:rFonts w:asciiTheme="majorBidi" w:hAnsiTheme="majorBidi" w:cstheme="majorBidi"/>
          <w:sz w:val="20"/>
          <w:szCs w:val="20"/>
          <w:rtl/>
        </w:rPr>
      </w:pPr>
      <w:r w:rsidRPr="00890511">
        <w:rPr>
          <w:rFonts w:asciiTheme="majorBidi" w:hAnsiTheme="majorBidi" w:cstheme="majorBidi"/>
          <w:b/>
          <w:bCs/>
          <w:sz w:val="20"/>
          <w:szCs w:val="20"/>
        </w:rPr>
        <w:t>Abbreviations</w:t>
      </w:r>
      <w:r w:rsidRPr="00890511">
        <w:rPr>
          <w:rFonts w:asciiTheme="majorBidi" w:hAnsiTheme="majorBidi" w:cstheme="majorBidi"/>
          <w:sz w:val="20"/>
          <w:szCs w:val="20"/>
        </w:rPr>
        <w:t xml:space="preserve">: </w:t>
      </w:r>
      <w:r w:rsidRPr="00890511">
        <w:rPr>
          <w:rFonts w:asciiTheme="majorBidi" w:hAnsiTheme="majorBidi" w:cstheme="majorBidi"/>
          <w:b/>
          <w:bCs/>
          <w:sz w:val="20"/>
          <w:szCs w:val="20"/>
        </w:rPr>
        <w:t>GA</w:t>
      </w:r>
      <w:r w:rsidRPr="00890511">
        <w:rPr>
          <w:rFonts w:asciiTheme="majorBidi" w:hAnsiTheme="majorBidi" w:cstheme="majorBidi"/>
          <w:sz w:val="20"/>
          <w:szCs w:val="20"/>
        </w:rPr>
        <w:t xml:space="preserve">, gestational age; </w:t>
      </w:r>
      <w:r w:rsidRPr="00890511">
        <w:rPr>
          <w:rFonts w:asciiTheme="majorBidi" w:hAnsiTheme="majorBidi" w:cstheme="majorBidi"/>
          <w:b/>
          <w:bCs/>
          <w:sz w:val="20"/>
          <w:szCs w:val="20"/>
        </w:rPr>
        <w:t>LBW</w:t>
      </w:r>
      <w:r w:rsidRPr="00890511">
        <w:rPr>
          <w:rFonts w:asciiTheme="majorBidi" w:hAnsiTheme="majorBidi" w:cstheme="majorBidi"/>
          <w:sz w:val="20"/>
          <w:szCs w:val="20"/>
        </w:rPr>
        <w:t xml:space="preserve">, low birth weight; </w:t>
      </w:r>
      <w:r w:rsidRPr="00890511">
        <w:rPr>
          <w:rFonts w:asciiTheme="majorBidi" w:hAnsiTheme="majorBidi" w:cstheme="majorBidi"/>
          <w:b/>
          <w:bCs/>
          <w:sz w:val="20"/>
          <w:szCs w:val="20"/>
        </w:rPr>
        <w:t>VLBW</w:t>
      </w:r>
      <w:r w:rsidRPr="00890511">
        <w:rPr>
          <w:rFonts w:asciiTheme="majorBidi" w:hAnsiTheme="majorBidi" w:cstheme="majorBidi"/>
          <w:sz w:val="20"/>
          <w:szCs w:val="20"/>
        </w:rPr>
        <w:t xml:space="preserve">, very low birth weight; </w:t>
      </w:r>
      <w:r w:rsidRPr="00890511">
        <w:rPr>
          <w:rFonts w:asciiTheme="majorBidi" w:hAnsiTheme="majorBidi" w:cstheme="majorBidi"/>
          <w:b/>
          <w:bCs/>
          <w:sz w:val="20"/>
          <w:szCs w:val="20"/>
        </w:rPr>
        <w:t>NICU</w:t>
      </w:r>
      <w:r w:rsidRPr="00890511">
        <w:rPr>
          <w:rFonts w:asciiTheme="majorBidi" w:hAnsiTheme="majorBidi" w:cstheme="majorBidi"/>
          <w:sz w:val="20"/>
          <w:szCs w:val="20"/>
        </w:rPr>
        <w:t xml:space="preserve">, neonatal intensive care unit; </w:t>
      </w:r>
      <w:r w:rsidRPr="00890511">
        <w:rPr>
          <w:rFonts w:asciiTheme="majorBidi" w:hAnsiTheme="majorBidi" w:cstheme="majorBidi"/>
          <w:b/>
          <w:bCs/>
          <w:sz w:val="20"/>
          <w:szCs w:val="20"/>
        </w:rPr>
        <w:t>NIDCAP</w:t>
      </w:r>
      <w:r w:rsidRPr="00890511">
        <w:rPr>
          <w:rFonts w:asciiTheme="majorBidi" w:hAnsiTheme="majorBidi" w:cstheme="majorBidi"/>
          <w:sz w:val="20"/>
          <w:szCs w:val="20"/>
        </w:rPr>
        <w:t xml:space="preserve">, Newborn Individualized Developmental Care and Assessment Program; </w:t>
      </w:r>
      <w:r w:rsidRPr="00890511">
        <w:rPr>
          <w:rFonts w:asciiTheme="majorBidi" w:hAnsiTheme="majorBidi" w:cstheme="majorBidi"/>
          <w:b/>
          <w:bCs/>
          <w:sz w:val="20"/>
          <w:szCs w:val="20"/>
        </w:rPr>
        <w:t>KMC</w:t>
      </w:r>
      <w:r w:rsidRPr="00890511">
        <w:rPr>
          <w:rFonts w:asciiTheme="majorBidi" w:hAnsiTheme="majorBidi" w:cstheme="majorBidi"/>
          <w:sz w:val="20"/>
          <w:szCs w:val="20"/>
        </w:rPr>
        <w:t xml:space="preserve">, Kangaroo Mother Care; </w:t>
      </w:r>
      <w:r w:rsidRPr="00890511">
        <w:rPr>
          <w:rFonts w:asciiTheme="majorBidi" w:hAnsiTheme="majorBidi" w:cstheme="majorBidi"/>
          <w:b/>
          <w:bCs/>
          <w:sz w:val="20"/>
          <w:szCs w:val="20"/>
        </w:rPr>
        <w:t>FNI</w:t>
      </w:r>
      <w:r w:rsidRPr="00890511">
        <w:rPr>
          <w:rFonts w:asciiTheme="majorBidi" w:hAnsiTheme="majorBidi" w:cstheme="majorBidi"/>
          <w:sz w:val="20"/>
          <w:szCs w:val="20"/>
        </w:rPr>
        <w:t xml:space="preserve">, Family Nurture Intervention; </w:t>
      </w:r>
      <w:r w:rsidRPr="00890511">
        <w:rPr>
          <w:rFonts w:asciiTheme="majorBidi" w:hAnsiTheme="majorBidi" w:cstheme="majorBidi"/>
          <w:b/>
          <w:bCs/>
          <w:sz w:val="20"/>
          <w:szCs w:val="20"/>
        </w:rPr>
        <w:t>BSID</w:t>
      </w:r>
      <w:r w:rsidRPr="00890511">
        <w:rPr>
          <w:rFonts w:asciiTheme="majorBidi" w:hAnsiTheme="majorBidi" w:cstheme="majorBidi"/>
          <w:sz w:val="20"/>
          <w:szCs w:val="20"/>
        </w:rPr>
        <w:t xml:space="preserve">, Bayley Scales of Infant Development; </w:t>
      </w:r>
      <w:r w:rsidRPr="00890511">
        <w:rPr>
          <w:rFonts w:asciiTheme="majorBidi" w:hAnsiTheme="majorBidi" w:cstheme="majorBidi"/>
          <w:b/>
          <w:bCs/>
          <w:sz w:val="20"/>
          <w:szCs w:val="20"/>
        </w:rPr>
        <w:t>BSID-II/III</w:t>
      </w:r>
      <w:r w:rsidRPr="00890511">
        <w:rPr>
          <w:rFonts w:asciiTheme="majorBidi" w:hAnsiTheme="majorBidi" w:cstheme="majorBidi"/>
          <w:sz w:val="20"/>
          <w:szCs w:val="20"/>
        </w:rPr>
        <w:t xml:space="preserve">, Bayley Scales of Infant and Toddler Development, 2nd/3rd edition; </w:t>
      </w:r>
      <w:r w:rsidRPr="00890511">
        <w:rPr>
          <w:rFonts w:asciiTheme="majorBidi" w:hAnsiTheme="majorBidi" w:cstheme="majorBidi"/>
          <w:b/>
          <w:bCs/>
          <w:sz w:val="20"/>
          <w:szCs w:val="20"/>
        </w:rPr>
        <w:t>MDI</w:t>
      </w:r>
      <w:r w:rsidRPr="00890511">
        <w:rPr>
          <w:rFonts w:asciiTheme="majorBidi" w:hAnsiTheme="majorBidi" w:cstheme="majorBidi"/>
          <w:sz w:val="20"/>
          <w:szCs w:val="20"/>
        </w:rPr>
        <w:t xml:space="preserve">, Mental Development Index; </w:t>
      </w:r>
      <w:r w:rsidRPr="00890511">
        <w:rPr>
          <w:rFonts w:asciiTheme="majorBidi" w:hAnsiTheme="majorBidi" w:cstheme="majorBidi"/>
          <w:b/>
          <w:bCs/>
          <w:sz w:val="20"/>
          <w:szCs w:val="20"/>
        </w:rPr>
        <w:t>PDI</w:t>
      </w:r>
      <w:r w:rsidRPr="00890511">
        <w:rPr>
          <w:rFonts w:asciiTheme="majorBidi" w:hAnsiTheme="majorBidi" w:cstheme="majorBidi"/>
          <w:sz w:val="20"/>
          <w:szCs w:val="20"/>
        </w:rPr>
        <w:t xml:space="preserve">, Psychomotor Development Index; </w:t>
      </w:r>
      <w:r w:rsidRPr="00890511">
        <w:rPr>
          <w:rFonts w:asciiTheme="majorBidi" w:hAnsiTheme="majorBidi" w:cstheme="majorBidi"/>
          <w:b/>
          <w:bCs/>
          <w:sz w:val="20"/>
          <w:szCs w:val="20"/>
        </w:rPr>
        <w:t>NBAS</w:t>
      </w:r>
      <w:r w:rsidRPr="00890511">
        <w:rPr>
          <w:rFonts w:asciiTheme="majorBidi" w:hAnsiTheme="majorBidi" w:cstheme="majorBidi"/>
          <w:sz w:val="20"/>
          <w:szCs w:val="20"/>
        </w:rPr>
        <w:t xml:space="preserve">, Neonatal Behavioral Assessment Scale; </w:t>
      </w:r>
      <w:r w:rsidRPr="00890511">
        <w:rPr>
          <w:rFonts w:asciiTheme="majorBidi" w:hAnsiTheme="majorBidi" w:cstheme="majorBidi"/>
          <w:b/>
          <w:bCs/>
          <w:sz w:val="20"/>
          <w:szCs w:val="20"/>
        </w:rPr>
        <w:t>APIB</w:t>
      </w:r>
      <w:r w:rsidRPr="00890511">
        <w:rPr>
          <w:rFonts w:asciiTheme="majorBidi" w:hAnsiTheme="majorBidi" w:cstheme="majorBidi"/>
          <w:sz w:val="20"/>
          <w:szCs w:val="20"/>
        </w:rPr>
        <w:t xml:space="preserve">, Assessment of Preterm Infants’ Behavior; </w:t>
      </w:r>
      <w:r w:rsidRPr="00890511">
        <w:rPr>
          <w:rFonts w:asciiTheme="majorBidi" w:hAnsiTheme="majorBidi" w:cstheme="majorBidi"/>
          <w:b/>
          <w:bCs/>
          <w:sz w:val="20"/>
          <w:szCs w:val="20"/>
        </w:rPr>
        <w:t>INFANIB</w:t>
      </w:r>
      <w:r w:rsidRPr="00890511">
        <w:rPr>
          <w:rFonts w:asciiTheme="majorBidi" w:hAnsiTheme="majorBidi" w:cstheme="majorBidi"/>
          <w:sz w:val="20"/>
          <w:szCs w:val="20"/>
        </w:rPr>
        <w:t xml:space="preserve">, Infant Neurological International Battery; </w:t>
      </w:r>
      <w:r w:rsidRPr="00890511">
        <w:rPr>
          <w:rFonts w:asciiTheme="majorBidi" w:hAnsiTheme="majorBidi" w:cstheme="majorBidi"/>
          <w:b/>
          <w:bCs/>
          <w:sz w:val="20"/>
          <w:szCs w:val="20"/>
        </w:rPr>
        <w:t>NNNS</w:t>
      </w:r>
      <w:r w:rsidRPr="00890511">
        <w:rPr>
          <w:rFonts w:asciiTheme="majorBidi" w:hAnsiTheme="majorBidi" w:cstheme="majorBidi"/>
          <w:sz w:val="20"/>
          <w:szCs w:val="20"/>
        </w:rPr>
        <w:t xml:space="preserve">, NICU Network Neurobehavioral Scale; </w:t>
      </w:r>
      <w:r w:rsidRPr="00890511">
        <w:rPr>
          <w:rFonts w:asciiTheme="majorBidi" w:hAnsiTheme="majorBidi" w:cstheme="majorBidi"/>
          <w:b/>
          <w:bCs/>
          <w:sz w:val="20"/>
          <w:szCs w:val="20"/>
        </w:rPr>
        <w:t>TIMP</w:t>
      </w:r>
      <w:r w:rsidRPr="00890511">
        <w:rPr>
          <w:rFonts w:asciiTheme="majorBidi" w:hAnsiTheme="majorBidi" w:cstheme="majorBidi"/>
          <w:sz w:val="20"/>
          <w:szCs w:val="20"/>
        </w:rPr>
        <w:t xml:space="preserve">, Test of Infant Motor Performance; </w:t>
      </w:r>
      <w:r w:rsidRPr="00890511">
        <w:rPr>
          <w:rFonts w:asciiTheme="majorBidi" w:hAnsiTheme="majorBidi" w:cstheme="majorBidi"/>
          <w:b/>
          <w:bCs/>
          <w:sz w:val="20"/>
          <w:szCs w:val="20"/>
        </w:rPr>
        <w:t>NAPI</w:t>
      </w:r>
      <w:r w:rsidRPr="00890511">
        <w:rPr>
          <w:rFonts w:asciiTheme="majorBidi" w:hAnsiTheme="majorBidi" w:cstheme="majorBidi"/>
          <w:sz w:val="20"/>
          <w:szCs w:val="20"/>
        </w:rPr>
        <w:t xml:space="preserve">, Neurobehavioral Assessment of the Preterm Infant; </w:t>
      </w:r>
      <w:r w:rsidRPr="00890511">
        <w:rPr>
          <w:rFonts w:asciiTheme="majorBidi" w:hAnsiTheme="majorBidi" w:cstheme="majorBidi"/>
          <w:b/>
          <w:bCs/>
          <w:sz w:val="20"/>
          <w:szCs w:val="20"/>
        </w:rPr>
        <w:t>NBNA</w:t>
      </w:r>
      <w:r w:rsidRPr="00890511">
        <w:rPr>
          <w:rFonts w:asciiTheme="majorBidi" w:hAnsiTheme="majorBidi" w:cstheme="majorBidi"/>
          <w:sz w:val="20"/>
          <w:szCs w:val="20"/>
        </w:rPr>
        <w:t xml:space="preserve">, Neonatal Behavioral Neurological Assessment; </w:t>
      </w:r>
      <w:r w:rsidRPr="00890511">
        <w:rPr>
          <w:rFonts w:asciiTheme="majorBidi" w:hAnsiTheme="majorBidi" w:cstheme="majorBidi"/>
          <w:b/>
          <w:bCs/>
          <w:sz w:val="20"/>
          <w:szCs w:val="20"/>
        </w:rPr>
        <w:t>CBCL</w:t>
      </w:r>
      <w:r w:rsidRPr="00890511">
        <w:rPr>
          <w:rFonts w:asciiTheme="majorBidi" w:hAnsiTheme="majorBidi" w:cstheme="majorBidi"/>
          <w:sz w:val="20"/>
          <w:szCs w:val="20"/>
        </w:rPr>
        <w:t xml:space="preserve">, Child Behavior Checklist; </w:t>
      </w:r>
      <w:r w:rsidRPr="00890511">
        <w:rPr>
          <w:rFonts w:asciiTheme="majorBidi" w:hAnsiTheme="majorBidi" w:cstheme="majorBidi"/>
          <w:b/>
          <w:bCs/>
          <w:sz w:val="20"/>
          <w:szCs w:val="20"/>
        </w:rPr>
        <w:t>ADOS</w:t>
      </w:r>
      <w:r w:rsidRPr="00890511">
        <w:rPr>
          <w:rFonts w:asciiTheme="majorBidi" w:hAnsiTheme="majorBidi" w:cstheme="majorBidi"/>
          <w:sz w:val="20"/>
          <w:szCs w:val="20"/>
        </w:rPr>
        <w:t xml:space="preserve">, Autism Diagnostic Observation Schedule; </w:t>
      </w:r>
      <w:r w:rsidRPr="00890511">
        <w:rPr>
          <w:rFonts w:asciiTheme="majorBidi" w:hAnsiTheme="majorBidi" w:cstheme="majorBidi"/>
          <w:b/>
          <w:bCs/>
          <w:sz w:val="20"/>
          <w:szCs w:val="20"/>
        </w:rPr>
        <w:t>ITSEA</w:t>
      </w:r>
      <w:r w:rsidRPr="00890511">
        <w:rPr>
          <w:rFonts w:asciiTheme="majorBidi" w:hAnsiTheme="majorBidi" w:cstheme="majorBidi"/>
          <w:sz w:val="20"/>
          <w:szCs w:val="20"/>
        </w:rPr>
        <w:t xml:space="preserve">, Infant-Toddler Social and Emotional Assessment; </w:t>
      </w:r>
      <w:r w:rsidRPr="00890511">
        <w:rPr>
          <w:rFonts w:asciiTheme="majorBidi" w:hAnsiTheme="majorBidi" w:cstheme="majorBidi"/>
          <w:b/>
          <w:bCs/>
          <w:sz w:val="20"/>
          <w:szCs w:val="20"/>
        </w:rPr>
        <w:t>ASQ-3</w:t>
      </w:r>
      <w:r w:rsidRPr="00890511">
        <w:rPr>
          <w:rFonts w:asciiTheme="majorBidi" w:hAnsiTheme="majorBidi" w:cstheme="majorBidi"/>
          <w:sz w:val="20"/>
          <w:szCs w:val="20"/>
        </w:rPr>
        <w:t xml:space="preserve">, Ages and Stages Questionnaire, Third Edition; </w:t>
      </w:r>
      <w:r w:rsidRPr="00890511">
        <w:rPr>
          <w:rFonts w:asciiTheme="majorBidi" w:hAnsiTheme="majorBidi" w:cstheme="majorBidi"/>
          <w:b/>
          <w:bCs/>
          <w:sz w:val="20"/>
          <w:szCs w:val="20"/>
        </w:rPr>
        <w:t>GMDS</w:t>
      </w:r>
      <w:r w:rsidRPr="00890511">
        <w:rPr>
          <w:rFonts w:asciiTheme="majorBidi" w:hAnsiTheme="majorBidi" w:cstheme="majorBidi"/>
          <w:sz w:val="20"/>
          <w:szCs w:val="20"/>
        </w:rPr>
        <w:t xml:space="preserve">, Griffiths Mental Development Scales; </w:t>
      </w:r>
      <w:r w:rsidRPr="00890511">
        <w:rPr>
          <w:rFonts w:asciiTheme="majorBidi" w:hAnsiTheme="majorBidi" w:cstheme="majorBidi"/>
          <w:b/>
          <w:bCs/>
          <w:sz w:val="20"/>
          <w:szCs w:val="20"/>
        </w:rPr>
        <w:t>WPPSI</w:t>
      </w:r>
      <w:r w:rsidRPr="00890511">
        <w:rPr>
          <w:rFonts w:asciiTheme="majorBidi" w:hAnsiTheme="majorBidi" w:cstheme="majorBidi"/>
          <w:sz w:val="20"/>
          <w:szCs w:val="20"/>
        </w:rPr>
        <w:t xml:space="preserve">, Wechsler Preschool and Primary Scale of Intelligence; </w:t>
      </w:r>
      <w:r w:rsidRPr="00890511">
        <w:rPr>
          <w:rFonts w:asciiTheme="majorBidi" w:hAnsiTheme="majorBidi" w:cstheme="majorBidi"/>
          <w:b/>
          <w:bCs/>
          <w:sz w:val="20"/>
          <w:szCs w:val="20"/>
        </w:rPr>
        <w:t>CA</w:t>
      </w:r>
      <w:r w:rsidRPr="00890511">
        <w:rPr>
          <w:rFonts w:asciiTheme="majorBidi" w:hAnsiTheme="majorBidi" w:cstheme="majorBidi"/>
          <w:sz w:val="20"/>
          <w:szCs w:val="20"/>
        </w:rPr>
        <w:t xml:space="preserve">, corrected age; </w:t>
      </w:r>
      <w:r w:rsidRPr="00890511">
        <w:rPr>
          <w:rFonts w:asciiTheme="majorBidi" w:hAnsiTheme="majorBidi" w:cstheme="majorBidi"/>
          <w:b/>
          <w:bCs/>
          <w:sz w:val="20"/>
          <w:szCs w:val="20"/>
        </w:rPr>
        <w:t>WMD</w:t>
      </w:r>
      <w:r w:rsidRPr="00890511">
        <w:rPr>
          <w:rFonts w:asciiTheme="majorBidi" w:hAnsiTheme="majorBidi" w:cstheme="majorBidi"/>
          <w:sz w:val="20"/>
          <w:szCs w:val="20"/>
        </w:rPr>
        <w:t xml:space="preserve">, weighted mean difference; </w:t>
      </w:r>
      <w:r w:rsidRPr="00890511">
        <w:rPr>
          <w:rFonts w:asciiTheme="majorBidi" w:hAnsiTheme="majorBidi" w:cstheme="majorBidi"/>
          <w:b/>
          <w:bCs/>
          <w:sz w:val="20"/>
          <w:szCs w:val="20"/>
        </w:rPr>
        <w:t>MD</w:t>
      </w:r>
      <w:r w:rsidRPr="00890511">
        <w:rPr>
          <w:rFonts w:asciiTheme="majorBidi" w:hAnsiTheme="majorBidi" w:cstheme="majorBidi"/>
          <w:sz w:val="20"/>
          <w:szCs w:val="20"/>
        </w:rPr>
        <w:t xml:space="preserve">, mean difference; </w:t>
      </w:r>
      <w:r w:rsidRPr="00890511">
        <w:rPr>
          <w:rFonts w:asciiTheme="majorBidi" w:hAnsiTheme="majorBidi" w:cstheme="majorBidi"/>
          <w:b/>
          <w:bCs/>
          <w:sz w:val="20"/>
          <w:szCs w:val="20"/>
        </w:rPr>
        <w:t>SMD</w:t>
      </w:r>
      <w:r w:rsidRPr="00890511">
        <w:rPr>
          <w:rFonts w:asciiTheme="majorBidi" w:hAnsiTheme="majorBidi" w:cstheme="majorBidi"/>
          <w:sz w:val="20"/>
          <w:szCs w:val="20"/>
        </w:rPr>
        <w:t xml:space="preserve">, standardized mean difference; </w:t>
      </w:r>
      <w:r w:rsidRPr="00890511">
        <w:rPr>
          <w:rFonts w:asciiTheme="majorBidi" w:hAnsiTheme="majorBidi" w:cstheme="majorBidi"/>
          <w:b/>
          <w:bCs/>
          <w:sz w:val="20"/>
          <w:szCs w:val="20"/>
        </w:rPr>
        <w:t>ES</w:t>
      </w:r>
      <w:r w:rsidRPr="00890511">
        <w:rPr>
          <w:rFonts w:asciiTheme="majorBidi" w:hAnsiTheme="majorBidi" w:cstheme="majorBidi"/>
          <w:sz w:val="20"/>
          <w:szCs w:val="20"/>
        </w:rPr>
        <w:t xml:space="preserve">, effect size; </w:t>
      </w:r>
      <w:r w:rsidRPr="00890511">
        <w:rPr>
          <w:rFonts w:asciiTheme="majorBidi" w:hAnsiTheme="majorBidi" w:cstheme="majorBidi"/>
          <w:b/>
          <w:bCs/>
          <w:sz w:val="20"/>
          <w:szCs w:val="20"/>
        </w:rPr>
        <w:t>CI</w:t>
      </w:r>
      <w:r w:rsidRPr="00890511">
        <w:rPr>
          <w:rFonts w:asciiTheme="majorBidi" w:hAnsiTheme="majorBidi" w:cstheme="majorBidi"/>
          <w:sz w:val="20"/>
          <w:szCs w:val="20"/>
        </w:rPr>
        <w:t xml:space="preserve">, confidence interval; </w:t>
      </w:r>
      <w:r w:rsidRPr="00890511">
        <w:rPr>
          <w:rFonts w:asciiTheme="majorBidi" w:hAnsiTheme="majorBidi" w:cstheme="majorBidi"/>
          <w:b/>
          <w:bCs/>
          <w:sz w:val="20"/>
          <w:szCs w:val="20"/>
        </w:rPr>
        <w:t>I²</w:t>
      </w:r>
      <w:r w:rsidRPr="00890511">
        <w:rPr>
          <w:rFonts w:asciiTheme="majorBidi" w:hAnsiTheme="majorBidi" w:cstheme="majorBidi"/>
          <w:sz w:val="20"/>
          <w:szCs w:val="20"/>
        </w:rPr>
        <w:t xml:space="preserve">, inconsistency statistic (heterogeneity measure); </w:t>
      </w:r>
      <w:r w:rsidRPr="00890511">
        <w:rPr>
          <w:rFonts w:asciiTheme="majorBidi" w:hAnsiTheme="majorBidi" w:cstheme="majorBidi"/>
          <w:b/>
          <w:bCs/>
          <w:sz w:val="20"/>
          <w:szCs w:val="20"/>
        </w:rPr>
        <w:t>NM</w:t>
      </w:r>
      <w:r w:rsidRPr="00890511">
        <w:rPr>
          <w:rFonts w:asciiTheme="majorBidi" w:hAnsiTheme="majorBidi" w:cstheme="majorBidi"/>
          <w:sz w:val="20"/>
          <w:szCs w:val="20"/>
        </w:rPr>
        <w:t xml:space="preserve">, Not mentioned; </w:t>
      </w:r>
      <w:r w:rsidRPr="00890511">
        <w:rPr>
          <w:rFonts w:asciiTheme="majorBidi" w:hAnsiTheme="majorBidi" w:cstheme="majorBidi"/>
          <w:b/>
          <w:bCs/>
          <w:sz w:val="20"/>
          <w:szCs w:val="20"/>
        </w:rPr>
        <w:t>NR</w:t>
      </w:r>
      <w:r w:rsidRPr="00890511">
        <w:rPr>
          <w:rFonts w:asciiTheme="majorBidi" w:hAnsiTheme="majorBidi" w:cstheme="majorBidi"/>
          <w:sz w:val="20"/>
          <w:szCs w:val="20"/>
        </w:rPr>
        <w:t xml:space="preserve">, Not reported; </w:t>
      </w:r>
      <w:r w:rsidRPr="00890511">
        <w:rPr>
          <w:rFonts w:asciiTheme="majorBidi" w:hAnsiTheme="majorBidi" w:cstheme="majorBidi"/>
          <w:b/>
          <w:bCs/>
          <w:sz w:val="20"/>
          <w:szCs w:val="20"/>
        </w:rPr>
        <w:t>RCT</w:t>
      </w:r>
      <w:r w:rsidRPr="00890511">
        <w:rPr>
          <w:rFonts w:asciiTheme="majorBidi" w:hAnsiTheme="majorBidi" w:cstheme="majorBidi"/>
          <w:sz w:val="20"/>
          <w:szCs w:val="20"/>
        </w:rPr>
        <w:t>, randomized controlled trial;.</w:t>
      </w:r>
    </w:p>
    <w:p w14:paraId="4DE51E46" w14:textId="77777777" w:rsidR="00B33212" w:rsidRDefault="00B33212"/>
    <w:sectPr w:rsidR="00B33212" w:rsidSect="000B707F">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97616"/>
    <w:multiLevelType w:val="hybridMultilevel"/>
    <w:tmpl w:val="1876A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506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45"/>
    <w:rsid w:val="000B707F"/>
    <w:rsid w:val="006D4316"/>
    <w:rsid w:val="008C7ED7"/>
    <w:rsid w:val="00B33212"/>
    <w:rsid w:val="00BF3106"/>
    <w:rsid w:val="00C9333A"/>
    <w:rsid w:val="00E456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3C903"/>
  <w15:chartTrackingRefBased/>
  <w15:docId w15:val="{8CA10F86-D60A-4D98-AD17-8127CAE0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645"/>
    <w:pPr>
      <w:spacing w:line="259" w:lineRule="auto"/>
    </w:pPr>
    <w:rPr>
      <w:sz w:val="22"/>
      <w:szCs w:val="22"/>
    </w:rPr>
  </w:style>
  <w:style w:type="paragraph" w:styleId="Heading1">
    <w:name w:val="heading 1"/>
    <w:basedOn w:val="Normal"/>
    <w:next w:val="Normal"/>
    <w:link w:val="Heading1Char"/>
    <w:uiPriority w:val="9"/>
    <w:qFormat/>
    <w:rsid w:val="00E45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6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6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6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6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6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6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6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645"/>
    <w:rPr>
      <w:rFonts w:eastAsiaTheme="majorEastAsia" w:cstheme="majorBidi"/>
      <w:color w:val="272727" w:themeColor="text1" w:themeTint="D8"/>
    </w:rPr>
  </w:style>
  <w:style w:type="paragraph" w:styleId="Title">
    <w:name w:val="Title"/>
    <w:basedOn w:val="Normal"/>
    <w:next w:val="Normal"/>
    <w:link w:val="TitleChar"/>
    <w:uiPriority w:val="10"/>
    <w:qFormat/>
    <w:rsid w:val="00E45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645"/>
    <w:pPr>
      <w:spacing w:before="160"/>
      <w:jc w:val="center"/>
    </w:pPr>
    <w:rPr>
      <w:i/>
      <w:iCs/>
      <w:color w:val="404040" w:themeColor="text1" w:themeTint="BF"/>
    </w:rPr>
  </w:style>
  <w:style w:type="character" w:customStyle="1" w:styleId="QuoteChar">
    <w:name w:val="Quote Char"/>
    <w:basedOn w:val="DefaultParagraphFont"/>
    <w:link w:val="Quote"/>
    <w:uiPriority w:val="29"/>
    <w:rsid w:val="00E45645"/>
    <w:rPr>
      <w:i/>
      <w:iCs/>
      <w:color w:val="404040" w:themeColor="text1" w:themeTint="BF"/>
    </w:rPr>
  </w:style>
  <w:style w:type="paragraph" w:styleId="ListParagraph">
    <w:name w:val="List Paragraph"/>
    <w:basedOn w:val="Normal"/>
    <w:uiPriority w:val="34"/>
    <w:qFormat/>
    <w:rsid w:val="00E45645"/>
    <w:pPr>
      <w:ind w:left="720"/>
      <w:contextualSpacing/>
    </w:pPr>
  </w:style>
  <w:style w:type="character" w:styleId="IntenseEmphasis">
    <w:name w:val="Intense Emphasis"/>
    <w:basedOn w:val="DefaultParagraphFont"/>
    <w:uiPriority w:val="21"/>
    <w:qFormat/>
    <w:rsid w:val="00E45645"/>
    <w:rPr>
      <w:i/>
      <w:iCs/>
      <w:color w:val="0F4761" w:themeColor="accent1" w:themeShade="BF"/>
    </w:rPr>
  </w:style>
  <w:style w:type="paragraph" w:styleId="IntenseQuote">
    <w:name w:val="Intense Quote"/>
    <w:basedOn w:val="Normal"/>
    <w:next w:val="Normal"/>
    <w:link w:val="IntenseQuoteChar"/>
    <w:uiPriority w:val="30"/>
    <w:qFormat/>
    <w:rsid w:val="00E45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645"/>
    <w:rPr>
      <w:i/>
      <w:iCs/>
      <w:color w:val="0F4761" w:themeColor="accent1" w:themeShade="BF"/>
    </w:rPr>
  </w:style>
  <w:style w:type="character" w:styleId="IntenseReference">
    <w:name w:val="Intense Reference"/>
    <w:basedOn w:val="DefaultParagraphFont"/>
    <w:uiPriority w:val="32"/>
    <w:qFormat/>
    <w:rsid w:val="00E45645"/>
    <w:rPr>
      <w:b/>
      <w:bCs/>
      <w:smallCaps/>
      <w:color w:val="0F4761" w:themeColor="accent1" w:themeShade="BF"/>
      <w:spacing w:val="5"/>
    </w:rPr>
  </w:style>
  <w:style w:type="table" w:styleId="PlainTable2">
    <w:name w:val="Plain Table 2"/>
    <w:basedOn w:val="TableNormal"/>
    <w:uiPriority w:val="42"/>
    <w:rsid w:val="00E45645"/>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0B70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B707F"/>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69265-8E05-489F-A6D4-8C42C39D7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13055</Words>
  <Characters>84993</Characters>
  <Application>Microsoft Office Word</Application>
  <DocSecurity>0</DocSecurity>
  <Lines>1976</Lines>
  <Paragraphs>830</Paragraphs>
  <ScaleCrop>false</ScaleCrop>
  <Company/>
  <LinksUpToDate>false</LinksUpToDate>
  <CharactersWithSpaces>97218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Sara</cp:lastModifiedBy>
  <cp:revision>4</cp:revision>
  <dcterms:created xsi:type="dcterms:W3CDTF">2026-06-24T13:03:00Z</dcterms:created>
  <dcterms:modified xsi:type="dcterms:W3CDTF">2026-06-24T13:39:00Z</dcterms:modified>
</cp:coreProperties>
</file>