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7216B" w14:textId="3D705690" w:rsidR="00C83980" w:rsidRPr="00C12C88" w:rsidRDefault="002C20D6" w:rsidP="00C83980">
      <w:pPr>
        <w:rPr>
          <w:rFonts w:ascii="Times New Roman" w:hAnsi="Times New Roman" w:cs="Times New Roman"/>
          <w:b/>
          <w:bCs/>
        </w:rPr>
      </w:pPr>
      <w:r w:rsidRPr="00C12C88">
        <w:rPr>
          <w:rFonts w:ascii="Times New Roman" w:hAnsi="Times New Roman" w:cs="Times New Roman"/>
          <w:b/>
          <w:bCs/>
        </w:rPr>
        <w:t xml:space="preserve">SRQR Checklist </w:t>
      </w:r>
    </w:p>
    <w:p w14:paraId="3164F431" w14:textId="463D8EC4" w:rsidR="00C83980" w:rsidRPr="00C83980" w:rsidRDefault="00C83980" w:rsidP="00C83980">
      <w:pPr>
        <w:spacing w:before="100" w:beforeAutospacing="1" w:after="100" w:afterAutospacing="1"/>
        <w:rPr>
          <w:rFonts w:ascii="Times New Roman" w:eastAsia="Times New Roman" w:hAnsi="Times New Roman" w:cs="Times New Roman"/>
        </w:rPr>
      </w:pPr>
      <w:r w:rsidRPr="00C83980">
        <w:rPr>
          <w:rFonts w:ascii="Times New Roman" w:eastAsia="Times New Roman" w:hAnsi="Times New Roman" w:cs="Times New Roman"/>
        </w:rPr>
        <w:t>The table below addresses each numbered COREQ item.</w:t>
      </w:r>
    </w:p>
    <w:tbl>
      <w:tblPr>
        <w:tblStyle w:val="TableGrid"/>
        <w:tblW w:w="0" w:type="auto"/>
        <w:tblLook w:val="04A0" w:firstRow="1" w:lastRow="0" w:firstColumn="1" w:lastColumn="0" w:noHBand="0" w:noVBand="1"/>
      </w:tblPr>
      <w:tblGrid>
        <w:gridCol w:w="1117"/>
        <w:gridCol w:w="1783"/>
        <w:gridCol w:w="2818"/>
        <w:gridCol w:w="3632"/>
      </w:tblGrid>
      <w:tr w:rsidR="00C83980" w:rsidRPr="00C83980" w14:paraId="39329388" w14:textId="77777777" w:rsidTr="00A314EB">
        <w:tc>
          <w:tcPr>
            <w:tcW w:w="0" w:type="auto"/>
            <w:hideMark/>
          </w:tcPr>
          <w:p w14:paraId="08F8B68C" w14:textId="77777777" w:rsidR="00C83980" w:rsidRPr="00C83980" w:rsidRDefault="00C83980" w:rsidP="008A309B">
            <w:pPr>
              <w:rPr>
                <w:rFonts w:ascii="Times New Roman" w:eastAsia="Times New Roman" w:hAnsi="Times New Roman" w:cs="Times New Roman"/>
                <w:b/>
                <w:bCs/>
              </w:rPr>
            </w:pPr>
            <w:r w:rsidRPr="00C83980">
              <w:rPr>
                <w:rFonts w:ascii="Times New Roman" w:eastAsia="Times New Roman" w:hAnsi="Times New Roman" w:cs="Times New Roman"/>
                <w:b/>
                <w:bCs/>
              </w:rPr>
              <w:t>COREQ No.</w:t>
            </w:r>
          </w:p>
        </w:tc>
        <w:tc>
          <w:tcPr>
            <w:tcW w:w="0" w:type="auto"/>
            <w:hideMark/>
          </w:tcPr>
          <w:p w14:paraId="487FDBEC" w14:textId="77777777" w:rsidR="00C83980" w:rsidRPr="00C83980" w:rsidRDefault="00C83980" w:rsidP="008A309B">
            <w:pPr>
              <w:rPr>
                <w:rFonts w:ascii="Times New Roman" w:eastAsia="Times New Roman" w:hAnsi="Times New Roman" w:cs="Times New Roman"/>
                <w:b/>
                <w:bCs/>
              </w:rPr>
            </w:pPr>
            <w:r w:rsidRPr="00C83980">
              <w:rPr>
                <w:rFonts w:ascii="Times New Roman" w:eastAsia="Times New Roman" w:hAnsi="Times New Roman" w:cs="Times New Roman"/>
                <w:b/>
                <w:bCs/>
              </w:rPr>
              <w:t>Domain/Topic</w:t>
            </w:r>
          </w:p>
        </w:tc>
        <w:tc>
          <w:tcPr>
            <w:tcW w:w="0" w:type="auto"/>
            <w:hideMark/>
          </w:tcPr>
          <w:p w14:paraId="6C24B603" w14:textId="77777777" w:rsidR="00C83980" w:rsidRPr="00C83980" w:rsidRDefault="00C83980" w:rsidP="008A309B">
            <w:pPr>
              <w:rPr>
                <w:rFonts w:ascii="Times New Roman" w:eastAsia="Times New Roman" w:hAnsi="Times New Roman" w:cs="Times New Roman"/>
                <w:b/>
                <w:bCs/>
              </w:rPr>
            </w:pPr>
            <w:r w:rsidRPr="00C83980">
              <w:rPr>
                <w:rFonts w:ascii="Times New Roman" w:eastAsia="Times New Roman" w:hAnsi="Times New Roman" w:cs="Times New Roman"/>
                <w:b/>
                <w:bCs/>
              </w:rPr>
              <w:t>Reviewer's Question</w:t>
            </w:r>
          </w:p>
        </w:tc>
        <w:tc>
          <w:tcPr>
            <w:tcW w:w="0" w:type="auto"/>
            <w:hideMark/>
          </w:tcPr>
          <w:p w14:paraId="576783A7" w14:textId="61E2CB9A" w:rsidR="00C83980" w:rsidRPr="00C83980" w:rsidRDefault="00C83980" w:rsidP="008A309B">
            <w:pPr>
              <w:rPr>
                <w:rFonts w:ascii="Times New Roman" w:eastAsia="Times New Roman" w:hAnsi="Times New Roman" w:cs="Times New Roman"/>
                <w:b/>
                <w:bCs/>
              </w:rPr>
            </w:pPr>
            <w:r w:rsidRPr="00C83980">
              <w:rPr>
                <w:rFonts w:ascii="Times New Roman" w:eastAsia="Times New Roman" w:hAnsi="Times New Roman" w:cs="Times New Roman"/>
                <w:b/>
                <w:bCs/>
              </w:rPr>
              <w:t>Sample Response</w:t>
            </w:r>
            <w:r w:rsidR="00A314EB">
              <w:rPr>
                <w:rFonts w:ascii="Times New Roman" w:eastAsia="Times New Roman" w:hAnsi="Times New Roman" w:cs="Times New Roman"/>
                <w:b/>
                <w:bCs/>
              </w:rPr>
              <w:t>/</w:t>
            </w:r>
            <w:r w:rsidRPr="00C83980">
              <w:rPr>
                <w:rFonts w:ascii="Times New Roman" w:eastAsia="Times New Roman" w:hAnsi="Times New Roman" w:cs="Times New Roman"/>
                <w:b/>
                <w:bCs/>
              </w:rPr>
              <w:t>Suggested Manuscript Text</w:t>
            </w:r>
          </w:p>
        </w:tc>
      </w:tr>
      <w:tr w:rsidR="00C83980" w:rsidRPr="00C83980" w14:paraId="6299CF5D" w14:textId="77777777" w:rsidTr="00A314EB">
        <w:tc>
          <w:tcPr>
            <w:tcW w:w="0" w:type="auto"/>
            <w:hideMark/>
          </w:tcPr>
          <w:p w14:paraId="64529787"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1</w:t>
            </w:r>
          </w:p>
        </w:tc>
        <w:tc>
          <w:tcPr>
            <w:tcW w:w="0" w:type="auto"/>
            <w:hideMark/>
          </w:tcPr>
          <w:p w14:paraId="4F8C0F0D"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Personal Characteristics</w:t>
            </w:r>
          </w:p>
        </w:tc>
        <w:tc>
          <w:tcPr>
            <w:tcW w:w="0" w:type="auto"/>
            <w:hideMark/>
          </w:tcPr>
          <w:p w14:paraId="4B2A4CF9"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Which author(s) conducted the interview or focus group?</w:t>
            </w:r>
          </w:p>
        </w:tc>
        <w:tc>
          <w:tcPr>
            <w:tcW w:w="0" w:type="auto"/>
            <w:hideMark/>
          </w:tcPr>
          <w:p w14:paraId="30D7D1D6" w14:textId="0DD62D64"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Data collection (in-depth interviews) was conducted by [A</w:t>
            </w:r>
            <w:r w:rsidR="00CC259A" w:rsidRPr="00C12C88">
              <w:rPr>
                <w:rFonts w:ascii="Times New Roman" w:eastAsia="Times New Roman" w:hAnsi="Times New Roman" w:cs="Times New Roman"/>
              </w:rPr>
              <w:t>AA</w:t>
            </w:r>
            <w:r w:rsidRPr="00C83980">
              <w:rPr>
                <w:rFonts w:ascii="Times New Roman" w:eastAsia="Times New Roman" w:hAnsi="Times New Roman" w:cs="Times New Roman"/>
              </w:rPr>
              <w:t>], who w</w:t>
            </w:r>
            <w:r w:rsidR="00773F0C">
              <w:rPr>
                <w:rFonts w:ascii="Times New Roman" w:eastAsia="Times New Roman" w:hAnsi="Times New Roman" w:cs="Times New Roman"/>
              </w:rPr>
              <w:t>as</w:t>
            </w:r>
            <w:r w:rsidRPr="00C83980">
              <w:rPr>
                <w:rFonts w:ascii="Times New Roman" w:eastAsia="Times New Roman" w:hAnsi="Times New Roman" w:cs="Times New Roman"/>
              </w:rPr>
              <w:t xml:space="preserve"> trained in qualitative interviewing techniques prior to data collection. </w:t>
            </w:r>
          </w:p>
        </w:tc>
      </w:tr>
      <w:tr w:rsidR="00C83980" w:rsidRPr="00C83980" w14:paraId="61FABD74" w14:textId="77777777" w:rsidTr="00A314EB">
        <w:tc>
          <w:tcPr>
            <w:tcW w:w="0" w:type="auto"/>
            <w:hideMark/>
          </w:tcPr>
          <w:p w14:paraId="41B50DB5"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2</w:t>
            </w:r>
          </w:p>
        </w:tc>
        <w:tc>
          <w:tcPr>
            <w:tcW w:w="0" w:type="auto"/>
            <w:hideMark/>
          </w:tcPr>
          <w:p w14:paraId="59DBBA4F"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Credentials</w:t>
            </w:r>
          </w:p>
        </w:tc>
        <w:tc>
          <w:tcPr>
            <w:tcW w:w="0" w:type="auto"/>
            <w:hideMark/>
          </w:tcPr>
          <w:p w14:paraId="5D875592"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What were the researcher's credentials (e.g., PhD, MD)?</w:t>
            </w:r>
          </w:p>
        </w:tc>
        <w:tc>
          <w:tcPr>
            <w:tcW w:w="0" w:type="auto"/>
            <w:hideMark/>
          </w:tcPr>
          <w:p w14:paraId="2BEA98F5" w14:textId="7D3C113B"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The interviewer(s) h</w:t>
            </w:r>
            <w:r w:rsidR="00773F0C">
              <w:rPr>
                <w:rFonts w:ascii="Times New Roman" w:eastAsia="Times New Roman" w:hAnsi="Times New Roman" w:cs="Times New Roman"/>
              </w:rPr>
              <w:t xml:space="preserve">olds a </w:t>
            </w:r>
            <w:r w:rsidRPr="00C83980">
              <w:rPr>
                <w:rFonts w:ascii="Times New Roman" w:eastAsia="Times New Roman" w:hAnsi="Times New Roman" w:cs="Times New Roman"/>
              </w:rPr>
              <w:t xml:space="preserve">Master's degree in </w:t>
            </w:r>
            <w:r w:rsidR="00CC259A" w:rsidRPr="00C12C88">
              <w:rPr>
                <w:rFonts w:ascii="Times New Roman" w:eastAsia="Times New Roman" w:hAnsi="Times New Roman" w:cs="Times New Roman"/>
              </w:rPr>
              <w:t>Health Sociology</w:t>
            </w:r>
            <w:r w:rsidR="00773F0C">
              <w:rPr>
                <w:rFonts w:ascii="Times New Roman" w:eastAsia="Times New Roman" w:hAnsi="Times New Roman" w:cs="Times New Roman"/>
              </w:rPr>
              <w:t xml:space="preserve"> and</w:t>
            </w:r>
            <w:r w:rsidRPr="00C83980">
              <w:rPr>
                <w:rFonts w:ascii="Times New Roman" w:eastAsia="Times New Roman" w:hAnsi="Times New Roman" w:cs="Times New Roman"/>
              </w:rPr>
              <w:t xml:space="preserve"> PhD</w:t>
            </w:r>
            <w:r w:rsidR="00CC259A" w:rsidRPr="00C12C88">
              <w:rPr>
                <w:rFonts w:ascii="Times New Roman" w:eastAsia="Times New Roman" w:hAnsi="Times New Roman" w:cs="Times New Roman"/>
              </w:rPr>
              <w:t xml:space="preserve"> student</w:t>
            </w:r>
            <w:r w:rsidRPr="00C83980">
              <w:rPr>
                <w:rFonts w:ascii="Times New Roman" w:eastAsia="Times New Roman" w:hAnsi="Times New Roman" w:cs="Times New Roman"/>
              </w:rPr>
              <w:t xml:space="preserve"> </w:t>
            </w:r>
            <w:r w:rsidR="00773F0C">
              <w:rPr>
                <w:rFonts w:ascii="Times New Roman" w:eastAsia="Times New Roman" w:hAnsi="Times New Roman" w:cs="Times New Roman"/>
              </w:rPr>
              <w:t xml:space="preserve">in </w:t>
            </w:r>
            <w:r w:rsidRPr="00C83980">
              <w:rPr>
                <w:rFonts w:ascii="Times New Roman" w:eastAsia="Times New Roman" w:hAnsi="Times New Roman" w:cs="Times New Roman"/>
              </w:rPr>
              <w:t>Health</w:t>
            </w:r>
            <w:r w:rsidR="00CC259A" w:rsidRPr="00C12C88">
              <w:rPr>
                <w:rFonts w:ascii="Times New Roman" w:eastAsia="Times New Roman" w:hAnsi="Times New Roman" w:cs="Times New Roman"/>
              </w:rPr>
              <w:t xml:space="preserve"> Sociology at the time of the data collection</w:t>
            </w:r>
          </w:p>
        </w:tc>
      </w:tr>
      <w:tr w:rsidR="00C83980" w:rsidRPr="00C83980" w14:paraId="0A65408D" w14:textId="77777777" w:rsidTr="00A314EB">
        <w:tc>
          <w:tcPr>
            <w:tcW w:w="0" w:type="auto"/>
            <w:hideMark/>
          </w:tcPr>
          <w:p w14:paraId="6B42EBCC"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3</w:t>
            </w:r>
          </w:p>
        </w:tc>
        <w:tc>
          <w:tcPr>
            <w:tcW w:w="0" w:type="auto"/>
            <w:hideMark/>
          </w:tcPr>
          <w:p w14:paraId="015CD717"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Occupation</w:t>
            </w:r>
          </w:p>
        </w:tc>
        <w:tc>
          <w:tcPr>
            <w:tcW w:w="0" w:type="auto"/>
            <w:hideMark/>
          </w:tcPr>
          <w:p w14:paraId="61B44912"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What was their occupation at the time of the study?</w:t>
            </w:r>
          </w:p>
        </w:tc>
        <w:tc>
          <w:tcPr>
            <w:tcW w:w="0" w:type="auto"/>
            <w:hideMark/>
          </w:tcPr>
          <w:p w14:paraId="5C642ED3" w14:textId="1A10DB62"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At the time of the study, the interviewer w</w:t>
            </w:r>
            <w:r w:rsidR="00DA07F3">
              <w:rPr>
                <w:rFonts w:ascii="Times New Roman" w:eastAsia="Times New Roman" w:hAnsi="Times New Roman" w:cs="Times New Roman"/>
              </w:rPr>
              <w:t xml:space="preserve">as </w:t>
            </w:r>
            <w:r w:rsidRPr="00C83980">
              <w:rPr>
                <w:rFonts w:ascii="Times New Roman" w:eastAsia="Times New Roman" w:hAnsi="Times New Roman" w:cs="Times New Roman"/>
              </w:rPr>
              <w:t>e</w:t>
            </w:r>
            <w:r w:rsidR="00DA07F3">
              <w:rPr>
                <w:rFonts w:ascii="Times New Roman" w:eastAsia="Times New Roman" w:hAnsi="Times New Roman" w:cs="Times New Roman"/>
              </w:rPr>
              <w:t>nrolled</w:t>
            </w:r>
            <w:r w:rsidRPr="00C83980">
              <w:rPr>
                <w:rFonts w:ascii="Times New Roman" w:eastAsia="Times New Roman" w:hAnsi="Times New Roman" w:cs="Times New Roman"/>
              </w:rPr>
              <w:t xml:space="preserve"> as</w:t>
            </w:r>
            <w:r w:rsidR="00CC259A" w:rsidRPr="00C12C88">
              <w:rPr>
                <w:rFonts w:ascii="Times New Roman" w:eastAsia="Times New Roman" w:hAnsi="Times New Roman" w:cs="Times New Roman"/>
              </w:rPr>
              <w:t xml:space="preserve"> PhD student Kwame Nkrumah University of Science and Technology</w:t>
            </w:r>
          </w:p>
        </w:tc>
      </w:tr>
      <w:tr w:rsidR="00C83980" w:rsidRPr="00C83980" w14:paraId="0B15841C" w14:textId="77777777" w:rsidTr="00A314EB">
        <w:tc>
          <w:tcPr>
            <w:tcW w:w="0" w:type="auto"/>
            <w:hideMark/>
          </w:tcPr>
          <w:p w14:paraId="696A2A47"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4</w:t>
            </w:r>
          </w:p>
        </w:tc>
        <w:tc>
          <w:tcPr>
            <w:tcW w:w="0" w:type="auto"/>
            <w:hideMark/>
          </w:tcPr>
          <w:p w14:paraId="28E4C374"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Gender</w:t>
            </w:r>
          </w:p>
        </w:tc>
        <w:tc>
          <w:tcPr>
            <w:tcW w:w="0" w:type="auto"/>
            <w:hideMark/>
          </w:tcPr>
          <w:p w14:paraId="6B2B14ED"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Was the researcher male or female?</w:t>
            </w:r>
          </w:p>
        </w:tc>
        <w:tc>
          <w:tcPr>
            <w:tcW w:w="0" w:type="auto"/>
            <w:hideMark/>
          </w:tcPr>
          <w:p w14:paraId="6ECEB57E" w14:textId="78CF125F"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The interview(s) were conducted by a [male] researcher.</w:t>
            </w:r>
          </w:p>
        </w:tc>
      </w:tr>
      <w:tr w:rsidR="00C83980" w:rsidRPr="00C83980" w14:paraId="460C985E" w14:textId="77777777" w:rsidTr="00A314EB">
        <w:tc>
          <w:tcPr>
            <w:tcW w:w="0" w:type="auto"/>
            <w:hideMark/>
          </w:tcPr>
          <w:p w14:paraId="5379D7D9"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5</w:t>
            </w:r>
          </w:p>
        </w:tc>
        <w:tc>
          <w:tcPr>
            <w:tcW w:w="0" w:type="auto"/>
            <w:hideMark/>
          </w:tcPr>
          <w:p w14:paraId="045A8A16"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Experience and Training</w:t>
            </w:r>
          </w:p>
        </w:tc>
        <w:tc>
          <w:tcPr>
            <w:tcW w:w="0" w:type="auto"/>
            <w:hideMark/>
          </w:tcPr>
          <w:p w14:paraId="207010D6"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What experience or training did the researcher have?</w:t>
            </w:r>
          </w:p>
        </w:tc>
        <w:tc>
          <w:tcPr>
            <w:tcW w:w="0" w:type="auto"/>
            <w:hideMark/>
          </w:tcPr>
          <w:p w14:paraId="0642A6FB" w14:textId="62239F06"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The interviewer had prior experience conducting qualitative health research and had completed training in qualitative interviewing, including probing techniques and ethical considerations in interviewing vulnerable populations qualitative research methods workshop, and prior fieldwork experience with qualitative studies.</w:t>
            </w:r>
          </w:p>
        </w:tc>
      </w:tr>
      <w:tr w:rsidR="00C83980" w:rsidRPr="00C83980" w14:paraId="68256936" w14:textId="77777777" w:rsidTr="00A314EB">
        <w:tc>
          <w:tcPr>
            <w:tcW w:w="0" w:type="auto"/>
            <w:hideMark/>
          </w:tcPr>
          <w:p w14:paraId="6C3E15ED"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6</w:t>
            </w:r>
          </w:p>
        </w:tc>
        <w:tc>
          <w:tcPr>
            <w:tcW w:w="0" w:type="auto"/>
            <w:hideMark/>
          </w:tcPr>
          <w:p w14:paraId="24DC25C0"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Relationship Established</w:t>
            </w:r>
          </w:p>
        </w:tc>
        <w:tc>
          <w:tcPr>
            <w:tcW w:w="0" w:type="auto"/>
            <w:hideMark/>
          </w:tcPr>
          <w:p w14:paraId="2CA10BF2"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Was a relationship established prior to study commencement?</w:t>
            </w:r>
          </w:p>
        </w:tc>
        <w:tc>
          <w:tcPr>
            <w:tcW w:w="0" w:type="auto"/>
            <w:hideMark/>
          </w:tcPr>
          <w:p w14:paraId="39540A8C" w14:textId="0B98891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No prior relationship existed between the researcher and participants before recruitment. However, the interviewer was introduced to potential participants by clinical staff at the paediatric/surgical outpatient unit during routine hospital visits, after which rapport was established through informal introductions before formal data collection began.</w:t>
            </w:r>
          </w:p>
        </w:tc>
      </w:tr>
      <w:tr w:rsidR="00C83980" w:rsidRPr="00C83980" w14:paraId="723FAB73" w14:textId="77777777" w:rsidTr="00A314EB">
        <w:tc>
          <w:tcPr>
            <w:tcW w:w="0" w:type="auto"/>
            <w:hideMark/>
          </w:tcPr>
          <w:p w14:paraId="7E4219F9"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lastRenderedPageBreak/>
              <w:t>7</w:t>
            </w:r>
          </w:p>
        </w:tc>
        <w:tc>
          <w:tcPr>
            <w:tcW w:w="0" w:type="auto"/>
            <w:hideMark/>
          </w:tcPr>
          <w:p w14:paraId="48EB7219"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Participant Knowledge of Interviewer</w:t>
            </w:r>
          </w:p>
        </w:tc>
        <w:tc>
          <w:tcPr>
            <w:tcW w:w="0" w:type="auto"/>
            <w:hideMark/>
          </w:tcPr>
          <w:p w14:paraId="0B8500AD"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What did the participants know about the researcher (e.g., personal goals, reasons for doing the research)?</w:t>
            </w:r>
          </w:p>
        </w:tc>
        <w:tc>
          <w:tcPr>
            <w:tcW w:w="0" w:type="auto"/>
            <w:hideMark/>
          </w:tcPr>
          <w:p w14:paraId="0877AD4A"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Participants were informed that the researcher was conducting a study to understand mothers' experiences of caring for a child with a congenital anomaly, with the aim of informing healthcare providers and policymakers about the support mothers may need. Participants were not informed of any personal motivations of the researcher beyond the stated academic/research purpose.</w:t>
            </w:r>
          </w:p>
        </w:tc>
      </w:tr>
      <w:tr w:rsidR="00C83980" w:rsidRPr="00C83980" w14:paraId="54829B7A" w14:textId="77777777" w:rsidTr="00A314EB">
        <w:tc>
          <w:tcPr>
            <w:tcW w:w="0" w:type="auto"/>
            <w:hideMark/>
          </w:tcPr>
          <w:p w14:paraId="0FA14421"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8</w:t>
            </w:r>
          </w:p>
        </w:tc>
        <w:tc>
          <w:tcPr>
            <w:tcW w:w="0" w:type="auto"/>
            <w:hideMark/>
          </w:tcPr>
          <w:p w14:paraId="38BF6873"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Interviewer Characteristics</w:t>
            </w:r>
          </w:p>
        </w:tc>
        <w:tc>
          <w:tcPr>
            <w:tcW w:w="0" w:type="auto"/>
            <w:hideMark/>
          </w:tcPr>
          <w:p w14:paraId="2216E20A"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What characteristics were reported about the interviewer/facilitator (e.g., bias, assumptions, reasons, and interests in the research topic)?</w:t>
            </w:r>
          </w:p>
        </w:tc>
        <w:tc>
          <w:tcPr>
            <w:tcW w:w="0" w:type="auto"/>
            <w:hideMark/>
          </w:tcPr>
          <w:p w14:paraId="62EA6070" w14:textId="1AAF60ED"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The interviewer acknowledged a professional interest in maternal and child health and prior clinical exposure to families of children with congenital anomalies, which may have shaped initial assumptions about caregiving burden. To mitigate potential bias, the interviewer maintained a reflexive journal throughout data collection and engaged in peer debriefing with co-researchers.</w:t>
            </w:r>
          </w:p>
        </w:tc>
      </w:tr>
      <w:tr w:rsidR="00C83980" w:rsidRPr="00C83980" w14:paraId="1DD10ED6" w14:textId="77777777" w:rsidTr="00A314EB">
        <w:tc>
          <w:tcPr>
            <w:tcW w:w="0" w:type="auto"/>
            <w:hideMark/>
          </w:tcPr>
          <w:p w14:paraId="31937BA7"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10</w:t>
            </w:r>
          </w:p>
        </w:tc>
        <w:tc>
          <w:tcPr>
            <w:tcW w:w="0" w:type="auto"/>
            <w:hideMark/>
          </w:tcPr>
          <w:p w14:paraId="01FB7177"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Sampling</w:t>
            </w:r>
          </w:p>
        </w:tc>
        <w:tc>
          <w:tcPr>
            <w:tcW w:w="0" w:type="auto"/>
            <w:hideMark/>
          </w:tcPr>
          <w:p w14:paraId="263C93C3"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How were participants selected (e.g., purposive, convenience, consecutive, snowball)?</w:t>
            </w:r>
          </w:p>
        </w:tc>
        <w:tc>
          <w:tcPr>
            <w:tcW w:w="0" w:type="auto"/>
            <w:hideMark/>
          </w:tcPr>
          <w:p w14:paraId="7CFD55CA"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Participants were selected using purposive sampling, targeting mothers of children (aged 0–5 years) diagnosed with a congenital anomaly and receiving care at the Upper East Regional Hospital, to ensure a sample with relevant lived experience for IPA's idiographic focus.</w:t>
            </w:r>
          </w:p>
        </w:tc>
      </w:tr>
      <w:tr w:rsidR="00C83980" w:rsidRPr="00C83980" w14:paraId="23747F34" w14:textId="77777777" w:rsidTr="00A314EB">
        <w:tc>
          <w:tcPr>
            <w:tcW w:w="0" w:type="auto"/>
            <w:hideMark/>
          </w:tcPr>
          <w:p w14:paraId="7832E34F"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11</w:t>
            </w:r>
          </w:p>
        </w:tc>
        <w:tc>
          <w:tcPr>
            <w:tcW w:w="0" w:type="auto"/>
            <w:hideMark/>
          </w:tcPr>
          <w:p w14:paraId="5347370C"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Method of Approach</w:t>
            </w:r>
          </w:p>
        </w:tc>
        <w:tc>
          <w:tcPr>
            <w:tcW w:w="0" w:type="auto"/>
            <w:hideMark/>
          </w:tcPr>
          <w:p w14:paraId="6E17B02E"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How were participants approached (e.g., face-to-face, telephone, mail, email)?</w:t>
            </w:r>
          </w:p>
        </w:tc>
        <w:tc>
          <w:tcPr>
            <w:tcW w:w="0" w:type="auto"/>
            <w:hideMark/>
          </w:tcPr>
          <w:p w14:paraId="1DCED956"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Eligible mothers were identified through clinic attendance records by hospital staff and were approached face-to-face at the paediatric/surgical outpatient clinic during scheduled hospital visits. The purpose of the study was explained verbally, and those expressing interest were given further information before scheduling an interview.</w:t>
            </w:r>
          </w:p>
        </w:tc>
      </w:tr>
      <w:tr w:rsidR="00C83980" w:rsidRPr="00C83980" w14:paraId="262AC206" w14:textId="77777777" w:rsidTr="00A314EB">
        <w:tc>
          <w:tcPr>
            <w:tcW w:w="0" w:type="auto"/>
            <w:hideMark/>
          </w:tcPr>
          <w:p w14:paraId="4740A1E4"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lastRenderedPageBreak/>
              <w:t>13</w:t>
            </w:r>
          </w:p>
        </w:tc>
        <w:tc>
          <w:tcPr>
            <w:tcW w:w="0" w:type="auto"/>
            <w:hideMark/>
          </w:tcPr>
          <w:p w14:paraId="158F83EB"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Non-Participation</w:t>
            </w:r>
          </w:p>
        </w:tc>
        <w:tc>
          <w:tcPr>
            <w:tcW w:w="0" w:type="auto"/>
            <w:hideMark/>
          </w:tcPr>
          <w:p w14:paraId="3DC48AEA"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How many people refused to participate or dropped out? Reasons?</w:t>
            </w:r>
          </w:p>
        </w:tc>
        <w:tc>
          <w:tcPr>
            <w:tcW w:w="0" w:type="auto"/>
            <w:hideMark/>
          </w:tcPr>
          <w:p w14:paraId="381203DB" w14:textId="078A0595"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Of the [</w:t>
            </w:r>
            <w:r w:rsidR="00CC259A" w:rsidRPr="00C12C88">
              <w:rPr>
                <w:rFonts w:ascii="Times New Roman" w:eastAsia="Times New Roman" w:hAnsi="Times New Roman" w:cs="Times New Roman"/>
              </w:rPr>
              <w:t>1</w:t>
            </w:r>
            <w:r w:rsidR="00C12C88" w:rsidRPr="00C12C88">
              <w:rPr>
                <w:rFonts w:ascii="Times New Roman" w:eastAsia="Times New Roman" w:hAnsi="Times New Roman" w:cs="Times New Roman"/>
              </w:rPr>
              <w:t>6</w:t>
            </w:r>
            <w:r w:rsidRPr="00C83980">
              <w:rPr>
                <w:rFonts w:ascii="Times New Roman" w:eastAsia="Times New Roman" w:hAnsi="Times New Roman" w:cs="Times New Roman"/>
              </w:rPr>
              <w:t>] mothers approached, [</w:t>
            </w:r>
            <w:r w:rsidR="00CC259A" w:rsidRPr="00C12C88">
              <w:rPr>
                <w:rFonts w:ascii="Times New Roman" w:eastAsia="Times New Roman" w:hAnsi="Times New Roman" w:cs="Times New Roman"/>
              </w:rPr>
              <w:t>12</w:t>
            </w:r>
            <w:r w:rsidRPr="00C83980">
              <w:rPr>
                <w:rFonts w:ascii="Times New Roman" w:eastAsia="Times New Roman" w:hAnsi="Times New Roman" w:cs="Times New Roman"/>
              </w:rPr>
              <w:t>] agreed to participate and [</w:t>
            </w:r>
            <w:r w:rsidR="00C12C88" w:rsidRPr="00C12C88">
              <w:rPr>
                <w:rFonts w:ascii="Times New Roman" w:eastAsia="Times New Roman" w:hAnsi="Times New Roman" w:cs="Times New Roman"/>
              </w:rPr>
              <w:t>4</w:t>
            </w:r>
            <w:r w:rsidRPr="00C83980">
              <w:rPr>
                <w:rFonts w:ascii="Times New Roman" w:eastAsia="Times New Roman" w:hAnsi="Times New Roman" w:cs="Times New Roman"/>
              </w:rPr>
              <w:t>] declined. Reasons for non-participation included lack of time (n = [</w:t>
            </w:r>
            <w:r w:rsidR="00C12C88" w:rsidRPr="00C12C88">
              <w:rPr>
                <w:rFonts w:ascii="Times New Roman" w:eastAsia="Times New Roman" w:hAnsi="Times New Roman" w:cs="Times New Roman"/>
              </w:rPr>
              <w:t>2</w:t>
            </w:r>
            <w:r w:rsidRPr="00C83980">
              <w:rPr>
                <w:rFonts w:ascii="Times New Roman" w:eastAsia="Times New Roman" w:hAnsi="Times New Roman" w:cs="Times New Roman"/>
              </w:rPr>
              <w:t>]), discomfort discussing the topic (n = [</w:t>
            </w:r>
            <w:r w:rsidR="00C12C88" w:rsidRPr="00C12C88">
              <w:rPr>
                <w:rFonts w:ascii="Times New Roman" w:eastAsia="Times New Roman" w:hAnsi="Times New Roman" w:cs="Times New Roman"/>
              </w:rPr>
              <w:t>1</w:t>
            </w:r>
            <w:r w:rsidRPr="00C83980">
              <w:rPr>
                <w:rFonts w:ascii="Times New Roman" w:eastAsia="Times New Roman" w:hAnsi="Times New Roman" w:cs="Times New Roman"/>
              </w:rPr>
              <w:t>]), and unspecified personal reasons (n = [</w:t>
            </w:r>
            <w:r w:rsidR="00C12C88" w:rsidRPr="00C12C88">
              <w:rPr>
                <w:rFonts w:ascii="Times New Roman" w:eastAsia="Times New Roman" w:hAnsi="Times New Roman" w:cs="Times New Roman"/>
              </w:rPr>
              <w:t>1</w:t>
            </w:r>
            <w:r w:rsidRPr="00C83980">
              <w:rPr>
                <w:rFonts w:ascii="Times New Roman" w:eastAsia="Times New Roman" w:hAnsi="Times New Roman" w:cs="Times New Roman"/>
              </w:rPr>
              <w:t>]). No participant withdrew after consenting to take part.</w:t>
            </w:r>
          </w:p>
        </w:tc>
      </w:tr>
      <w:tr w:rsidR="00C83980" w:rsidRPr="00C83980" w14:paraId="3709870E" w14:textId="77777777" w:rsidTr="00A314EB">
        <w:tc>
          <w:tcPr>
            <w:tcW w:w="0" w:type="auto"/>
            <w:hideMark/>
          </w:tcPr>
          <w:p w14:paraId="5162355F"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14</w:t>
            </w:r>
          </w:p>
        </w:tc>
        <w:tc>
          <w:tcPr>
            <w:tcW w:w="0" w:type="auto"/>
            <w:hideMark/>
          </w:tcPr>
          <w:p w14:paraId="3FA66B82"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Setting of Data Collection</w:t>
            </w:r>
          </w:p>
        </w:tc>
        <w:tc>
          <w:tcPr>
            <w:tcW w:w="0" w:type="auto"/>
            <w:hideMark/>
          </w:tcPr>
          <w:p w14:paraId="6E772693"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Where was the data collected (e.g., home, clinic, workplace)?</w:t>
            </w:r>
          </w:p>
        </w:tc>
        <w:tc>
          <w:tcPr>
            <w:tcW w:w="0" w:type="auto"/>
            <w:hideMark/>
          </w:tcPr>
          <w:p w14:paraId="6C0FD920"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Interviews were conducted in a private consultation room within the paediatric outpatient department of the Upper East Regional Hospital, chosen to ensure privacy, minimize disruption, and provide a familiar and convenient environment for participants.</w:t>
            </w:r>
          </w:p>
        </w:tc>
      </w:tr>
      <w:tr w:rsidR="00C83980" w:rsidRPr="00C83980" w14:paraId="44B078D3" w14:textId="77777777" w:rsidTr="00A314EB">
        <w:tc>
          <w:tcPr>
            <w:tcW w:w="0" w:type="auto"/>
            <w:hideMark/>
          </w:tcPr>
          <w:p w14:paraId="038EE341"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15</w:t>
            </w:r>
          </w:p>
        </w:tc>
        <w:tc>
          <w:tcPr>
            <w:tcW w:w="0" w:type="auto"/>
            <w:hideMark/>
          </w:tcPr>
          <w:p w14:paraId="1BB0ECD0"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Presence of Non-Participants</w:t>
            </w:r>
          </w:p>
        </w:tc>
        <w:tc>
          <w:tcPr>
            <w:tcW w:w="0" w:type="auto"/>
            <w:hideMark/>
          </w:tcPr>
          <w:p w14:paraId="6D79A3E1"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Was anyone else present besides the participants and researchers?</w:t>
            </w:r>
          </w:p>
        </w:tc>
        <w:tc>
          <w:tcPr>
            <w:tcW w:w="0" w:type="auto"/>
            <w:hideMark/>
          </w:tcPr>
          <w:p w14:paraId="6E90D10B" w14:textId="35444C00"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Interviews were conducted with only the participant and the interviewer present. In [</w:t>
            </w:r>
            <w:r w:rsidR="00C12C88" w:rsidRPr="00C12C88">
              <w:rPr>
                <w:rFonts w:ascii="Times New Roman" w:eastAsia="Times New Roman" w:hAnsi="Times New Roman" w:cs="Times New Roman"/>
              </w:rPr>
              <w:t>1</w:t>
            </w:r>
            <w:r w:rsidRPr="00C83980">
              <w:rPr>
                <w:rFonts w:ascii="Times New Roman" w:eastAsia="Times New Roman" w:hAnsi="Times New Roman" w:cs="Times New Roman"/>
              </w:rPr>
              <w:t>] cases, a young child accompanied the mother (as the child required ongoing supervision), but the child did not participate in or influence the interview responses.</w:t>
            </w:r>
          </w:p>
        </w:tc>
      </w:tr>
      <w:tr w:rsidR="00C83980" w:rsidRPr="00C83980" w14:paraId="1A9C8786" w14:textId="77777777" w:rsidTr="00A314EB">
        <w:tc>
          <w:tcPr>
            <w:tcW w:w="0" w:type="auto"/>
            <w:hideMark/>
          </w:tcPr>
          <w:p w14:paraId="41180ACC"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18</w:t>
            </w:r>
          </w:p>
        </w:tc>
        <w:tc>
          <w:tcPr>
            <w:tcW w:w="0" w:type="auto"/>
            <w:hideMark/>
          </w:tcPr>
          <w:p w14:paraId="52630D46"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Repeat Interviews</w:t>
            </w:r>
          </w:p>
        </w:tc>
        <w:tc>
          <w:tcPr>
            <w:tcW w:w="0" w:type="auto"/>
            <w:hideMark/>
          </w:tcPr>
          <w:p w14:paraId="3D01161D"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Were repeat interviews carried out? If yes, how many?</w:t>
            </w:r>
          </w:p>
        </w:tc>
        <w:tc>
          <w:tcPr>
            <w:tcW w:w="0" w:type="auto"/>
            <w:hideMark/>
          </w:tcPr>
          <w:p w14:paraId="6DBA2EA6" w14:textId="78001FE9"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Repeat interviews were not conducted; each participant was interviewed once, lasting approximately [</w:t>
            </w:r>
            <w:r w:rsidR="00C12C88" w:rsidRPr="00C12C88">
              <w:rPr>
                <w:rFonts w:ascii="Times New Roman" w:eastAsia="Times New Roman" w:hAnsi="Times New Roman" w:cs="Times New Roman"/>
              </w:rPr>
              <w:t>45-60</w:t>
            </w:r>
            <w:r w:rsidRPr="00C83980">
              <w:rPr>
                <w:rFonts w:ascii="Times New Roman" w:eastAsia="Times New Roman" w:hAnsi="Times New Roman" w:cs="Times New Roman"/>
              </w:rPr>
              <w:t xml:space="preserve">] minutes. </w:t>
            </w:r>
          </w:p>
        </w:tc>
      </w:tr>
      <w:tr w:rsidR="00C83980" w:rsidRPr="00C83980" w14:paraId="476571C2" w14:textId="77777777" w:rsidTr="00A314EB">
        <w:tc>
          <w:tcPr>
            <w:tcW w:w="0" w:type="auto"/>
            <w:hideMark/>
          </w:tcPr>
          <w:p w14:paraId="0207E4D8"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23</w:t>
            </w:r>
          </w:p>
        </w:tc>
        <w:tc>
          <w:tcPr>
            <w:tcW w:w="0" w:type="auto"/>
            <w:hideMark/>
          </w:tcPr>
          <w:p w14:paraId="03E2D8B0"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Transcript Return</w:t>
            </w:r>
          </w:p>
        </w:tc>
        <w:tc>
          <w:tcPr>
            <w:tcW w:w="0" w:type="auto"/>
            <w:hideMark/>
          </w:tcPr>
          <w:p w14:paraId="309F7D7B"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Were transcripts returned to participants for comment and/or correction?</w:t>
            </w:r>
          </w:p>
        </w:tc>
        <w:tc>
          <w:tcPr>
            <w:tcW w:w="0" w:type="auto"/>
            <w:hideMark/>
          </w:tcPr>
          <w:p w14:paraId="719DA23A" w14:textId="79AB018B"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A summary of each participant's transcript was read back to them in the local language at the end of the interview to confirm accuracy.</w:t>
            </w:r>
          </w:p>
        </w:tc>
      </w:tr>
      <w:tr w:rsidR="00C83980" w:rsidRPr="00C83980" w14:paraId="36297217" w14:textId="77777777" w:rsidTr="00A314EB">
        <w:tc>
          <w:tcPr>
            <w:tcW w:w="0" w:type="auto"/>
            <w:hideMark/>
          </w:tcPr>
          <w:p w14:paraId="19CA0A41"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24</w:t>
            </w:r>
          </w:p>
        </w:tc>
        <w:tc>
          <w:tcPr>
            <w:tcW w:w="0" w:type="auto"/>
            <w:hideMark/>
          </w:tcPr>
          <w:p w14:paraId="76F80CDE"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Participant Feedback on Findings</w:t>
            </w:r>
          </w:p>
        </w:tc>
        <w:tc>
          <w:tcPr>
            <w:tcW w:w="0" w:type="auto"/>
            <w:hideMark/>
          </w:tcPr>
          <w:p w14:paraId="251295C3" w14:textId="7777777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Did participants provide feedback on the findings?</w:t>
            </w:r>
          </w:p>
        </w:tc>
        <w:tc>
          <w:tcPr>
            <w:tcW w:w="0" w:type="auto"/>
            <w:hideMark/>
          </w:tcPr>
          <w:p w14:paraId="55083015" w14:textId="083C48D7" w:rsidR="00C83980" w:rsidRPr="00C83980" w:rsidRDefault="00C83980" w:rsidP="00C83980">
            <w:pPr>
              <w:rPr>
                <w:rFonts w:ascii="Times New Roman" w:eastAsia="Times New Roman" w:hAnsi="Times New Roman" w:cs="Times New Roman"/>
              </w:rPr>
            </w:pPr>
            <w:r w:rsidRPr="00C83980">
              <w:rPr>
                <w:rFonts w:ascii="Times New Roman" w:eastAsia="Times New Roman" w:hAnsi="Times New Roman" w:cs="Times New Roman"/>
              </w:rPr>
              <w:t>Member checking was conducted with a subset of [</w:t>
            </w:r>
            <w:r w:rsidR="00C12C88" w:rsidRPr="00C12C88">
              <w:rPr>
                <w:rFonts w:ascii="Times New Roman" w:eastAsia="Times New Roman" w:hAnsi="Times New Roman" w:cs="Times New Roman"/>
              </w:rPr>
              <w:t>5</w:t>
            </w:r>
            <w:r w:rsidRPr="00C83980">
              <w:rPr>
                <w:rFonts w:ascii="Times New Roman" w:eastAsia="Times New Roman" w:hAnsi="Times New Roman" w:cs="Times New Roman"/>
              </w:rPr>
              <w:t>] participants, who were presented with a summary of the preliminary themes during a follow-up clinic visit; their feedback was used to refine the interpretation of findings before finalization.</w:t>
            </w:r>
          </w:p>
        </w:tc>
      </w:tr>
    </w:tbl>
    <w:p w14:paraId="3645DF99" w14:textId="77777777" w:rsidR="00C83980" w:rsidRPr="00C12C88" w:rsidRDefault="00C83980" w:rsidP="00C83980">
      <w:pPr>
        <w:rPr>
          <w:rFonts w:ascii="Times New Roman" w:hAnsi="Times New Roman" w:cs="Times New Roman"/>
        </w:rPr>
      </w:pPr>
    </w:p>
    <w:sectPr w:rsidR="00C83980" w:rsidRPr="00C12C88">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0D6"/>
    <w:rsid w:val="00083ABA"/>
    <w:rsid w:val="00277B14"/>
    <w:rsid w:val="002C20D6"/>
    <w:rsid w:val="0051417C"/>
    <w:rsid w:val="00773F0C"/>
    <w:rsid w:val="008A309B"/>
    <w:rsid w:val="008E4249"/>
    <w:rsid w:val="009574B8"/>
    <w:rsid w:val="00972B6B"/>
    <w:rsid w:val="00987D9C"/>
    <w:rsid w:val="00A314EB"/>
    <w:rsid w:val="00B22D69"/>
    <w:rsid w:val="00C12C88"/>
    <w:rsid w:val="00C70DDE"/>
    <w:rsid w:val="00C83980"/>
    <w:rsid w:val="00CC259A"/>
    <w:rsid w:val="00DA07F3"/>
    <w:rsid w:val="00EA02CB"/>
    <w:rsid w:val="00FE1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80012"/>
  <w15:chartTrackingRefBased/>
  <w15:docId w15:val="{85DDE894-33F7-4319-AB19-2D33BFA2A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20D6"/>
    <w:pPr>
      <w:spacing w:after="0" w:line="240" w:lineRule="auto"/>
    </w:pPr>
    <w:rPr>
      <w:rFonts w:ascii="Arial" w:eastAsia="Arial" w:hAnsi="Arial" w:cs="Arial"/>
      <w:sz w:val="24"/>
      <w:szCs w:val="24"/>
      <w:lang w:val="en-GB" w:eastAsia="en-GB"/>
    </w:rPr>
  </w:style>
  <w:style w:type="paragraph" w:styleId="Heading1">
    <w:name w:val="heading 1"/>
    <w:link w:val="Heading1Char"/>
    <w:uiPriority w:val="9"/>
    <w:qFormat/>
    <w:rsid w:val="002C20D6"/>
    <w:pPr>
      <w:spacing w:before="240" w:after="240" w:line="240" w:lineRule="auto"/>
      <w:outlineLvl w:val="0"/>
    </w:pPr>
    <w:rPr>
      <w:rFonts w:ascii="Arial" w:eastAsia="Arial" w:hAnsi="Arial" w:cs="Arial"/>
      <w:b/>
      <w:bCs/>
      <w:color w:val="1F4E78"/>
      <w:sz w:val="32"/>
      <w:szCs w:val="3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20D6"/>
    <w:rPr>
      <w:rFonts w:ascii="Arial" w:eastAsia="Arial" w:hAnsi="Arial" w:cs="Arial"/>
      <w:b/>
      <w:bCs/>
      <w:color w:val="1F4E78"/>
      <w:sz w:val="32"/>
      <w:szCs w:val="32"/>
      <w:lang w:val="en-GB" w:eastAsia="en-GB"/>
    </w:rPr>
  </w:style>
  <w:style w:type="table" w:styleId="TableGrid">
    <w:name w:val="Table Grid"/>
    <w:basedOn w:val="TableNormal"/>
    <w:uiPriority w:val="39"/>
    <w:rsid w:val="005141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4587802">
      <w:bodyDiv w:val="1"/>
      <w:marLeft w:val="0"/>
      <w:marRight w:val="0"/>
      <w:marTop w:val="0"/>
      <w:marBottom w:val="0"/>
      <w:divBdr>
        <w:top w:val="none" w:sz="0" w:space="0" w:color="auto"/>
        <w:left w:val="none" w:sz="0" w:space="0" w:color="auto"/>
        <w:bottom w:val="none" w:sz="0" w:space="0" w:color="auto"/>
        <w:right w:val="none" w:sz="0" w:space="0" w:color="auto"/>
      </w:divBdr>
      <w:divsChild>
        <w:div w:id="1284736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810</Words>
  <Characters>4621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Awinaba Amoah Adongo</dc:creator>
  <cp:keywords/>
  <dc:description/>
  <cp:lastModifiedBy>Dr Awinaba Amoah Adongo</cp:lastModifiedBy>
  <cp:revision>19</cp:revision>
  <dcterms:created xsi:type="dcterms:W3CDTF">2026-06-15T19:01:00Z</dcterms:created>
  <dcterms:modified xsi:type="dcterms:W3CDTF">2026-06-16T09:15:00Z</dcterms:modified>
</cp:coreProperties>
</file>