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857AB" w14:textId="77777777" w:rsidR="00C62032" w:rsidRDefault="00000000">
      <w:pPr>
        <w:jc w:val="center"/>
      </w:pPr>
      <w:r>
        <w:rPr>
          <w:b/>
          <w:sz w:val="28"/>
        </w:rPr>
        <w:t>Supplementary File S1</w:t>
      </w:r>
    </w:p>
    <w:p w14:paraId="3FE7F8F0" w14:textId="77777777" w:rsidR="00C62032" w:rsidRDefault="00000000">
      <w:pPr>
        <w:jc w:val="center"/>
      </w:pPr>
      <w:r>
        <w:rPr>
          <w:b/>
          <w:sz w:val="24"/>
        </w:rPr>
        <w:t>Extended Mechanistic Rationale, Patient-Level Classification Matrix, and Source-Publication Verification</w:t>
      </w:r>
    </w:p>
    <w:p w14:paraId="4145E368" w14:textId="77777777" w:rsidR="00C62032" w:rsidRDefault="00000000">
      <w:pPr>
        <w:spacing w:before="200" w:after="80"/>
      </w:pPr>
      <w:r>
        <w:rPr>
          <w:b/>
          <w:sz w:val="26"/>
        </w:rPr>
        <w:t>S1.A. Extended Mechanistic Rationale for the Classification Criteria</w:t>
      </w:r>
    </w:p>
    <w:p w14:paraId="3131ECEA" w14:textId="77777777" w:rsidR="00C62032" w:rsidRDefault="00000000">
      <w:pPr>
        <w:spacing w:before="160" w:after="60"/>
      </w:pPr>
      <w:r>
        <w:rPr>
          <w:b/>
          <w:sz w:val="22"/>
        </w:rPr>
        <w:t>Non-MR-dominant features (Table 1 in the main manuscript)</w:t>
      </w:r>
    </w:p>
    <w:p w14:paraId="635AA891" w14:textId="77777777" w:rsidR="00C62032" w:rsidRDefault="00000000">
      <w:r>
        <w:rPr>
          <w:b/>
        </w:rPr>
        <w:t>N1: Toxic, storage, infiltrative, or myopathic etiology</w:t>
      </w:r>
    </w:p>
    <w:p w14:paraId="2801C188" w14:textId="77777777" w:rsidR="00C62032" w:rsidRPr="001D3BBC" w:rsidRDefault="00000000" w:rsidP="00EA0F9A">
      <w:pPr>
        <w:spacing w:after="120"/>
        <w:ind w:firstLine="720"/>
        <w:jc w:val="both"/>
        <w:rPr>
          <w:bCs/>
          <w:color w:val="000000" w:themeColor="text1"/>
        </w:rPr>
      </w:pPr>
      <w:r>
        <w:rPr>
          <w:b/>
          <w:color w:val="000000" w:themeColor="text1"/>
        </w:rPr>
        <w:t>Definition:</w:t>
      </w:r>
      <w:r>
        <w:rPr>
          <w:bCs/>
          <w:color w:val="000000" w:themeColor="text1"/>
        </w:rPr>
        <w:t xml:space="preserve"> Explicitly documented when chemotherapy exposure (e.g., anthracyclines), genetic confirmation of a storage disease (Pompe, Fabry, glycogen storage), infiltrative disease (amyloidosis, sarcoidosis), or a neuromuscular disorder (Duchenne/Becker muscular dystrophy, mitochondrial myopathy) is recorded in the clinical or oncology record.</w:t>
      </w:r>
    </w:p>
    <w:p w14:paraId="666A45BC" w14:textId="77777777" w:rsidR="00EA0F9A" w:rsidRPr="001D3BBC" w:rsidRDefault="00000000" w:rsidP="00EA0F9A">
      <w:pPr>
        <w:spacing w:after="120"/>
        <w:ind w:firstLine="720"/>
        <w:jc w:val="both"/>
        <w:rPr>
          <w:bCs/>
          <w:color w:val="000000" w:themeColor="text1"/>
        </w:rPr>
      </w:pPr>
      <w:r>
        <w:rPr>
          <w:b/>
          <w:color w:val="000000" w:themeColor="text1"/>
        </w:rPr>
        <w:t>Rationale:</w:t>
      </w:r>
      <w:r>
        <w:rPr>
          <w:bCs/>
          <w:color w:val="000000" w:themeColor="text1"/>
        </w:rPr>
        <w:t xml:space="preserve"> These etiologies cause progressive, irreversible structural disruption of the myocyte or its extracellular matrix, distinct from the volume-overload physiology that mitral valve repair targets [1-5]. Anthracycline-related cardiomyopathy is characterized by mitochondrial injury, sarcomeric disorganization, and eventual replacement fibrosis, and typically does not remodel even after correction of the regurgitant lesion [2]. Storage and infiltrative diseases replace or displace functioning myocardium at the cellular level [1,5]. Duchenne and Becker cardiomyopathies show a stereotyped pattern of fibrotic replacement that is not modified by afterload reduction [3,4]. In these settings, MVR is not the failing physiologic step, and correcting it is unlikely to alter the trajectory. </w:t>
      </w:r>
    </w:p>
    <w:p w14:paraId="16023A81" w14:textId="77777777" w:rsidR="00C62032" w:rsidRDefault="00000000" w:rsidP="00EA0F9A">
      <w:pPr>
        <w:spacing w:after="120"/>
      </w:pPr>
      <w:r>
        <w:rPr>
          <w:b/>
        </w:rPr>
        <w:t>N2: Primary structural mitral valve disease</w:t>
      </w:r>
    </w:p>
    <w:p w14:paraId="6E8B2E58" w14:textId="77777777" w:rsidR="00C62032" w:rsidRPr="001D3BBC" w:rsidRDefault="00000000" w:rsidP="00EA0F9A">
      <w:pPr>
        <w:spacing w:after="120"/>
        <w:ind w:firstLine="720"/>
        <w:jc w:val="both"/>
        <w:rPr>
          <w:bCs/>
          <w:color w:val="000000" w:themeColor="text1"/>
        </w:rPr>
      </w:pPr>
      <w:r>
        <w:rPr>
          <w:b/>
          <w:color w:val="000000" w:themeColor="text1"/>
        </w:rPr>
        <w:t>Definition:</w:t>
      </w:r>
      <w:r>
        <w:rPr>
          <w:bCs/>
          <w:color w:val="000000" w:themeColor="text1"/>
        </w:rPr>
        <w:t xml:space="preserve"> Documented when preoperative imaging identifies any structural abnormality of the mitral leaflets, tensor apparatus, or valve complex, using Carpentier terms, including type I focal leaflet defects (isolated cleft), type II lesions of the leaflet tissue or tensor apparatus (prolapse, prolapsed papillary muscle, myxomatous degeneration), and restrictive or congenitally dysplastic valve disease (congenital mitral stenosis) [6,7]. The proposed type-based narrowing, under which isolated type I focal defects would no longer be exclusionary, is for prospective evaluation only (Section 4.2 and Limitations item 5 of the main manuscript).</w:t>
      </w:r>
    </w:p>
    <w:p w14:paraId="6C7DCABF" w14:textId="77777777" w:rsidR="00C62032" w:rsidRPr="001D3BBC" w:rsidRDefault="00000000" w:rsidP="00EA0F9A">
      <w:pPr>
        <w:spacing w:after="120"/>
        <w:ind w:firstLine="720"/>
        <w:jc w:val="both"/>
        <w:rPr>
          <w:bCs/>
          <w:color w:val="000000" w:themeColor="text1"/>
        </w:rPr>
      </w:pPr>
      <w:r>
        <w:rPr>
          <w:b/>
          <w:color w:val="000000" w:themeColor="text1"/>
        </w:rPr>
        <w:t>Rationale:</w:t>
      </w:r>
      <w:r>
        <w:rPr>
          <w:bCs/>
          <w:color w:val="000000" w:themeColor="text1"/>
        </w:rPr>
        <w:t xml:space="preserve"> The ACC/AHA 2020 Guideline emphasizes that primary and secondary MR are "two different diseases" with distinct mechanisms, repair durability, and expectations for ventricular reverse remodeling [8]. When the mitral valve is intrinsically abnormal, the operative approach is dictated by the primary lesion, and the biological expectation is valve repair rather than reverse remodeling of a dilated ventricle. As clarified in Section 2.2 of the main manuscript, N2 is not intended to exclude every child with a minor structural anomaly (isolated cleft, mild prolapse) from surgical consideration; it separates cases in which the valve itself is anatomically abnormal from those in which the valve is structurally normal, and regurgitation is a purely geometric consequence of ventricular dilation. Walsh Patient 5 (favorable outcome after limited structural repair of a cleft-like commissure) illustrates that a repairable primary structural lesion is a distinct clinical entity that follows a different operative logic, not a framework misclassification. A Carpentier-anchored prospective refinement of this criterion, restricting N2 to type II–III lesions and congenital valve dysplasia, with isolated type I focal defects treated as adjunct-repairable within the functional pathway, is proposed in Section 4.2 and Limitations item (5) of the main manuscript [6,7]; it is not applied in the present analysis.</w:t>
      </w:r>
    </w:p>
    <w:p w14:paraId="30D7E711" w14:textId="77777777" w:rsidR="00C62032" w:rsidRDefault="00000000">
      <w:r>
        <w:rPr>
          <w:b/>
        </w:rPr>
        <w:t>N3: Pre-operative irreversible end-organ failure or ECMO with multi-organ dysfunction</w:t>
      </w:r>
    </w:p>
    <w:p w14:paraId="65C83D62" w14:textId="77777777" w:rsidR="00C62032" w:rsidRPr="001D3BBC" w:rsidRDefault="00000000" w:rsidP="00EA0F9A">
      <w:pPr>
        <w:spacing w:after="120"/>
        <w:ind w:firstLine="720"/>
        <w:jc w:val="both"/>
        <w:rPr>
          <w:bCs/>
          <w:color w:val="000000" w:themeColor="text1"/>
        </w:rPr>
      </w:pPr>
      <w:r>
        <w:rPr>
          <w:b/>
          <w:color w:val="000000" w:themeColor="text1"/>
        </w:rPr>
        <w:t xml:space="preserve">Definition: </w:t>
      </w:r>
      <w:r>
        <w:rPr>
          <w:bCs/>
          <w:color w:val="000000" w:themeColor="text1"/>
        </w:rPr>
        <w:t>Documented when renal dysfunction (creatinine &gt;2× upper limit of normal for age), hepatic dysfunction (INR &gt;1.5 or bilirubin &gt;2× upper limit of normal without primary hepatic disease), neurological injury, or ECMO dependence with multi-organ failure is recorded prior to surgery.</w:t>
      </w:r>
    </w:p>
    <w:p w14:paraId="4DE7BA02" w14:textId="77777777" w:rsidR="00EA0F9A" w:rsidRPr="001D3BBC" w:rsidRDefault="00000000" w:rsidP="00692BB0">
      <w:pPr>
        <w:spacing w:after="120"/>
        <w:ind w:firstLine="720"/>
        <w:jc w:val="both"/>
        <w:rPr>
          <w:bCs/>
          <w:color w:val="000000" w:themeColor="text1"/>
        </w:rPr>
      </w:pPr>
      <w:r>
        <w:rPr>
          <w:b/>
          <w:color w:val="000000" w:themeColor="text1"/>
        </w:rPr>
        <w:t xml:space="preserve">Rationale: </w:t>
      </w:r>
      <w:r>
        <w:rPr>
          <w:bCs/>
          <w:color w:val="000000" w:themeColor="text1"/>
        </w:rPr>
        <w:t xml:space="preserve">Preoperative end-organ dysfunction independently predicts perioperative and short-term mortality in pediatric cardiac surgery, particularly in emergency salvage settings [9]. In this state, the child's trajectory is dominated by systemic decompensation; MVR does not reverse established multi-organ injury, and short-term mortality remains high </w:t>
      </w:r>
      <w:r>
        <w:rPr>
          <w:bCs/>
          <w:color w:val="000000" w:themeColor="text1"/>
        </w:rPr>
        <w:lastRenderedPageBreak/>
        <w:t>regardless of the operation performed. As stated in Section 4.3 of the main manuscript, we do not claim that N3 renders MVR uniquely unsuccessful; rather, when N3 is present, the dominant physiology is not one that mitral relief can modify.</w:t>
      </w:r>
    </w:p>
    <w:p w14:paraId="4DD7BDA9" w14:textId="77777777" w:rsidR="00C62032" w:rsidRDefault="00000000">
      <w:r>
        <w:rPr>
          <w:b/>
        </w:rPr>
        <w:t>N4:</w:t>
      </w:r>
      <w:r w:rsidR="003A7D42">
        <w:rPr>
          <w:b/>
        </w:rPr>
        <w:t xml:space="preserve"> </w:t>
      </w:r>
      <w:r>
        <w:rPr>
          <w:b/>
        </w:rPr>
        <w:t>Pre-operative severe RV dysfunction, fixed pulmonary hypertension, or severe tricuspid regurgitation from RV/annular dilatation</w:t>
      </w:r>
    </w:p>
    <w:p w14:paraId="6893DB8D" w14:textId="77777777" w:rsidR="00692BB0" w:rsidRPr="001D3BBC" w:rsidRDefault="00000000" w:rsidP="003A7D42">
      <w:pPr>
        <w:spacing w:after="120"/>
        <w:ind w:firstLine="720"/>
        <w:jc w:val="both"/>
        <w:rPr>
          <w:bCs/>
          <w:color w:val="000000" w:themeColor="text1"/>
        </w:rPr>
      </w:pPr>
      <w:r>
        <w:rPr>
          <w:b/>
          <w:color w:val="000000" w:themeColor="text1"/>
        </w:rPr>
        <w:t xml:space="preserve">Definition: </w:t>
      </w:r>
      <w:r>
        <w:rPr>
          <w:bCs/>
          <w:color w:val="000000" w:themeColor="text1"/>
        </w:rPr>
        <w:t>Documented when preoperative imaging or catheterization shows severe right ventricular (RV) systolic dysfunction, fixed (vasoreactivity-unresponsive) pulmonary hypertension with indexed pulmonary vascular resistance &gt;6 WU·m², or severe tricuspid regurgitation due to RV/annular dilatation (i.e., biventricular involvement).</w:t>
      </w:r>
    </w:p>
    <w:p w14:paraId="0B5AA44A" w14:textId="77777777" w:rsidR="00C62032" w:rsidRPr="001D3BBC" w:rsidRDefault="00000000" w:rsidP="00692BB0">
      <w:pPr>
        <w:spacing w:after="120"/>
        <w:ind w:firstLine="720"/>
        <w:jc w:val="both"/>
        <w:rPr>
          <w:bCs/>
          <w:color w:val="000000" w:themeColor="text1"/>
        </w:rPr>
      </w:pPr>
      <w:r>
        <w:rPr>
          <w:b/>
          <w:color w:val="000000" w:themeColor="text1"/>
        </w:rPr>
        <w:t xml:space="preserve">Rationale: </w:t>
      </w:r>
      <w:r>
        <w:rPr>
          <w:bCs/>
          <w:color w:val="000000" w:themeColor="text1"/>
        </w:rPr>
        <w:t>Isolated left-sided valve surgery in the presence of established RV dysfunction or fixed pulmonary vascular disease is associated with poor short- and medium-term outcomes across adult and pediatric contexts [10-13]. Biventricular disease requires bilateral relief, and MVR alone will not decompress a failing right heart. N4 is deliberately restricted to the FIXED/non-vasoreactive phenotype so that reversible RV dysfunction and reactive pulmonary hypertension do not trigger Non-MR-dominant assignment. As stated in Section 4.3 of the main manuscript, severe RV dysfunction is heterogeneous; acute myocarditis, catecholamine-mediated states, and transient loading conditions can be reversible with medical stabilization, and the framework as written already permits reclassification once vasoreactivity or contractile recovery has been demonstrated. Yılmaz Patient 2 (preoperative RVSP 70–75 mmHg, falling to 30–35 mmHg after repair) and our own Patient 2 illustrate that reactive pulmonary hypertension is not an N4 marker.</w:t>
      </w:r>
    </w:p>
    <w:p w14:paraId="2F5D6C39" w14:textId="77777777" w:rsidR="00C62032" w:rsidRDefault="00000000">
      <w:pPr>
        <w:spacing w:before="160" w:after="60"/>
      </w:pPr>
      <w:r>
        <w:rPr>
          <w:b/>
          <w:sz w:val="22"/>
        </w:rPr>
        <w:t>MR-dominant criteria (Table 2 in the main manuscript)</w:t>
      </w:r>
    </w:p>
    <w:p w14:paraId="2E0D892B" w14:textId="77777777" w:rsidR="00C62032" w:rsidRDefault="00000000">
      <w:r>
        <w:rPr>
          <w:b/>
        </w:rPr>
        <w:t>(i) Idiopathic, familial, or sarcomeric DCM</w:t>
      </w:r>
    </w:p>
    <w:p w14:paraId="585414E1" w14:textId="77777777" w:rsidR="0081164E" w:rsidRPr="001D3BBC" w:rsidRDefault="00000000" w:rsidP="0081164E">
      <w:pPr>
        <w:spacing w:after="120"/>
        <w:ind w:firstLine="720"/>
        <w:jc w:val="both"/>
        <w:rPr>
          <w:bCs/>
          <w:color w:val="000000" w:themeColor="text1"/>
        </w:rPr>
      </w:pPr>
      <w:r>
        <w:rPr>
          <w:b/>
          <w:color w:val="000000" w:themeColor="text1"/>
        </w:rPr>
        <w:t>Rationale:</w:t>
      </w:r>
      <w:r>
        <w:rPr>
          <w:bCs/>
          <w:color w:val="000000" w:themeColor="text1"/>
        </w:rPr>
        <w:t xml:space="preserve"> According to the AHA Scientific Statement, these etiologies are classified as primary DCM, distinct from secondary causes in which an extrinsic process (toxin, storage material, infiltrate, or structural protein deficiency) destroys or replaces functioning myocardium [1,14]. Sarcomeric variants impair force generation by altering contractile protein function but preserve myocardial architecture, thereby allowing a recruitable contractile reserve when mechanical unloading is achieved [14,15]. Therefore, genetic DCM is a candidate population for MVR, not an exclusion. </w:t>
      </w:r>
    </w:p>
    <w:p w14:paraId="2CB1E8E9" w14:textId="77777777" w:rsidR="00C62032" w:rsidRDefault="00000000" w:rsidP="0081164E">
      <w:pPr>
        <w:spacing w:after="120"/>
        <w:jc w:val="both"/>
      </w:pPr>
      <w:r>
        <w:rPr>
          <w:b/>
        </w:rPr>
        <w:t>(ii) Functional MR ≥3+</w:t>
      </w:r>
    </w:p>
    <w:p w14:paraId="4040FF12" w14:textId="77777777" w:rsidR="0081164E" w:rsidRPr="001D3BBC" w:rsidRDefault="00000000" w:rsidP="0081164E">
      <w:pPr>
        <w:spacing w:after="120"/>
        <w:ind w:firstLine="720"/>
        <w:jc w:val="both"/>
        <w:rPr>
          <w:bCs/>
          <w:color w:val="000000" w:themeColor="text1"/>
        </w:rPr>
      </w:pPr>
      <w:r>
        <w:rPr>
          <w:b/>
          <w:color w:val="000000" w:themeColor="text1"/>
        </w:rPr>
        <w:t xml:space="preserve">Rationale: </w:t>
      </w:r>
      <w:r>
        <w:rPr>
          <w:bCs/>
          <w:color w:val="000000" w:themeColor="text1"/>
        </w:rPr>
        <w:t xml:space="preserve">Functional MR ≥3+ by integrative quantitative assessment (vena contracta, EROA, pulmonary venous flow reversal), consistent with the ACC/AHA integrative grading framework [8]. Severe functional MR is the hemodynamic substrate that mitral valve repair targets; without it, annuloplasty has no regurgitant volume to redirect. The ≥3+ threshold ensures that the regurgitant fraction constitutes a substantial component of total stroke volume and that mechanical relief can meaningfully redirect forward flow. Atrial functional MR is a distinct entity [16] but is not the target of this framework. </w:t>
      </w:r>
    </w:p>
    <w:p w14:paraId="188639DF" w14:textId="77777777" w:rsidR="00C62032" w:rsidRDefault="00000000" w:rsidP="0081164E">
      <w:pPr>
        <w:spacing w:after="120"/>
        <w:jc w:val="both"/>
      </w:pPr>
      <w:r>
        <w:rPr>
          <w:b/>
        </w:rPr>
        <w:t>(iii) LVEDd Pettersen Z-score ≥+5</w:t>
      </w:r>
    </w:p>
    <w:p w14:paraId="7066DBCD" w14:textId="77777777" w:rsidR="0081164E" w:rsidRPr="001D3BBC" w:rsidRDefault="00000000" w:rsidP="001D3BBC">
      <w:pPr>
        <w:spacing w:after="120"/>
        <w:ind w:firstLine="720"/>
        <w:jc w:val="both"/>
        <w:rPr>
          <w:bCs/>
          <w:color w:val="000000" w:themeColor="text1"/>
        </w:rPr>
      </w:pPr>
      <w:r>
        <w:rPr>
          <w:b/>
          <w:color w:val="000000" w:themeColor="text1"/>
        </w:rPr>
        <w:t xml:space="preserve">Rationale: </w:t>
      </w:r>
      <w:r>
        <w:rPr>
          <w:bCs/>
          <w:color w:val="000000" w:themeColor="text1"/>
        </w:rPr>
        <w:t>The AHA Scientific Statement defines DCM by an LVEDD Z-score &gt;+2 [1]. Pediatric Cardiomyopathy Registry (PCMR) data show that the mean LVEDD Z-score at diagnosis was +5.70 ± 2.06 in children who died or required transplantation, compared with +4.56 ± 1.87 in those who normalized [17]. Ishii et al. (2021) further demonstrated that each 1-unit increase in the LVEDD Z-score meaningfully increases the hazard of transplant or death [18]. A threshold of ≥+5 therefore selects children with ventricular dilation severe enough that regurgitant volume constitutes a large fraction of stroke volume and that mechanical unloading is expected to produce measurable remodeling.</w:t>
      </w:r>
    </w:p>
    <w:p w14:paraId="350B45BA" w14:textId="77777777" w:rsidR="00C62032" w:rsidRDefault="00000000" w:rsidP="0081164E">
      <w:pPr>
        <w:spacing w:after="120"/>
        <w:jc w:val="both"/>
      </w:pPr>
      <w:r>
        <w:rPr>
          <w:b/>
          <w:sz w:val="22"/>
        </w:rPr>
        <w:t>Borderline MR-dominant conditions (Table 3 in the main manuscript)</w:t>
      </w:r>
    </w:p>
    <w:p w14:paraId="0C7ECCF6" w14:textId="77777777" w:rsidR="00C62032" w:rsidRDefault="00000000">
      <w:r>
        <w:rPr>
          <w:b/>
        </w:rPr>
        <w:t>(a) Infant age &lt;2 years with FS 11–20%</w:t>
      </w:r>
    </w:p>
    <w:p w14:paraId="7789AB6B" w14:textId="77777777" w:rsidR="0081164E" w:rsidRPr="001D3BBC" w:rsidRDefault="00000000" w:rsidP="0081164E">
      <w:pPr>
        <w:spacing w:after="120"/>
        <w:ind w:firstLine="720"/>
        <w:jc w:val="both"/>
        <w:rPr>
          <w:b/>
          <w:color w:val="000000" w:themeColor="text1"/>
        </w:rPr>
      </w:pPr>
      <w:r>
        <w:rPr>
          <w:b/>
          <w:color w:val="000000" w:themeColor="text1"/>
        </w:rPr>
        <w:t xml:space="preserve">Rationale: </w:t>
      </w:r>
      <w:r>
        <w:rPr>
          <w:bCs/>
          <w:color w:val="000000" w:themeColor="text1"/>
        </w:rPr>
        <w:t>Infants &lt;2 years have the highest rate of spontaneous echocardiographic normalization among children with DCM. Younger age at diagnosis is one of only two independent predictors of recovery in the Pediatric Cardiomyopathy Registry (HR 0.92 per year increase, p &lt; 0.001). Within 2 years of presentation, function normalizes in approximately 20% [17,19]. Fractional shortening in the 11–20% range identifies infants with dysfunction severe enough to warrant intervention but not so profound as to preclude recovery. In such infants, MVR is offered on the premise that valve unloading may accelerate spontaneous recovery.</w:t>
      </w:r>
      <w:r>
        <w:rPr>
          <w:b/>
          <w:color w:val="000000" w:themeColor="text1"/>
        </w:rPr>
        <w:t xml:space="preserve"> </w:t>
      </w:r>
    </w:p>
    <w:p w14:paraId="77820E98" w14:textId="77777777" w:rsidR="00C62032" w:rsidRDefault="00000000" w:rsidP="0081164E">
      <w:pPr>
        <w:spacing w:after="120"/>
        <w:jc w:val="both"/>
      </w:pPr>
      <w:r>
        <w:rPr>
          <w:b/>
        </w:rPr>
        <w:lastRenderedPageBreak/>
        <w:t>(b) Post-myocarditis etiology with documented regional scar or fibrotic substrate</w:t>
      </w:r>
    </w:p>
    <w:p w14:paraId="5376DE9E" w14:textId="77777777" w:rsidR="0081164E" w:rsidRPr="001D3BBC" w:rsidRDefault="00000000" w:rsidP="0081164E">
      <w:pPr>
        <w:spacing w:after="120"/>
        <w:ind w:firstLine="720"/>
        <w:jc w:val="both"/>
        <w:rPr>
          <w:bCs/>
          <w:color w:val="000000" w:themeColor="text1"/>
        </w:rPr>
      </w:pPr>
      <w:r>
        <w:rPr>
          <w:b/>
          <w:color w:val="000000" w:themeColor="text1"/>
        </w:rPr>
        <w:t xml:space="preserve">Rationale: </w:t>
      </w:r>
      <w:r>
        <w:rPr>
          <w:bCs/>
          <w:color w:val="000000" w:themeColor="text1"/>
        </w:rPr>
        <w:t xml:space="preserve">Children with myocarditis have better 5-year survival than those with idiopathic DCM and paradoxically higher rates of echocardiographic normalization, even when presenting with severely depressed function [20,21]. However, when regional myocardial scar persists, the prognosis diverges: late gadolinium enhancement (LGE) on cardiac magnetic resonance is a robust marker of fibrotic replacement that limits dimensional reverse remodeling [22]. Post-myocarditis children with a documented regional scar (Kobayashi 2012: an oval, bright, akinetic segment measuring 6×4 cm in the postero-basal LV wall, documented at operation) or with a clinical trajectory consistent with post-myocarditis fibrosis without explicit imaging documentation (Mashali 2020) are therefore classified as Borderline (b): valve unloading is expected to produce clinical stabilization without </w:t>
      </w:r>
      <w:r w:rsidR="0042636A">
        <w:rPr>
          <w:bCs/>
          <w:color w:val="000000" w:themeColor="text1"/>
        </w:rPr>
        <w:t xml:space="preserve">complete </w:t>
      </w:r>
      <w:r>
        <w:rPr>
          <w:bCs/>
          <w:color w:val="000000" w:themeColor="text1"/>
        </w:rPr>
        <w:t>remodeling.</w:t>
      </w:r>
    </w:p>
    <w:p w14:paraId="124747EA" w14:textId="77777777" w:rsidR="00C62032" w:rsidRDefault="00000000" w:rsidP="0081164E">
      <w:pPr>
        <w:spacing w:after="120"/>
        <w:ind w:firstLine="720"/>
        <w:jc w:val="both"/>
      </w:pPr>
      <w:r>
        <w:rPr>
          <w:b/>
        </w:rPr>
        <w:t>(c) LVEDd Pettersen Z-score +3.5 to &lt;+5 when criterion (ii) is met</w:t>
      </w:r>
    </w:p>
    <w:p w14:paraId="539EA0CB" w14:textId="77777777" w:rsidR="0081164E" w:rsidRPr="001D3BBC" w:rsidRDefault="00000000" w:rsidP="0081164E">
      <w:pPr>
        <w:spacing w:after="120"/>
        <w:ind w:firstLine="720"/>
        <w:jc w:val="both"/>
        <w:rPr>
          <w:bCs/>
          <w:color w:val="000000" w:themeColor="text1"/>
        </w:rPr>
      </w:pPr>
      <w:r>
        <w:rPr>
          <w:b/>
          <w:color w:val="000000" w:themeColor="text1"/>
        </w:rPr>
        <w:t xml:space="preserve">Rationale: </w:t>
      </w:r>
      <w:r>
        <w:rPr>
          <w:bCs/>
          <w:color w:val="000000" w:themeColor="text1"/>
        </w:rPr>
        <w:t>The ≥+5 threshold for full MR-dominant classification was chosen to identify children with severe dilation, in whom the regurgitant volume constitutes a substantial fraction of stroke volume. Children with LVEDd Z-scores of +3.5 to &lt;+5 fall below this threshold but still have clinically significant dilation, well above the DCM definition of &gt;+2. Breinholt 2008 Patient 2 (LVEDd Z +4.36) and Yılmaz 2024 Patient 3 (LVEDd Z +3.56) both had idiopathic DCM, severe functional MR, and no N-feature, yet had Pettersen Z-scores just below +5. Both achieved durable</w:t>
      </w:r>
      <w:r w:rsidR="0042636A">
        <w:rPr>
          <w:bCs/>
          <w:color w:val="000000" w:themeColor="text1"/>
        </w:rPr>
        <w:t xml:space="preserve"> </w:t>
      </w:r>
      <w:r>
        <w:rPr>
          <w:bCs/>
          <w:color w:val="000000" w:themeColor="text1"/>
        </w:rPr>
        <w:t xml:space="preserve">remodeling after repair, supporting inclusion of this substrate as Borderline MR-dominant rather than as a strict exclusion. </w:t>
      </w:r>
    </w:p>
    <w:p w14:paraId="078B5BD9" w14:textId="77777777" w:rsidR="00C62032" w:rsidRDefault="00000000" w:rsidP="0081164E">
      <w:pPr>
        <w:spacing w:after="120"/>
        <w:ind w:firstLine="720"/>
        <w:jc w:val="both"/>
      </w:pPr>
      <w:r>
        <w:rPr>
          <w:b/>
          <w:sz w:val="26"/>
        </w:rPr>
        <w:t>S1.B. Patient-Level Classification Matrix</w:t>
      </w:r>
    </w:p>
    <w:p w14:paraId="084F4DFB" w14:textId="77777777" w:rsidR="00C62032" w:rsidRDefault="00000000" w:rsidP="00EA0F9A">
      <w:pPr>
        <w:ind w:firstLine="720"/>
        <w:jc w:val="both"/>
      </w:pPr>
      <w:r>
        <w:t>This section applies the three-category framework (Method 2.2 of the main manuscript) to all previously published pediatric patients who underwent mitral valve surgery for DCM with severe MR, as well as to the six index-cohort patients. All values are transcribed from the source publications; when a source subjectively graded mitral regurgitation or did not report a variable, we state this explicitly.</w:t>
      </w:r>
    </w:p>
    <w:p w14:paraId="656F47DC" w14:textId="77777777" w:rsidR="00EA0F9A" w:rsidRPr="001D3BBC" w:rsidRDefault="00000000" w:rsidP="001D3BBC">
      <w:pPr>
        <w:ind w:firstLine="720"/>
        <w:jc w:val="both"/>
        <w:rPr>
          <w:b/>
          <w:color w:val="0B3D91"/>
        </w:rPr>
      </w:pPr>
      <w:r>
        <w:rPr>
          <w:b/>
        </w:rPr>
        <w:t xml:space="preserve">Exclusions from the primary MVR-effect analysis: </w:t>
      </w:r>
      <w:r>
        <w:rPr>
          <w:color w:val="000000" w:themeColor="text1"/>
        </w:rPr>
        <w:t>Hsu Patients 1 and 5 and Sugiyama Patients 1, 3, and 5 underwent partial left ventriculectomy (PLV) with a concomitant Alfieri edge-to-edge repair as part of the ventriculectomy, without any subsequent isolated mitral operation; Sugiyama Patients 2 and 4 underwent PLV first, followed several years later by prosthetic mitral valve replacement (ATS mechanical prosthesis, 20 mm), not repair. Because their outcomes are confounded by PLV substrate reduction, we exclude these patients and address them in Section 4.2 of the main manuscript. Sugiyama Patient 6, whose only mitral operation was an isolated prosthetic replacement for congenital mitral stenosis with severe MR present from birth, is retained in the reanalysis and is classified as Non-MR-dominant N2.</w:t>
      </w:r>
    </w:p>
    <w:p w14:paraId="7924AD2B" w14:textId="77777777" w:rsidR="00C62032" w:rsidRDefault="00000000">
      <w:pPr>
        <w:spacing w:before="160" w:after="60"/>
      </w:pPr>
      <w:r>
        <w:rPr>
          <w:b/>
          <w:sz w:val="22"/>
        </w:rPr>
        <w:t>Table S1. Criterion-by-criterion decision matrix for all analyzed patients (n = 28)</w:t>
      </w:r>
    </w:p>
    <w:p w14:paraId="0F143A31" w14:textId="77777777" w:rsidR="00C62032" w:rsidRPr="001D3BBC" w:rsidRDefault="00000000" w:rsidP="00EA0F9A">
      <w:pPr>
        <w:spacing w:after="120"/>
        <w:ind w:firstLine="720"/>
        <w:jc w:val="both"/>
        <w:rPr>
          <w:color w:val="000000" w:themeColor="text1"/>
        </w:rPr>
      </w:pPr>
      <w:r>
        <w:rPr>
          <w:i/>
          <w:color w:val="000000" w:themeColor="text1"/>
        </w:rPr>
        <w:t xml:space="preserve">Each patient is scored against every framework criterion. ✓ = present / documented; ✗ = absent / not documented. A patient is Non-MR-dominant if any of N1–N4 is ✓. Otherwise, the patient follows the MR-dominant pathway; Borderline subtype is defined by (a) infant age &lt;2 y with FS 11–20% and all MR-dominant criteria not met, (b) post-myocarditis etiology with documented regional scar </w:t>
      </w:r>
      <w:r>
        <w:rPr>
          <w:bCs/>
          <w:i/>
          <w:color w:val="000000" w:themeColor="text1"/>
        </w:rPr>
        <w:t>or fibrotic substrate,</w:t>
      </w:r>
      <w:r>
        <w:rPr>
          <w:i/>
          <w:color w:val="000000" w:themeColor="text1"/>
        </w:rPr>
        <w:t xml:space="preserve"> or (c) LVEDd Pettersen Z-score +3.5 to &lt;+5 when criterion (ii) is met.</w:t>
      </w:r>
    </w:p>
    <w:tbl>
      <w:tblPr>
        <w:tblStyle w:val="TableGrid"/>
        <w:tblW w:w="10314" w:type="dxa"/>
        <w:tblLook w:val="04A0" w:firstRow="1" w:lastRow="0" w:firstColumn="1" w:lastColumn="0" w:noHBand="0" w:noVBand="1"/>
      </w:tblPr>
      <w:tblGrid>
        <w:gridCol w:w="902"/>
        <w:gridCol w:w="732"/>
        <w:gridCol w:w="735"/>
        <w:gridCol w:w="739"/>
        <w:gridCol w:w="735"/>
        <w:gridCol w:w="735"/>
        <w:gridCol w:w="734"/>
        <w:gridCol w:w="735"/>
        <w:gridCol w:w="735"/>
        <w:gridCol w:w="735"/>
        <w:gridCol w:w="735"/>
        <w:gridCol w:w="901"/>
        <w:gridCol w:w="1161"/>
      </w:tblGrid>
      <w:tr w:rsidR="00C62032" w14:paraId="0F17C71E" w14:textId="77777777" w:rsidTr="006C73C0">
        <w:tc>
          <w:tcPr>
            <w:tcW w:w="902" w:type="dxa"/>
            <w:shd w:val="clear" w:color="auto" w:fill="17365D" w:themeFill="text2" w:themeFillShade="BF"/>
          </w:tcPr>
          <w:p w14:paraId="16092F1D" w14:textId="77777777" w:rsidR="00C62032" w:rsidRDefault="00000000">
            <w:r>
              <w:rPr>
                <w:b/>
                <w:sz w:val="16"/>
              </w:rPr>
              <w:t>Patient</w:t>
            </w:r>
          </w:p>
        </w:tc>
        <w:tc>
          <w:tcPr>
            <w:tcW w:w="732" w:type="dxa"/>
            <w:shd w:val="clear" w:color="auto" w:fill="17365D" w:themeFill="text2" w:themeFillShade="BF"/>
          </w:tcPr>
          <w:p w14:paraId="79611FAF" w14:textId="77777777" w:rsidR="00C62032" w:rsidRDefault="00000000">
            <w:r>
              <w:rPr>
                <w:b/>
                <w:sz w:val="16"/>
              </w:rPr>
              <w:t>(i)</w:t>
            </w:r>
          </w:p>
        </w:tc>
        <w:tc>
          <w:tcPr>
            <w:tcW w:w="735" w:type="dxa"/>
            <w:shd w:val="clear" w:color="auto" w:fill="17365D" w:themeFill="text2" w:themeFillShade="BF"/>
          </w:tcPr>
          <w:p w14:paraId="1E09669A" w14:textId="77777777" w:rsidR="00C62032" w:rsidRDefault="00000000">
            <w:r>
              <w:rPr>
                <w:b/>
                <w:sz w:val="16"/>
              </w:rPr>
              <w:t>(ii)</w:t>
            </w:r>
          </w:p>
        </w:tc>
        <w:tc>
          <w:tcPr>
            <w:tcW w:w="739" w:type="dxa"/>
            <w:shd w:val="clear" w:color="auto" w:fill="17365D" w:themeFill="text2" w:themeFillShade="BF"/>
          </w:tcPr>
          <w:p w14:paraId="69B1D651" w14:textId="77777777" w:rsidR="00C62032" w:rsidRDefault="00000000">
            <w:r>
              <w:rPr>
                <w:b/>
                <w:sz w:val="16"/>
              </w:rPr>
              <w:t>(iii)</w:t>
            </w:r>
          </w:p>
        </w:tc>
        <w:tc>
          <w:tcPr>
            <w:tcW w:w="735" w:type="dxa"/>
            <w:shd w:val="clear" w:color="auto" w:fill="17365D" w:themeFill="text2" w:themeFillShade="BF"/>
          </w:tcPr>
          <w:p w14:paraId="6677E05A" w14:textId="77777777" w:rsidR="00C62032" w:rsidRDefault="00000000">
            <w:r>
              <w:rPr>
                <w:b/>
                <w:sz w:val="16"/>
              </w:rPr>
              <w:t>(a)</w:t>
            </w:r>
          </w:p>
        </w:tc>
        <w:tc>
          <w:tcPr>
            <w:tcW w:w="735" w:type="dxa"/>
            <w:shd w:val="clear" w:color="auto" w:fill="17365D" w:themeFill="text2" w:themeFillShade="BF"/>
          </w:tcPr>
          <w:p w14:paraId="1FE6D15C" w14:textId="77777777" w:rsidR="00C62032" w:rsidRDefault="00000000">
            <w:r>
              <w:rPr>
                <w:b/>
                <w:sz w:val="16"/>
              </w:rPr>
              <w:t>(b)</w:t>
            </w:r>
          </w:p>
        </w:tc>
        <w:tc>
          <w:tcPr>
            <w:tcW w:w="734" w:type="dxa"/>
            <w:shd w:val="clear" w:color="auto" w:fill="17365D" w:themeFill="text2" w:themeFillShade="BF"/>
          </w:tcPr>
          <w:p w14:paraId="74FA8924" w14:textId="77777777" w:rsidR="00C62032" w:rsidRDefault="00000000">
            <w:r>
              <w:rPr>
                <w:b/>
                <w:sz w:val="16"/>
              </w:rPr>
              <w:t>(c)</w:t>
            </w:r>
          </w:p>
        </w:tc>
        <w:tc>
          <w:tcPr>
            <w:tcW w:w="735" w:type="dxa"/>
            <w:shd w:val="clear" w:color="auto" w:fill="17365D" w:themeFill="text2" w:themeFillShade="BF"/>
          </w:tcPr>
          <w:p w14:paraId="4A6C184C" w14:textId="77777777" w:rsidR="00C62032" w:rsidRDefault="00000000">
            <w:r>
              <w:rPr>
                <w:b/>
                <w:sz w:val="16"/>
              </w:rPr>
              <w:t>N1</w:t>
            </w:r>
          </w:p>
        </w:tc>
        <w:tc>
          <w:tcPr>
            <w:tcW w:w="735" w:type="dxa"/>
            <w:shd w:val="clear" w:color="auto" w:fill="17365D" w:themeFill="text2" w:themeFillShade="BF"/>
          </w:tcPr>
          <w:p w14:paraId="2FECFCF1" w14:textId="77777777" w:rsidR="00C62032" w:rsidRDefault="00000000">
            <w:r>
              <w:rPr>
                <w:b/>
                <w:sz w:val="16"/>
              </w:rPr>
              <w:t>N2</w:t>
            </w:r>
          </w:p>
        </w:tc>
        <w:tc>
          <w:tcPr>
            <w:tcW w:w="735" w:type="dxa"/>
            <w:shd w:val="clear" w:color="auto" w:fill="17365D" w:themeFill="text2" w:themeFillShade="BF"/>
          </w:tcPr>
          <w:p w14:paraId="31B08185" w14:textId="77777777" w:rsidR="00C62032" w:rsidRDefault="00000000">
            <w:r>
              <w:rPr>
                <w:b/>
                <w:sz w:val="16"/>
              </w:rPr>
              <w:t>N3</w:t>
            </w:r>
          </w:p>
        </w:tc>
        <w:tc>
          <w:tcPr>
            <w:tcW w:w="735" w:type="dxa"/>
            <w:shd w:val="clear" w:color="auto" w:fill="17365D" w:themeFill="text2" w:themeFillShade="BF"/>
          </w:tcPr>
          <w:p w14:paraId="5B65883B" w14:textId="77777777" w:rsidR="00C62032" w:rsidRDefault="00000000">
            <w:r>
              <w:rPr>
                <w:b/>
                <w:sz w:val="16"/>
              </w:rPr>
              <w:t>N4</w:t>
            </w:r>
          </w:p>
        </w:tc>
        <w:tc>
          <w:tcPr>
            <w:tcW w:w="901" w:type="dxa"/>
            <w:shd w:val="clear" w:color="auto" w:fill="17365D" w:themeFill="text2" w:themeFillShade="BF"/>
          </w:tcPr>
          <w:p w14:paraId="6128331F" w14:textId="77777777" w:rsidR="00C62032" w:rsidRDefault="00000000">
            <w:r>
              <w:rPr>
                <w:b/>
                <w:sz w:val="16"/>
              </w:rPr>
              <w:t>Category</w:t>
            </w:r>
          </w:p>
        </w:tc>
        <w:tc>
          <w:tcPr>
            <w:tcW w:w="1161" w:type="dxa"/>
            <w:shd w:val="clear" w:color="auto" w:fill="17365D" w:themeFill="text2" w:themeFillShade="BF"/>
          </w:tcPr>
          <w:p w14:paraId="5E3E177C" w14:textId="77777777" w:rsidR="00C62032" w:rsidRDefault="00000000">
            <w:r>
              <w:rPr>
                <w:b/>
                <w:sz w:val="16"/>
              </w:rPr>
              <w:t>Outcome</w:t>
            </w:r>
          </w:p>
        </w:tc>
      </w:tr>
      <w:tr w:rsidR="00C62032" w14:paraId="6FCF9CEC" w14:textId="77777777" w:rsidTr="00246F13">
        <w:tc>
          <w:tcPr>
            <w:tcW w:w="902" w:type="dxa"/>
          </w:tcPr>
          <w:p w14:paraId="1E3E7FED" w14:textId="77777777" w:rsidR="00C62032" w:rsidRDefault="00000000">
            <w:r>
              <w:rPr>
                <w:sz w:val="16"/>
              </w:rPr>
              <w:t>Hsu 2003 P2 (2 y)</w:t>
            </w:r>
          </w:p>
        </w:tc>
        <w:tc>
          <w:tcPr>
            <w:tcW w:w="732" w:type="dxa"/>
          </w:tcPr>
          <w:p w14:paraId="5EBE5926" w14:textId="77777777" w:rsidR="00C62032" w:rsidRDefault="00000000">
            <w:r>
              <w:rPr>
                <w:sz w:val="16"/>
              </w:rPr>
              <w:t>✓</w:t>
            </w:r>
          </w:p>
        </w:tc>
        <w:tc>
          <w:tcPr>
            <w:tcW w:w="735" w:type="dxa"/>
          </w:tcPr>
          <w:p w14:paraId="476EED88" w14:textId="77777777" w:rsidR="00C62032" w:rsidRDefault="00000000">
            <w:r>
              <w:rPr>
                <w:sz w:val="16"/>
              </w:rPr>
              <w:t>✓</w:t>
            </w:r>
          </w:p>
        </w:tc>
        <w:tc>
          <w:tcPr>
            <w:tcW w:w="739" w:type="dxa"/>
          </w:tcPr>
          <w:p w14:paraId="059B5560" w14:textId="77777777" w:rsidR="00C62032" w:rsidRDefault="00000000">
            <w:r>
              <w:rPr>
                <w:sz w:val="16"/>
              </w:rPr>
              <w:t>✓</w:t>
            </w:r>
          </w:p>
        </w:tc>
        <w:tc>
          <w:tcPr>
            <w:tcW w:w="735" w:type="dxa"/>
          </w:tcPr>
          <w:p w14:paraId="3326E49F" w14:textId="77777777" w:rsidR="00C62032" w:rsidRDefault="00000000">
            <w:r>
              <w:rPr>
                <w:sz w:val="16"/>
              </w:rPr>
              <w:t>✗</w:t>
            </w:r>
          </w:p>
        </w:tc>
        <w:tc>
          <w:tcPr>
            <w:tcW w:w="735" w:type="dxa"/>
          </w:tcPr>
          <w:p w14:paraId="761D69B2" w14:textId="77777777" w:rsidR="00C62032" w:rsidRDefault="00000000">
            <w:r>
              <w:rPr>
                <w:sz w:val="16"/>
              </w:rPr>
              <w:t>✗</w:t>
            </w:r>
          </w:p>
        </w:tc>
        <w:tc>
          <w:tcPr>
            <w:tcW w:w="734" w:type="dxa"/>
          </w:tcPr>
          <w:p w14:paraId="616CCBDF" w14:textId="77777777" w:rsidR="00C62032" w:rsidRDefault="00000000">
            <w:r>
              <w:rPr>
                <w:sz w:val="16"/>
              </w:rPr>
              <w:t>✗</w:t>
            </w:r>
          </w:p>
        </w:tc>
        <w:tc>
          <w:tcPr>
            <w:tcW w:w="735" w:type="dxa"/>
          </w:tcPr>
          <w:p w14:paraId="25D60DBE" w14:textId="77777777" w:rsidR="00C62032" w:rsidRDefault="00000000">
            <w:r>
              <w:rPr>
                <w:sz w:val="16"/>
              </w:rPr>
              <w:t>✗</w:t>
            </w:r>
          </w:p>
        </w:tc>
        <w:tc>
          <w:tcPr>
            <w:tcW w:w="735" w:type="dxa"/>
          </w:tcPr>
          <w:p w14:paraId="1FDA02CC" w14:textId="77777777" w:rsidR="00C62032" w:rsidRDefault="00000000">
            <w:r>
              <w:rPr>
                <w:sz w:val="16"/>
              </w:rPr>
              <w:t>✗</w:t>
            </w:r>
          </w:p>
        </w:tc>
        <w:tc>
          <w:tcPr>
            <w:tcW w:w="735" w:type="dxa"/>
          </w:tcPr>
          <w:p w14:paraId="09AA1E9C" w14:textId="77777777" w:rsidR="00C62032" w:rsidRDefault="00000000">
            <w:r>
              <w:rPr>
                <w:sz w:val="16"/>
              </w:rPr>
              <w:t>✗</w:t>
            </w:r>
          </w:p>
        </w:tc>
        <w:tc>
          <w:tcPr>
            <w:tcW w:w="735" w:type="dxa"/>
          </w:tcPr>
          <w:p w14:paraId="5E64F99F" w14:textId="77777777" w:rsidR="00C62032" w:rsidRDefault="00000000">
            <w:r>
              <w:rPr>
                <w:sz w:val="16"/>
              </w:rPr>
              <w:t>✗</w:t>
            </w:r>
          </w:p>
        </w:tc>
        <w:tc>
          <w:tcPr>
            <w:tcW w:w="901" w:type="dxa"/>
          </w:tcPr>
          <w:p w14:paraId="62C93661" w14:textId="77777777" w:rsidR="00C62032" w:rsidRDefault="00000000">
            <w:r>
              <w:rPr>
                <w:sz w:val="16"/>
              </w:rPr>
              <w:t>MR-Dom</w:t>
            </w:r>
          </w:p>
        </w:tc>
        <w:tc>
          <w:tcPr>
            <w:tcW w:w="1161" w:type="dxa"/>
          </w:tcPr>
          <w:p w14:paraId="5C381D79" w14:textId="77777777" w:rsidR="00C62032" w:rsidRDefault="00000000">
            <w:r>
              <w:rPr>
                <w:sz w:val="16"/>
              </w:rPr>
              <w:t>✗ HTx 5 mo (bridge)</w:t>
            </w:r>
          </w:p>
        </w:tc>
      </w:tr>
      <w:tr w:rsidR="00C62032" w14:paraId="05DF93A2" w14:textId="77777777" w:rsidTr="00246F13">
        <w:tc>
          <w:tcPr>
            <w:tcW w:w="902" w:type="dxa"/>
          </w:tcPr>
          <w:p w14:paraId="0AC3EE24" w14:textId="77777777" w:rsidR="00C62032" w:rsidRDefault="00000000">
            <w:r>
              <w:rPr>
                <w:sz w:val="16"/>
              </w:rPr>
              <w:t>Hsu 2003 P3 (3 y)</w:t>
            </w:r>
          </w:p>
        </w:tc>
        <w:tc>
          <w:tcPr>
            <w:tcW w:w="732" w:type="dxa"/>
          </w:tcPr>
          <w:p w14:paraId="19939DD8" w14:textId="77777777" w:rsidR="00C62032" w:rsidRDefault="00000000">
            <w:r>
              <w:rPr>
                <w:sz w:val="16"/>
              </w:rPr>
              <w:t>✓</w:t>
            </w:r>
          </w:p>
        </w:tc>
        <w:tc>
          <w:tcPr>
            <w:tcW w:w="735" w:type="dxa"/>
          </w:tcPr>
          <w:p w14:paraId="4F1B14E0" w14:textId="77777777" w:rsidR="00C62032" w:rsidRDefault="00000000">
            <w:r>
              <w:rPr>
                <w:sz w:val="16"/>
              </w:rPr>
              <w:t>✓</w:t>
            </w:r>
          </w:p>
        </w:tc>
        <w:tc>
          <w:tcPr>
            <w:tcW w:w="739" w:type="dxa"/>
          </w:tcPr>
          <w:p w14:paraId="5CFCB20F" w14:textId="77777777" w:rsidR="00C62032" w:rsidRDefault="00000000">
            <w:r>
              <w:rPr>
                <w:sz w:val="16"/>
              </w:rPr>
              <w:t>✓</w:t>
            </w:r>
          </w:p>
        </w:tc>
        <w:tc>
          <w:tcPr>
            <w:tcW w:w="735" w:type="dxa"/>
          </w:tcPr>
          <w:p w14:paraId="6547DDBC" w14:textId="77777777" w:rsidR="00C62032" w:rsidRDefault="00000000">
            <w:r>
              <w:rPr>
                <w:sz w:val="16"/>
              </w:rPr>
              <w:t>✗</w:t>
            </w:r>
          </w:p>
        </w:tc>
        <w:tc>
          <w:tcPr>
            <w:tcW w:w="735" w:type="dxa"/>
          </w:tcPr>
          <w:p w14:paraId="111271E8" w14:textId="77777777" w:rsidR="00C62032" w:rsidRDefault="00000000">
            <w:r>
              <w:rPr>
                <w:sz w:val="16"/>
              </w:rPr>
              <w:t>✗</w:t>
            </w:r>
          </w:p>
        </w:tc>
        <w:tc>
          <w:tcPr>
            <w:tcW w:w="734" w:type="dxa"/>
          </w:tcPr>
          <w:p w14:paraId="0BA88762" w14:textId="77777777" w:rsidR="00C62032" w:rsidRDefault="00000000">
            <w:r>
              <w:rPr>
                <w:sz w:val="16"/>
              </w:rPr>
              <w:t>✗</w:t>
            </w:r>
          </w:p>
        </w:tc>
        <w:tc>
          <w:tcPr>
            <w:tcW w:w="735" w:type="dxa"/>
          </w:tcPr>
          <w:p w14:paraId="5B5E739F" w14:textId="77777777" w:rsidR="00C62032" w:rsidRDefault="00000000">
            <w:r>
              <w:rPr>
                <w:sz w:val="16"/>
              </w:rPr>
              <w:t>✗</w:t>
            </w:r>
          </w:p>
        </w:tc>
        <w:tc>
          <w:tcPr>
            <w:tcW w:w="735" w:type="dxa"/>
          </w:tcPr>
          <w:p w14:paraId="51867D5E" w14:textId="77777777" w:rsidR="00C62032" w:rsidRDefault="00000000">
            <w:r>
              <w:rPr>
                <w:sz w:val="16"/>
              </w:rPr>
              <w:t>✗</w:t>
            </w:r>
          </w:p>
        </w:tc>
        <w:tc>
          <w:tcPr>
            <w:tcW w:w="735" w:type="dxa"/>
          </w:tcPr>
          <w:p w14:paraId="2F845A7D" w14:textId="77777777" w:rsidR="00C62032" w:rsidRDefault="00000000">
            <w:r>
              <w:rPr>
                <w:sz w:val="16"/>
              </w:rPr>
              <w:t>✗</w:t>
            </w:r>
          </w:p>
        </w:tc>
        <w:tc>
          <w:tcPr>
            <w:tcW w:w="735" w:type="dxa"/>
          </w:tcPr>
          <w:p w14:paraId="03903100" w14:textId="77777777" w:rsidR="00C62032" w:rsidRDefault="00000000">
            <w:r>
              <w:rPr>
                <w:sz w:val="16"/>
              </w:rPr>
              <w:t>✗</w:t>
            </w:r>
          </w:p>
        </w:tc>
        <w:tc>
          <w:tcPr>
            <w:tcW w:w="901" w:type="dxa"/>
          </w:tcPr>
          <w:p w14:paraId="4DB47A55" w14:textId="77777777" w:rsidR="00C62032" w:rsidRDefault="00000000">
            <w:r>
              <w:rPr>
                <w:sz w:val="16"/>
              </w:rPr>
              <w:t>MR-Dom</w:t>
            </w:r>
          </w:p>
        </w:tc>
        <w:tc>
          <w:tcPr>
            <w:tcW w:w="1161" w:type="dxa"/>
          </w:tcPr>
          <w:p w14:paraId="1FC5E499" w14:textId="77777777" w:rsidR="00C62032" w:rsidRDefault="00000000">
            <w:r>
              <w:rPr>
                <w:sz w:val="16"/>
              </w:rPr>
              <w:t>✗ Died d47 (2nd repair)</w:t>
            </w:r>
          </w:p>
        </w:tc>
      </w:tr>
      <w:tr w:rsidR="00C62032" w14:paraId="3B0C4BAE" w14:textId="77777777" w:rsidTr="00246F13">
        <w:tc>
          <w:tcPr>
            <w:tcW w:w="902" w:type="dxa"/>
          </w:tcPr>
          <w:p w14:paraId="6D2F5D5B" w14:textId="77777777" w:rsidR="00C62032" w:rsidRDefault="00000000">
            <w:r>
              <w:rPr>
                <w:sz w:val="16"/>
              </w:rPr>
              <w:t>Hsu 2003 P4 (6 y)</w:t>
            </w:r>
          </w:p>
        </w:tc>
        <w:tc>
          <w:tcPr>
            <w:tcW w:w="732" w:type="dxa"/>
          </w:tcPr>
          <w:p w14:paraId="4D1D4C0B" w14:textId="77777777" w:rsidR="00C62032" w:rsidRDefault="00000000">
            <w:r>
              <w:rPr>
                <w:sz w:val="16"/>
              </w:rPr>
              <w:t>✓</w:t>
            </w:r>
          </w:p>
        </w:tc>
        <w:tc>
          <w:tcPr>
            <w:tcW w:w="735" w:type="dxa"/>
          </w:tcPr>
          <w:p w14:paraId="77FB0FB2" w14:textId="77777777" w:rsidR="00C62032" w:rsidRDefault="00000000">
            <w:r>
              <w:rPr>
                <w:sz w:val="16"/>
              </w:rPr>
              <w:t>✓</w:t>
            </w:r>
          </w:p>
        </w:tc>
        <w:tc>
          <w:tcPr>
            <w:tcW w:w="739" w:type="dxa"/>
          </w:tcPr>
          <w:p w14:paraId="7596075D" w14:textId="77777777" w:rsidR="00C62032" w:rsidRDefault="00000000">
            <w:r>
              <w:rPr>
                <w:sz w:val="16"/>
              </w:rPr>
              <w:t>✓</w:t>
            </w:r>
          </w:p>
        </w:tc>
        <w:tc>
          <w:tcPr>
            <w:tcW w:w="735" w:type="dxa"/>
          </w:tcPr>
          <w:p w14:paraId="17A5639D" w14:textId="77777777" w:rsidR="00C62032" w:rsidRDefault="00000000">
            <w:r>
              <w:rPr>
                <w:sz w:val="16"/>
              </w:rPr>
              <w:t>✗</w:t>
            </w:r>
          </w:p>
        </w:tc>
        <w:tc>
          <w:tcPr>
            <w:tcW w:w="735" w:type="dxa"/>
          </w:tcPr>
          <w:p w14:paraId="3EEB3602" w14:textId="77777777" w:rsidR="00C62032" w:rsidRDefault="00000000">
            <w:r>
              <w:rPr>
                <w:sz w:val="16"/>
              </w:rPr>
              <w:t>✗</w:t>
            </w:r>
          </w:p>
        </w:tc>
        <w:tc>
          <w:tcPr>
            <w:tcW w:w="734" w:type="dxa"/>
          </w:tcPr>
          <w:p w14:paraId="6083B880" w14:textId="77777777" w:rsidR="00C62032" w:rsidRDefault="00000000">
            <w:r>
              <w:rPr>
                <w:sz w:val="16"/>
              </w:rPr>
              <w:t>✗</w:t>
            </w:r>
          </w:p>
        </w:tc>
        <w:tc>
          <w:tcPr>
            <w:tcW w:w="735" w:type="dxa"/>
          </w:tcPr>
          <w:p w14:paraId="3849F52B" w14:textId="77777777" w:rsidR="00C62032" w:rsidRDefault="00000000">
            <w:r>
              <w:rPr>
                <w:sz w:val="16"/>
              </w:rPr>
              <w:t>✗</w:t>
            </w:r>
          </w:p>
        </w:tc>
        <w:tc>
          <w:tcPr>
            <w:tcW w:w="735" w:type="dxa"/>
          </w:tcPr>
          <w:p w14:paraId="084F5754" w14:textId="77777777" w:rsidR="00C62032" w:rsidRDefault="00000000">
            <w:r>
              <w:rPr>
                <w:sz w:val="16"/>
              </w:rPr>
              <w:t>✗</w:t>
            </w:r>
          </w:p>
        </w:tc>
        <w:tc>
          <w:tcPr>
            <w:tcW w:w="735" w:type="dxa"/>
          </w:tcPr>
          <w:p w14:paraId="66D5E9C9" w14:textId="77777777" w:rsidR="00C62032" w:rsidRDefault="00000000">
            <w:r>
              <w:rPr>
                <w:sz w:val="16"/>
              </w:rPr>
              <w:t>✓</w:t>
            </w:r>
          </w:p>
        </w:tc>
        <w:tc>
          <w:tcPr>
            <w:tcW w:w="735" w:type="dxa"/>
          </w:tcPr>
          <w:p w14:paraId="3776ADAB" w14:textId="77777777" w:rsidR="00C62032" w:rsidRDefault="00000000">
            <w:r>
              <w:rPr>
                <w:sz w:val="16"/>
              </w:rPr>
              <w:t>✗</w:t>
            </w:r>
          </w:p>
        </w:tc>
        <w:tc>
          <w:tcPr>
            <w:tcW w:w="901" w:type="dxa"/>
          </w:tcPr>
          <w:p w14:paraId="5EF1574E" w14:textId="77777777" w:rsidR="00C62032" w:rsidRDefault="00000000">
            <w:r>
              <w:rPr>
                <w:sz w:val="16"/>
              </w:rPr>
              <w:t>Non-MR-Dom (N3)</w:t>
            </w:r>
          </w:p>
        </w:tc>
        <w:tc>
          <w:tcPr>
            <w:tcW w:w="1161" w:type="dxa"/>
          </w:tcPr>
          <w:p w14:paraId="6BAF3189" w14:textId="77777777" w:rsidR="00C62032" w:rsidRDefault="00000000">
            <w:r>
              <w:rPr>
                <w:sz w:val="16"/>
              </w:rPr>
              <w:t>✗ Died d20</w:t>
            </w:r>
          </w:p>
        </w:tc>
      </w:tr>
      <w:tr w:rsidR="00C62032" w14:paraId="682E78E7" w14:textId="77777777" w:rsidTr="00246F13">
        <w:tc>
          <w:tcPr>
            <w:tcW w:w="902" w:type="dxa"/>
          </w:tcPr>
          <w:p w14:paraId="61C0363D" w14:textId="77777777" w:rsidR="00C62032" w:rsidRDefault="00000000">
            <w:r>
              <w:rPr>
                <w:sz w:val="16"/>
              </w:rPr>
              <w:t>Walsh 2008 P1 (8 mo)</w:t>
            </w:r>
          </w:p>
        </w:tc>
        <w:tc>
          <w:tcPr>
            <w:tcW w:w="732" w:type="dxa"/>
          </w:tcPr>
          <w:p w14:paraId="25EDAECF" w14:textId="77777777" w:rsidR="00C62032" w:rsidRDefault="00000000">
            <w:r>
              <w:rPr>
                <w:sz w:val="16"/>
              </w:rPr>
              <w:t>✓</w:t>
            </w:r>
          </w:p>
        </w:tc>
        <w:tc>
          <w:tcPr>
            <w:tcW w:w="735" w:type="dxa"/>
          </w:tcPr>
          <w:p w14:paraId="2A57FD36" w14:textId="77777777" w:rsidR="00C62032" w:rsidRDefault="00000000">
            <w:r>
              <w:rPr>
                <w:sz w:val="16"/>
              </w:rPr>
              <w:t>✗</w:t>
            </w:r>
          </w:p>
        </w:tc>
        <w:tc>
          <w:tcPr>
            <w:tcW w:w="739" w:type="dxa"/>
          </w:tcPr>
          <w:p w14:paraId="0C99DB6F" w14:textId="77777777" w:rsidR="00C62032" w:rsidRDefault="00000000">
            <w:r>
              <w:rPr>
                <w:sz w:val="16"/>
              </w:rPr>
              <w:t>✓</w:t>
            </w:r>
          </w:p>
        </w:tc>
        <w:tc>
          <w:tcPr>
            <w:tcW w:w="735" w:type="dxa"/>
          </w:tcPr>
          <w:p w14:paraId="0583EA80" w14:textId="77777777" w:rsidR="00C62032" w:rsidRDefault="00000000">
            <w:r>
              <w:rPr>
                <w:sz w:val="16"/>
              </w:rPr>
              <w:t>✓</w:t>
            </w:r>
          </w:p>
        </w:tc>
        <w:tc>
          <w:tcPr>
            <w:tcW w:w="735" w:type="dxa"/>
          </w:tcPr>
          <w:p w14:paraId="30C7D451" w14:textId="77777777" w:rsidR="00C62032" w:rsidRDefault="00000000">
            <w:r>
              <w:rPr>
                <w:sz w:val="16"/>
              </w:rPr>
              <w:t>✗</w:t>
            </w:r>
          </w:p>
        </w:tc>
        <w:tc>
          <w:tcPr>
            <w:tcW w:w="734" w:type="dxa"/>
          </w:tcPr>
          <w:p w14:paraId="7D28FA85" w14:textId="77777777" w:rsidR="00C62032" w:rsidRDefault="00000000">
            <w:r>
              <w:rPr>
                <w:sz w:val="16"/>
              </w:rPr>
              <w:t>✗</w:t>
            </w:r>
          </w:p>
        </w:tc>
        <w:tc>
          <w:tcPr>
            <w:tcW w:w="735" w:type="dxa"/>
          </w:tcPr>
          <w:p w14:paraId="281FAB04" w14:textId="77777777" w:rsidR="00C62032" w:rsidRDefault="00000000">
            <w:r>
              <w:rPr>
                <w:sz w:val="16"/>
              </w:rPr>
              <w:t>✗</w:t>
            </w:r>
          </w:p>
        </w:tc>
        <w:tc>
          <w:tcPr>
            <w:tcW w:w="735" w:type="dxa"/>
          </w:tcPr>
          <w:p w14:paraId="61F0851A" w14:textId="77777777" w:rsidR="00C62032" w:rsidRDefault="00000000">
            <w:r>
              <w:rPr>
                <w:sz w:val="16"/>
              </w:rPr>
              <w:t>✗</w:t>
            </w:r>
          </w:p>
        </w:tc>
        <w:tc>
          <w:tcPr>
            <w:tcW w:w="735" w:type="dxa"/>
          </w:tcPr>
          <w:p w14:paraId="632F2FAD" w14:textId="77777777" w:rsidR="00C62032" w:rsidRDefault="00000000">
            <w:r>
              <w:rPr>
                <w:sz w:val="16"/>
              </w:rPr>
              <w:t>✗</w:t>
            </w:r>
          </w:p>
        </w:tc>
        <w:tc>
          <w:tcPr>
            <w:tcW w:w="735" w:type="dxa"/>
          </w:tcPr>
          <w:p w14:paraId="2444FC01" w14:textId="77777777" w:rsidR="00C62032" w:rsidRDefault="00000000">
            <w:r>
              <w:rPr>
                <w:sz w:val="16"/>
              </w:rPr>
              <w:t>✗</w:t>
            </w:r>
          </w:p>
        </w:tc>
        <w:tc>
          <w:tcPr>
            <w:tcW w:w="901" w:type="dxa"/>
          </w:tcPr>
          <w:p w14:paraId="05848B62" w14:textId="77777777" w:rsidR="00C62032" w:rsidRDefault="00000000">
            <w:r>
              <w:rPr>
                <w:sz w:val="16"/>
              </w:rPr>
              <w:t>Borderline (a) ‡</w:t>
            </w:r>
          </w:p>
        </w:tc>
        <w:tc>
          <w:tcPr>
            <w:tcW w:w="1161" w:type="dxa"/>
          </w:tcPr>
          <w:p w14:paraId="48E3D9FC" w14:textId="77777777" w:rsidR="00C62032" w:rsidRDefault="00000000">
            <w:r>
              <w:rPr>
                <w:sz w:val="16"/>
              </w:rPr>
              <w:t>✓ Stabilized 6 y</w:t>
            </w:r>
          </w:p>
        </w:tc>
      </w:tr>
      <w:tr w:rsidR="00C62032" w14:paraId="27D0CD7D" w14:textId="77777777" w:rsidTr="00246F13">
        <w:tc>
          <w:tcPr>
            <w:tcW w:w="902" w:type="dxa"/>
          </w:tcPr>
          <w:p w14:paraId="59E12662" w14:textId="77777777" w:rsidR="00C62032" w:rsidRDefault="00000000">
            <w:r>
              <w:rPr>
                <w:sz w:val="16"/>
              </w:rPr>
              <w:t>Walsh 2008 P2 (20 mo)</w:t>
            </w:r>
          </w:p>
        </w:tc>
        <w:tc>
          <w:tcPr>
            <w:tcW w:w="732" w:type="dxa"/>
          </w:tcPr>
          <w:p w14:paraId="2D8A7018" w14:textId="77777777" w:rsidR="00C62032" w:rsidRDefault="00000000">
            <w:r>
              <w:rPr>
                <w:sz w:val="16"/>
              </w:rPr>
              <w:t>✓</w:t>
            </w:r>
          </w:p>
        </w:tc>
        <w:tc>
          <w:tcPr>
            <w:tcW w:w="735" w:type="dxa"/>
          </w:tcPr>
          <w:p w14:paraId="32FB112D" w14:textId="77777777" w:rsidR="00C62032" w:rsidRDefault="00000000">
            <w:r>
              <w:rPr>
                <w:sz w:val="16"/>
              </w:rPr>
              <w:t>✓</w:t>
            </w:r>
          </w:p>
        </w:tc>
        <w:tc>
          <w:tcPr>
            <w:tcW w:w="739" w:type="dxa"/>
          </w:tcPr>
          <w:p w14:paraId="64CEB79F" w14:textId="77777777" w:rsidR="00C62032" w:rsidRDefault="00000000">
            <w:r>
              <w:rPr>
                <w:sz w:val="16"/>
              </w:rPr>
              <w:t>✓</w:t>
            </w:r>
          </w:p>
        </w:tc>
        <w:tc>
          <w:tcPr>
            <w:tcW w:w="735" w:type="dxa"/>
          </w:tcPr>
          <w:p w14:paraId="69674B84" w14:textId="77777777" w:rsidR="00C62032" w:rsidRDefault="00000000">
            <w:r>
              <w:rPr>
                <w:sz w:val="16"/>
              </w:rPr>
              <w:t>✗</w:t>
            </w:r>
          </w:p>
        </w:tc>
        <w:tc>
          <w:tcPr>
            <w:tcW w:w="735" w:type="dxa"/>
          </w:tcPr>
          <w:p w14:paraId="3AC8F15A" w14:textId="77777777" w:rsidR="00C62032" w:rsidRDefault="00000000">
            <w:r>
              <w:rPr>
                <w:sz w:val="16"/>
              </w:rPr>
              <w:t>✗</w:t>
            </w:r>
          </w:p>
        </w:tc>
        <w:tc>
          <w:tcPr>
            <w:tcW w:w="734" w:type="dxa"/>
          </w:tcPr>
          <w:p w14:paraId="49DFE0D6" w14:textId="77777777" w:rsidR="00C62032" w:rsidRDefault="00000000">
            <w:r>
              <w:rPr>
                <w:sz w:val="16"/>
              </w:rPr>
              <w:t>✗</w:t>
            </w:r>
          </w:p>
        </w:tc>
        <w:tc>
          <w:tcPr>
            <w:tcW w:w="735" w:type="dxa"/>
          </w:tcPr>
          <w:p w14:paraId="2CC15519" w14:textId="77777777" w:rsidR="00C62032" w:rsidRDefault="00000000">
            <w:r>
              <w:rPr>
                <w:sz w:val="16"/>
              </w:rPr>
              <w:t>✗</w:t>
            </w:r>
          </w:p>
        </w:tc>
        <w:tc>
          <w:tcPr>
            <w:tcW w:w="735" w:type="dxa"/>
          </w:tcPr>
          <w:p w14:paraId="0FEA7461" w14:textId="77777777" w:rsidR="00C62032" w:rsidRDefault="00000000">
            <w:r>
              <w:rPr>
                <w:sz w:val="16"/>
              </w:rPr>
              <w:t>✗</w:t>
            </w:r>
          </w:p>
        </w:tc>
        <w:tc>
          <w:tcPr>
            <w:tcW w:w="735" w:type="dxa"/>
          </w:tcPr>
          <w:p w14:paraId="307F6DFA" w14:textId="77777777" w:rsidR="00C62032" w:rsidRDefault="00000000">
            <w:r>
              <w:rPr>
                <w:sz w:val="16"/>
              </w:rPr>
              <w:t>✗</w:t>
            </w:r>
          </w:p>
        </w:tc>
        <w:tc>
          <w:tcPr>
            <w:tcW w:w="735" w:type="dxa"/>
          </w:tcPr>
          <w:p w14:paraId="23AAE744" w14:textId="77777777" w:rsidR="00C62032" w:rsidRDefault="00000000">
            <w:r>
              <w:rPr>
                <w:sz w:val="16"/>
              </w:rPr>
              <w:t>✗</w:t>
            </w:r>
          </w:p>
        </w:tc>
        <w:tc>
          <w:tcPr>
            <w:tcW w:w="901" w:type="dxa"/>
          </w:tcPr>
          <w:p w14:paraId="6E76CE34" w14:textId="77777777" w:rsidR="00C62032" w:rsidRDefault="00000000">
            <w:r>
              <w:rPr>
                <w:sz w:val="16"/>
              </w:rPr>
              <w:t>MR-Dom</w:t>
            </w:r>
          </w:p>
        </w:tc>
        <w:tc>
          <w:tcPr>
            <w:tcW w:w="1161" w:type="dxa"/>
          </w:tcPr>
          <w:p w14:paraId="5ED18B10" w14:textId="77777777" w:rsidR="00C62032" w:rsidRDefault="00000000">
            <w:r>
              <w:rPr>
                <w:sz w:val="16"/>
              </w:rPr>
              <w:t>✓ Stabilized 6 y</w:t>
            </w:r>
          </w:p>
        </w:tc>
      </w:tr>
      <w:tr w:rsidR="00C62032" w14:paraId="33F5101E" w14:textId="77777777" w:rsidTr="00246F13">
        <w:tc>
          <w:tcPr>
            <w:tcW w:w="902" w:type="dxa"/>
          </w:tcPr>
          <w:p w14:paraId="106804BD" w14:textId="77777777" w:rsidR="00C62032" w:rsidRDefault="00000000">
            <w:r>
              <w:rPr>
                <w:sz w:val="16"/>
              </w:rPr>
              <w:t>Walsh 2008 P3 (17 mo)</w:t>
            </w:r>
          </w:p>
        </w:tc>
        <w:tc>
          <w:tcPr>
            <w:tcW w:w="732" w:type="dxa"/>
          </w:tcPr>
          <w:p w14:paraId="018A6F5A" w14:textId="77777777" w:rsidR="00C62032" w:rsidRDefault="00000000">
            <w:r>
              <w:rPr>
                <w:sz w:val="16"/>
              </w:rPr>
              <w:t>✓</w:t>
            </w:r>
          </w:p>
        </w:tc>
        <w:tc>
          <w:tcPr>
            <w:tcW w:w="735" w:type="dxa"/>
          </w:tcPr>
          <w:p w14:paraId="36DE7503" w14:textId="77777777" w:rsidR="00C62032" w:rsidRDefault="00000000">
            <w:r>
              <w:rPr>
                <w:sz w:val="16"/>
              </w:rPr>
              <w:t>✗</w:t>
            </w:r>
          </w:p>
        </w:tc>
        <w:tc>
          <w:tcPr>
            <w:tcW w:w="739" w:type="dxa"/>
          </w:tcPr>
          <w:p w14:paraId="0F3BB91A" w14:textId="77777777" w:rsidR="00C62032" w:rsidRDefault="00000000">
            <w:r>
              <w:rPr>
                <w:sz w:val="16"/>
              </w:rPr>
              <w:t>✓</w:t>
            </w:r>
          </w:p>
        </w:tc>
        <w:tc>
          <w:tcPr>
            <w:tcW w:w="735" w:type="dxa"/>
          </w:tcPr>
          <w:p w14:paraId="0138E48E" w14:textId="77777777" w:rsidR="00C62032" w:rsidRDefault="00000000">
            <w:r>
              <w:rPr>
                <w:sz w:val="16"/>
              </w:rPr>
              <w:t>✓</w:t>
            </w:r>
          </w:p>
        </w:tc>
        <w:tc>
          <w:tcPr>
            <w:tcW w:w="735" w:type="dxa"/>
          </w:tcPr>
          <w:p w14:paraId="7EA4C159" w14:textId="77777777" w:rsidR="00C62032" w:rsidRDefault="00000000">
            <w:r>
              <w:rPr>
                <w:sz w:val="16"/>
              </w:rPr>
              <w:t>✗</w:t>
            </w:r>
          </w:p>
        </w:tc>
        <w:tc>
          <w:tcPr>
            <w:tcW w:w="734" w:type="dxa"/>
          </w:tcPr>
          <w:p w14:paraId="119A6228" w14:textId="77777777" w:rsidR="00C62032" w:rsidRDefault="00000000">
            <w:r>
              <w:rPr>
                <w:sz w:val="16"/>
              </w:rPr>
              <w:t>✗</w:t>
            </w:r>
          </w:p>
        </w:tc>
        <w:tc>
          <w:tcPr>
            <w:tcW w:w="735" w:type="dxa"/>
          </w:tcPr>
          <w:p w14:paraId="6AB449E8" w14:textId="77777777" w:rsidR="00C62032" w:rsidRDefault="00000000">
            <w:r>
              <w:rPr>
                <w:sz w:val="16"/>
              </w:rPr>
              <w:t>✗</w:t>
            </w:r>
          </w:p>
        </w:tc>
        <w:tc>
          <w:tcPr>
            <w:tcW w:w="735" w:type="dxa"/>
          </w:tcPr>
          <w:p w14:paraId="21843E06" w14:textId="77777777" w:rsidR="00C62032" w:rsidRDefault="00000000">
            <w:r>
              <w:rPr>
                <w:sz w:val="16"/>
              </w:rPr>
              <w:t>✗</w:t>
            </w:r>
          </w:p>
        </w:tc>
        <w:tc>
          <w:tcPr>
            <w:tcW w:w="735" w:type="dxa"/>
          </w:tcPr>
          <w:p w14:paraId="694C1F81" w14:textId="77777777" w:rsidR="00C62032" w:rsidRDefault="00000000">
            <w:r>
              <w:rPr>
                <w:sz w:val="16"/>
              </w:rPr>
              <w:t>✗</w:t>
            </w:r>
          </w:p>
        </w:tc>
        <w:tc>
          <w:tcPr>
            <w:tcW w:w="735" w:type="dxa"/>
          </w:tcPr>
          <w:p w14:paraId="286181F7" w14:textId="77777777" w:rsidR="00C62032" w:rsidRDefault="00000000">
            <w:r>
              <w:rPr>
                <w:sz w:val="16"/>
              </w:rPr>
              <w:t>✗</w:t>
            </w:r>
          </w:p>
        </w:tc>
        <w:tc>
          <w:tcPr>
            <w:tcW w:w="901" w:type="dxa"/>
          </w:tcPr>
          <w:p w14:paraId="3FC39C00" w14:textId="77777777" w:rsidR="00C62032" w:rsidRDefault="00000000">
            <w:r>
              <w:rPr>
                <w:sz w:val="16"/>
              </w:rPr>
              <w:t>Borderline (a)</w:t>
            </w:r>
          </w:p>
        </w:tc>
        <w:tc>
          <w:tcPr>
            <w:tcW w:w="1161" w:type="dxa"/>
          </w:tcPr>
          <w:p w14:paraId="4E44797A" w14:textId="77777777" w:rsidR="00C62032" w:rsidRDefault="00000000">
            <w:r>
              <w:rPr>
                <w:sz w:val="16"/>
              </w:rPr>
              <w:t>✓ Stabilized</w:t>
            </w:r>
          </w:p>
        </w:tc>
      </w:tr>
      <w:tr w:rsidR="00C62032" w14:paraId="1F31356B" w14:textId="77777777" w:rsidTr="00246F13">
        <w:tc>
          <w:tcPr>
            <w:tcW w:w="902" w:type="dxa"/>
          </w:tcPr>
          <w:p w14:paraId="5B781DB9" w14:textId="77777777" w:rsidR="00C62032" w:rsidRDefault="00000000">
            <w:r>
              <w:rPr>
                <w:sz w:val="16"/>
              </w:rPr>
              <w:lastRenderedPageBreak/>
              <w:t>Walsh 2008 P4 (4 y)</w:t>
            </w:r>
          </w:p>
        </w:tc>
        <w:tc>
          <w:tcPr>
            <w:tcW w:w="732" w:type="dxa"/>
          </w:tcPr>
          <w:p w14:paraId="2A191F58" w14:textId="77777777" w:rsidR="00C62032" w:rsidRDefault="00000000">
            <w:r>
              <w:rPr>
                <w:sz w:val="16"/>
              </w:rPr>
              <w:t>✓</w:t>
            </w:r>
          </w:p>
        </w:tc>
        <w:tc>
          <w:tcPr>
            <w:tcW w:w="735" w:type="dxa"/>
          </w:tcPr>
          <w:p w14:paraId="20D44458" w14:textId="77777777" w:rsidR="00C62032" w:rsidRDefault="00000000">
            <w:r>
              <w:rPr>
                <w:sz w:val="16"/>
              </w:rPr>
              <w:t>✗</w:t>
            </w:r>
          </w:p>
        </w:tc>
        <w:tc>
          <w:tcPr>
            <w:tcW w:w="739" w:type="dxa"/>
          </w:tcPr>
          <w:p w14:paraId="0A4EA17D" w14:textId="77777777" w:rsidR="00C62032" w:rsidRDefault="00000000">
            <w:r>
              <w:rPr>
                <w:sz w:val="16"/>
              </w:rPr>
              <w:t>✓</w:t>
            </w:r>
          </w:p>
        </w:tc>
        <w:tc>
          <w:tcPr>
            <w:tcW w:w="735" w:type="dxa"/>
          </w:tcPr>
          <w:p w14:paraId="0595F0C3" w14:textId="77777777" w:rsidR="00C62032" w:rsidRDefault="00000000">
            <w:r>
              <w:rPr>
                <w:sz w:val="16"/>
              </w:rPr>
              <w:t>✗</w:t>
            </w:r>
          </w:p>
        </w:tc>
        <w:tc>
          <w:tcPr>
            <w:tcW w:w="735" w:type="dxa"/>
          </w:tcPr>
          <w:p w14:paraId="64420CBB" w14:textId="77777777" w:rsidR="00C62032" w:rsidRDefault="00000000">
            <w:r>
              <w:rPr>
                <w:sz w:val="16"/>
              </w:rPr>
              <w:t>✗</w:t>
            </w:r>
          </w:p>
        </w:tc>
        <w:tc>
          <w:tcPr>
            <w:tcW w:w="734" w:type="dxa"/>
          </w:tcPr>
          <w:p w14:paraId="54EF3BFF" w14:textId="77777777" w:rsidR="00C62032" w:rsidRDefault="00000000">
            <w:r>
              <w:rPr>
                <w:sz w:val="16"/>
              </w:rPr>
              <w:t>✗</w:t>
            </w:r>
          </w:p>
        </w:tc>
        <w:tc>
          <w:tcPr>
            <w:tcW w:w="735" w:type="dxa"/>
          </w:tcPr>
          <w:p w14:paraId="78DD8C36" w14:textId="77777777" w:rsidR="00C62032" w:rsidRDefault="00000000">
            <w:r>
              <w:rPr>
                <w:sz w:val="16"/>
              </w:rPr>
              <w:t>✗</w:t>
            </w:r>
          </w:p>
        </w:tc>
        <w:tc>
          <w:tcPr>
            <w:tcW w:w="735" w:type="dxa"/>
          </w:tcPr>
          <w:p w14:paraId="6658E701" w14:textId="77777777" w:rsidR="00C62032" w:rsidRDefault="00000000">
            <w:r>
              <w:rPr>
                <w:sz w:val="16"/>
              </w:rPr>
              <w:t>✓</w:t>
            </w:r>
          </w:p>
        </w:tc>
        <w:tc>
          <w:tcPr>
            <w:tcW w:w="735" w:type="dxa"/>
          </w:tcPr>
          <w:p w14:paraId="7BA30713" w14:textId="77777777" w:rsidR="00C62032" w:rsidRDefault="00000000">
            <w:r>
              <w:rPr>
                <w:sz w:val="16"/>
              </w:rPr>
              <w:t>✗</w:t>
            </w:r>
          </w:p>
        </w:tc>
        <w:tc>
          <w:tcPr>
            <w:tcW w:w="735" w:type="dxa"/>
          </w:tcPr>
          <w:p w14:paraId="38534B74" w14:textId="77777777" w:rsidR="00C62032" w:rsidRDefault="00000000">
            <w:r>
              <w:rPr>
                <w:sz w:val="16"/>
              </w:rPr>
              <w:t>✗</w:t>
            </w:r>
          </w:p>
        </w:tc>
        <w:tc>
          <w:tcPr>
            <w:tcW w:w="901" w:type="dxa"/>
          </w:tcPr>
          <w:p w14:paraId="6E827C07" w14:textId="77777777" w:rsidR="00C62032" w:rsidRDefault="00000000">
            <w:r>
              <w:rPr>
                <w:sz w:val="16"/>
              </w:rPr>
              <w:t>Non-MR-Dom (N2)</w:t>
            </w:r>
          </w:p>
        </w:tc>
        <w:tc>
          <w:tcPr>
            <w:tcW w:w="1161" w:type="dxa"/>
          </w:tcPr>
          <w:p w14:paraId="1EDCFF0C" w14:textId="77777777" w:rsidR="00C62032" w:rsidRDefault="00000000">
            <w:r>
              <w:rPr>
                <w:sz w:val="16"/>
              </w:rPr>
              <w:t>✗ HTx 3 wk</w:t>
            </w:r>
          </w:p>
        </w:tc>
      </w:tr>
      <w:tr w:rsidR="00C62032" w14:paraId="464F1C77" w14:textId="77777777" w:rsidTr="00246F13">
        <w:tc>
          <w:tcPr>
            <w:tcW w:w="902" w:type="dxa"/>
          </w:tcPr>
          <w:p w14:paraId="3DDB1D57" w14:textId="77777777" w:rsidR="00C62032" w:rsidRDefault="00000000">
            <w:r>
              <w:rPr>
                <w:sz w:val="16"/>
              </w:rPr>
              <w:t>Walsh 2008 P5 (3 mo)</w:t>
            </w:r>
          </w:p>
        </w:tc>
        <w:tc>
          <w:tcPr>
            <w:tcW w:w="732" w:type="dxa"/>
          </w:tcPr>
          <w:p w14:paraId="1A0179C9" w14:textId="77777777" w:rsidR="00C62032" w:rsidRDefault="00000000">
            <w:r>
              <w:rPr>
                <w:sz w:val="16"/>
              </w:rPr>
              <w:t>✓</w:t>
            </w:r>
          </w:p>
        </w:tc>
        <w:tc>
          <w:tcPr>
            <w:tcW w:w="735" w:type="dxa"/>
          </w:tcPr>
          <w:p w14:paraId="45A9CC11" w14:textId="77777777" w:rsidR="00C62032" w:rsidRDefault="00000000">
            <w:r>
              <w:rPr>
                <w:sz w:val="16"/>
              </w:rPr>
              <w:t>✓</w:t>
            </w:r>
          </w:p>
        </w:tc>
        <w:tc>
          <w:tcPr>
            <w:tcW w:w="739" w:type="dxa"/>
          </w:tcPr>
          <w:p w14:paraId="1E067CEC" w14:textId="77777777" w:rsidR="00C62032" w:rsidRDefault="00000000">
            <w:r>
              <w:rPr>
                <w:sz w:val="16"/>
              </w:rPr>
              <w:t>✓</w:t>
            </w:r>
          </w:p>
        </w:tc>
        <w:tc>
          <w:tcPr>
            <w:tcW w:w="735" w:type="dxa"/>
          </w:tcPr>
          <w:p w14:paraId="79F32DEA" w14:textId="77777777" w:rsidR="00C62032" w:rsidRDefault="00000000">
            <w:r>
              <w:rPr>
                <w:sz w:val="16"/>
              </w:rPr>
              <w:t>✗</w:t>
            </w:r>
          </w:p>
        </w:tc>
        <w:tc>
          <w:tcPr>
            <w:tcW w:w="735" w:type="dxa"/>
          </w:tcPr>
          <w:p w14:paraId="01357574" w14:textId="77777777" w:rsidR="00C62032" w:rsidRDefault="00000000">
            <w:r>
              <w:rPr>
                <w:sz w:val="16"/>
              </w:rPr>
              <w:t>✗</w:t>
            </w:r>
          </w:p>
        </w:tc>
        <w:tc>
          <w:tcPr>
            <w:tcW w:w="734" w:type="dxa"/>
          </w:tcPr>
          <w:p w14:paraId="7AE797F6" w14:textId="77777777" w:rsidR="00C62032" w:rsidRDefault="00000000">
            <w:r>
              <w:rPr>
                <w:sz w:val="16"/>
              </w:rPr>
              <w:t>✗</w:t>
            </w:r>
          </w:p>
        </w:tc>
        <w:tc>
          <w:tcPr>
            <w:tcW w:w="735" w:type="dxa"/>
          </w:tcPr>
          <w:p w14:paraId="21BDBABF" w14:textId="77777777" w:rsidR="00C62032" w:rsidRDefault="00000000">
            <w:r>
              <w:rPr>
                <w:sz w:val="16"/>
              </w:rPr>
              <w:t>✗</w:t>
            </w:r>
          </w:p>
        </w:tc>
        <w:tc>
          <w:tcPr>
            <w:tcW w:w="735" w:type="dxa"/>
          </w:tcPr>
          <w:p w14:paraId="06B1F281" w14:textId="77777777" w:rsidR="00C62032" w:rsidRDefault="00000000">
            <w:r>
              <w:rPr>
                <w:sz w:val="16"/>
              </w:rPr>
              <w:t>✓</w:t>
            </w:r>
          </w:p>
        </w:tc>
        <w:tc>
          <w:tcPr>
            <w:tcW w:w="735" w:type="dxa"/>
          </w:tcPr>
          <w:p w14:paraId="73B0EC6B" w14:textId="77777777" w:rsidR="00C62032" w:rsidRDefault="00000000">
            <w:r>
              <w:rPr>
                <w:sz w:val="16"/>
              </w:rPr>
              <w:t>✗</w:t>
            </w:r>
          </w:p>
        </w:tc>
        <w:tc>
          <w:tcPr>
            <w:tcW w:w="735" w:type="dxa"/>
          </w:tcPr>
          <w:p w14:paraId="656AAF7E" w14:textId="77777777" w:rsidR="00C62032" w:rsidRDefault="00000000">
            <w:r>
              <w:rPr>
                <w:sz w:val="16"/>
              </w:rPr>
              <w:t>✗</w:t>
            </w:r>
          </w:p>
        </w:tc>
        <w:tc>
          <w:tcPr>
            <w:tcW w:w="901" w:type="dxa"/>
          </w:tcPr>
          <w:p w14:paraId="48DB60E5" w14:textId="77777777" w:rsidR="00C62032" w:rsidRDefault="00000000">
            <w:r>
              <w:rPr>
                <w:sz w:val="16"/>
              </w:rPr>
              <w:t>Non-MR-Dom (N2)</w:t>
            </w:r>
          </w:p>
        </w:tc>
        <w:tc>
          <w:tcPr>
            <w:tcW w:w="1161" w:type="dxa"/>
          </w:tcPr>
          <w:p w14:paraId="23210F27" w14:textId="77777777" w:rsidR="00C62032" w:rsidRDefault="00000000">
            <w:r>
              <w:rPr>
                <w:sz w:val="16"/>
              </w:rPr>
              <w:t>✓ Stabilized</w:t>
            </w:r>
          </w:p>
        </w:tc>
      </w:tr>
      <w:tr w:rsidR="00C62032" w14:paraId="171D0E9F" w14:textId="77777777" w:rsidTr="00246F13">
        <w:tc>
          <w:tcPr>
            <w:tcW w:w="902" w:type="dxa"/>
          </w:tcPr>
          <w:p w14:paraId="6403DE24" w14:textId="77777777" w:rsidR="00C62032" w:rsidRDefault="00000000">
            <w:r>
              <w:rPr>
                <w:sz w:val="16"/>
              </w:rPr>
              <w:t>Breinholt 2008 P1 (7.6 y)</w:t>
            </w:r>
          </w:p>
        </w:tc>
        <w:tc>
          <w:tcPr>
            <w:tcW w:w="732" w:type="dxa"/>
          </w:tcPr>
          <w:p w14:paraId="036DEDEA" w14:textId="77777777" w:rsidR="00C62032" w:rsidRDefault="00000000">
            <w:r>
              <w:rPr>
                <w:sz w:val="16"/>
              </w:rPr>
              <w:t>✓</w:t>
            </w:r>
          </w:p>
        </w:tc>
        <w:tc>
          <w:tcPr>
            <w:tcW w:w="735" w:type="dxa"/>
          </w:tcPr>
          <w:p w14:paraId="2B4CCD87" w14:textId="77777777" w:rsidR="00C62032" w:rsidRDefault="00000000">
            <w:r>
              <w:rPr>
                <w:sz w:val="16"/>
              </w:rPr>
              <w:t>✓</w:t>
            </w:r>
          </w:p>
        </w:tc>
        <w:tc>
          <w:tcPr>
            <w:tcW w:w="739" w:type="dxa"/>
          </w:tcPr>
          <w:p w14:paraId="3C756B44" w14:textId="77777777" w:rsidR="00C62032" w:rsidRDefault="00000000">
            <w:r>
              <w:rPr>
                <w:sz w:val="16"/>
              </w:rPr>
              <w:t>✓</w:t>
            </w:r>
          </w:p>
        </w:tc>
        <w:tc>
          <w:tcPr>
            <w:tcW w:w="735" w:type="dxa"/>
          </w:tcPr>
          <w:p w14:paraId="7FA0E485" w14:textId="77777777" w:rsidR="00C62032" w:rsidRDefault="00000000">
            <w:r>
              <w:rPr>
                <w:sz w:val="16"/>
              </w:rPr>
              <w:t>✗</w:t>
            </w:r>
          </w:p>
        </w:tc>
        <w:tc>
          <w:tcPr>
            <w:tcW w:w="735" w:type="dxa"/>
          </w:tcPr>
          <w:p w14:paraId="5A6BB3D5" w14:textId="77777777" w:rsidR="00C62032" w:rsidRDefault="00000000">
            <w:r>
              <w:rPr>
                <w:sz w:val="16"/>
              </w:rPr>
              <w:t>✗</w:t>
            </w:r>
          </w:p>
        </w:tc>
        <w:tc>
          <w:tcPr>
            <w:tcW w:w="734" w:type="dxa"/>
          </w:tcPr>
          <w:p w14:paraId="70DED369" w14:textId="77777777" w:rsidR="00C62032" w:rsidRDefault="00000000">
            <w:r>
              <w:rPr>
                <w:sz w:val="16"/>
              </w:rPr>
              <w:t>✗</w:t>
            </w:r>
          </w:p>
        </w:tc>
        <w:tc>
          <w:tcPr>
            <w:tcW w:w="735" w:type="dxa"/>
          </w:tcPr>
          <w:p w14:paraId="2F61459A" w14:textId="77777777" w:rsidR="00C62032" w:rsidRDefault="00000000">
            <w:r>
              <w:rPr>
                <w:sz w:val="16"/>
              </w:rPr>
              <w:t>✗</w:t>
            </w:r>
          </w:p>
        </w:tc>
        <w:tc>
          <w:tcPr>
            <w:tcW w:w="735" w:type="dxa"/>
          </w:tcPr>
          <w:p w14:paraId="41B7F259" w14:textId="77777777" w:rsidR="00C62032" w:rsidRDefault="00000000">
            <w:r>
              <w:rPr>
                <w:sz w:val="16"/>
              </w:rPr>
              <w:t>✗</w:t>
            </w:r>
          </w:p>
        </w:tc>
        <w:tc>
          <w:tcPr>
            <w:tcW w:w="735" w:type="dxa"/>
          </w:tcPr>
          <w:p w14:paraId="48D90C29" w14:textId="77777777" w:rsidR="00C62032" w:rsidRDefault="00000000">
            <w:r>
              <w:rPr>
                <w:sz w:val="16"/>
              </w:rPr>
              <w:t>✗</w:t>
            </w:r>
          </w:p>
        </w:tc>
        <w:tc>
          <w:tcPr>
            <w:tcW w:w="735" w:type="dxa"/>
          </w:tcPr>
          <w:p w14:paraId="49B453D7" w14:textId="77777777" w:rsidR="00C62032" w:rsidRDefault="00000000">
            <w:r>
              <w:rPr>
                <w:sz w:val="16"/>
              </w:rPr>
              <w:t>✗</w:t>
            </w:r>
          </w:p>
        </w:tc>
        <w:tc>
          <w:tcPr>
            <w:tcW w:w="901" w:type="dxa"/>
          </w:tcPr>
          <w:p w14:paraId="26013BDE" w14:textId="77777777" w:rsidR="00C62032" w:rsidRDefault="00000000">
            <w:r>
              <w:rPr>
                <w:sz w:val="16"/>
              </w:rPr>
              <w:t>MR-Dom</w:t>
            </w:r>
          </w:p>
        </w:tc>
        <w:tc>
          <w:tcPr>
            <w:tcW w:w="1161" w:type="dxa"/>
          </w:tcPr>
          <w:p w14:paraId="1862888C" w14:textId="77777777" w:rsidR="00C62032" w:rsidRDefault="00000000">
            <w:r>
              <w:rPr>
                <w:sz w:val="16"/>
              </w:rPr>
              <w:t>✓ Stabilized (no HTx)</w:t>
            </w:r>
          </w:p>
        </w:tc>
      </w:tr>
      <w:tr w:rsidR="00C62032" w14:paraId="72421251" w14:textId="77777777" w:rsidTr="00246F13">
        <w:tc>
          <w:tcPr>
            <w:tcW w:w="902" w:type="dxa"/>
          </w:tcPr>
          <w:p w14:paraId="50C6A03C" w14:textId="77777777" w:rsidR="00C62032" w:rsidRDefault="00000000">
            <w:r>
              <w:rPr>
                <w:sz w:val="16"/>
              </w:rPr>
              <w:t>Breinholt 2008 P2 (0.5 y)</w:t>
            </w:r>
          </w:p>
        </w:tc>
        <w:tc>
          <w:tcPr>
            <w:tcW w:w="732" w:type="dxa"/>
          </w:tcPr>
          <w:p w14:paraId="6EFDF9A8" w14:textId="77777777" w:rsidR="00C62032" w:rsidRDefault="00000000">
            <w:r>
              <w:rPr>
                <w:sz w:val="16"/>
              </w:rPr>
              <w:t>✓</w:t>
            </w:r>
          </w:p>
        </w:tc>
        <w:tc>
          <w:tcPr>
            <w:tcW w:w="735" w:type="dxa"/>
          </w:tcPr>
          <w:p w14:paraId="205F9666" w14:textId="77777777" w:rsidR="00C62032" w:rsidRDefault="00000000">
            <w:r>
              <w:rPr>
                <w:sz w:val="16"/>
              </w:rPr>
              <w:t>✓</w:t>
            </w:r>
          </w:p>
        </w:tc>
        <w:tc>
          <w:tcPr>
            <w:tcW w:w="739" w:type="dxa"/>
          </w:tcPr>
          <w:p w14:paraId="0E197DFB" w14:textId="77777777" w:rsidR="00C62032" w:rsidRDefault="00000000">
            <w:r>
              <w:rPr>
                <w:sz w:val="16"/>
              </w:rPr>
              <w:t>✗</w:t>
            </w:r>
          </w:p>
        </w:tc>
        <w:tc>
          <w:tcPr>
            <w:tcW w:w="735" w:type="dxa"/>
          </w:tcPr>
          <w:p w14:paraId="0302BF22" w14:textId="77777777" w:rsidR="00C62032" w:rsidRDefault="00000000">
            <w:r>
              <w:rPr>
                <w:sz w:val="16"/>
              </w:rPr>
              <w:t>✗</w:t>
            </w:r>
          </w:p>
        </w:tc>
        <w:tc>
          <w:tcPr>
            <w:tcW w:w="735" w:type="dxa"/>
          </w:tcPr>
          <w:p w14:paraId="1B6B30A1" w14:textId="77777777" w:rsidR="00C62032" w:rsidRDefault="00000000">
            <w:r>
              <w:rPr>
                <w:sz w:val="16"/>
              </w:rPr>
              <w:t>✗</w:t>
            </w:r>
          </w:p>
        </w:tc>
        <w:tc>
          <w:tcPr>
            <w:tcW w:w="734" w:type="dxa"/>
          </w:tcPr>
          <w:p w14:paraId="7A354995" w14:textId="77777777" w:rsidR="00C62032" w:rsidRDefault="00000000">
            <w:r>
              <w:rPr>
                <w:sz w:val="16"/>
              </w:rPr>
              <w:t>✓</w:t>
            </w:r>
          </w:p>
        </w:tc>
        <w:tc>
          <w:tcPr>
            <w:tcW w:w="735" w:type="dxa"/>
          </w:tcPr>
          <w:p w14:paraId="6954D9B4" w14:textId="77777777" w:rsidR="00C62032" w:rsidRDefault="00000000">
            <w:r>
              <w:rPr>
                <w:sz w:val="16"/>
              </w:rPr>
              <w:t>✗</w:t>
            </w:r>
          </w:p>
        </w:tc>
        <w:tc>
          <w:tcPr>
            <w:tcW w:w="735" w:type="dxa"/>
          </w:tcPr>
          <w:p w14:paraId="7730C2E7" w14:textId="77777777" w:rsidR="00C62032" w:rsidRDefault="00000000">
            <w:r>
              <w:rPr>
                <w:sz w:val="16"/>
              </w:rPr>
              <w:t>✗</w:t>
            </w:r>
          </w:p>
        </w:tc>
        <w:tc>
          <w:tcPr>
            <w:tcW w:w="735" w:type="dxa"/>
          </w:tcPr>
          <w:p w14:paraId="24B20311" w14:textId="77777777" w:rsidR="00C62032" w:rsidRDefault="00000000">
            <w:r>
              <w:rPr>
                <w:sz w:val="16"/>
              </w:rPr>
              <w:t>✗</w:t>
            </w:r>
          </w:p>
        </w:tc>
        <w:tc>
          <w:tcPr>
            <w:tcW w:w="735" w:type="dxa"/>
          </w:tcPr>
          <w:p w14:paraId="5C2C7346" w14:textId="77777777" w:rsidR="00C62032" w:rsidRDefault="00000000">
            <w:r>
              <w:rPr>
                <w:sz w:val="16"/>
              </w:rPr>
              <w:t>✗</w:t>
            </w:r>
          </w:p>
        </w:tc>
        <w:tc>
          <w:tcPr>
            <w:tcW w:w="901" w:type="dxa"/>
          </w:tcPr>
          <w:p w14:paraId="304F24F0" w14:textId="77777777" w:rsidR="00C62032" w:rsidRDefault="00000000">
            <w:r>
              <w:rPr>
                <w:sz w:val="16"/>
              </w:rPr>
              <w:t>Borderline (c)</w:t>
            </w:r>
          </w:p>
        </w:tc>
        <w:tc>
          <w:tcPr>
            <w:tcW w:w="1161" w:type="dxa"/>
          </w:tcPr>
          <w:p w14:paraId="6748E33A" w14:textId="77777777" w:rsidR="00C62032" w:rsidRDefault="00000000">
            <w:r>
              <w:rPr>
                <w:sz w:val="16"/>
              </w:rPr>
              <w:t>✓ Stabilized</w:t>
            </w:r>
          </w:p>
        </w:tc>
      </w:tr>
      <w:tr w:rsidR="00C62032" w14:paraId="20133ABD" w14:textId="77777777" w:rsidTr="00246F13">
        <w:tc>
          <w:tcPr>
            <w:tcW w:w="902" w:type="dxa"/>
          </w:tcPr>
          <w:p w14:paraId="6BC59CFE" w14:textId="77777777" w:rsidR="00C62032" w:rsidRDefault="00000000">
            <w:r>
              <w:rPr>
                <w:sz w:val="16"/>
              </w:rPr>
              <w:t>Breinholt 2008 P3 (4.0 y)</w:t>
            </w:r>
          </w:p>
        </w:tc>
        <w:tc>
          <w:tcPr>
            <w:tcW w:w="732" w:type="dxa"/>
          </w:tcPr>
          <w:p w14:paraId="1724A7F3" w14:textId="77777777" w:rsidR="00C62032" w:rsidRDefault="00000000">
            <w:r>
              <w:rPr>
                <w:sz w:val="16"/>
              </w:rPr>
              <w:t>✓</w:t>
            </w:r>
          </w:p>
        </w:tc>
        <w:tc>
          <w:tcPr>
            <w:tcW w:w="735" w:type="dxa"/>
          </w:tcPr>
          <w:p w14:paraId="744BC980" w14:textId="77777777" w:rsidR="00C62032" w:rsidRDefault="00000000">
            <w:r>
              <w:rPr>
                <w:sz w:val="16"/>
              </w:rPr>
              <w:t>✓</w:t>
            </w:r>
          </w:p>
        </w:tc>
        <w:tc>
          <w:tcPr>
            <w:tcW w:w="739" w:type="dxa"/>
          </w:tcPr>
          <w:p w14:paraId="1A7E247F" w14:textId="77777777" w:rsidR="00C62032" w:rsidRDefault="00000000">
            <w:r>
              <w:rPr>
                <w:sz w:val="16"/>
              </w:rPr>
              <w:t>✓</w:t>
            </w:r>
          </w:p>
        </w:tc>
        <w:tc>
          <w:tcPr>
            <w:tcW w:w="735" w:type="dxa"/>
          </w:tcPr>
          <w:p w14:paraId="744ACC50" w14:textId="77777777" w:rsidR="00C62032" w:rsidRDefault="00000000">
            <w:r>
              <w:rPr>
                <w:sz w:val="16"/>
              </w:rPr>
              <w:t>✗</w:t>
            </w:r>
          </w:p>
        </w:tc>
        <w:tc>
          <w:tcPr>
            <w:tcW w:w="735" w:type="dxa"/>
          </w:tcPr>
          <w:p w14:paraId="748D1165" w14:textId="77777777" w:rsidR="00C62032" w:rsidRDefault="00000000">
            <w:r>
              <w:rPr>
                <w:sz w:val="16"/>
              </w:rPr>
              <w:t>✗</w:t>
            </w:r>
          </w:p>
        </w:tc>
        <w:tc>
          <w:tcPr>
            <w:tcW w:w="734" w:type="dxa"/>
          </w:tcPr>
          <w:p w14:paraId="62E144F4" w14:textId="77777777" w:rsidR="00C62032" w:rsidRDefault="00000000">
            <w:r>
              <w:rPr>
                <w:sz w:val="16"/>
              </w:rPr>
              <w:t>✗</w:t>
            </w:r>
          </w:p>
        </w:tc>
        <w:tc>
          <w:tcPr>
            <w:tcW w:w="735" w:type="dxa"/>
          </w:tcPr>
          <w:p w14:paraId="771F28D1" w14:textId="77777777" w:rsidR="00C62032" w:rsidRDefault="00000000">
            <w:r>
              <w:rPr>
                <w:sz w:val="16"/>
              </w:rPr>
              <w:t>✗</w:t>
            </w:r>
          </w:p>
        </w:tc>
        <w:tc>
          <w:tcPr>
            <w:tcW w:w="735" w:type="dxa"/>
          </w:tcPr>
          <w:p w14:paraId="016DD483" w14:textId="77777777" w:rsidR="00C62032" w:rsidRDefault="00000000">
            <w:r>
              <w:rPr>
                <w:sz w:val="16"/>
              </w:rPr>
              <w:t>✗</w:t>
            </w:r>
          </w:p>
        </w:tc>
        <w:tc>
          <w:tcPr>
            <w:tcW w:w="735" w:type="dxa"/>
          </w:tcPr>
          <w:p w14:paraId="6D7E5F5B" w14:textId="77777777" w:rsidR="00C62032" w:rsidRDefault="00000000">
            <w:r>
              <w:rPr>
                <w:sz w:val="16"/>
              </w:rPr>
              <w:t>✗</w:t>
            </w:r>
          </w:p>
        </w:tc>
        <w:tc>
          <w:tcPr>
            <w:tcW w:w="735" w:type="dxa"/>
          </w:tcPr>
          <w:p w14:paraId="241D27FD" w14:textId="77777777" w:rsidR="00C62032" w:rsidRDefault="00000000">
            <w:r>
              <w:rPr>
                <w:sz w:val="16"/>
              </w:rPr>
              <w:t>✗</w:t>
            </w:r>
          </w:p>
        </w:tc>
        <w:tc>
          <w:tcPr>
            <w:tcW w:w="901" w:type="dxa"/>
          </w:tcPr>
          <w:p w14:paraId="0D93D294" w14:textId="77777777" w:rsidR="00C62032" w:rsidRDefault="00000000">
            <w:r>
              <w:rPr>
                <w:sz w:val="16"/>
              </w:rPr>
              <w:t>MR-Dom</w:t>
            </w:r>
          </w:p>
        </w:tc>
        <w:tc>
          <w:tcPr>
            <w:tcW w:w="1161" w:type="dxa"/>
          </w:tcPr>
          <w:p w14:paraId="7B023E0C" w14:textId="77777777" w:rsidR="00C62032" w:rsidRDefault="00000000">
            <w:r>
              <w:rPr>
                <w:sz w:val="16"/>
              </w:rPr>
              <w:t>✓ Stabilized 1.3 y</w:t>
            </w:r>
          </w:p>
        </w:tc>
      </w:tr>
      <w:tr w:rsidR="00C62032" w14:paraId="18899C0B" w14:textId="77777777" w:rsidTr="00246F13">
        <w:tc>
          <w:tcPr>
            <w:tcW w:w="902" w:type="dxa"/>
          </w:tcPr>
          <w:p w14:paraId="1CC11930" w14:textId="77777777" w:rsidR="00C62032" w:rsidRDefault="00000000">
            <w:r>
              <w:rPr>
                <w:sz w:val="16"/>
              </w:rPr>
              <w:t>Breinholt 2008 P4 (1.4 y)</w:t>
            </w:r>
          </w:p>
        </w:tc>
        <w:tc>
          <w:tcPr>
            <w:tcW w:w="732" w:type="dxa"/>
          </w:tcPr>
          <w:p w14:paraId="36F00694" w14:textId="77777777" w:rsidR="00C62032" w:rsidRDefault="00000000">
            <w:r>
              <w:rPr>
                <w:sz w:val="16"/>
              </w:rPr>
              <w:t>✓</w:t>
            </w:r>
          </w:p>
        </w:tc>
        <w:tc>
          <w:tcPr>
            <w:tcW w:w="735" w:type="dxa"/>
          </w:tcPr>
          <w:p w14:paraId="313921D3" w14:textId="77777777" w:rsidR="00C62032" w:rsidRDefault="00000000">
            <w:r>
              <w:rPr>
                <w:sz w:val="16"/>
              </w:rPr>
              <w:t>✓</w:t>
            </w:r>
          </w:p>
        </w:tc>
        <w:tc>
          <w:tcPr>
            <w:tcW w:w="739" w:type="dxa"/>
          </w:tcPr>
          <w:p w14:paraId="77D36F1F" w14:textId="77777777" w:rsidR="00C62032" w:rsidRDefault="00000000">
            <w:r>
              <w:rPr>
                <w:sz w:val="16"/>
              </w:rPr>
              <w:t>✓</w:t>
            </w:r>
          </w:p>
        </w:tc>
        <w:tc>
          <w:tcPr>
            <w:tcW w:w="735" w:type="dxa"/>
          </w:tcPr>
          <w:p w14:paraId="055ADF71" w14:textId="77777777" w:rsidR="00C62032" w:rsidRDefault="00000000">
            <w:r>
              <w:rPr>
                <w:sz w:val="16"/>
              </w:rPr>
              <w:t>✗</w:t>
            </w:r>
          </w:p>
        </w:tc>
        <w:tc>
          <w:tcPr>
            <w:tcW w:w="735" w:type="dxa"/>
          </w:tcPr>
          <w:p w14:paraId="0A3AAA2D" w14:textId="77777777" w:rsidR="00C62032" w:rsidRDefault="00000000">
            <w:r>
              <w:rPr>
                <w:sz w:val="16"/>
              </w:rPr>
              <w:t>✗</w:t>
            </w:r>
          </w:p>
        </w:tc>
        <w:tc>
          <w:tcPr>
            <w:tcW w:w="734" w:type="dxa"/>
          </w:tcPr>
          <w:p w14:paraId="079F35B3" w14:textId="77777777" w:rsidR="00C62032" w:rsidRDefault="00000000">
            <w:r>
              <w:rPr>
                <w:sz w:val="16"/>
              </w:rPr>
              <w:t>✗</w:t>
            </w:r>
          </w:p>
        </w:tc>
        <w:tc>
          <w:tcPr>
            <w:tcW w:w="735" w:type="dxa"/>
          </w:tcPr>
          <w:p w14:paraId="01DBD418" w14:textId="77777777" w:rsidR="00C62032" w:rsidRDefault="00000000">
            <w:r>
              <w:rPr>
                <w:sz w:val="16"/>
              </w:rPr>
              <w:t>✗</w:t>
            </w:r>
          </w:p>
        </w:tc>
        <w:tc>
          <w:tcPr>
            <w:tcW w:w="735" w:type="dxa"/>
          </w:tcPr>
          <w:p w14:paraId="69645BCE" w14:textId="77777777" w:rsidR="00C62032" w:rsidRDefault="00000000">
            <w:r>
              <w:rPr>
                <w:sz w:val="16"/>
              </w:rPr>
              <w:t>✗</w:t>
            </w:r>
          </w:p>
        </w:tc>
        <w:tc>
          <w:tcPr>
            <w:tcW w:w="735" w:type="dxa"/>
          </w:tcPr>
          <w:p w14:paraId="4A22EBCB" w14:textId="77777777" w:rsidR="00C62032" w:rsidRDefault="00000000">
            <w:r>
              <w:rPr>
                <w:sz w:val="16"/>
              </w:rPr>
              <w:t>✗</w:t>
            </w:r>
          </w:p>
        </w:tc>
        <w:tc>
          <w:tcPr>
            <w:tcW w:w="735" w:type="dxa"/>
          </w:tcPr>
          <w:p w14:paraId="38BCA230" w14:textId="77777777" w:rsidR="00C62032" w:rsidRDefault="00000000">
            <w:r>
              <w:rPr>
                <w:sz w:val="16"/>
              </w:rPr>
              <w:t>✗</w:t>
            </w:r>
          </w:p>
        </w:tc>
        <w:tc>
          <w:tcPr>
            <w:tcW w:w="901" w:type="dxa"/>
          </w:tcPr>
          <w:p w14:paraId="37A6E44E" w14:textId="77777777" w:rsidR="00C62032" w:rsidRDefault="00000000">
            <w:r>
              <w:rPr>
                <w:sz w:val="16"/>
              </w:rPr>
              <w:t>MR-Dom</w:t>
            </w:r>
          </w:p>
        </w:tc>
        <w:tc>
          <w:tcPr>
            <w:tcW w:w="1161" w:type="dxa"/>
          </w:tcPr>
          <w:p w14:paraId="18914826" w14:textId="77777777" w:rsidR="00C62032" w:rsidRDefault="00000000">
            <w:r>
              <w:rPr>
                <w:sz w:val="16"/>
              </w:rPr>
              <w:t>✓ Stabilized</w:t>
            </w:r>
          </w:p>
        </w:tc>
      </w:tr>
      <w:tr w:rsidR="00C62032" w14:paraId="0FDE1019" w14:textId="77777777" w:rsidTr="00246F13">
        <w:tc>
          <w:tcPr>
            <w:tcW w:w="902" w:type="dxa"/>
          </w:tcPr>
          <w:p w14:paraId="72341B59" w14:textId="77777777" w:rsidR="00C62032" w:rsidRDefault="00000000">
            <w:r>
              <w:rPr>
                <w:sz w:val="16"/>
              </w:rPr>
              <w:t>Breinholt 2008 P5 (10.9 y)</w:t>
            </w:r>
          </w:p>
        </w:tc>
        <w:tc>
          <w:tcPr>
            <w:tcW w:w="732" w:type="dxa"/>
          </w:tcPr>
          <w:p w14:paraId="540A1EDD" w14:textId="77777777" w:rsidR="00C62032" w:rsidRDefault="00000000">
            <w:r>
              <w:rPr>
                <w:sz w:val="16"/>
              </w:rPr>
              <w:t>✓</w:t>
            </w:r>
          </w:p>
        </w:tc>
        <w:tc>
          <w:tcPr>
            <w:tcW w:w="735" w:type="dxa"/>
          </w:tcPr>
          <w:p w14:paraId="234EF5F4" w14:textId="77777777" w:rsidR="00C62032" w:rsidRDefault="00000000">
            <w:r>
              <w:rPr>
                <w:sz w:val="16"/>
              </w:rPr>
              <w:t>✓</w:t>
            </w:r>
          </w:p>
        </w:tc>
        <w:tc>
          <w:tcPr>
            <w:tcW w:w="739" w:type="dxa"/>
          </w:tcPr>
          <w:p w14:paraId="273E5A2C" w14:textId="77777777" w:rsidR="00C62032" w:rsidRDefault="00000000">
            <w:r>
              <w:rPr>
                <w:sz w:val="16"/>
              </w:rPr>
              <w:t>✓</w:t>
            </w:r>
          </w:p>
        </w:tc>
        <w:tc>
          <w:tcPr>
            <w:tcW w:w="735" w:type="dxa"/>
          </w:tcPr>
          <w:p w14:paraId="1E161D3B" w14:textId="77777777" w:rsidR="00C62032" w:rsidRDefault="00000000">
            <w:r>
              <w:rPr>
                <w:sz w:val="16"/>
              </w:rPr>
              <w:t>✗</w:t>
            </w:r>
          </w:p>
        </w:tc>
        <w:tc>
          <w:tcPr>
            <w:tcW w:w="735" w:type="dxa"/>
          </w:tcPr>
          <w:p w14:paraId="516C32B4" w14:textId="77777777" w:rsidR="00C62032" w:rsidRDefault="00000000">
            <w:r>
              <w:rPr>
                <w:sz w:val="16"/>
              </w:rPr>
              <w:t>✗</w:t>
            </w:r>
          </w:p>
        </w:tc>
        <w:tc>
          <w:tcPr>
            <w:tcW w:w="734" w:type="dxa"/>
          </w:tcPr>
          <w:p w14:paraId="3EE20E2A" w14:textId="77777777" w:rsidR="00C62032" w:rsidRDefault="00000000">
            <w:r>
              <w:rPr>
                <w:sz w:val="16"/>
              </w:rPr>
              <w:t>✗</w:t>
            </w:r>
          </w:p>
        </w:tc>
        <w:tc>
          <w:tcPr>
            <w:tcW w:w="735" w:type="dxa"/>
          </w:tcPr>
          <w:p w14:paraId="014634E2" w14:textId="77777777" w:rsidR="00C62032" w:rsidRDefault="00000000">
            <w:r>
              <w:rPr>
                <w:sz w:val="16"/>
              </w:rPr>
              <w:t>✗</w:t>
            </w:r>
          </w:p>
        </w:tc>
        <w:tc>
          <w:tcPr>
            <w:tcW w:w="735" w:type="dxa"/>
          </w:tcPr>
          <w:p w14:paraId="7D676A7C" w14:textId="77777777" w:rsidR="00C62032" w:rsidRDefault="00000000">
            <w:r>
              <w:rPr>
                <w:sz w:val="16"/>
              </w:rPr>
              <w:t>✗</w:t>
            </w:r>
          </w:p>
        </w:tc>
        <w:tc>
          <w:tcPr>
            <w:tcW w:w="735" w:type="dxa"/>
          </w:tcPr>
          <w:p w14:paraId="036D1395" w14:textId="77777777" w:rsidR="00C62032" w:rsidRDefault="00000000">
            <w:r>
              <w:rPr>
                <w:sz w:val="16"/>
              </w:rPr>
              <w:t>✗</w:t>
            </w:r>
          </w:p>
        </w:tc>
        <w:tc>
          <w:tcPr>
            <w:tcW w:w="735" w:type="dxa"/>
          </w:tcPr>
          <w:p w14:paraId="0A94F5CD" w14:textId="77777777" w:rsidR="00C62032" w:rsidRDefault="00000000">
            <w:r>
              <w:rPr>
                <w:sz w:val="16"/>
              </w:rPr>
              <w:t>✗</w:t>
            </w:r>
          </w:p>
        </w:tc>
        <w:tc>
          <w:tcPr>
            <w:tcW w:w="901" w:type="dxa"/>
          </w:tcPr>
          <w:p w14:paraId="0FA67592" w14:textId="77777777" w:rsidR="00C62032" w:rsidRDefault="00000000">
            <w:r>
              <w:rPr>
                <w:sz w:val="16"/>
              </w:rPr>
              <w:t>MR-Dom</w:t>
            </w:r>
          </w:p>
        </w:tc>
        <w:tc>
          <w:tcPr>
            <w:tcW w:w="1161" w:type="dxa"/>
          </w:tcPr>
          <w:p w14:paraId="7FF90913" w14:textId="77777777" w:rsidR="00C62032" w:rsidRDefault="00000000">
            <w:r>
              <w:rPr>
                <w:sz w:val="16"/>
              </w:rPr>
              <w:t>✗ HTx 3.5 y (reactive PHT)</w:t>
            </w:r>
          </w:p>
        </w:tc>
      </w:tr>
      <w:tr w:rsidR="00C62032" w14:paraId="02B79CFE" w14:textId="77777777" w:rsidTr="00246F13">
        <w:tc>
          <w:tcPr>
            <w:tcW w:w="902" w:type="dxa"/>
          </w:tcPr>
          <w:p w14:paraId="551C3BAA" w14:textId="77777777" w:rsidR="00C62032" w:rsidRDefault="00000000">
            <w:r>
              <w:rPr>
                <w:sz w:val="16"/>
              </w:rPr>
              <w:t>Breinholt 2008 P6 (10.0 y)</w:t>
            </w:r>
          </w:p>
        </w:tc>
        <w:tc>
          <w:tcPr>
            <w:tcW w:w="732" w:type="dxa"/>
          </w:tcPr>
          <w:p w14:paraId="3729C585" w14:textId="77777777" w:rsidR="00C62032" w:rsidRDefault="00000000">
            <w:r>
              <w:rPr>
                <w:sz w:val="16"/>
              </w:rPr>
              <w:t>✓</w:t>
            </w:r>
          </w:p>
        </w:tc>
        <w:tc>
          <w:tcPr>
            <w:tcW w:w="735" w:type="dxa"/>
          </w:tcPr>
          <w:p w14:paraId="588B5436" w14:textId="77777777" w:rsidR="00C62032" w:rsidRDefault="00000000">
            <w:r>
              <w:rPr>
                <w:sz w:val="16"/>
              </w:rPr>
              <w:t>✓</w:t>
            </w:r>
          </w:p>
        </w:tc>
        <w:tc>
          <w:tcPr>
            <w:tcW w:w="739" w:type="dxa"/>
          </w:tcPr>
          <w:p w14:paraId="742A6DBC" w14:textId="77777777" w:rsidR="00C62032" w:rsidRDefault="00000000">
            <w:r>
              <w:rPr>
                <w:sz w:val="16"/>
              </w:rPr>
              <w:t>✓</w:t>
            </w:r>
          </w:p>
        </w:tc>
        <w:tc>
          <w:tcPr>
            <w:tcW w:w="735" w:type="dxa"/>
          </w:tcPr>
          <w:p w14:paraId="1AC0C880" w14:textId="77777777" w:rsidR="00C62032" w:rsidRDefault="00000000">
            <w:r>
              <w:rPr>
                <w:sz w:val="16"/>
              </w:rPr>
              <w:t>✗</w:t>
            </w:r>
          </w:p>
        </w:tc>
        <w:tc>
          <w:tcPr>
            <w:tcW w:w="735" w:type="dxa"/>
          </w:tcPr>
          <w:p w14:paraId="70D88C12" w14:textId="77777777" w:rsidR="00C62032" w:rsidRDefault="00000000">
            <w:r>
              <w:rPr>
                <w:sz w:val="16"/>
              </w:rPr>
              <w:t>✗</w:t>
            </w:r>
          </w:p>
        </w:tc>
        <w:tc>
          <w:tcPr>
            <w:tcW w:w="734" w:type="dxa"/>
          </w:tcPr>
          <w:p w14:paraId="3E8289DF" w14:textId="77777777" w:rsidR="00C62032" w:rsidRDefault="00000000">
            <w:r>
              <w:rPr>
                <w:sz w:val="16"/>
              </w:rPr>
              <w:t>✗</w:t>
            </w:r>
          </w:p>
        </w:tc>
        <w:tc>
          <w:tcPr>
            <w:tcW w:w="735" w:type="dxa"/>
          </w:tcPr>
          <w:p w14:paraId="30F0091A" w14:textId="77777777" w:rsidR="00C62032" w:rsidRDefault="00000000">
            <w:r>
              <w:rPr>
                <w:sz w:val="16"/>
              </w:rPr>
              <w:t>✗</w:t>
            </w:r>
          </w:p>
        </w:tc>
        <w:tc>
          <w:tcPr>
            <w:tcW w:w="735" w:type="dxa"/>
          </w:tcPr>
          <w:p w14:paraId="039A032A" w14:textId="77777777" w:rsidR="00C62032" w:rsidRDefault="00000000">
            <w:r>
              <w:rPr>
                <w:sz w:val="16"/>
              </w:rPr>
              <w:t>✗</w:t>
            </w:r>
          </w:p>
        </w:tc>
        <w:tc>
          <w:tcPr>
            <w:tcW w:w="735" w:type="dxa"/>
          </w:tcPr>
          <w:p w14:paraId="46781822" w14:textId="77777777" w:rsidR="00C62032" w:rsidRDefault="00000000">
            <w:r>
              <w:rPr>
                <w:sz w:val="16"/>
              </w:rPr>
              <w:t>✗</w:t>
            </w:r>
          </w:p>
        </w:tc>
        <w:tc>
          <w:tcPr>
            <w:tcW w:w="735" w:type="dxa"/>
          </w:tcPr>
          <w:p w14:paraId="08429AD6" w14:textId="77777777" w:rsidR="00C62032" w:rsidRDefault="00000000">
            <w:r>
              <w:rPr>
                <w:sz w:val="16"/>
              </w:rPr>
              <w:t>✓</w:t>
            </w:r>
          </w:p>
        </w:tc>
        <w:tc>
          <w:tcPr>
            <w:tcW w:w="901" w:type="dxa"/>
          </w:tcPr>
          <w:p w14:paraId="7E3AA5FB" w14:textId="77777777" w:rsidR="00C62032" w:rsidRDefault="00000000">
            <w:r>
              <w:rPr>
                <w:sz w:val="16"/>
              </w:rPr>
              <w:t>Non-MR-Dom (N4*)</w:t>
            </w:r>
          </w:p>
        </w:tc>
        <w:tc>
          <w:tcPr>
            <w:tcW w:w="1161" w:type="dxa"/>
          </w:tcPr>
          <w:p w14:paraId="2AFE8EC3" w14:textId="77777777" w:rsidR="00C62032" w:rsidRDefault="00000000">
            <w:r>
              <w:rPr>
                <w:sz w:val="16"/>
              </w:rPr>
              <w:t>✗ HTx 0.2 y</w:t>
            </w:r>
          </w:p>
        </w:tc>
      </w:tr>
      <w:tr w:rsidR="00C62032" w14:paraId="579585A8" w14:textId="77777777" w:rsidTr="00246F13">
        <w:tc>
          <w:tcPr>
            <w:tcW w:w="902" w:type="dxa"/>
          </w:tcPr>
          <w:p w14:paraId="590E810E" w14:textId="77777777" w:rsidR="00C62032" w:rsidRDefault="00000000">
            <w:r>
              <w:rPr>
                <w:sz w:val="16"/>
              </w:rPr>
              <w:t>Breinholt 2008 P7 (4.3 y)</w:t>
            </w:r>
          </w:p>
        </w:tc>
        <w:tc>
          <w:tcPr>
            <w:tcW w:w="732" w:type="dxa"/>
          </w:tcPr>
          <w:p w14:paraId="1C79EC8D" w14:textId="77777777" w:rsidR="00C62032" w:rsidRDefault="00000000">
            <w:r>
              <w:rPr>
                <w:sz w:val="16"/>
              </w:rPr>
              <w:t>✓</w:t>
            </w:r>
          </w:p>
        </w:tc>
        <w:tc>
          <w:tcPr>
            <w:tcW w:w="735" w:type="dxa"/>
          </w:tcPr>
          <w:p w14:paraId="0C74AE60" w14:textId="77777777" w:rsidR="00C62032" w:rsidRDefault="00000000">
            <w:r>
              <w:rPr>
                <w:sz w:val="16"/>
              </w:rPr>
              <w:t>✓</w:t>
            </w:r>
          </w:p>
        </w:tc>
        <w:tc>
          <w:tcPr>
            <w:tcW w:w="739" w:type="dxa"/>
          </w:tcPr>
          <w:p w14:paraId="7352417C" w14:textId="77777777" w:rsidR="00C62032" w:rsidRDefault="00000000">
            <w:r>
              <w:rPr>
                <w:sz w:val="16"/>
              </w:rPr>
              <w:t>✓</w:t>
            </w:r>
          </w:p>
        </w:tc>
        <w:tc>
          <w:tcPr>
            <w:tcW w:w="735" w:type="dxa"/>
          </w:tcPr>
          <w:p w14:paraId="35A71D1F" w14:textId="77777777" w:rsidR="00C62032" w:rsidRDefault="00000000">
            <w:r>
              <w:rPr>
                <w:sz w:val="16"/>
              </w:rPr>
              <w:t>✗</w:t>
            </w:r>
          </w:p>
        </w:tc>
        <w:tc>
          <w:tcPr>
            <w:tcW w:w="735" w:type="dxa"/>
          </w:tcPr>
          <w:p w14:paraId="6714F777" w14:textId="77777777" w:rsidR="00C62032" w:rsidRDefault="00000000">
            <w:r>
              <w:rPr>
                <w:sz w:val="16"/>
              </w:rPr>
              <w:t>✗</w:t>
            </w:r>
          </w:p>
        </w:tc>
        <w:tc>
          <w:tcPr>
            <w:tcW w:w="734" w:type="dxa"/>
          </w:tcPr>
          <w:p w14:paraId="2A667BD4" w14:textId="77777777" w:rsidR="00C62032" w:rsidRDefault="00000000">
            <w:r>
              <w:rPr>
                <w:sz w:val="16"/>
              </w:rPr>
              <w:t>✗</w:t>
            </w:r>
          </w:p>
        </w:tc>
        <w:tc>
          <w:tcPr>
            <w:tcW w:w="735" w:type="dxa"/>
          </w:tcPr>
          <w:p w14:paraId="38A94790" w14:textId="77777777" w:rsidR="00C62032" w:rsidRDefault="00000000">
            <w:r>
              <w:rPr>
                <w:sz w:val="16"/>
              </w:rPr>
              <w:t>✗</w:t>
            </w:r>
          </w:p>
        </w:tc>
        <w:tc>
          <w:tcPr>
            <w:tcW w:w="735" w:type="dxa"/>
          </w:tcPr>
          <w:p w14:paraId="512B2718" w14:textId="77777777" w:rsidR="00C62032" w:rsidRDefault="00000000">
            <w:r>
              <w:rPr>
                <w:sz w:val="16"/>
              </w:rPr>
              <w:t>✗</w:t>
            </w:r>
          </w:p>
        </w:tc>
        <w:tc>
          <w:tcPr>
            <w:tcW w:w="735" w:type="dxa"/>
          </w:tcPr>
          <w:p w14:paraId="7F879E01" w14:textId="77777777" w:rsidR="00C62032" w:rsidRDefault="00000000">
            <w:r>
              <w:rPr>
                <w:sz w:val="16"/>
              </w:rPr>
              <w:t>✗</w:t>
            </w:r>
          </w:p>
        </w:tc>
        <w:tc>
          <w:tcPr>
            <w:tcW w:w="735" w:type="dxa"/>
          </w:tcPr>
          <w:p w14:paraId="10C587D9" w14:textId="77777777" w:rsidR="00C62032" w:rsidRDefault="00000000">
            <w:r>
              <w:rPr>
                <w:sz w:val="16"/>
              </w:rPr>
              <w:t>✗</w:t>
            </w:r>
          </w:p>
        </w:tc>
        <w:tc>
          <w:tcPr>
            <w:tcW w:w="901" w:type="dxa"/>
          </w:tcPr>
          <w:p w14:paraId="04F95080" w14:textId="77777777" w:rsidR="00C62032" w:rsidRDefault="00000000">
            <w:r>
              <w:rPr>
                <w:sz w:val="16"/>
              </w:rPr>
              <w:t>MR-Dom</w:t>
            </w:r>
          </w:p>
        </w:tc>
        <w:tc>
          <w:tcPr>
            <w:tcW w:w="1161" w:type="dxa"/>
          </w:tcPr>
          <w:p w14:paraId="6B91E89B" w14:textId="77777777" w:rsidR="00C62032" w:rsidRDefault="00000000">
            <w:r>
              <w:rPr>
                <w:sz w:val="16"/>
              </w:rPr>
              <w:t>✗ HTx 2.4 y</w:t>
            </w:r>
          </w:p>
        </w:tc>
      </w:tr>
      <w:tr w:rsidR="00C62032" w14:paraId="4487F59E" w14:textId="77777777" w:rsidTr="00246F13">
        <w:tc>
          <w:tcPr>
            <w:tcW w:w="902" w:type="dxa"/>
          </w:tcPr>
          <w:p w14:paraId="1E3567E8" w14:textId="77777777" w:rsidR="00C62032" w:rsidRDefault="00000000">
            <w:r>
              <w:rPr>
                <w:sz w:val="16"/>
              </w:rPr>
              <w:t>Fouilloux 2008 (6 y)</w:t>
            </w:r>
          </w:p>
        </w:tc>
        <w:tc>
          <w:tcPr>
            <w:tcW w:w="732" w:type="dxa"/>
          </w:tcPr>
          <w:p w14:paraId="01DFFC03" w14:textId="77777777" w:rsidR="00C62032" w:rsidRDefault="00000000">
            <w:r>
              <w:rPr>
                <w:sz w:val="16"/>
              </w:rPr>
              <w:t>✓</w:t>
            </w:r>
          </w:p>
        </w:tc>
        <w:tc>
          <w:tcPr>
            <w:tcW w:w="735" w:type="dxa"/>
          </w:tcPr>
          <w:p w14:paraId="08D3B292" w14:textId="77777777" w:rsidR="00C62032" w:rsidRDefault="00000000">
            <w:r>
              <w:rPr>
                <w:sz w:val="16"/>
              </w:rPr>
              <w:t>✓</w:t>
            </w:r>
          </w:p>
        </w:tc>
        <w:tc>
          <w:tcPr>
            <w:tcW w:w="739" w:type="dxa"/>
          </w:tcPr>
          <w:p w14:paraId="3C76365A" w14:textId="77777777" w:rsidR="00C62032" w:rsidRDefault="00000000">
            <w:r>
              <w:rPr>
                <w:sz w:val="16"/>
              </w:rPr>
              <w:t>✓</w:t>
            </w:r>
          </w:p>
        </w:tc>
        <w:tc>
          <w:tcPr>
            <w:tcW w:w="735" w:type="dxa"/>
          </w:tcPr>
          <w:p w14:paraId="1E0FE4B8" w14:textId="77777777" w:rsidR="00C62032" w:rsidRDefault="00000000">
            <w:r>
              <w:rPr>
                <w:sz w:val="16"/>
              </w:rPr>
              <w:t>✗</w:t>
            </w:r>
          </w:p>
        </w:tc>
        <w:tc>
          <w:tcPr>
            <w:tcW w:w="735" w:type="dxa"/>
          </w:tcPr>
          <w:p w14:paraId="62C61CB7" w14:textId="77777777" w:rsidR="00C62032" w:rsidRDefault="00000000">
            <w:r>
              <w:rPr>
                <w:sz w:val="16"/>
              </w:rPr>
              <w:t>✗</w:t>
            </w:r>
          </w:p>
        </w:tc>
        <w:tc>
          <w:tcPr>
            <w:tcW w:w="734" w:type="dxa"/>
          </w:tcPr>
          <w:p w14:paraId="65488952" w14:textId="77777777" w:rsidR="00C62032" w:rsidRDefault="00000000">
            <w:r>
              <w:rPr>
                <w:sz w:val="16"/>
              </w:rPr>
              <w:t>✗</w:t>
            </w:r>
          </w:p>
        </w:tc>
        <w:tc>
          <w:tcPr>
            <w:tcW w:w="735" w:type="dxa"/>
          </w:tcPr>
          <w:p w14:paraId="2AC8FDC2" w14:textId="77777777" w:rsidR="00C62032" w:rsidRDefault="00000000">
            <w:r>
              <w:rPr>
                <w:sz w:val="16"/>
              </w:rPr>
              <w:t>✗</w:t>
            </w:r>
          </w:p>
        </w:tc>
        <w:tc>
          <w:tcPr>
            <w:tcW w:w="735" w:type="dxa"/>
          </w:tcPr>
          <w:p w14:paraId="7BBBD5B0" w14:textId="77777777" w:rsidR="00C62032" w:rsidRDefault="00000000">
            <w:r>
              <w:rPr>
                <w:sz w:val="16"/>
              </w:rPr>
              <w:t>✗</w:t>
            </w:r>
          </w:p>
        </w:tc>
        <w:tc>
          <w:tcPr>
            <w:tcW w:w="735" w:type="dxa"/>
          </w:tcPr>
          <w:p w14:paraId="7001B573" w14:textId="77777777" w:rsidR="00C62032" w:rsidRDefault="00000000">
            <w:r>
              <w:rPr>
                <w:sz w:val="16"/>
              </w:rPr>
              <w:t>✗</w:t>
            </w:r>
          </w:p>
        </w:tc>
        <w:tc>
          <w:tcPr>
            <w:tcW w:w="735" w:type="dxa"/>
          </w:tcPr>
          <w:p w14:paraId="0C9AE801" w14:textId="77777777" w:rsidR="00C62032" w:rsidRDefault="00000000">
            <w:r>
              <w:rPr>
                <w:sz w:val="16"/>
              </w:rPr>
              <w:t>✗</w:t>
            </w:r>
          </w:p>
        </w:tc>
        <w:tc>
          <w:tcPr>
            <w:tcW w:w="901" w:type="dxa"/>
          </w:tcPr>
          <w:p w14:paraId="2DC31F25" w14:textId="77777777" w:rsidR="00C62032" w:rsidRDefault="00000000">
            <w:r>
              <w:rPr>
                <w:sz w:val="16"/>
              </w:rPr>
              <w:t>MR-Dom</w:t>
            </w:r>
          </w:p>
        </w:tc>
        <w:tc>
          <w:tcPr>
            <w:tcW w:w="1161" w:type="dxa"/>
          </w:tcPr>
          <w:p w14:paraId="318E8B6F" w14:textId="77777777" w:rsidR="00C62032" w:rsidRDefault="00000000">
            <w:r>
              <w:rPr>
                <w:sz w:val="16"/>
              </w:rPr>
              <w:t>✓ 18-y transplant-free</w:t>
            </w:r>
          </w:p>
        </w:tc>
      </w:tr>
      <w:tr w:rsidR="00C62032" w14:paraId="2096FDA8" w14:textId="77777777" w:rsidTr="00246F13">
        <w:tc>
          <w:tcPr>
            <w:tcW w:w="902" w:type="dxa"/>
          </w:tcPr>
          <w:p w14:paraId="2EE69580" w14:textId="77777777" w:rsidR="00C62032" w:rsidRDefault="00000000">
            <w:r>
              <w:rPr>
                <w:sz w:val="16"/>
              </w:rPr>
              <w:t>Sugiyama 2009 P6 (1 y)</w:t>
            </w:r>
          </w:p>
        </w:tc>
        <w:tc>
          <w:tcPr>
            <w:tcW w:w="732" w:type="dxa"/>
          </w:tcPr>
          <w:p w14:paraId="5F0226F1" w14:textId="77777777" w:rsidR="00C62032" w:rsidRDefault="00000000">
            <w:r>
              <w:rPr>
                <w:sz w:val="16"/>
              </w:rPr>
              <w:t>✗</w:t>
            </w:r>
          </w:p>
        </w:tc>
        <w:tc>
          <w:tcPr>
            <w:tcW w:w="735" w:type="dxa"/>
          </w:tcPr>
          <w:p w14:paraId="709CC46A" w14:textId="77777777" w:rsidR="00C62032" w:rsidRDefault="00000000">
            <w:r>
              <w:rPr>
                <w:sz w:val="16"/>
              </w:rPr>
              <w:t>✓</w:t>
            </w:r>
          </w:p>
        </w:tc>
        <w:tc>
          <w:tcPr>
            <w:tcW w:w="739" w:type="dxa"/>
          </w:tcPr>
          <w:p w14:paraId="492800AE" w14:textId="77777777" w:rsidR="00C62032" w:rsidRDefault="00000000">
            <w:r>
              <w:rPr>
                <w:sz w:val="16"/>
              </w:rPr>
              <w:t>✓</w:t>
            </w:r>
          </w:p>
        </w:tc>
        <w:tc>
          <w:tcPr>
            <w:tcW w:w="735" w:type="dxa"/>
          </w:tcPr>
          <w:p w14:paraId="1EAEFBE3" w14:textId="77777777" w:rsidR="00C62032" w:rsidRDefault="00000000">
            <w:r>
              <w:rPr>
                <w:sz w:val="16"/>
              </w:rPr>
              <w:t>✗</w:t>
            </w:r>
          </w:p>
        </w:tc>
        <w:tc>
          <w:tcPr>
            <w:tcW w:w="735" w:type="dxa"/>
          </w:tcPr>
          <w:p w14:paraId="3A0203CA" w14:textId="77777777" w:rsidR="00C62032" w:rsidRDefault="00000000">
            <w:r>
              <w:rPr>
                <w:sz w:val="16"/>
              </w:rPr>
              <w:t>✗</w:t>
            </w:r>
          </w:p>
        </w:tc>
        <w:tc>
          <w:tcPr>
            <w:tcW w:w="734" w:type="dxa"/>
          </w:tcPr>
          <w:p w14:paraId="7A582B6E" w14:textId="77777777" w:rsidR="00C62032" w:rsidRDefault="00000000">
            <w:r>
              <w:rPr>
                <w:sz w:val="16"/>
              </w:rPr>
              <w:t>✗</w:t>
            </w:r>
          </w:p>
        </w:tc>
        <w:tc>
          <w:tcPr>
            <w:tcW w:w="735" w:type="dxa"/>
          </w:tcPr>
          <w:p w14:paraId="23870D01" w14:textId="77777777" w:rsidR="00C62032" w:rsidRDefault="00000000">
            <w:r>
              <w:rPr>
                <w:sz w:val="16"/>
              </w:rPr>
              <w:t>✗</w:t>
            </w:r>
          </w:p>
        </w:tc>
        <w:tc>
          <w:tcPr>
            <w:tcW w:w="735" w:type="dxa"/>
          </w:tcPr>
          <w:p w14:paraId="0F0AA460" w14:textId="77777777" w:rsidR="00C62032" w:rsidRDefault="00000000">
            <w:r>
              <w:rPr>
                <w:sz w:val="16"/>
              </w:rPr>
              <w:t>✓</w:t>
            </w:r>
          </w:p>
        </w:tc>
        <w:tc>
          <w:tcPr>
            <w:tcW w:w="735" w:type="dxa"/>
          </w:tcPr>
          <w:p w14:paraId="2650B584" w14:textId="77777777" w:rsidR="00C62032" w:rsidRDefault="00000000">
            <w:r>
              <w:rPr>
                <w:sz w:val="16"/>
              </w:rPr>
              <w:t>✗</w:t>
            </w:r>
          </w:p>
        </w:tc>
        <w:tc>
          <w:tcPr>
            <w:tcW w:w="735" w:type="dxa"/>
          </w:tcPr>
          <w:p w14:paraId="01505D1A" w14:textId="77777777" w:rsidR="00C62032" w:rsidRDefault="00000000">
            <w:r>
              <w:rPr>
                <w:sz w:val="16"/>
              </w:rPr>
              <w:t>✗</w:t>
            </w:r>
          </w:p>
        </w:tc>
        <w:tc>
          <w:tcPr>
            <w:tcW w:w="901" w:type="dxa"/>
          </w:tcPr>
          <w:p w14:paraId="03106140" w14:textId="77777777" w:rsidR="00C62032" w:rsidRDefault="00000000">
            <w:r>
              <w:rPr>
                <w:sz w:val="16"/>
              </w:rPr>
              <w:t>Non-MR-Dom (N2)</w:t>
            </w:r>
          </w:p>
        </w:tc>
        <w:tc>
          <w:tcPr>
            <w:tcW w:w="1161" w:type="dxa"/>
          </w:tcPr>
          <w:p w14:paraId="266F8D93" w14:textId="77777777" w:rsidR="00C62032" w:rsidRDefault="00000000">
            <w:r>
              <w:rPr>
                <w:sz w:val="16"/>
              </w:rPr>
              <w:t>✗ Died 1 mo (valve thrombosis)</w:t>
            </w:r>
          </w:p>
        </w:tc>
      </w:tr>
      <w:tr w:rsidR="00C62032" w14:paraId="3A6DAB2B" w14:textId="77777777" w:rsidTr="00246F13">
        <w:tc>
          <w:tcPr>
            <w:tcW w:w="902" w:type="dxa"/>
          </w:tcPr>
          <w:p w14:paraId="5B8DD887" w14:textId="77777777" w:rsidR="00C62032" w:rsidRDefault="00000000">
            <w:r>
              <w:rPr>
                <w:sz w:val="16"/>
              </w:rPr>
              <w:t>Kobayashi 2012 (18 mo)</w:t>
            </w:r>
          </w:p>
        </w:tc>
        <w:tc>
          <w:tcPr>
            <w:tcW w:w="732" w:type="dxa"/>
          </w:tcPr>
          <w:p w14:paraId="6BB8A7F7" w14:textId="77777777" w:rsidR="00C62032" w:rsidRDefault="00000000">
            <w:r>
              <w:rPr>
                <w:sz w:val="16"/>
              </w:rPr>
              <w:t>✗</w:t>
            </w:r>
          </w:p>
        </w:tc>
        <w:tc>
          <w:tcPr>
            <w:tcW w:w="735" w:type="dxa"/>
          </w:tcPr>
          <w:p w14:paraId="2610AD10" w14:textId="77777777" w:rsidR="00C62032" w:rsidRDefault="00000000">
            <w:r>
              <w:rPr>
                <w:sz w:val="16"/>
              </w:rPr>
              <w:t>✓</w:t>
            </w:r>
          </w:p>
        </w:tc>
        <w:tc>
          <w:tcPr>
            <w:tcW w:w="739" w:type="dxa"/>
          </w:tcPr>
          <w:p w14:paraId="68CBFBBA" w14:textId="77777777" w:rsidR="00C62032" w:rsidRDefault="00000000">
            <w:r>
              <w:rPr>
                <w:sz w:val="16"/>
              </w:rPr>
              <w:t>✓</w:t>
            </w:r>
          </w:p>
        </w:tc>
        <w:tc>
          <w:tcPr>
            <w:tcW w:w="735" w:type="dxa"/>
          </w:tcPr>
          <w:p w14:paraId="74850242" w14:textId="77777777" w:rsidR="00C62032" w:rsidRDefault="00000000">
            <w:r>
              <w:rPr>
                <w:sz w:val="16"/>
              </w:rPr>
              <w:t>✗</w:t>
            </w:r>
          </w:p>
        </w:tc>
        <w:tc>
          <w:tcPr>
            <w:tcW w:w="735" w:type="dxa"/>
          </w:tcPr>
          <w:p w14:paraId="2DB48933" w14:textId="77777777" w:rsidR="00C62032" w:rsidRDefault="00000000">
            <w:r>
              <w:rPr>
                <w:sz w:val="16"/>
              </w:rPr>
              <w:t>✓</w:t>
            </w:r>
          </w:p>
        </w:tc>
        <w:tc>
          <w:tcPr>
            <w:tcW w:w="734" w:type="dxa"/>
          </w:tcPr>
          <w:p w14:paraId="020040AC" w14:textId="77777777" w:rsidR="00C62032" w:rsidRDefault="00000000">
            <w:r>
              <w:rPr>
                <w:sz w:val="16"/>
              </w:rPr>
              <w:t>✗</w:t>
            </w:r>
          </w:p>
        </w:tc>
        <w:tc>
          <w:tcPr>
            <w:tcW w:w="735" w:type="dxa"/>
          </w:tcPr>
          <w:p w14:paraId="5EBDC379" w14:textId="77777777" w:rsidR="00C62032" w:rsidRDefault="00000000">
            <w:r>
              <w:rPr>
                <w:sz w:val="16"/>
              </w:rPr>
              <w:t>✗</w:t>
            </w:r>
          </w:p>
        </w:tc>
        <w:tc>
          <w:tcPr>
            <w:tcW w:w="735" w:type="dxa"/>
          </w:tcPr>
          <w:p w14:paraId="3100F39E" w14:textId="77777777" w:rsidR="00C62032" w:rsidRDefault="00000000">
            <w:r>
              <w:rPr>
                <w:sz w:val="16"/>
              </w:rPr>
              <w:t>✗</w:t>
            </w:r>
          </w:p>
        </w:tc>
        <w:tc>
          <w:tcPr>
            <w:tcW w:w="735" w:type="dxa"/>
          </w:tcPr>
          <w:p w14:paraId="0C8ECC25" w14:textId="77777777" w:rsidR="00C62032" w:rsidRDefault="00000000">
            <w:r>
              <w:rPr>
                <w:sz w:val="16"/>
              </w:rPr>
              <w:t>✗</w:t>
            </w:r>
          </w:p>
        </w:tc>
        <w:tc>
          <w:tcPr>
            <w:tcW w:w="735" w:type="dxa"/>
          </w:tcPr>
          <w:p w14:paraId="5D3A4F74" w14:textId="77777777" w:rsidR="00C62032" w:rsidRDefault="00000000">
            <w:r>
              <w:rPr>
                <w:sz w:val="16"/>
              </w:rPr>
              <w:t>✗</w:t>
            </w:r>
          </w:p>
        </w:tc>
        <w:tc>
          <w:tcPr>
            <w:tcW w:w="901" w:type="dxa"/>
          </w:tcPr>
          <w:p w14:paraId="2106EED5" w14:textId="77777777" w:rsidR="00C62032" w:rsidRDefault="00000000">
            <w:r>
              <w:rPr>
                <w:sz w:val="16"/>
              </w:rPr>
              <w:t>Borderline (b)</w:t>
            </w:r>
          </w:p>
        </w:tc>
        <w:tc>
          <w:tcPr>
            <w:tcW w:w="1161" w:type="dxa"/>
          </w:tcPr>
          <w:p w14:paraId="2205251E" w14:textId="77777777" w:rsidR="00C62032" w:rsidRDefault="00000000">
            <w:r>
              <w:rPr>
                <w:sz w:val="16"/>
              </w:rPr>
              <w:t>✓ 8-y stabilization</w:t>
            </w:r>
          </w:p>
        </w:tc>
      </w:tr>
      <w:tr w:rsidR="00C62032" w14:paraId="513B4804" w14:textId="77777777" w:rsidTr="00246F13">
        <w:tc>
          <w:tcPr>
            <w:tcW w:w="902" w:type="dxa"/>
          </w:tcPr>
          <w:p w14:paraId="1C4C5E19" w14:textId="77777777" w:rsidR="00C62032" w:rsidRDefault="00000000">
            <w:r>
              <w:rPr>
                <w:sz w:val="16"/>
              </w:rPr>
              <w:t>Mashali 2020 (2 y)</w:t>
            </w:r>
          </w:p>
        </w:tc>
        <w:tc>
          <w:tcPr>
            <w:tcW w:w="732" w:type="dxa"/>
          </w:tcPr>
          <w:p w14:paraId="38C2B7E1" w14:textId="77777777" w:rsidR="00C62032" w:rsidRDefault="00000000">
            <w:r>
              <w:rPr>
                <w:sz w:val="16"/>
              </w:rPr>
              <w:t>✗</w:t>
            </w:r>
          </w:p>
        </w:tc>
        <w:tc>
          <w:tcPr>
            <w:tcW w:w="735" w:type="dxa"/>
          </w:tcPr>
          <w:p w14:paraId="21150191" w14:textId="77777777" w:rsidR="00C62032" w:rsidRDefault="00000000">
            <w:r>
              <w:rPr>
                <w:sz w:val="16"/>
              </w:rPr>
              <w:t>✓</w:t>
            </w:r>
          </w:p>
        </w:tc>
        <w:tc>
          <w:tcPr>
            <w:tcW w:w="739" w:type="dxa"/>
          </w:tcPr>
          <w:p w14:paraId="3DE9CE73" w14:textId="77777777" w:rsidR="00C62032" w:rsidRDefault="00000000">
            <w:r>
              <w:rPr>
                <w:sz w:val="16"/>
              </w:rPr>
              <w:t>✓</w:t>
            </w:r>
          </w:p>
        </w:tc>
        <w:tc>
          <w:tcPr>
            <w:tcW w:w="735" w:type="dxa"/>
          </w:tcPr>
          <w:p w14:paraId="4DA1E326" w14:textId="77777777" w:rsidR="00C62032" w:rsidRDefault="00000000">
            <w:r>
              <w:rPr>
                <w:sz w:val="16"/>
              </w:rPr>
              <w:t>✗</w:t>
            </w:r>
          </w:p>
        </w:tc>
        <w:tc>
          <w:tcPr>
            <w:tcW w:w="735" w:type="dxa"/>
          </w:tcPr>
          <w:p w14:paraId="56940CAF" w14:textId="77777777" w:rsidR="00C62032" w:rsidRDefault="00000000">
            <w:r>
              <w:rPr>
                <w:sz w:val="16"/>
              </w:rPr>
              <w:t>✓</w:t>
            </w:r>
          </w:p>
        </w:tc>
        <w:tc>
          <w:tcPr>
            <w:tcW w:w="734" w:type="dxa"/>
          </w:tcPr>
          <w:p w14:paraId="08B7744A" w14:textId="77777777" w:rsidR="00C62032" w:rsidRDefault="00000000">
            <w:r>
              <w:rPr>
                <w:sz w:val="16"/>
              </w:rPr>
              <w:t>✗</w:t>
            </w:r>
          </w:p>
        </w:tc>
        <w:tc>
          <w:tcPr>
            <w:tcW w:w="735" w:type="dxa"/>
          </w:tcPr>
          <w:p w14:paraId="00F4DEC7" w14:textId="77777777" w:rsidR="00C62032" w:rsidRDefault="00000000">
            <w:r>
              <w:rPr>
                <w:sz w:val="16"/>
              </w:rPr>
              <w:t>✗</w:t>
            </w:r>
          </w:p>
        </w:tc>
        <w:tc>
          <w:tcPr>
            <w:tcW w:w="735" w:type="dxa"/>
          </w:tcPr>
          <w:p w14:paraId="4D132BFE" w14:textId="77777777" w:rsidR="00C62032" w:rsidRDefault="00000000">
            <w:r>
              <w:rPr>
                <w:sz w:val="16"/>
              </w:rPr>
              <w:t>✗</w:t>
            </w:r>
          </w:p>
        </w:tc>
        <w:tc>
          <w:tcPr>
            <w:tcW w:w="735" w:type="dxa"/>
          </w:tcPr>
          <w:p w14:paraId="738B95D9" w14:textId="77777777" w:rsidR="00C62032" w:rsidRDefault="00000000">
            <w:r>
              <w:rPr>
                <w:sz w:val="16"/>
              </w:rPr>
              <w:t>✗</w:t>
            </w:r>
          </w:p>
        </w:tc>
        <w:tc>
          <w:tcPr>
            <w:tcW w:w="735" w:type="dxa"/>
          </w:tcPr>
          <w:p w14:paraId="4D00A4AF" w14:textId="77777777" w:rsidR="00C62032" w:rsidRDefault="00000000">
            <w:r>
              <w:rPr>
                <w:sz w:val="16"/>
              </w:rPr>
              <w:t>✗</w:t>
            </w:r>
          </w:p>
        </w:tc>
        <w:tc>
          <w:tcPr>
            <w:tcW w:w="901" w:type="dxa"/>
          </w:tcPr>
          <w:p w14:paraId="2CBABB58" w14:textId="77777777" w:rsidR="00C62032" w:rsidRDefault="00000000">
            <w:r>
              <w:rPr>
                <w:sz w:val="16"/>
              </w:rPr>
              <w:t>Borderline (b) †</w:t>
            </w:r>
          </w:p>
        </w:tc>
        <w:tc>
          <w:tcPr>
            <w:tcW w:w="1161" w:type="dxa"/>
          </w:tcPr>
          <w:p w14:paraId="12B1FCC8" w14:textId="77777777" w:rsidR="00C62032" w:rsidRDefault="00000000">
            <w:r>
              <w:rPr>
                <w:sz w:val="16"/>
              </w:rPr>
              <w:t>✓ 3-y stabilization</w:t>
            </w:r>
          </w:p>
        </w:tc>
      </w:tr>
      <w:tr w:rsidR="00C62032" w14:paraId="062C329D" w14:textId="77777777" w:rsidTr="00246F13">
        <w:tc>
          <w:tcPr>
            <w:tcW w:w="902" w:type="dxa"/>
          </w:tcPr>
          <w:p w14:paraId="6A46A69B" w14:textId="77777777" w:rsidR="00C62032" w:rsidRDefault="00000000">
            <w:r>
              <w:rPr>
                <w:sz w:val="16"/>
              </w:rPr>
              <w:t>Yılmaz 2024 P1 (8 mo)</w:t>
            </w:r>
          </w:p>
        </w:tc>
        <w:tc>
          <w:tcPr>
            <w:tcW w:w="732" w:type="dxa"/>
          </w:tcPr>
          <w:p w14:paraId="33726A64" w14:textId="77777777" w:rsidR="00C62032" w:rsidRDefault="00000000">
            <w:r>
              <w:rPr>
                <w:sz w:val="16"/>
              </w:rPr>
              <w:t>✓</w:t>
            </w:r>
          </w:p>
        </w:tc>
        <w:tc>
          <w:tcPr>
            <w:tcW w:w="735" w:type="dxa"/>
          </w:tcPr>
          <w:p w14:paraId="47684F40" w14:textId="77777777" w:rsidR="00C62032" w:rsidRDefault="00000000">
            <w:r>
              <w:rPr>
                <w:sz w:val="16"/>
              </w:rPr>
              <w:t>✓</w:t>
            </w:r>
          </w:p>
        </w:tc>
        <w:tc>
          <w:tcPr>
            <w:tcW w:w="739" w:type="dxa"/>
          </w:tcPr>
          <w:p w14:paraId="07B52AB0" w14:textId="77777777" w:rsidR="00C62032" w:rsidRDefault="00000000">
            <w:r>
              <w:rPr>
                <w:sz w:val="16"/>
              </w:rPr>
              <w:t>✓</w:t>
            </w:r>
          </w:p>
        </w:tc>
        <w:tc>
          <w:tcPr>
            <w:tcW w:w="735" w:type="dxa"/>
          </w:tcPr>
          <w:p w14:paraId="4C334CA5" w14:textId="77777777" w:rsidR="00C62032" w:rsidRDefault="00000000">
            <w:r>
              <w:rPr>
                <w:sz w:val="16"/>
              </w:rPr>
              <w:t>✗</w:t>
            </w:r>
          </w:p>
        </w:tc>
        <w:tc>
          <w:tcPr>
            <w:tcW w:w="735" w:type="dxa"/>
          </w:tcPr>
          <w:p w14:paraId="6710444F" w14:textId="77777777" w:rsidR="00C62032" w:rsidRDefault="00000000">
            <w:r>
              <w:rPr>
                <w:sz w:val="16"/>
              </w:rPr>
              <w:t>✗</w:t>
            </w:r>
          </w:p>
        </w:tc>
        <w:tc>
          <w:tcPr>
            <w:tcW w:w="734" w:type="dxa"/>
          </w:tcPr>
          <w:p w14:paraId="761979E4" w14:textId="77777777" w:rsidR="00C62032" w:rsidRDefault="00000000">
            <w:r>
              <w:rPr>
                <w:sz w:val="16"/>
              </w:rPr>
              <w:t>✗</w:t>
            </w:r>
          </w:p>
        </w:tc>
        <w:tc>
          <w:tcPr>
            <w:tcW w:w="735" w:type="dxa"/>
          </w:tcPr>
          <w:p w14:paraId="4A660EF2" w14:textId="77777777" w:rsidR="00C62032" w:rsidRDefault="00000000">
            <w:r>
              <w:rPr>
                <w:sz w:val="16"/>
              </w:rPr>
              <w:t>✗</w:t>
            </w:r>
          </w:p>
        </w:tc>
        <w:tc>
          <w:tcPr>
            <w:tcW w:w="735" w:type="dxa"/>
          </w:tcPr>
          <w:p w14:paraId="48584224" w14:textId="77777777" w:rsidR="00C62032" w:rsidRDefault="00000000">
            <w:r>
              <w:rPr>
                <w:sz w:val="16"/>
              </w:rPr>
              <w:t>✗</w:t>
            </w:r>
          </w:p>
        </w:tc>
        <w:tc>
          <w:tcPr>
            <w:tcW w:w="735" w:type="dxa"/>
          </w:tcPr>
          <w:p w14:paraId="7CEE2BF3" w14:textId="77777777" w:rsidR="00C62032" w:rsidRDefault="00000000">
            <w:r>
              <w:rPr>
                <w:sz w:val="16"/>
              </w:rPr>
              <w:t>✗</w:t>
            </w:r>
          </w:p>
        </w:tc>
        <w:tc>
          <w:tcPr>
            <w:tcW w:w="735" w:type="dxa"/>
          </w:tcPr>
          <w:p w14:paraId="5819176A" w14:textId="77777777" w:rsidR="00C62032" w:rsidRDefault="00000000">
            <w:r>
              <w:rPr>
                <w:sz w:val="16"/>
              </w:rPr>
              <w:t>✗</w:t>
            </w:r>
          </w:p>
        </w:tc>
        <w:tc>
          <w:tcPr>
            <w:tcW w:w="901" w:type="dxa"/>
          </w:tcPr>
          <w:p w14:paraId="55A42D60" w14:textId="77777777" w:rsidR="00C62032" w:rsidRDefault="00000000">
            <w:r>
              <w:rPr>
                <w:sz w:val="16"/>
              </w:rPr>
              <w:t>MR-Dom</w:t>
            </w:r>
          </w:p>
        </w:tc>
        <w:tc>
          <w:tcPr>
            <w:tcW w:w="1161" w:type="dxa"/>
          </w:tcPr>
          <w:p w14:paraId="166D9CFC" w14:textId="77777777" w:rsidR="00C62032" w:rsidRDefault="00000000">
            <w:r>
              <w:rPr>
                <w:sz w:val="16"/>
              </w:rPr>
              <w:t>✓</w:t>
            </w:r>
            <w:r w:rsidR="003A7D42">
              <w:rPr>
                <w:sz w:val="16"/>
              </w:rPr>
              <w:t xml:space="preserve"> </w:t>
            </w:r>
            <w:r w:rsidRPr="003A7D42">
              <w:rPr>
                <w:sz w:val="16"/>
              </w:rPr>
              <w:t>Remodeling</w:t>
            </w:r>
          </w:p>
        </w:tc>
      </w:tr>
      <w:tr w:rsidR="00C62032" w14:paraId="68EA1293" w14:textId="77777777" w:rsidTr="00246F13">
        <w:tc>
          <w:tcPr>
            <w:tcW w:w="902" w:type="dxa"/>
          </w:tcPr>
          <w:p w14:paraId="689E53F3" w14:textId="77777777" w:rsidR="00C62032" w:rsidRDefault="00000000">
            <w:r>
              <w:rPr>
                <w:sz w:val="16"/>
              </w:rPr>
              <w:t>Yılmaz 2024 P2 (4 mo)</w:t>
            </w:r>
          </w:p>
        </w:tc>
        <w:tc>
          <w:tcPr>
            <w:tcW w:w="732" w:type="dxa"/>
          </w:tcPr>
          <w:p w14:paraId="1D0783D8" w14:textId="77777777" w:rsidR="00C62032" w:rsidRDefault="00000000">
            <w:r>
              <w:rPr>
                <w:sz w:val="16"/>
              </w:rPr>
              <w:t>✓</w:t>
            </w:r>
          </w:p>
        </w:tc>
        <w:tc>
          <w:tcPr>
            <w:tcW w:w="735" w:type="dxa"/>
          </w:tcPr>
          <w:p w14:paraId="4459C4E5" w14:textId="77777777" w:rsidR="00C62032" w:rsidRDefault="00000000">
            <w:r>
              <w:rPr>
                <w:sz w:val="16"/>
              </w:rPr>
              <w:t>✓</w:t>
            </w:r>
          </w:p>
        </w:tc>
        <w:tc>
          <w:tcPr>
            <w:tcW w:w="739" w:type="dxa"/>
          </w:tcPr>
          <w:p w14:paraId="42E34D59" w14:textId="77777777" w:rsidR="00C62032" w:rsidRDefault="00000000">
            <w:r>
              <w:rPr>
                <w:sz w:val="16"/>
              </w:rPr>
              <w:t>✓</w:t>
            </w:r>
          </w:p>
        </w:tc>
        <w:tc>
          <w:tcPr>
            <w:tcW w:w="735" w:type="dxa"/>
          </w:tcPr>
          <w:p w14:paraId="251B261A" w14:textId="77777777" w:rsidR="00C62032" w:rsidRDefault="00000000">
            <w:r>
              <w:rPr>
                <w:sz w:val="16"/>
              </w:rPr>
              <w:t>✗</w:t>
            </w:r>
          </w:p>
        </w:tc>
        <w:tc>
          <w:tcPr>
            <w:tcW w:w="735" w:type="dxa"/>
          </w:tcPr>
          <w:p w14:paraId="1D9173F6" w14:textId="77777777" w:rsidR="00C62032" w:rsidRDefault="00000000">
            <w:r>
              <w:rPr>
                <w:sz w:val="16"/>
              </w:rPr>
              <w:t>✗</w:t>
            </w:r>
          </w:p>
        </w:tc>
        <w:tc>
          <w:tcPr>
            <w:tcW w:w="734" w:type="dxa"/>
          </w:tcPr>
          <w:p w14:paraId="701A66E7" w14:textId="77777777" w:rsidR="00C62032" w:rsidRDefault="00000000">
            <w:r>
              <w:rPr>
                <w:sz w:val="16"/>
              </w:rPr>
              <w:t>✗</w:t>
            </w:r>
          </w:p>
        </w:tc>
        <w:tc>
          <w:tcPr>
            <w:tcW w:w="735" w:type="dxa"/>
          </w:tcPr>
          <w:p w14:paraId="3FEA9125" w14:textId="77777777" w:rsidR="00C62032" w:rsidRDefault="00000000">
            <w:r>
              <w:rPr>
                <w:sz w:val="16"/>
              </w:rPr>
              <w:t>✗</w:t>
            </w:r>
          </w:p>
        </w:tc>
        <w:tc>
          <w:tcPr>
            <w:tcW w:w="735" w:type="dxa"/>
          </w:tcPr>
          <w:p w14:paraId="24CF2191" w14:textId="77777777" w:rsidR="00C62032" w:rsidRDefault="00000000">
            <w:r>
              <w:rPr>
                <w:sz w:val="16"/>
              </w:rPr>
              <w:t>✗</w:t>
            </w:r>
          </w:p>
        </w:tc>
        <w:tc>
          <w:tcPr>
            <w:tcW w:w="735" w:type="dxa"/>
          </w:tcPr>
          <w:p w14:paraId="39478B72" w14:textId="77777777" w:rsidR="00C62032" w:rsidRDefault="00000000">
            <w:r>
              <w:rPr>
                <w:sz w:val="16"/>
              </w:rPr>
              <w:t>✗</w:t>
            </w:r>
          </w:p>
        </w:tc>
        <w:tc>
          <w:tcPr>
            <w:tcW w:w="735" w:type="dxa"/>
          </w:tcPr>
          <w:p w14:paraId="08BD711B" w14:textId="77777777" w:rsidR="00C62032" w:rsidRDefault="00000000">
            <w:r>
              <w:rPr>
                <w:sz w:val="16"/>
              </w:rPr>
              <w:t>✗</w:t>
            </w:r>
          </w:p>
        </w:tc>
        <w:tc>
          <w:tcPr>
            <w:tcW w:w="901" w:type="dxa"/>
          </w:tcPr>
          <w:p w14:paraId="66A8C05E" w14:textId="77777777" w:rsidR="00C62032" w:rsidRDefault="00000000">
            <w:r>
              <w:rPr>
                <w:sz w:val="16"/>
              </w:rPr>
              <w:t>MR-Dom</w:t>
            </w:r>
          </w:p>
        </w:tc>
        <w:tc>
          <w:tcPr>
            <w:tcW w:w="1161" w:type="dxa"/>
          </w:tcPr>
          <w:p w14:paraId="72E8D2C0" w14:textId="77777777" w:rsidR="00C62032" w:rsidRDefault="00000000">
            <w:r>
              <w:rPr>
                <w:sz w:val="16"/>
              </w:rPr>
              <w:t xml:space="preserve">✓ </w:t>
            </w:r>
            <w:r w:rsidRPr="003A7D42">
              <w:rPr>
                <w:sz w:val="16"/>
              </w:rPr>
              <w:t>Remodeling</w:t>
            </w:r>
          </w:p>
        </w:tc>
      </w:tr>
      <w:tr w:rsidR="00C62032" w14:paraId="53F86DB9" w14:textId="77777777" w:rsidTr="00246F13">
        <w:tc>
          <w:tcPr>
            <w:tcW w:w="902" w:type="dxa"/>
          </w:tcPr>
          <w:p w14:paraId="76D770C8" w14:textId="77777777" w:rsidR="00C62032" w:rsidRDefault="00000000">
            <w:r>
              <w:rPr>
                <w:sz w:val="16"/>
              </w:rPr>
              <w:t>Yılmaz 2024 P3 (2 mo)</w:t>
            </w:r>
          </w:p>
        </w:tc>
        <w:tc>
          <w:tcPr>
            <w:tcW w:w="732" w:type="dxa"/>
          </w:tcPr>
          <w:p w14:paraId="420EB1A0" w14:textId="77777777" w:rsidR="00C62032" w:rsidRDefault="00000000">
            <w:r>
              <w:rPr>
                <w:sz w:val="16"/>
              </w:rPr>
              <w:t>✓</w:t>
            </w:r>
          </w:p>
        </w:tc>
        <w:tc>
          <w:tcPr>
            <w:tcW w:w="735" w:type="dxa"/>
          </w:tcPr>
          <w:p w14:paraId="48C12276" w14:textId="77777777" w:rsidR="00C62032" w:rsidRDefault="00000000">
            <w:r>
              <w:rPr>
                <w:sz w:val="16"/>
              </w:rPr>
              <w:t>✓</w:t>
            </w:r>
          </w:p>
        </w:tc>
        <w:tc>
          <w:tcPr>
            <w:tcW w:w="739" w:type="dxa"/>
          </w:tcPr>
          <w:p w14:paraId="3453F2D1" w14:textId="77777777" w:rsidR="00C62032" w:rsidRDefault="00000000">
            <w:r>
              <w:rPr>
                <w:sz w:val="16"/>
              </w:rPr>
              <w:t>✗</w:t>
            </w:r>
          </w:p>
        </w:tc>
        <w:tc>
          <w:tcPr>
            <w:tcW w:w="735" w:type="dxa"/>
          </w:tcPr>
          <w:p w14:paraId="13970FA0" w14:textId="77777777" w:rsidR="00C62032" w:rsidRDefault="00000000">
            <w:r>
              <w:rPr>
                <w:sz w:val="16"/>
              </w:rPr>
              <w:t>✗</w:t>
            </w:r>
          </w:p>
        </w:tc>
        <w:tc>
          <w:tcPr>
            <w:tcW w:w="735" w:type="dxa"/>
          </w:tcPr>
          <w:p w14:paraId="253F1C7B" w14:textId="77777777" w:rsidR="00C62032" w:rsidRDefault="00000000">
            <w:r>
              <w:rPr>
                <w:sz w:val="16"/>
              </w:rPr>
              <w:t>✗</w:t>
            </w:r>
          </w:p>
        </w:tc>
        <w:tc>
          <w:tcPr>
            <w:tcW w:w="734" w:type="dxa"/>
          </w:tcPr>
          <w:p w14:paraId="01346CBC" w14:textId="77777777" w:rsidR="00C62032" w:rsidRDefault="00000000">
            <w:r>
              <w:rPr>
                <w:sz w:val="16"/>
              </w:rPr>
              <w:t>✓</w:t>
            </w:r>
          </w:p>
        </w:tc>
        <w:tc>
          <w:tcPr>
            <w:tcW w:w="735" w:type="dxa"/>
          </w:tcPr>
          <w:p w14:paraId="533C17CD" w14:textId="77777777" w:rsidR="00C62032" w:rsidRDefault="00000000">
            <w:r>
              <w:rPr>
                <w:sz w:val="16"/>
              </w:rPr>
              <w:t>✗</w:t>
            </w:r>
          </w:p>
        </w:tc>
        <w:tc>
          <w:tcPr>
            <w:tcW w:w="735" w:type="dxa"/>
          </w:tcPr>
          <w:p w14:paraId="4369F375" w14:textId="77777777" w:rsidR="00C62032" w:rsidRDefault="00000000">
            <w:r>
              <w:rPr>
                <w:sz w:val="16"/>
              </w:rPr>
              <w:t>✗</w:t>
            </w:r>
          </w:p>
        </w:tc>
        <w:tc>
          <w:tcPr>
            <w:tcW w:w="735" w:type="dxa"/>
          </w:tcPr>
          <w:p w14:paraId="52ADA898" w14:textId="77777777" w:rsidR="00C62032" w:rsidRDefault="00000000">
            <w:r>
              <w:rPr>
                <w:sz w:val="16"/>
              </w:rPr>
              <w:t>✗</w:t>
            </w:r>
          </w:p>
        </w:tc>
        <w:tc>
          <w:tcPr>
            <w:tcW w:w="735" w:type="dxa"/>
          </w:tcPr>
          <w:p w14:paraId="6B29A7EE" w14:textId="77777777" w:rsidR="00C62032" w:rsidRDefault="00000000">
            <w:r>
              <w:rPr>
                <w:sz w:val="16"/>
              </w:rPr>
              <w:t>✗</w:t>
            </w:r>
          </w:p>
        </w:tc>
        <w:tc>
          <w:tcPr>
            <w:tcW w:w="901" w:type="dxa"/>
          </w:tcPr>
          <w:p w14:paraId="381C5810" w14:textId="77777777" w:rsidR="00C62032" w:rsidRDefault="00000000">
            <w:r>
              <w:rPr>
                <w:sz w:val="16"/>
              </w:rPr>
              <w:t>Borderline (c)</w:t>
            </w:r>
          </w:p>
        </w:tc>
        <w:tc>
          <w:tcPr>
            <w:tcW w:w="1161" w:type="dxa"/>
          </w:tcPr>
          <w:p w14:paraId="326B285E" w14:textId="77777777" w:rsidR="00C62032" w:rsidRDefault="00000000">
            <w:r>
              <w:rPr>
                <w:sz w:val="16"/>
              </w:rPr>
              <w:t xml:space="preserve">✓ </w:t>
            </w:r>
            <w:r w:rsidR="003A7D42" w:rsidRPr="003A7D42">
              <w:rPr>
                <w:sz w:val="16"/>
              </w:rPr>
              <w:t>Remodeling</w:t>
            </w:r>
          </w:p>
        </w:tc>
      </w:tr>
      <w:tr w:rsidR="00C62032" w14:paraId="3447BCDD" w14:textId="77777777" w:rsidTr="00246F13">
        <w:tc>
          <w:tcPr>
            <w:tcW w:w="902" w:type="dxa"/>
          </w:tcPr>
          <w:p w14:paraId="7C96284C" w14:textId="77777777" w:rsidR="00C62032" w:rsidRDefault="00000000">
            <w:r>
              <w:rPr>
                <w:sz w:val="16"/>
              </w:rPr>
              <w:t>Index P1 (35 mo, operated)</w:t>
            </w:r>
          </w:p>
        </w:tc>
        <w:tc>
          <w:tcPr>
            <w:tcW w:w="732" w:type="dxa"/>
          </w:tcPr>
          <w:p w14:paraId="2794E080" w14:textId="77777777" w:rsidR="00C62032" w:rsidRDefault="00000000">
            <w:r>
              <w:rPr>
                <w:sz w:val="16"/>
              </w:rPr>
              <w:t>✓</w:t>
            </w:r>
          </w:p>
        </w:tc>
        <w:tc>
          <w:tcPr>
            <w:tcW w:w="735" w:type="dxa"/>
          </w:tcPr>
          <w:p w14:paraId="15754FC4" w14:textId="77777777" w:rsidR="00C62032" w:rsidRDefault="00000000">
            <w:r>
              <w:rPr>
                <w:sz w:val="16"/>
              </w:rPr>
              <w:t>✓</w:t>
            </w:r>
          </w:p>
        </w:tc>
        <w:tc>
          <w:tcPr>
            <w:tcW w:w="739" w:type="dxa"/>
          </w:tcPr>
          <w:p w14:paraId="5081CDB2" w14:textId="77777777" w:rsidR="00C62032" w:rsidRDefault="00000000">
            <w:r>
              <w:rPr>
                <w:sz w:val="16"/>
              </w:rPr>
              <w:t>✓</w:t>
            </w:r>
          </w:p>
        </w:tc>
        <w:tc>
          <w:tcPr>
            <w:tcW w:w="735" w:type="dxa"/>
          </w:tcPr>
          <w:p w14:paraId="1EBD080C" w14:textId="77777777" w:rsidR="00C62032" w:rsidRDefault="00000000">
            <w:r>
              <w:rPr>
                <w:sz w:val="16"/>
              </w:rPr>
              <w:t>✗</w:t>
            </w:r>
          </w:p>
        </w:tc>
        <w:tc>
          <w:tcPr>
            <w:tcW w:w="735" w:type="dxa"/>
          </w:tcPr>
          <w:p w14:paraId="54EA7ACB" w14:textId="77777777" w:rsidR="00C62032" w:rsidRDefault="00000000">
            <w:r>
              <w:rPr>
                <w:sz w:val="16"/>
              </w:rPr>
              <w:t>✗</w:t>
            </w:r>
          </w:p>
        </w:tc>
        <w:tc>
          <w:tcPr>
            <w:tcW w:w="734" w:type="dxa"/>
          </w:tcPr>
          <w:p w14:paraId="42758DB2" w14:textId="77777777" w:rsidR="00C62032" w:rsidRDefault="00000000">
            <w:r>
              <w:rPr>
                <w:sz w:val="16"/>
              </w:rPr>
              <w:t>✗</w:t>
            </w:r>
          </w:p>
        </w:tc>
        <w:tc>
          <w:tcPr>
            <w:tcW w:w="735" w:type="dxa"/>
          </w:tcPr>
          <w:p w14:paraId="32C9B83C" w14:textId="77777777" w:rsidR="00C62032" w:rsidRDefault="00000000">
            <w:r>
              <w:rPr>
                <w:sz w:val="16"/>
              </w:rPr>
              <w:t>✗</w:t>
            </w:r>
          </w:p>
        </w:tc>
        <w:tc>
          <w:tcPr>
            <w:tcW w:w="735" w:type="dxa"/>
          </w:tcPr>
          <w:p w14:paraId="7FADB613" w14:textId="77777777" w:rsidR="00C62032" w:rsidRDefault="00000000">
            <w:r>
              <w:rPr>
                <w:sz w:val="16"/>
              </w:rPr>
              <w:t>✗</w:t>
            </w:r>
          </w:p>
        </w:tc>
        <w:tc>
          <w:tcPr>
            <w:tcW w:w="735" w:type="dxa"/>
          </w:tcPr>
          <w:p w14:paraId="462F06C4" w14:textId="77777777" w:rsidR="00C62032" w:rsidRDefault="00000000">
            <w:r>
              <w:rPr>
                <w:sz w:val="16"/>
              </w:rPr>
              <w:t>✗</w:t>
            </w:r>
          </w:p>
        </w:tc>
        <w:tc>
          <w:tcPr>
            <w:tcW w:w="735" w:type="dxa"/>
          </w:tcPr>
          <w:p w14:paraId="15235D74" w14:textId="77777777" w:rsidR="00C62032" w:rsidRDefault="00000000">
            <w:r>
              <w:rPr>
                <w:sz w:val="16"/>
              </w:rPr>
              <w:t>✗</w:t>
            </w:r>
          </w:p>
        </w:tc>
        <w:tc>
          <w:tcPr>
            <w:tcW w:w="901" w:type="dxa"/>
          </w:tcPr>
          <w:p w14:paraId="08C4F33A" w14:textId="77777777" w:rsidR="00C62032" w:rsidRDefault="00000000">
            <w:r>
              <w:rPr>
                <w:sz w:val="16"/>
              </w:rPr>
              <w:t>MR-Dom</w:t>
            </w:r>
          </w:p>
        </w:tc>
        <w:tc>
          <w:tcPr>
            <w:tcW w:w="1161" w:type="dxa"/>
          </w:tcPr>
          <w:p w14:paraId="06B3A182" w14:textId="77777777" w:rsidR="00C62032" w:rsidRDefault="00000000">
            <w:r>
              <w:rPr>
                <w:sz w:val="16"/>
              </w:rPr>
              <w:t xml:space="preserve">✓ </w:t>
            </w:r>
            <w:r w:rsidR="003A7D42" w:rsidRPr="003A7D42">
              <w:rPr>
                <w:sz w:val="16"/>
              </w:rPr>
              <w:t>Remodeling</w:t>
            </w:r>
          </w:p>
        </w:tc>
      </w:tr>
      <w:tr w:rsidR="00C62032" w14:paraId="0E0B882E" w14:textId="77777777" w:rsidTr="00246F13">
        <w:tc>
          <w:tcPr>
            <w:tcW w:w="902" w:type="dxa"/>
          </w:tcPr>
          <w:p w14:paraId="3F252C72" w14:textId="77777777" w:rsidR="00C62032" w:rsidRDefault="00000000">
            <w:r>
              <w:rPr>
                <w:sz w:val="16"/>
              </w:rPr>
              <w:t>Index P2 (11 mo, operated)</w:t>
            </w:r>
          </w:p>
        </w:tc>
        <w:tc>
          <w:tcPr>
            <w:tcW w:w="732" w:type="dxa"/>
          </w:tcPr>
          <w:p w14:paraId="1026FA2B" w14:textId="77777777" w:rsidR="00C62032" w:rsidRDefault="00000000">
            <w:r>
              <w:rPr>
                <w:sz w:val="16"/>
              </w:rPr>
              <w:t>✓</w:t>
            </w:r>
          </w:p>
        </w:tc>
        <w:tc>
          <w:tcPr>
            <w:tcW w:w="735" w:type="dxa"/>
          </w:tcPr>
          <w:p w14:paraId="4257F48D" w14:textId="77777777" w:rsidR="00C62032" w:rsidRDefault="00000000">
            <w:r>
              <w:rPr>
                <w:sz w:val="16"/>
              </w:rPr>
              <w:t>✓</w:t>
            </w:r>
          </w:p>
        </w:tc>
        <w:tc>
          <w:tcPr>
            <w:tcW w:w="739" w:type="dxa"/>
          </w:tcPr>
          <w:p w14:paraId="434D9027" w14:textId="77777777" w:rsidR="00C62032" w:rsidRDefault="00000000">
            <w:r>
              <w:rPr>
                <w:sz w:val="16"/>
              </w:rPr>
              <w:t>✓</w:t>
            </w:r>
          </w:p>
        </w:tc>
        <w:tc>
          <w:tcPr>
            <w:tcW w:w="735" w:type="dxa"/>
          </w:tcPr>
          <w:p w14:paraId="119FF439" w14:textId="77777777" w:rsidR="00C62032" w:rsidRDefault="00000000">
            <w:r>
              <w:rPr>
                <w:sz w:val="16"/>
              </w:rPr>
              <w:t>✗</w:t>
            </w:r>
          </w:p>
        </w:tc>
        <w:tc>
          <w:tcPr>
            <w:tcW w:w="735" w:type="dxa"/>
          </w:tcPr>
          <w:p w14:paraId="4068F032" w14:textId="77777777" w:rsidR="00C62032" w:rsidRDefault="00000000">
            <w:r>
              <w:rPr>
                <w:sz w:val="16"/>
              </w:rPr>
              <w:t>✗</w:t>
            </w:r>
          </w:p>
        </w:tc>
        <w:tc>
          <w:tcPr>
            <w:tcW w:w="734" w:type="dxa"/>
          </w:tcPr>
          <w:p w14:paraId="14D37E91" w14:textId="77777777" w:rsidR="00C62032" w:rsidRDefault="00000000">
            <w:r>
              <w:rPr>
                <w:sz w:val="16"/>
              </w:rPr>
              <w:t>✗</w:t>
            </w:r>
          </w:p>
        </w:tc>
        <w:tc>
          <w:tcPr>
            <w:tcW w:w="735" w:type="dxa"/>
          </w:tcPr>
          <w:p w14:paraId="10AB3055" w14:textId="77777777" w:rsidR="00C62032" w:rsidRDefault="00000000">
            <w:r>
              <w:rPr>
                <w:sz w:val="16"/>
              </w:rPr>
              <w:t>✗</w:t>
            </w:r>
          </w:p>
        </w:tc>
        <w:tc>
          <w:tcPr>
            <w:tcW w:w="735" w:type="dxa"/>
          </w:tcPr>
          <w:p w14:paraId="1269F470" w14:textId="77777777" w:rsidR="00C62032" w:rsidRDefault="00000000">
            <w:r>
              <w:rPr>
                <w:sz w:val="16"/>
              </w:rPr>
              <w:t>✗</w:t>
            </w:r>
          </w:p>
        </w:tc>
        <w:tc>
          <w:tcPr>
            <w:tcW w:w="735" w:type="dxa"/>
          </w:tcPr>
          <w:p w14:paraId="05D33213" w14:textId="77777777" w:rsidR="00C62032" w:rsidRDefault="00000000">
            <w:r>
              <w:rPr>
                <w:sz w:val="16"/>
              </w:rPr>
              <w:t>✗</w:t>
            </w:r>
          </w:p>
        </w:tc>
        <w:tc>
          <w:tcPr>
            <w:tcW w:w="735" w:type="dxa"/>
          </w:tcPr>
          <w:p w14:paraId="1234BE06" w14:textId="77777777" w:rsidR="00C62032" w:rsidRDefault="00000000">
            <w:r>
              <w:rPr>
                <w:sz w:val="16"/>
              </w:rPr>
              <w:t>✗</w:t>
            </w:r>
          </w:p>
        </w:tc>
        <w:tc>
          <w:tcPr>
            <w:tcW w:w="901" w:type="dxa"/>
          </w:tcPr>
          <w:p w14:paraId="0C6AABB9" w14:textId="77777777" w:rsidR="00C62032" w:rsidRDefault="00000000">
            <w:r>
              <w:rPr>
                <w:sz w:val="16"/>
              </w:rPr>
              <w:t>MR-Dom</w:t>
            </w:r>
          </w:p>
        </w:tc>
        <w:tc>
          <w:tcPr>
            <w:tcW w:w="1161" w:type="dxa"/>
          </w:tcPr>
          <w:p w14:paraId="734A8CE1" w14:textId="77777777" w:rsidR="00C62032" w:rsidRDefault="00000000">
            <w:r>
              <w:rPr>
                <w:sz w:val="16"/>
              </w:rPr>
              <w:t xml:space="preserve">✓ </w:t>
            </w:r>
            <w:r w:rsidR="003A7D42" w:rsidRPr="003A7D42">
              <w:rPr>
                <w:sz w:val="16"/>
              </w:rPr>
              <w:t>Remodeling</w:t>
            </w:r>
          </w:p>
        </w:tc>
      </w:tr>
      <w:tr w:rsidR="00C62032" w14:paraId="00FA27A7" w14:textId="77777777" w:rsidTr="00246F13">
        <w:tc>
          <w:tcPr>
            <w:tcW w:w="902" w:type="dxa"/>
          </w:tcPr>
          <w:p w14:paraId="6B740A86" w14:textId="77777777" w:rsidR="00C62032" w:rsidRDefault="00000000">
            <w:r>
              <w:rPr>
                <w:sz w:val="16"/>
              </w:rPr>
              <w:t>Index P3 (46 mo, operated)</w:t>
            </w:r>
          </w:p>
        </w:tc>
        <w:tc>
          <w:tcPr>
            <w:tcW w:w="732" w:type="dxa"/>
          </w:tcPr>
          <w:p w14:paraId="5DC4B143" w14:textId="77777777" w:rsidR="00C62032" w:rsidRDefault="00000000">
            <w:r>
              <w:rPr>
                <w:sz w:val="16"/>
              </w:rPr>
              <w:t>✓</w:t>
            </w:r>
          </w:p>
        </w:tc>
        <w:tc>
          <w:tcPr>
            <w:tcW w:w="735" w:type="dxa"/>
          </w:tcPr>
          <w:p w14:paraId="5DD13779" w14:textId="77777777" w:rsidR="00C62032" w:rsidRDefault="00000000">
            <w:r>
              <w:rPr>
                <w:sz w:val="16"/>
              </w:rPr>
              <w:t>✓</w:t>
            </w:r>
          </w:p>
        </w:tc>
        <w:tc>
          <w:tcPr>
            <w:tcW w:w="739" w:type="dxa"/>
          </w:tcPr>
          <w:p w14:paraId="3E49F885" w14:textId="77777777" w:rsidR="00C62032" w:rsidRDefault="00000000">
            <w:r>
              <w:rPr>
                <w:sz w:val="16"/>
              </w:rPr>
              <w:t>✓</w:t>
            </w:r>
          </w:p>
        </w:tc>
        <w:tc>
          <w:tcPr>
            <w:tcW w:w="735" w:type="dxa"/>
          </w:tcPr>
          <w:p w14:paraId="36CFDECF" w14:textId="77777777" w:rsidR="00C62032" w:rsidRDefault="00000000">
            <w:r>
              <w:rPr>
                <w:sz w:val="16"/>
              </w:rPr>
              <w:t>✗</w:t>
            </w:r>
          </w:p>
        </w:tc>
        <w:tc>
          <w:tcPr>
            <w:tcW w:w="735" w:type="dxa"/>
          </w:tcPr>
          <w:p w14:paraId="5FA37288" w14:textId="77777777" w:rsidR="00C62032" w:rsidRDefault="00000000">
            <w:r>
              <w:rPr>
                <w:sz w:val="16"/>
              </w:rPr>
              <w:t>✗</w:t>
            </w:r>
          </w:p>
        </w:tc>
        <w:tc>
          <w:tcPr>
            <w:tcW w:w="734" w:type="dxa"/>
          </w:tcPr>
          <w:p w14:paraId="1C6DA240" w14:textId="77777777" w:rsidR="00C62032" w:rsidRDefault="00000000">
            <w:r>
              <w:rPr>
                <w:sz w:val="16"/>
              </w:rPr>
              <w:t>✗</w:t>
            </w:r>
          </w:p>
        </w:tc>
        <w:tc>
          <w:tcPr>
            <w:tcW w:w="735" w:type="dxa"/>
          </w:tcPr>
          <w:p w14:paraId="34F638BC" w14:textId="77777777" w:rsidR="00C62032" w:rsidRDefault="00000000">
            <w:r>
              <w:rPr>
                <w:sz w:val="16"/>
              </w:rPr>
              <w:t>✗</w:t>
            </w:r>
          </w:p>
        </w:tc>
        <w:tc>
          <w:tcPr>
            <w:tcW w:w="735" w:type="dxa"/>
          </w:tcPr>
          <w:p w14:paraId="64EB42B6" w14:textId="77777777" w:rsidR="00C62032" w:rsidRDefault="00000000">
            <w:r>
              <w:rPr>
                <w:sz w:val="16"/>
              </w:rPr>
              <w:t>✗</w:t>
            </w:r>
          </w:p>
        </w:tc>
        <w:tc>
          <w:tcPr>
            <w:tcW w:w="735" w:type="dxa"/>
          </w:tcPr>
          <w:p w14:paraId="306B25B9" w14:textId="77777777" w:rsidR="00C62032" w:rsidRDefault="00000000">
            <w:r>
              <w:rPr>
                <w:sz w:val="16"/>
              </w:rPr>
              <w:t>✗</w:t>
            </w:r>
          </w:p>
        </w:tc>
        <w:tc>
          <w:tcPr>
            <w:tcW w:w="735" w:type="dxa"/>
          </w:tcPr>
          <w:p w14:paraId="1992E960" w14:textId="77777777" w:rsidR="00C62032" w:rsidRDefault="00000000">
            <w:r>
              <w:rPr>
                <w:sz w:val="16"/>
              </w:rPr>
              <w:t>✗</w:t>
            </w:r>
          </w:p>
        </w:tc>
        <w:tc>
          <w:tcPr>
            <w:tcW w:w="901" w:type="dxa"/>
          </w:tcPr>
          <w:p w14:paraId="340FC013" w14:textId="77777777" w:rsidR="00C62032" w:rsidRDefault="00000000">
            <w:r>
              <w:rPr>
                <w:sz w:val="16"/>
              </w:rPr>
              <w:t>MR-Dom</w:t>
            </w:r>
          </w:p>
        </w:tc>
        <w:tc>
          <w:tcPr>
            <w:tcW w:w="1161" w:type="dxa"/>
          </w:tcPr>
          <w:p w14:paraId="5B485538" w14:textId="77777777" w:rsidR="00C62032" w:rsidRDefault="00000000">
            <w:r>
              <w:rPr>
                <w:sz w:val="16"/>
              </w:rPr>
              <w:t xml:space="preserve">✓ </w:t>
            </w:r>
            <w:r w:rsidR="003A7D42" w:rsidRPr="003A7D42">
              <w:rPr>
                <w:sz w:val="16"/>
              </w:rPr>
              <w:t>Remodeling</w:t>
            </w:r>
          </w:p>
        </w:tc>
      </w:tr>
      <w:tr w:rsidR="00C62032" w14:paraId="6169CB34" w14:textId="77777777" w:rsidTr="00246F13">
        <w:tc>
          <w:tcPr>
            <w:tcW w:w="902" w:type="dxa"/>
          </w:tcPr>
          <w:p w14:paraId="17CFF123" w14:textId="77777777" w:rsidR="00C62032" w:rsidRDefault="00000000">
            <w:r>
              <w:rPr>
                <w:sz w:val="16"/>
              </w:rPr>
              <w:t>Index P4 (3 mo, declined MVR)</w:t>
            </w:r>
          </w:p>
        </w:tc>
        <w:tc>
          <w:tcPr>
            <w:tcW w:w="732" w:type="dxa"/>
          </w:tcPr>
          <w:p w14:paraId="1F62796D" w14:textId="77777777" w:rsidR="00C62032" w:rsidRDefault="00000000">
            <w:r>
              <w:rPr>
                <w:sz w:val="16"/>
              </w:rPr>
              <w:t>✓</w:t>
            </w:r>
          </w:p>
        </w:tc>
        <w:tc>
          <w:tcPr>
            <w:tcW w:w="735" w:type="dxa"/>
          </w:tcPr>
          <w:p w14:paraId="1FD901EF" w14:textId="77777777" w:rsidR="00C62032" w:rsidRDefault="00000000">
            <w:r>
              <w:rPr>
                <w:sz w:val="16"/>
              </w:rPr>
              <w:t>✓</w:t>
            </w:r>
          </w:p>
        </w:tc>
        <w:tc>
          <w:tcPr>
            <w:tcW w:w="739" w:type="dxa"/>
          </w:tcPr>
          <w:p w14:paraId="632BF9E9" w14:textId="77777777" w:rsidR="00C62032" w:rsidRDefault="00000000">
            <w:r>
              <w:rPr>
                <w:sz w:val="16"/>
              </w:rPr>
              <w:t>✓</w:t>
            </w:r>
          </w:p>
        </w:tc>
        <w:tc>
          <w:tcPr>
            <w:tcW w:w="735" w:type="dxa"/>
          </w:tcPr>
          <w:p w14:paraId="291F5E2A" w14:textId="77777777" w:rsidR="00C62032" w:rsidRDefault="00000000">
            <w:r>
              <w:rPr>
                <w:sz w:val="16"/>
              </w:rPr>
              <w:t>✗</w:t>
            </w:r>
          </w:p>
        </w:tc>
        <w:tc>
          <w:tcPr>
            <w:tcW w:w="735" w:type="dxa"/>
          </w:tcPr>
          <w:p w14:paraId="336C2C74" w14:textId="77777777" w:rsidR="00C62032" w:rsidRDefault="00000000">
            <w:r>
              <w:rPr>
                <w:sz w:val="16"/>
              </w:rPr>
              <w:t>✗</w:t>
            </w:r>
          </w:p>
        </w:tc>
        <w:tc>
          <w:tcPr>
            <w:tcW w:w="734" w:type="dxa"/>
          </w:tcPr>
          <w:p w14:paraId="57F224A6" w14:textId="77777777" w:rsidR="00C62032" w:rsidRDefault="00000000">
            <w:r>
              <w:rPr>
                <w:sz w:val="16"/>
              </w:rPr>
              <w:t>✗</w:t>
            </w:r>
          </w:p>
        </w:tc>
        <w:tc>
          <w:tcPr>
            <w:tcW w:w="735" w:type="dxa"/>
          </w:tcPr>
          <w:p w14:paraId="7F74CB38" w14:textId="77777777" w:rsidR="00C62032" w:rsidRDefault="00000000">
            <w:r>
              <w:rPr>
                <w:sz w:val="16"/>
              </w:rPr>
              <w:t>✗</w:t>
            </w:r>
          </w:p>
        </w:tc>
        <w:tc>
          <w:tcPr>
            <w:tcW w:w="735" w:type="dxa"/>
          </w:tcPr>
          <w:p w14:paraId="3EA51828" w14:textId="77777777" w:rsidR="00C62032" w:rsidRDefault="00000000">
            <w:r>
              <w:rPr>
                <w:sz w:val="16"/>
              </w:rPr>
              <w:t>✗</w:t>
            </w:r>
          </w:p>
        </w:tc>
        <w:tc>
          <w:tcPr>
            <w:tcW w:w="735" w:type="dxa"/>
          </w:tcPr>
          <w:p w14:paraId="5E9C9743" w14:textId="77777777" w:rsidR="00C62032" w:rsidRDefault="00000000">
            <w:r>
              <w:rPr>
                <w:sz w:val="16"/>
              </w:rPr>
              <w:t>✗</w:t>
            </w:r>
          </w:p>
        </w:tc>
        <w:tc>
          <w:tcPr>
            <w:tcW w:w="735" w:type="dxa"/>
          </w:tcPr>
          <w:p w14:paraId="3863D249" w14:textId="77777777" w:rsidR="00C62032" w:rsidRDefault="00000000">
            <w:r>
              <w:rPr>
                <w:sz w:val="16"/>
              </w:rPr>
              <w:t>✗</w:t>
            </w:r>
          </w:p>
        </w:tc>
        <w:tc>
          <w:tcPr>
            <w:tcW w:w="901" w:type="dxa"/>
          </w:tcPr>
          <w:p w14:paraId="68871867" w14:textId="77777777" w:rsidR="00C62032" w:rsidRDefault="00000000">
            <w:r>
              <w:rPr>
                <w:sz w:val="16"/>
              </w:rPr>
              <w:t>MR-Dom</w:t>
            </w:r>
          </w:p>
        </w:tc>
        <w:tc>
          <w:tcPr>
            <w:tcW w:w="1161" w:type="dxa"/>
          </w:tcPr>
          <w:p w14:paraId="21C0181D" w14:textId="77777777" w:rsidR="00C62032" w:rsidRDefault="00000000">
            <w:r>
              <w:rPr>
                <w:sz w:val="16"/>
              </w:rPr>
              <w:t>MVR declined → died</w:t>
            </w:r>
          </w:p>
        </w:tc>
      </w:tr>
      <w:tr w:rsidR="00C62032" w14:paraId="0ED9E815" w14:textId="77777777" w:rsidTr="00246F13">
        <w:tc>
          <w:tcPr>
            <w:tcW w:w="902" w:type="dxa"/>
          </w:tcPr>
          <w:p w14:paraId="32A56C59" w14:textId="77777777" w:rsidR="00C62032" w:rsidRDefault="00000000">
            <w:r>
              <w:rPr>
                <w:sz w:val="16"/>
              </w:rPr>
              <w:t>Index P5 (no MVR)</w:t>
            </w:r>
          </w:p>
        </w:tc>
        <w:tc>
          <w:tcPr>
            <w:tcW w:w="732" w:type="dxa"/>
          </w:tcPr>
          <w:p w14:paraId="0F3A5FBC" w14:textId="77777777" w:rsidR="00C62032" w:rsidRDefault="00000000">
            <w:r>
              <w:rPr>
                <w:sz w:val="16"/>
              </w:rPr>
              <w:t>✓</w:t>
            </w:r>
          </w:p>
        </w:tc>
        <w:tc>
          <w:tcPr>
            <w:tcW w:w="735" w:type="dxa"/>
          </w:tcPr>
          <w:p w14:paraId="4D777B20" w14:textId="77777777" w:rsidR="00C62032" w:rsidRDefault="00000000">
            <w:r>
              <w:rPr>
                <w:sz w:val="16"/>
              </w:rPr>
              <w:t>✓</w:t>
            </w:r>
          </w:p>
        </w:tc>
        <w:tc>
          <w:tcPr>
            <w:tcW w:w="739" w:type="dxa"/>
          </w:tcPr>
          <w:p w14:paraId="7BBB4D91" w14:textId="77777777" w:rsidR="00C62032" w:rsidRDefault="00000000">
            <w:r>
              <w:rPr>
                <w:sz w:val="16"/>
              </w:rPr>
              <w:t>✓</w:t>
            </w:r>
          </w:p>
        </w:tc>
        <w:tc>
          <w:tcPr>
            <w:tcW w:w="735" w:type="dxa"/>
          </w:tcPr>
          <w:p w14:paraId="5B9BB6CD" w14:textId="77777777" w:rsidR="00C62032" w:rsidRDefault="00000000">
            <w:r>
              <w:rPr>
                <w:sz w:val="16"/>
              </w:rPr>
              <w:t>✗</w:t>
            </w:r>
          </w:p>
        </w:tc>
        <w:tc>
          <w:tcPr>
            <w:tcW w:w="735" w:type="dxa"/>
          </w:tcPr>
          <w:p w14:paraId="7FC0AB5D" w14:textId="77777777" w:rsidR="00C62032" w:rsidRDefault="00000000">
            <w:r>
              <w:rPr>
                <w:sz w:val="16"/>
              </w:rPr>
              <w:t>✗</w:t>
            </w:r>
          </w:p>
        </w:tc>
        <w:tc>
          <w:tcPr>
            <w:tcW w:w="734" w:type="dxa"/>
          </w:tcPr>
          <w:p w14:paraId="1D7B0746" w14:textId="77777777" w:rsidR="00C62032" w:rsidRDefault="00000000">
            <w:r>
              <w:rPr>
                <w:sz w:val="16"/>
              </w:rPr>
              <w:t>✗</w:t>
            </w:r>
          </w:p>
        </w:tc>
        <w:tc>
          <w:tcPr>
            <w:tcW w:w="735" w:type="dxa"/>
          </w:tcPr>
          <w:p w14:paraId="13D2BEE8" w14:textId="77777777" w:rsidR="00C62032" w:rsidRDefault="00000000">
            <w:r>
              <w:rPr>
                <w:sz w:val="16"/>
              </w:rPr>
              <w:t>✗</w:t>
            </w:r>
          </w:p>
        </w:tc>
        <w:tc>
          <w:tcPr>
            <w:tcW w:w="735" w:type="dxa"/>
          </w:tcPr>
          <w:p w14:paraId="16F27FC8" w14:textId="77777777" w:rsidR="00C62032" w:rsidRDefault="00000000">
            <w:r>
              <w:rPr>
                <w:sz w:val="16"/>
              </w:rPr>
              <w:t>✗</w:t>
            </w:r>
          </w:p>
        </w:tc>
        <w:tc>
          <w:tcPr>
            <w:tcW w:w="735" w:type="dxa"/>
          </w:tcPr>
          <w:p w14:paraId="701CE9A7" w14:textId="77777777" w:rsidR="00C62032" w:rsidRDefault="00000000">
            <w:r>
              <w:rPr>
                <w:sz w:val="16"/>
              </w:rPr>
              <w:t>✗</w:t>
            </w:r>
          </w:p>
        </w:tc>
        <w:tc>
          <w:tcPr>
            <w:tcW w:w="735" w:type="dxa"/>
          </w:tcPr>
          <w:p w14:paraId="203CAF3F" w14:textId="77777777" w:rsidR="00C62032" w:rsidRDefault="00000000">
            <w:r>
              <w:rPr>
                <w:sz w:val="16"/>
              </w:rPr>
              <w:t>✓</w:t>
            </w:r>
          </w:p>
        </w:tc>
        <w:tc>
          <w:tcPr>
            <w:tcW w:w="901" w:type="dxa"/>
          </w:tcPr>
          <w:p w14:paraId="531BB5DD" w14:textId="77777777" w:rsidR="00C62032" w:rsidRDefault="00000000">
            <w:r>
              <w:rPr>
                <w:sz w:val="16"/>
              </w:rPr>
              <w:t>Non-MR-Dom (N4)</w:t>
            </w:r>
          </w:p>
        </w:tc>
        <w:tc>
          <w:tcPr>
            <w:tcW w:w="1161" w:type="dxa"/>
          </w:tcPr>
          <w:p w14:paraId="691CBF0B" w14:textId="77777777" w:rsidR="00C62032" w:rsidRDefault="00000000">
            <w:r>
              <w:rPr>
                <w:sz w:val="16"/>
              </w:rPr>
              <w:t>MVR not indicated → died</w:t>
            </w:r>
          </w:p>
        </w:tc>
      </w:tr>
      <w:tr w:rsidR="00C62032" w14:paraId="405A1295" w14:textId="77777777" w:rsidTr="00246F13">
        <w:tc>
          <w:tcPr>
            <w:tcW w:w="902" w:type="dxa"/>
          </w:tcPr>
          <w:p w14:paraId="58A9345C" w14:textId="77777777" w:rsidR="00C62032" w:rsidRDefault="00000000">
            <w:r>
              <w:rPr>
                <w:sz w:val="16"/>
              </w:rPr>
              <w:t>Index P6 (no MVR)</w:t>
            </w:r>
          </w:p>
        </w:tc>
        <w:tc>
          <w:tcPr>
            <w:tcW w:w="732" w:type="dxa"/>
          </w:tcPr>
          <w:p w14:paraId="6E4A993E" w14:textId="77777777" w:rsidR="00C62032" w:rsidRDefault="00000000">
            <w:r>
              <w:rPr>
                <w:sz w:val="16"/>
              </w:rPr>
              <w:t>✗</w:t>
            </w:r>
          </w:p>
        </w:tc>
        <w:tc>
          <w:tcPr>
            <w:tcW w:w="735" w:type="dxa"/>
          </w:tcPr>
          <w:p w14:paraId="3EE5C7F9" w14:textId="77777777" w:rsidR="00C62032" w:rsidRDefault="00000000">
            <w:r>
              <w:rPr>
                <w:sz w:val="16"/>
              </w:rPr>
              <w:t>✓</w:t>
            </w:r>
          </w:p>
        </w:tc>
        <w:tc>
          <w:tcPr>
            <w:tcW w:w="739" w:type="dxa"/>
          </w:tcPr>
          <w:p w14:paraId="10357D3E" w14:textId="77777777" w:rsidR="00C62032" w:rsidRDefault="00000000">
            <w:r>
              <w:rPr>
                <w:sz w:val="16"/>
              </w:rPr>
              <w:t>✓</w:t>
            </w:r>
          </w:p>
        </w:tc>
        <w:tc>
          <w:tcPr>
            <w:tcW w:w="735" w:type="dxa"/>
          </w:tcPr>
          <w:p w14:paraId="6F126892" w14:textId="77777777" w:rsidR="00C62032" w:rsidRDefault="00000000">
            <w:r>
              <w:rPr>
                <w:sz w:val="16"/>
              </w:rPr>
              <w:t>✗</w:t>
            </w:r>
          </w:p>
        </w:tc>
        <w:tc>
          <w:tcPr>
            <w:tcW w:w="735" w:type="dxa"/>
          </w:tcPr>
          <w:p w14:paraId="304299F5" w14:textId="77777777" w:rsidR="00C62032" w:rsidRDefault="00000000">
            <w:r>
              <w:rPr>
                <w:sz w:val="16"/>
              </w:rPr>
              <w:t>✗</w:t>
            </w:r>
          </w:p>
        </w:tc>
        <w:tc>
          <w:tcPr>
            <w:tcW w:w="734" w:type="dxa"/>
          </w:tcPr>
          <w:p w14:paraId="06191BA8" w14:textId="77777777" w:rsidR="00C62032" w:rsidRDefault="00000000">
            <w:r>
              <w:rPr>
                <w:sz w:val="16"/>
              </w:rPr>
              <w:t>✗</w:t>
            </w:r>
          </w:p>
        </w:tc>
        <w:tc>
          <w:tcPr>
            <w:tcW w:w="735" w:type="dxa"/>
          </w:tcPr>
          <w:p w14:paraId="0C46B2BB" w14:textId="77777777" w:rsidR="00C62032" w:rsidRDefault="00000000">
            <w:r>
              <w:rPr>
                <w:sz w:val="16"/>
              </w:rPr>
              <w:t>✓</w:t>
            </w:r>
          </w:p>
        </w:tc>
        <w:tc>
          <w:tcPr>
            <w:tcW w:w="735" w:type="dxa"/>
          </w:tcPr>
          <w:p w14:paraId="0F437A57" w14:textId="77777777" w:rsidR="00C62032" w:rsidRDefault="00000000">
            <w:r>
              <w:rPr>
                <w:sz w:val="16"/>
              </w:rPr>
              <w:t>✗</w:t>
            </w:r>
          </w:p>
        </w:tc>
        <w:tc>
          <w:tcPr>
            <w:tcW w:w="735" w:type="dxa"/>
          </w:tcPr>
          <w:p w14:paraId="2AB91D3F" w14:textId="77777777" w:rsidR="00C62032" w:rsidRDefault="00000000">
            <w:r>
              <w:rPr>
                <w:sz w:val="16"/>
              </w:rPr>
              <w:t>✗</w:t>
            </w:r>
          </w:p>
        </w:tc>
        <w:tc>
          <w:tcPr>
            <w:tcW w:w="735" w:type="dxa"/>
          </w:tcPr>
          <w:p w14:paraId="1AA3B1DC" w14:textId="77777777" w:rsidR="00C62032" w:rsidRDefault="00000000">
            <w:r>
              <w:rPr>
                <w:sz w:val="16"/>
              </w:rPr>
              <w:t>✗</w:t>
            </w:r>
          </w:p>
        </w:tc>
        <w:tc>
          <w:tcPr>
            <w:tcW w:w="901" w:type="dxa"/>
          </w:tcPr>
          <w:p w14:paraId="14EB12B3" w14:textId="77777777" w:rsidR="00C62032" w:rsidRDefault="00000000">
            <w:r>
              <w:rPr>
                <w:sz w:val="16"/>
              </w:rPr>
              <w:t>Non-MR-Dom (N1)</w:t>
            </w:r>
          </w:p>
        </w:tc>
        <w:tc>
          <w:tcPr>
            <w:tcW w:w="1161" w:type="dxa"/>
          </w:tcPr>
          <w:p w14:paraId="19392556" w14:textId="77777777" w:rsidR="00C62032" w:rsidRDefault="00000000">
            <w:r>
              <w:rPr>
                <w:sz w:val="16"/>
              </w:rPr>
              <w:t>MVR not indicated → died</w:t>
            </w:r>
          </w:p>
        </w:tc>
      </w:tr>
    </w:tbl>
    <w:p w14:paraId="5A87BCC3" w14:textId="77777777" w:rsidR="00C62032" w:rsidRDefault="00000000" w:rsidP="003A7D42">
      <w:pPr>
        <w:jc w:val="both"/>
      </w:pPr>
      <w:r>
        <w:rPr>
          <w:i/>
          <w:sz w:val="18"/>
        </w:rPr>
        <w:t>* Breinholt Patient 6</w:t>
      </w:r>
      <w:r w:rsidR="003A7D42">
        <w:rPr>
          <w:i/>
          <w:sz w:val="18"/>
        </w:rPr>
        <w:t xml:space="preserve">: </w:t>
      </w:r>
      <w:r w:rsidRPr="003A7D42">
        <w:rPr>
          <w:i/>
          <w:sz w:val="18"/>
        </w:rPr>
        <w:t>N4 assigned on right-sided involvement, i.e., the third component of the N4 definition (tricuspid regurgitation requiring concomitant tricuspid valvuloplasty at the second mitral operation; the source does not grade the regurgitation</w:t>
      </w:r>
      <w:r>
        <w:rPr>
          <w:b/>
          <w:bCs/>
          <w:i/>
          <w:sz w:val="18"/>
        </w:rPr>
        <w:t xml:space="preserve"> </w:t>
      </w:r>
      <w:r w:rsidRPr="003A7D42">
        <w:rPr>
          <w:i/>
          <w:sz w:val="18"/>
        </w:rPr>
        <w:t>numerically),</w:t>
      </w:r>
      <w:r>
        <w:rPr>
          <w:b/>
          <w:bCs/>
          <w:i/>
          <w:sz w:val="18"/>
        </w:rPr>
        <w:t xml:space="preserve"> </w:t>
      </w:r>
      <w:r w:rsidRPr="003A7D42">
        <w:rPr>
          <w:i/>
          <w:sz w:val="18"/>
        </w:rPr>
        <w:t>and not on pulmonary hypertension;</w:t>
      </w:r>
      <w:r>
        <w:rPr>
          <w:i/>
          <w:sz w:val="18"/>
        </w:rPr>
        <w:t xml:space="preserve"> coexisting pulmonary hypertension was vasoreactive (PVR 6.1 → 4.6 WU on nitric oxide), making this the weakest N4 assignment; a pre-specified reclassification sensitivity analysis is reported in Section 3.4.  † Mashali: post-myocarditis DCM classified as Borderline (b); a discrete regional scar was not explicitly reported (global dysfunction only), so this patient is a </w:t>
      </w:r>
      <w:r>
        <w:rPr>
          <w:i/>
          <w:sz w:val="18"/>
        </w:rPr>
        <w:lastRenderedPageBreak/>
        <w:t xml:space="preserve">substrate-qualifier addressed in the pre-specified sensitivity analysis.  </w:t>
      </w:r>
      <w:r>
        <w:rPr>
          <w:bCs/>
          <w:i/>
          <w:color w:val="000000" w:themeColor="text1"/>
          <w:sz w:val="18"/>
        </w:rPr>
        <w:t xml:space="preserve">‡ Walsh Patient 1 had suspected but not genetically confirmed Alström syndrome; the affirmative-evidence rule for N1 keeps this patient in the MR-dominant / Borderline (a) pathway in the primary analysis, and </w:t>
      </w:r>
      <w:r w:rsidR="003A7D42" w:rsidRPr="003A7D42">
        <w:rPr>
          <w:bCs/>
          <w:i/>
          <w:color w:val="000000" w:themeColor="text1"/>
          <w:sz w:val="18"/>
        </w:rPr>
        <w:t xml:space="preserve">a </w:t>
      </w:r>
      <w:r w:rsidRPr="003A7D42">
        <w:rPr>
          <w:i/>
          <w:color w:val="000000" w:themeColor="text1"/>
          <w:sz w:val="18"/>
        </w:rPr>
        <w:t>post hoc sensitivity analysis (added during revision after re-examination of the source publication; not pre-specified) reassigning this patient to Non-MR-dominant N1 is reported in Section 3.4.</w:t>
      </w:r>
    </w:p>
    <w:p w14:paraId="24616E7E" w14:textId="77777777" w:rsidR="00C62032" w:rsidRDefault="00000000">
      <w:pPr>
        <w:spacing w:before="160" w:after="60"/>
      </w:pPr>
      <w:r>
        <w:rPr>
          <w:b/>
          <w:sz w:val="22"/>
        </w:rPr>
        <w:t>Table S2. Historical literature  patient-by-patient classification (n = 22)</w:t>
      </w:r>
    </w:p>
    <w:p w14:paraId="48D88F98" w14:textId="77777777" w:rsidR="00DA6439" w:rsidRPr="003A7D42" w:rsidRDefault="00000000" w:rsidP="003A7D42">
      <w:pPr>
        <w:spacing w:after="120"/>
        <w:ind w:firstLine="720"/>
        <w:jc w:val="both"/>
        <w:rPr>
          <w:color w:val="000000" w:themeColor="text1"/>
        </w:rPr>
      </w:pPr>
      <w:r w:rsidRPr="003A7D42">
        <w:rPr>
          <w:i/>
          <w:color w:val="000000" w:themeColor="text1"/>
        </w:rPr>
        <w:t>For each Non-MR-dominant patient, we quote verbatim the source-publication statement that constitutes affirmative N-feature evidence. Patients classified as MR-dominant or Borderline had no statement in the source that satisfied N1–N4. Mitral regurgitation grades are reported as given in each source.</w:t>
      </w:r>
    </w:p>
    <w:tbl>
      <w:tblPr>
        <w:tblStyle w:val="TableGrid"/>
        <w:tblW w:w="0" w:type="auto"/>
        <w:tblLook w:val="04A0" w:firstRow="1" w:lastRow="0" w:firstColumn="1" w:lastColumn="0" w:noHBand="0" w:noVBand="1"/>
      </w:tblPr>
      <w:tblGrid>
        <w:gridCol w:w="1654"/>
        <w:gridCol w:w="579"/>
        <w:gridCol w:w="2406"/>
        <w:gridCol w:w="2124"/>
        <w:gridCol w:w="1507"/>
        <w:gridCol w:w="1656"/>
      </w:tblGrid>
      <w:tr w:rsidR="00C62032" w:rsidRPr="00C821F6" w14:paraId="767FF115" w14:textId="77777777" w:rsidTr="006C73C0">
        <w:tc>
          <w:tcPr>
            <w:tcW w:w="1656" w:type="dxa"/>
            <w:shd w:val="clear" w:color="auto" w:fill="17365D" w:themeFill="text2" w:themeFillShade="BF"/>
          </w:tcPr>
          <w:p w14:paraId="3709A06C" w14:textId="77777777" w:rsidR="00C62032" w:rsidRPr="00C821F6" w:rsidRDefault="00000000">
            <w:pPr>
              <w:rPr>
                <w:sz w:val="16"/>
                <w:szCs w:val="16"/>
              </w:rPr>
            </w:pPr>
            <w:r>
              <w:rPr>
                <w:b/>
                <w:sz w:val="16"/>
                <w:szCs w:val="16"/>
              </w:rPr>
              <w:t>Patient</w:t>
            </w:r>
          </w:p>
        </w:tc>
        <w:tc>
          <w:tcPr>
            <w:tcW w:w="579" w:type="dxa"/>
            <w:shd w:val="clear" w:color="auto" w:fill="17365D" w:themeFill="text2" w:themeFillShade="BF"/>
          </w:tcPr>
          <w:p w14:paraId="075C1FC9" w14:textId="77777777" w:rsidR="00C62032" w:rsidRPr="00C821F6" w:rsidRDefault="00000000">
            <w:pPr>
              <w:rPr>
                <w:sz w:val="16"/>
                <w:szCs w:val="16"/>
              </w:rPr>
            </w:pPr>
            <w:r>
              <w:rPr>
                <w:b/>
                <w:sz w:val="16"/>
                <w:szCs w:val="16"/>
              </w:rPr>
              <w:t>Age</w:t>
            </w:r>
          </w:p>
        </w:tc>
        <w:tc>
          <w:tcPr>
            <w:tcW w:w="2409" w:type="dxa"/>
            <w:shd w:val="clear" w:color="auto" w:fill="17365D" w:themeFill="text2" w:themeFillShade="BF"/>
          </w:tcPr>
          <w:p w14:paraId="743C1F9C" w14:textId="77777777" w:rsidR="00C62032" w:rsidRPr="00C821F6" w:rsidRDefault="00000000">
            <w:pPr>
              <w:rPr>
                <w:sz w:val="16"/>
                <w:szCs w:val="16"/>
              </w:rPr>
            </w:pPr>
            <w:r>
              <w:rPr>
                <w:b/>
                <w:sz w:val="16"/>
                <w:szCs w:val="16"/>
              </w:rPr>
              <w:t>Clinical / etiologic features</w:t>
            </w:r>
          </w:p>
        </w:tc>
        <w:tc>
          <w:tcPr>
            <w:tcW w:w="2127" w:type="dxa"/>
            <w:shd w:val="clear" w:color="auto" w:fill="17365D" w:themeFill="text2" w:themeFillShade="BF"/>
          </w:tcPr>
          <w:p w14:paraId="4195895A" w14:textId="77777777" w:rsidR="00C62032" w:rsidRPr="00C821F6" w:rsidRDefault="00000000">
            <w:pPr>
              <w:rPr>
                <w:sz w:val="16"/>
                <w:szCs w:val="16"/>
              </w:rPr>
            </w:pPr>
            <w:r>
              <w:rPr>
                <w:b/>
                <w:sz w:val="16"/>
                <w:szCs w:val="16"/>
              </w:rPr>
              <w:t>Documented N-feature evidence</w:t>
            </w:r>
          </w:p>
        </w:tc>
        <w:tc>
          <w:tcPr>
            <w:tcW w:w="1509" w:type="dxa"/>
            <w:shd w:val="clear" w:color="auto" w:fill="17365D" w:themeFill="text2" w:themeFillShade="BF"/>
          </w:tcPr>
          <w:p w14:paraId="20C307E8" w14:textId="77777777" w:rsidR="00C62032" w:rsidRPr="00C821F6" w:rsidRDefault="00000000">
            <w:pPr>
              <w:rPr>
                <w:sz w:val="16"/>
                <w:szCs w:val="16"/>
              </w:rPr>
            </w:pPr>
            <w:r>
              <w:rPr>
                <w:b/>
                <w:sz w:val="16"/>
                <w:szCs w:val="16"/>
              </w:rPr>
              <w:t>Category</w:t>
            </w:r>
          </w:p>
        </w:tc>
        <w:tc>
          <w:tcPr>
            <w:tcW w:w="1656" w:type="dxa"/>
            <w:shd w:val="clear" w:color="auto" w:fill="17365D" w:themeFill="text2" w:themeFillShade="BF"/>
          </w:tcPr>
          <w:p w14:paraId="75130A52" w14:textId="77777777" w:rsidR="00C62032" w:rsidRPr="00C821F6" w:rsidRDefault="00000000">
            <w:pPr>
              <w:rPr>
                <w:sz w:val="16"/>
                <w:szCs w:val="16"/>
              </w:rPr>
            </w:pPr>
            <w:r>
              <w:rPr>
                <w:b/>
                <w:sz w:val="16"/>
                <w:szCs w:val="16"/>
              </w:rPr>
              <w:t>Outcome</w:t>
            </w:r>
          </w:p>
        </w:tc>
      </w:tr>
      <w:tr w:rsidR="00C62032" w:rsidRPr="00C821F6" w14:paraId="6CE6DD12" w14:textId="77777777" w:rsidTr="00246F13">
        <w:tc>
          <w:tcPr>
            <w:tcW w:w="1656" w:type="dxa"/>
          </w:tcPr>
          <w:p w14:paraId="2550B83A" w14:textId="77777777" w:rsidR="00C62032" w:rsidRPr="00C821F6" w:rsidRDefault="00000000">
            <w:pPr>
              <w:rPr>
                <w:sz w:val="16"/>
                <w:szCs w:val="16"/>
              </w:rPr>
            </w:pPr>
            <w:r>
              <w:rPr>
                <w:sz w:val="16"/>
                <w:szCs w:val="16"/>
              </w:rPr>
              <w:t>Hsu 2003 P2</w:t>
            </w:r>
          </w:p>
        </w:tc>
        <w:tc>
          <w:tcPr>
            <w:tcW w:w="579" w:type="dxa"/>
          </w:tcPr>
          <w:p w14:paraId="24B85DD1" w14:textId="77777777" w:rsidR="00C62032" w:rsidRPr="00C821F6" w:rsidRDefault="00000000">
            <w:pPr>
              <w:rPr>
                <w:sz w:val="16"/>
                <w:szCs w:val="16"/>
              </w:rPr>
            </w:pPr>
            <w:r>
              <w:rPr>
                <w:sz w:val="16"/>
                <w:szCs w:val="16"/>
              </w:rPr>
              <w:t>2 y</w:t>
            </w:r>
          </w:p>
        </w:tc>
        <w:tc>
          <w:tcPr>
            <w:tcW w:w="2409" w:type="dxa"/>
          </w:tcPr>
          <w:p w14:paraId="4FF3DF1C" w14:textId="77777777" w:rsidR="00C62032" w:rsidRPr="00C821F6" w:rsidRDefault="00000000">
            <w:pPr>
              <w:rPr>
                <w:sz w:val="16"/>
                <w:szCs w:val="16"/>
              </w:rPr>
            </w:pPr>
            <w:r>
              <w:rPr>
                <w:sz w:val="16"/>
                <w:szCs w:val="16"/>
              </w:rPr>
              <w:t>Idiopathic DCM; moderate-to-severe MR; severe pulmonary hypertension</w:t>
            </w:r>
          </w:p>
        </w:tc>
        <w:tc>
          <w:tcPr>
            <w:tcW w:w="2127" w:type="dxa"/>
          </w:tcPr>
          <w:p w14:paraId="59C31A40" w14:textId="77777777" w:rsidR="00C62032" w:rsidRPr="00C821F6" w:rsidRDefault="00000000">
            <w:pPr>
              <w:rPr>
                <w:sz w:val="16"/>
                <w:szCs w:val="16"/>
              </w:rPr>
            </w:pPr>
            <w:r>
              <w:rPr>
                <w:sz w:val="16"/>
                <w:szCs w:val="16"/>
              </w:rPr>
              <w:t>No N-feature documented</w:t>
            </w:r>
          </w:p>
        </w:tc>
        <w:tc>
          <w:tcPr>
            <w:tcW w:w="1509" w:type="dxa"/>
          </w:tcPr>
          <w:p w14:paraId="2CD2E45D" w14:textId="77777777" w:rsidR="00C62032" w:rsidRPr="00C821F6" w:rsidRDefault="00000000">
            <w:pPr>
              <w:rPr>
                <w:sz w:val="16"/>
                <w:szCs w:val="16"/>
              </w:rPr>
            </w:pPr>
            <w:r>
              <w:rPr>
                <w:sz w:val="16"/>
                <w:szCs w:val="16"/>
              </w:rPr>
              <w:t>MR-Dom</w:t>
            </w:r>
          </w:p>
        </w:tc>
        <w:tc>
          <w:tcPr>
            <w:tcW w:w="1656" w:type="dxa"/>
          </w:tcPr>
          <w:p w14:paraId="318F98D4" w14:textId="77777777" w:rsidR="00C62032" w:rsidRPr="00C821F6" w:rsidRDefault="00000000">
            <w:pPr>
              <w:rPr>
                <w:sz w:val="16"/>
                <w:szCs w:val="16"/>
              </w:rPr>
            </w:pPr>
            <w:r>
              <w:rPr>
                <w:sz w:val="16"/>
                <w:szCs w:val="16"/>
              </w:rPr>
              <w:t xml:space="preserve">✗ Bridge to HTx 5 mo </w:t>
            </w:r>
            <w:r w:rsidR="003A7D42" w:rsidRPr="003A7D42">
              <w:rPr>
                <w:sz w:val="16"/>
                <w:szCs w:val="16"/>
              </w:rPr>
              <w:t>(</w:t>
            </w:r>
            <w:r w:rsidRPr="003A7D42">
              <w:rPr>
                <w:sz w:val="16"/>
                <w:szCs w:val="16"/>
              </w:rPr>
              <w:t>successful bridge; counted as unfavorable under the native-heart binary schema, see Table 6 footnote and Section 2.5 of the main manuscript)</w:t>
            </w:r>
          </w:p>
        </w:tc>
      </w:tr>
      <w:tr w:rsidR="00C62032" w:rsidRPr="00C821F6" w14:paraId="2AC98D44" w14:textId="77777777" w:rsidTr="00246F13">
        <w:tc>
          <w:tcPr>
            <w:tcW w:w="1656" w:type="dxa"/>
          </w:tcPr>
          <w:p w14:paraId="6FBBF67E" w14:textId="77777777" w:rsidR="00C62032" w:rsidRPr="00C821F6" w:rsidRDefault="00000000">
            <w:pPr>
              <w:rPr>
                <w:sz w:val="16"/>
                <w:szCs w:val="16"/>
              </w:rPr>
            </w:pPr>
            <w:r>
              <w:rPr>
                <w:sz w:val="16"/>
                <w:szCs w:val="16"/>
              </w:rPr>
              <w:t>Hsu 2003 P3</w:t>
            </w:r>
          </w:p>
        </w:tc>
        <w:tc>
          <w:tcPr>
            <w:tcW w:w="579" w:type="dxa"/>
          </w:tcPr>
          <w:p w14:paraId="18EC42D3" w14:textId="77777777" w:rsidR="00C62032" w:rsidRPr="00C821F6" w:rsidRDefault="00000000">
            <w:pPr>
              <w:rPr>
                <w:sz w:val="16"/>
                <w:szCs w:val="16"/>
              </w:rPr>
            </w:pPr>
            <w:r>
              <w:rPr>
                <w:sz w:val="16"/>
                <w:szCs w:val="16"/>
              </w:rPr>
              <w:t>3 y</w:t>
            </w:r>
          </w:p>
        </w:tc>
        <w:tc>
          <w:tcPr>
            <w:tcW w:w="2409" w:type="dxa"/>
          </w:tcPr>
          <w:p w14:paraId="3ACC66A7" w14:textId="77777777" w:rsidR="00C62032" w:rsidRPr="00C821F6" w:rsidRDefault="00000000">
            <w:pPr>
              <w:rPr>
                <w:sz w:val="16"/>
                <w:szCs w:val="16"/>
              </w:rPr>
            </w:pPr>
            <w:r>
              <w:rPr>
                <w:sz w:val="16"/>
                <w:szCs w:val="16"/>
              </w:rPr>
              <w:t>Idiopathic DCM; severe MR; LVEF 26%</w:t>
            </w:r>
          </w:p>
        </w:tc>
        <w:tc>
          <w:tcPr>
            <w:tcW w:w="2127" w:type="dxa"/>
          </w:tcPr>
          <w:p w14:paraId="4E8AF1E1" w14:textId="77777777" w:rsidR="00C62032" w:rsidRPr="00C821F6" w:rsidRDefault="00000000">
            <w:pPr>
              <w:rPr>
                <w:sz w:val="16"/>
                <w:szCs w:val="16"/>
              </w:rPr>
            </w:pPr>
            <w:r>
              <w:rPr>
                <w:sz w:val="16"/>
                <w:szCs w:val="16"/>
              </w:rPr>
              <w:t>No N-feature documented (renal/hepatic failure developed only before the 2nd repair, not pre-index)</w:t>
            </w:r>
          </w:p>
        </w:tc>
        <w:tc>
          <w:tcPr>
            <w:tcW w:w="1509" w:type="dxa"/>
          </w:tcPr>
          <w:p w14:paraId="436E1D14" w14:textId="77777777" w:rsidR="00C62032" w:rsidRPr="00C821F6" w:rsidRDefault="00000000">
            <w:pPr>
              <w:rPr>
                <w:sz w:val="16"/>
                <w:szCs w:val="16"/>
              </w:rPr>
            </w:pPr>
            <w:r>
              <w:rPr>
                <w:sz w:val="16"/>
                <w:szCs w:val="16"/>
              </w:rPr>
              <w:t>MR-Dom</w:t>
            </w:r>
          </w:p>
        </w:tc>
        <w:tc>
          <w:tcPr>
            <w:tcW w:w="1656" w:type="dxa"/>
          </w:tcPr>
          <w:p w14:paraId="725E6805" w14:textId="77777777" w:rsidR="00C62032" w:rsidRPr="00C821F6" w:rsidRDefault="00000000">
            <w:pPr>
              <w:rPr>
                <w:sz w:val="16"/>
                <w:szCs w:val="16"/>
              </w:rPr>
            </w:pPr>
            <w:r>
              <w:rPr>
                <w:sz w:val="16"/>
                <w:szCs w:val="16"/>
              </w:rPr>
              <w:t>✗ Died d47 after 2nd repair</w:t>
            </w:r>
          </w:p>
        </w:tc>
      </w:tr>
      <w:tr w:rsidR="00C62032" w:rsidRPr="00C821F6" w14:paraId="619C39CA" w14:textId="77777777" w:rsidTr="00246F13">
        <w:tc>
          <w:tcPr>
            <w:tcW w:w="1656" w:type="dxa"/>
          </w:tcPr>
          <w:p w14:paraId="113D3083" w14:textId="77777777" w:rsidR="00C62032" w:rsidRPr="00C821F6" w:rsidRDefault="00000000">
            <w:pPr>
              <w:rPr>
                <w:sz w:val="16"/>
                <w:szCs w:val="16"/>
              </w:rPr>
            </w:pPr>
            <w:r>
              <w:rPr>
                <w:sz w:val="16"/>
                <w:szCs w:val="16"/>
              </w:rPr>
              <w:t>Hsu 2003 P4</w:t>
            </w:r>
          </w:p>
        </w:tc>
        <w:tc>
          <w:tcPr>
            <w:tcW w:w="579" w:type="dxa"/>
          </w:tcPr>
          <w:p w14:paraId="737ADE04" w14:textId="77777777" w:rsidR="00C62032" w:rsidRPr="00C821F6" w:rsidRDefault="00000000">
            <w:pPr>
              <w:rPr>
                <w:sz w:val="16"/>
                <w:szCs w:val="16"/>
              </w:rPr>
            </w:pPr>
            <w:r>
              <w:rPr>
                <w:sz w:val="16"/>
                <w:szCs w:val="16"/>
              </w:rPr>
              <w:t>6 y</w:t>
            </w:r>
          </w:p>
        </w:tc>
        <w:tc>
          <w:tcPr>
            <w:tcW w:w="2409" w:type="dxa"/>
          </w:tcPr>
          <w:p w14:paraId="4BA423C8" w14:textId="77777777" w:rsidR="00C62032" w:rsidRPr="00C821F6" w:rsidRDefault="00000000">
            <w:pPr>
              <w:rPr>
                <w:sz w:val="16"/>
                <w:szCs w:val="16"/>
              </w:rPr>
            </w:pPr>
            <w:r>
              <w:rPr>
                <w:sz w:val="16"/>
                <w:szCs w:val="16"/>
              </w:rPr>
              <w:t>Idiopathic DCM; moderate-to-severe MR; LVEF 18%</w:t>
            </w:r>
          </w:p>
        </w:tc>
        <w:tc>
          <w:tcPr>
            <w:tcW w:w="2127" w:type="dxa"/>
          </w:tcPr>
          <w:p w14:paraId="72FD91E2" w14:textId="77777777" w:rsidR="00C62032" w:rsidRPr="00C821F6" w:rsidRDefault="00000000">
            <w:pPr>
              <w:rPr>
                <w:sz w:val="16"/>
                <w:szCs w:val="16"/>
              </w:rPr>
            </w:pPr>
            <w:r>
              <w:rPr>
                <w:sz w:val="16"/>
                <w:szCs w:val="16"/>
              </w:rPr>
              <w:t>N3: "intubated because of decompensated heart failure and ongoing renal and hepatic failure" pre-operatively (Hsu 2003, Patient 4)</w:t>
            </w:r>
          </w:p>
        </w:tc>
        <w:tc>
          <w:tcPr>
            <w:tcW w:w="1509" w:type="dxa"/>
          </w:tcPr>
          <w:p w14:paraId="04D29054" w14:textId="77777777" w:rsidR="00C62032" w:rsidRPr="00C821F6" w:rsidRDefault="00000000">
            <w:pPr>
              <w:rPr>
                <w:sz w:val="16"/>
                <w:szCs w:val="16"/>
              </w:rPr>
            </w:pPr>
            <w:r>
              <w:rPr>
                <w:sz w:val="16"/>
                <w:szCs w:val="16"/>
              </w:rPr>
              <w:t>Non-MR-Dom</w:t>
            </w:r>
          </w:p>
        </w:tc>
        <w:tc>
          <w:tcPr>
            <w:tcW w:w="1656" w:type="dxa"/>
          </w:tcPr>
          <w:p w14:paraId="1CF79858" w14:textId="77777777" w:rsidR="00C62032" w:rsidRPr="00C821F6" w:rsidRDefault="00000000">
            <w:pPr>
              <w:rPr>
                <w:sz w:val="16"/>
                <w:szCs w:val="16"/>
              </w:rPr>
            </w:pPr>
            <w:r>
              <w:rPr>
                <w:sz w:val="16"/>
                <w:szCs w:val="16"/>
              </w:rPr>
              <w:t>✗ Died d20 (multi-organ failure)</w:t>
            </w:r>
          </w:p>
        </w:tc>
      </w:tr>
      <w:tr w:rsidR="00C62032" w:rsidRPr="00C821F6" w14:paraId="43060D7D" w14:textId="77777777" w:rsidTr="00246F13">
        <w:tc>
          <w:tcPr>
            <w:tcW w:w="1656" w:type="dxa"/>
          </w:tcPr>
          <w:p w14:paraId="4161E1B6" w14:textId="77777777" w:rsidR="00C62032" w:rsidRPr="00C821F6" w:rsidRDefault="00000000">
            <w:pPr>
              <w:rPr>
                <w:sz w:val="16"/>
                <w:szCs w:val="16"/>
              </w:rPr>
            </w:pPr>
            <w:r>
              <w:rPr>
                <w:sz w:val="16"/>
                <w:szCs w:val="16"/>
              </w:rPr>
              <w:t>Walsh 2008 P1</w:t>
            </w:r>
          </w:p>
        </w:tc>
        <w:tc>
          <w:tcPr>
            <w:tcW w:w="579" w:type="dxa"/>
          </w:tcPr>
          <w:p w14:paraId="631CC919" w14:textId="77777777" w:rsidR="00C62032" w:rsidRPr="00C821F6" w:rsidRDefault="00000000">
            <w:pPr>
              <w:rPr>
                <w:sz w:val="16"/>
                <w:szCs w:val="16"/>
              </w:rPr>
            </w:pPr>
            <w:r>
              <w:rPr>
                <w:sz w:val="16"/>
                <w:szCs w:val="16"/>
              </w:rPr>
              <w:t>8 mo</w:t>
            </w:r>
          </w:p>
        </w:tc>
        <w:tc>
          <w:tcPr>
            <w:tcW w:w="2409" w:type="dxa"/>
          </w:tcPr>
          <w:p w14:paraId="625BB6F2" w14:textId="77777777" w:rsidR="00C62032" w:rsidRPr="00C821F6" w:rsidRDefault="00000000">
            <w:pPr>
              <w:rPr>
                <w:sz w:val="16"/>
                <w:szCs w:val="16"/>
              </w:rPr>
            </w:pPr>
            <w:r>
              <w:rPr>
                <w:sz w:val="16"/>
                <w:szCs w:val="16"/>
              </w:rPr>
              <w:t>Idiopathic DCM (suspected but not genetically confirmed Alström syndrome  visual impairment and mild developmental delay); moderate MR (subjective grade); infant &lt;2 y</w:t>
            </w:r>
          </w:p>
        </w:tc>
        <w:tc>
          <w:tcPr>
            <w:tcW w:w="2127" w:type="dxa"/>
          </w:tcPr>
          <w:p w14:paraId="73864D35" w14:textId="77777777" w:rsidR="00C62032" w:rsidRPr="00C821F6" w:rsidRDefault="00000000">
            <w:pPr>
              <w:rPr>
                <w:sz w:val="16"/>
                <w:szCs w:val="16"/>
              </w:rPr>
            </w:pPr>
            <w:r>
              <w:rPr>
                <w:sz w:val="16"/>
                <w:szCs w:val="16"/>
              </w:rPr>
              <w:t>No N-feature affirmatively documented (Alström suspected only, no genetic confirmation)</w:t>
            </w:r>
          </w:p>
        </w:tc>
        <w:tc>
          <w:tcPr>
            <w:tcW w:w="1509" w:type="dxa"/>
          </w:tcPr>
          <w:p w14:paraId="024CEEA8" w14:textId="77777777" w:rsidR="00C62032" w:rsidRPr="00C821F6" w:rsidRDefault="00000000">
            <w:pPr>
              <w:rPr>
                <w:sz w:val="16"/>
                <w:szCs w:val="16"/>
              </w:rPr>
            </w:pPr>
            <w:r>
              <w:rPr>
                <w:sz w:val="16"/>
                <w:szCs w:val="16"/>
              </w:rPr>
              <w:t>Borderline (a); see sensitivity analysis Section 3.4</w:t>
            </w:r>
          </w:p>
        </w:tc>
        <w:tc>
          <w:tcPr>
            <w:tcW w:w="1656" w:type="dxa"/>
          </w:tcPr>
          <w:p w14:paraId="5C6C5502" w14:textId="77777777" w:rsidR="00C62032" w:rsidRPr="00C821F6" w:rsidRDefault="00000000">
            <w:pPr>
              <w:rPr>
                <w:sz w:val="16"/>
                <w:szCs w:val="16"/>
              </w:rPr>
            </w:pPr>
            <w:r>
              <w:rPr>
                <w:sz w:val="16"/>
                <w:szCs w:val="16"/>
              </w:rPr>
              <w:t>✓ Stabilized 6 y</w:t>
            </w:r>
          </w:p>
        </w:tc>
      </w:tr>
      <w:tr w:rsidR="00C62032" w:rsidRPr="00C821F6" w14:paraId="7AFD57A4" w14:textId="77777777" w:rsidTr="00246F13">
        <w:tc>
          <w:tcPr>
            <w:tcW w:w="1656" w:type="dxa"/>
          </w:tcPr>
          <w:p w14:paraId="5A404422" w14:textId="77777777" w:rsidR="00C62032" w:rsidRPr="00C821F6" w:rsidRDefault="00000000">
            <w:pPr>
              <w:rPr>
                <w:sz w:val="16"/>
                <w:szCs w:val="16"/>
              </w:rPr>
            </w:pPr>
            <w:r>
              <w:rPr>
                <w:sz w:val="16"/>
                <w:szCs w:val="16"/>
              </w:rPr>
              <w:t>Walsh 2008 P2</w:t>
            </w:r>
          </w:p>
        </w:tc>
        <w:tc>
          <w:tcPr>
            <w:tcW w:w="579" w:type="dxa"/>
          </w:tcPr>
          <w:p w14:paraId="6E82B061" w14:textId="77777777" w:rsidR="00C62032" w:rsidRPr="00C821F6" w:rsidRDefault="00000000">
            <w:pPr>
              <w:rPr>
                <w:sz w:val="16"/>
                <w:szCs w:val="16"/>
              </w:rPr>
            </w:pPr>
            <w:r>
              <w:rPr>
                <w:sz w:val="16"/>
                <w:szCs w:val="16"/>
              </w:rPr>
              <w:t>20 mo</w:t>
            </w:r>
          </w:p>
        </w:tc>
        <w:tc>
          <w:tcPr>
            <w:tcW w:w="2409" w:type="dxa"/>
          </w:tcPr>
          <w:p w14:paraId="26B565E3" w14:textId="77777777" w:rsidR="00C62032" w:rsidRPr="00C821F6" w:rsidRDefault="00000000">
            <w:pPr>
              <w:rPr>
                <w:sz w:val="16"/>
                <w:szCs w:val="16"/>
              </w:rPr>
            </w:pPr>
            <w:r>
              <w:rPr>
                <w:sz w:val="16"/>
                <w:szCs w:val="16"/>
              </w:rPr>
              <w:t>Idiopathic DCM; severe MR</w:t>
            </w:r>
          </w:p>
        </w:tc>
        <w:tc>
          <w:tcPr>
            <w:tcW w:w="2127" w:type="dxa"/>
          </w:tcPr>
          <w:p w14:paraId="1812777B" w14:textId="77777777" w:rsidR="00C62032" w:rsidRPr="00C821F6" w:rsidRDefault="00000000">
            <w:pPr>
              <w:rPr>
                <w:sz w:val="16"/>
                <w:szCs w:val="16"/>
              </w:rPr>
            </w:pPr>
            <w:r>
              <w:rPr>
                <w:sz w:val="16"/>
                <w:szCs w:val="16"/>
              </w:rPr>
              <w:t>No N-feature documented</w:t>
            </w:r>
          </w:p>
        </w:tc>
        <w:tc>
          <w:tcPr>
            <w:tcW w:w="1509" w:type="dxa"/>
          </w:tcPr>
          <w:p w14:paraId="177E5E23" w14:textId="77777777" w:rsidR="00C62032" w:rsidRPr="00C821F6" w:rsidRDefault="00000000">
            <w:pPr>
              <w:rPr>
                <w:sz w:val="16"/>
                <w:szCs w:val="16"/>
              </w:rPr>
            </w:pPr>
            <w:r>
              <w:rPr>
                <w:sz w:val="16"/>
                <w:szCs w:val="16"/>
              </w:rPr>
              <w:t>MR-Dom</w:t>
            </w:r>
          </w:p>
        </w:tc>
        <w:tc>
          <w:tcPr>
            <w:tcW w:w="1656" w:type="dxa"/>
          </w:tcPr>
          <w:p w14:paraId="65EE1DE2" w14:textId="77777777" w:rsidR="00C62032" w:rsidRPr="00C821F6" w:rsidRDefault="00000000">
            <w:pPr>
              <w:rPr>
                <w:sz w:val="16"/>
                <w:szCs w:val="16"/>
              </w:rPr>
            </w:pPr>
            <w:r>
              <w:rPr>
                <w:sz w:val="16"/>
                <w:szCs w:val="16"/>
              </w:rPr>
              <w:t>✓ Stabilized 6 y</w:t>
            </w:r>
          </w:p>
        </w:tc>
      </w:tr>
      <w:tr w:rsidR="00C62032" w:rsidRPr="00C821F6" w14:paraId="4934CEC8" w14:textId="77777777" w:rsidTr="00246F13">
        <w:tc>
          <w:tcPr>
            <w:tcW w:w="1656" w:type="dxa"/>
          </w:tcPr>
          <w:p w14:paraId="64182809" w14:textId="77777777" w:rsidR="00C62032" w:rsidRPr="00C821F6" w:rsidRDefault="00000000">
            <w:pPr>
              <w:rPr>
                <w:sz w:val="16"/>
                <w:szCs w:val="16"/>
              </w:rPr>
            </w:pPr>
            <w:r>
              <w:rPr>
                <w:sz w:val="16"/>
                <w:szCs w:val="16"/>
              </w:rPr>
              <w:t>Walsh 2008 P3</w:t>
            </w:r>
          </w:p>
        </w:tc>
        <w:tc>
          <w:tcPr>
            <w:tcW w:w="579" w:type="dxa"/>
          </w:tcPr>
          <w:p w14:paraId="0DC4CC0C" w14:textId="77777777" w:rsidR="00C62032" w:rsidRPr="00C821F6" w:rsidRDefault="00000000">
            <w:pPr>
              <w:rPr>
                <w:sz w:val="16"/>
                <w:szCs w:val="16"/>
              </w:rPr>
            </w:pPr>
            <w:r>
              <w:rPr>
                <w:sz w:val="16"/>
                <w:szCs w:val="16"/>
              </w:rPr>
              <w:t>17 mo</w:t>
            </w:r>
          </w:p>
        </w:tc>
        <w:tc>
          <w:tcPr>
            <w:tcW w:w="2409" w:type="dxa"/>
          </w:tcPr>
          <w:p w14:paraId="51D4959E" w14:textId="77777777" w:rsidR="00C62032" w:rsidRPr="00C821F6" w:rsidRDefault="00000000">
            <w:pPr>
              <w:rPr>
                <w:sz w:val="16"/>
                <w:szCs w:val="16"/>
              </w:rPr>
            </w:pPr>
            <w:r>
              <w:rPr>
                <w:sz w:val="16"/>
                <w:szCs w:val="16"/>
              </w:rPr>
              <w:t>Idiopathic DCM; mild-moderate MR; infant &lt;2 y</w:t>
            </w:r>
          </w:p>
        </w:tc>
        <w:tc>
          <w:tcPr>
            <w:tcW w:w="2127" w:type="dxa"/>
          </w:tcPr>
          <w:p w14:paraId="637C9D25" w14:textId="77777777" w:rsidR="00C62032" w:rsidRPr="00C821F6" w:rsidRDefault="00000000">
            <w:pPr>
              <w:rPr>
                <w:sz w:val="16"/>
                <w:szCs w:val="16"/>
              </w:rPr>
            </w:pPr>
            <w:r>
              <w:rPr>
                <w:sz w:val="16"/>
                <w:szCs w:val="16"/>
              </w:rPr>
              <w:t>No N-feature documented</w:t>
            </w:r>
          </w:p>
        </w:tc>
        <w:tc>
          <w:tcPr>
            <w:tcW w:w="1509" w:type="dxa"/>
          </w:tcPr>
          <w:p w14:paraId="3EA590F9" w14:textId="77777777" w:rsidR="00C62032" w:rsidRPr="00C821F6" w:rsidRDefault="00000000">
            <w:pPr>
              <w:rPr>
                <w:sz w:val="16"/>
                <w:szCs w:val="16"/>
              </w:rPr>
            </w:pPr>
            <w:r>
              <w:rPr>
                <w:sz w:val="16"/>
                <w:szCs w:val="16"/>
              </w:rPr>
              <w:t>Borderline (a)</w:t>
            </w:r>
          </w:p>
        </w:tc>
        <w:tc>
          <w:tcPr>
            <w:tcW w:w="1656" w:type="dxa"/>
          </w:tcPr>
          <w:p w14:paraId="70B775F3" w14:textId="77777777" w:rsidR="00C62032" w:rsidRPr="00C821F6" w:rsidRDefault="00000000">
            <w:pPr>
              <w:rPr>
                <w:sz w:val="16"/>
                <w:szCs w:val="16"/>
              </w:rPr>
            </w:pPr>
            <w:r>
              <w:rPr>
                <w:sz w:val="16"/>
                <w:szCs w:val="16"/>
              </w:rPr>
              <w:t>✓ Stabilized (&lt;6-mo FU)</w:t>
            </w:r>
          </w:p>
        </w:tc>
      </w:tr>
      <w:tr w:rsidR="00C62032" w:rsidRPr="00C821F6" w14:paraId="574B0E39" w14:textId="77777777" w:rsidTr="00246F13">
        <w:tc>
          <w:tcPr>
            <w:tcW w:w="1656" w:type="dxa"/>
          </w:tcPr>
          <w:p w14:paraId="09EDB0E4" w14:textId="77777777" w:rsidR="00C62032" w:rsidRPr="00C821F6" w:rsidRDefault="00000000">
            <w:pPr>
              <w:rPr>
                <w:sz w:val="16"/>
                <w:szCs w:val="16"/>
              </w:rPr>
            </w:pPr>
            <w:r>
              <w:rPr>
                <w:sz w:val="16"/>
                <w:szCs w:val="16"/>
              </w:rPr>
              <w:t>Walsh 2008 P4</w:t>
            </w:r>
          </w:p>
        </w:tc>
        <w:tc>
          <w:tcPr>
            <w:tcW w:w="579" w:type="dxa"/>
          </w:tcPr>
          <w:p w14:paraId="7EA7D352" w14:textId="77777777" w:rsidR="00C62032" w:rsidRPr="00C821F6" w:rsidRDefault="00000000">
            <w:pPr>
              <w:rPr>
                <w:sz w:val="16"/>
                <w:szCs w:val="16"/>
              </w:rPr>
            </w:pPr>
            <w:r>
              <w:rPr>
                <w:sz w:val="16"/>
                <w:szCs w:val="16"/>
              </w:rPr>
              <w:t>4 y</w:t>
            </w:r>
          </w:p>
        </w:tc>
        <w:tc>
          <w:tcPr>
            <w:tcW w:w="2409" w:type="dxa"/>
          </w:tcPr>
          <w:p w14:paraId="0762EF59" w14:textId="77777777" w:rsidR="00C62032" w:rsidRPr="00C821F6" w:rsidRDefault="00000000">
            <w:pPr>
              <w:rPr>
                <w:sz w:val="16"/>
                <w:szCs w:val="16"/>
              </w:rPr>
            </w:pPr>
            <w:r>
              <w:rPr>
                <w:sz w:val="16"/>
                <w:szCs w:val="16"/>
              </w:rPr>
              <w:t>Functional + structural MV disease</w:t>
            </w:r>
          </w:p>
        </w:tc>
        <w:tc>
          <w:tcPr>
            <w:tcW w:w="2127" w:type="dxa"/>
          </w:tcPr>
          <w:p w14:paraId="7984D4DD" w14:textId="77777777" w:rsidR="00C62032" w:rsidRPr="00C821F6" w:rsidRDefault="00000000">
            <w:pPr>
              <w:rPr>
                <w:sz w:val="16"/>
                <w:szCs w:val="16"/>
              </w:rPr>
            </w:pPr>
            <w:r>
              <w:rPr>
                <w:sz w:val="16"/>
                <w:szCs w:val="16"/>
              </w:rPr>
              <w:t>N2: "an additional Gore-Tex chordae sutured to the anterior mitral leaflet because of a prolapsed papillary muscle" (Walsh 2008, Patient 4)</w:t>
            </w:r>
          </w:p>
        </w:tc>
        <w:tc>
          <w:tcPr>
            <w:tcW w:w="1509" w:type="dxa"/>
          </w:tcPr>
          <w:p w14:paraId="77E71094" w14:textId="77777777" w:rsidR="00C62032" w:rsidRPr="00C821F6" w:rsidRDefault="00000000">
            <w:pPr>
              <w:rPr>
                <w:sz w:val="16"/>
                <w:szCs w:val="16"/>
              </w:rPr>
            </w:pPr>
            <w:r>
              <w:rPr>
                <w:sz w:val="16"/>
                <w:szCs w:val="16"/>
              </w:rPr>
              <w:t>Non-MR-Dom</w:t>
            </w:r>
          </w:p>
        </w:tc>
        <w:tc>
          <w:tcPr>
            <w:tcW w:w="1656" w:type="dxa"/>
          </w:tcPr>
          <w:p w14:paraId="7673E5FD" w14:textId="77777777" w:rsidR="00C62032" w:rsidRPr="00C821F6" w:rsidRDefault="00000000">
            <w:pPr>
              <w:rPr>
                <w:sz w:val="16"/>
                <w:szCs w:val="16"/>
              </w:rPr>
            </w:pPr>
            <w:r>
              <w:rPr>
                <w:sz w:val="16"/>
                <w:szCs w:val="16"/>
              </w:rPr>
              <w:t>✗ HTx 3 wk</w:t>
            </w:r>
          </w:p>
        </w:tc>
      </w:tr>
      <w:tr w:rsidR="00C62032" w:rsidRPr="00C821F6" w14:paraId="7083EB2A" w14:textId="77777777" w:rsidTr="00246F13">
        <w:tc>
          <w:tcPr>
            <w:tcW w:w="1656" w:type="dxa"/>
          </w:tcPr>
          <w:p w14:paraId="756D8F86" w14:textId="77777777" w:rsidR="00C62032" w:rsidRPr="00C821F6" w:rsidRDefault="00000000">
            <w:pPr>
              <w:rPr>
                <w:sz w:val="16"/>
                <w:szCs w:val="16"/>
              </w:rPr>
            </w:pPr>
            <w:r>
              <w:rPr>
                <w:sz w:val="16"/>
                <w:szCs w:val="16"/>
              </w:rPr>
              <w:t>Walsh 2008 P5</w:t>
            </w:r>
          </w:p>
        </w:tc>
        <w:tc>
          <w:tcPr>
            <w:tcW w:w="579" w:type="dxa"/>
          </w:tcPr>
          <w:p w14:paraId="0727FA53" w14:textId="77777777" w:rsidR="00C62032" w:rsidRPr="00C821F6" w:rsidRDefault="00000000">
            <w:pPr>
              <w:rPr>
                <w:sz w:val="16"/>
                <w:szCs w:val="16"/>
              </w:rPr>
            </w:pPr>
            <w:r>
              <w:rPr>
                <w:sz w:val="16"/>
                <w:szCs w:val="16"/>
              </w:rPr>
              <w:t>3 mo</w:t>
            </w:r>
          </w:p>
        </w:tc>
        <w:tc>
          <w:tcPr>
            <w:tcW w:w="2409" w:type="dxa"/>
          </w:tcPr>
          <w:p w14:paraId="23BAF22F" w14:textId="77777777" w:rsidR="00C62032" w:rsidRPr="00C821F6" w:rsidRDefault="00000000">
            <w:pPr>
              <w:rPr>
                <w:sz w:val="16"/>
                <w:szCs w:val="16"/>
              </w:rPr>
            </w:pPr>
            <w:r>
              <w:rPr>
                <w:sz w:val="16"/>
                <w:szCs w:val="16"/>
              </w:rPr>
              <w:t>Functional + structural MV disease</w:t>
            </w:r>
          </w:p>
        </w:tc>
        <w:tc>
          <w:tcPr>
            <w:tcW w:w="2127" w:type="dxa"/>
          </w:tcPr>
          <w:p w14:paraId="55E9B91C" w14:textId="77777777" w:rsidR="00C62032" w:rsidRPr="00C821F6" w:rsidRDefault="00000000">
            <w:pPr>
              <w:rPr>
                <w:sz w:val="16"/>
                <w:szCs w:val="16"/>
              </w:rPr>
            </w:pPr>
            <w:r>
              <w:rPr>
                <w:sz w:val="16"/>
                <w:szCs w:val="16"/>
              </w:rPr>
              <w:t>N2: "closure of a cleft-like false commissure in the middle of the posterior mitral leaflet" (Walsh 2008, Patient 5)</w:t>
            </w:r>
          </w:p>
        </w:tc>
        <w:tc>
          <w:tcPr>
            <w:tcW w:w="1509" w:type="dxa"/>
          </w:tcPr>
          <w:p w14:paraId="026F3E51" w14:textId="77777777" w:rsidR="00C62032" w:rsidRPr="00C821F6" w:rsidRDefault="00000000">
            <w:pPr>
              <w:rPr>
                <w:sz w:val="16"/>
                <w:szCs w:val="16"/>
              </w:rPr>
            </w:pPr>
            <w:r>
              <w:rPr>
                <w:sz w:val="16"/>
                <w:szCs w:val="16"/>
              </w:rPr>
              <w:t>Non-MR-Dom</w:t>
            </w:r>
          </w:p>
        </w:tc>
        <w:tc>
          <w:tcPr>
            <w:tcW w:w="1656" w:type="dxa"/>
          </w:tcPr>
          <w:p w14:paraId="00B6666C" w14:textId="77777777" w:rsidR="00C62032" w:rsidRPr="00C821F6" w:rsidRDefault="00000000">
            <w:pPr>
              <w:rPr>
                <w:sz w:val="16"/>
                <w:szCs w:val="16"/>
              </w:rPr>
            </w:pPr>
            <w:r>
              <w:rPr>
                <w:sz w:val="16"/>
                <w:szCs w:val="16"/>
              </w:rPr>
              <w:t>✓ Stabilized (limited structural repair)</w:t>
            </w:r>
          </w:p>
        </w:tc>
      </w:tr>
      <w:tr w:rsidR="00C62032" w:rsidRPr="00C821F6" w14:paraId="4A031434" w14:textId="77777777" w:rsidTr="00246F13">
        <w:tc>
          <w:tcPr>
            <w:tcW w:w="1656" w:type="dxa"/>
          </w:tcPr>
          <w:p w14:paraId="0FE1A85C" w14:textId="77777777" w:rsidR="00C62032" w:rsidRPr="00C821F6" w:rsidRDefault="00000000">
            <w:pPr>
              <w:rPr>
                <w:sz w:val="16"/>
                <w:szCs w:val="16"/>
              </w:rPr>
            </w:pPr>
            <w:r>
              <w:rPr>
                <w:sz w:val="16"/>
                <w:szCs w:val="16"/>
              </w:rPr>
              <w:t>Breinholt 2008 P1</w:t>
            </w:r>
          </w:p>
        </w:tc>
        <w:tc>
          <w:tcPr>
            <w:tcW w:w="579" w:type="dxa"/>
          </w:tcPr>
          <w:p w14:paraId="5F048CB0" w14:textId="77777777" w:rsidR="00C62032" w:rsidRPr="00C821F6" w:rsidRDefault="00000000">
            <w:pPr>
              <w:rPr>
                <w:sz w:val="16"/>
                <w:szCs w:val="16"/>
              </w:rPr>
            </w:pPr>
            <w:r>
              <w:rPr>
                <w:sz w:val="16"/>
                <w:szCs w:val="16"/>
              </w:rPr>
              <w:t>7.6 y</w:t>
            </w:r>
          </w:p>
        </w:tc>
        <w:tc>
          <w:tcPr>
            <w:tcW w:w="2409" w:type="dxa"/>
          </w:tcPr>
          <w:p w14:paraId="4C962FC7" w14:textId="77777777" w:rsidR="00C62032" w:rsidRPr="00C821F6" w:rsidRDefault="00000000">
            <w:pPr>
              <w:rPr>
                <w:sz w:val="16"/>
                <w:szCs w:val="16"/>
              </w:rPr>
            </w:pPr>
            <w:r>
              <w:rPr>
                <w:sz w:val="16"/>
                <w:szCs w:val="16"/>
              </w:rPr>
              <w:t>Idiopathic DCM (h/o repaired ASD/VSD); severe MR; LVEDd Z +6.97; FS 11.7%</w:t>
            </w:r>
          </w:p>
        </w:tc>
        <w:tc>
          <w:tcPr>
            <w:tcW w:w="2127" w:type="dxa"/>
          </w:tcPr>
          <w:p w14:paraId="38B3B817" w14:textId="77777777" w:rsidR="00C62032" w:rsidRPr="00C821F6" w:rsidRDefault="00000000">
            <w:pPr>
              <w:rPr>
                <w:sz w:val="16"/>
                <w:szCs w:val="16"/>
              </w:rPr>
            </w:pPr>
            <w:r>
              <w:rPr>
                <w:sz w:val="16"/>
                <w:szCs w:val="16"/>
              </w:rPr>
              <w:t>No N-feature documented</w:t>
            </w:r>
          </w:p>
        </w:tc>
        <w:tc>
          <w:tcPr>
            <w:tcW w:w="1509" w:type="dxa"/>
          </w:tcPr>
          <w:p w14:paraId="61AA192E" w14:textId="77777777" w:rsidR="00C62032" w:rsidRPr="00C821F6" w:rsidRDefault="00000000">
            <w:pPr>
              <w:rPr>
                <w:sz w:val="16"/>
                <w:szCs w:val="16"/>
              </w:rPr>
            </w:pPr>
            <w:r>
              <w:rPr>
                <w:sz w:val="16"/>
                <w:szCs w:val="16"/>
              </w:rPr>
              <w:t>MR-Dom</w:t>
            </w:r>
          </w:p>
        </w:tc>
        <w:tc>
          <w:tcPr>
            <w:tcW w:w="1656" w:type="dxa"/>
          </w:tcPr>
          <w:p w14:paraId="5594D6D9" w14:textId="77777777" w:rsidR="00C62032" w:rsidRPr="00C821F6" w:rsidRDefault="00000000">
            <w:pPr>
              <w:rPr>
                <w:sz w:val="16"/>
                <w:szCs w:val="16"/>
              </w:rPr>
            </w:pPr>
            <w:r>
              <w:rPr>
                <w:sz w:val="16"/>
                <w:szCs w:val="16"/>
              </w:rPr>
              <w:t xml:space="preserve">✓ </w:t>
            </w:r>
            <w:r w:rsidR="003A7D42">
              <w:rPr>
                <w:sz w:val="16"/>
                <w:szCs w:val="16"/>
              </w:rPr>
              <w:t>Stabilized</w:t>
            </w:r>
          </w:p>
        </w:tc>
      </w:tr>
      <w:tr w:rsidR="00C62032" w:rsidRPr="00C821F6" w14:paraId="22222714" w14:textId="77777777" w:rsidTr="00246F13">
        <w:tc>
          <w:tcPr>
            <w:tcW w:w="1656" w:type="dxa"/>
          </w:tcPr>
          <w:p w14:paraId="732AF2C4" w14:textId="77777777" w:rsidR="00C62032" w:rsidRPr="00C821F6" w:rsidRDefault="00000000">
            <w:pPr>
              <w:rPr>
                <w:sz w:val="16"/>
                <w:szCs w:val="16"/>
              </w:rPr>
            </w:pPr>
            <w:r>
              <w:rPr>
                <w:sz w:val="16"/>
                <w:szCs w:val="16"/>
              </w:rPr>
              <w:t>Breinholt 2008 P2</w:t>
            </w:r>
          </w:p>
        </w:tc>
        <w:tc>
          <w:tcPr>
            <w:tcW w:w="579" w:type="dxa"/>
          </w:tcPr>
          <w:p w14:paraId="51B04E46" w14:textId="77777777" w:rsidR="00C62032" w:rsidRPr="00C821F6" w:rsidRDefault="00000000">
            <w:pPr>
              <w:rPr>
                <w:sz w:val="16"/>
                <w:szCs w:val="16"/>
              </w:rPr>
            </w:pPr>
            <w:r>
              <w:rPr>
                <w:sz w:val="16"/>
                <w:szCs w:val="16"/>
              </w:rPr>
              <w:t>0.5 y</w:t>
            </w:r>
          </w:p>
        </w:tc>
        <w:tc>
          <w:tcPr>
            <w:tcW w:w="2409" w:type="dxa"/>
          </w:tcPr>
          <w:p w14:paraId="73B7C40B" w14:textId="77777777" w:rsidR="00C62032" w:rsidRPr="00C821F6" w:rsidRDefault="00000000">
            <w:pPr>
              <w:rPr>
                <w:sz w:val="16"/>
                <w:szCs w:val="16"/>
              </w:rPr>
            </w:pPr>
            <w:r>
              <w:rPr>
                <w:sz w:val="16"/>
                <w:szCs w:val="16"/>
              </w:rPr>
              <w:t>Idiopathic DCM; severe MR; LVEDd Z +4.36; FS 26.5%</w:t>
            </w:r>
          </w:p>
        </w:tc>
        <w:tc>
          <w:tcPr>
            <w:tcW w:w="2127" w:type="dxa"/>
          </w:tcPr>
          <w:p w14:paraId="6BE8DA6C" w14:textId="77777777" w:rsidR="00C62032" w:rsidRPr="00C821F6" w:rsidRDefault="00000000">
            <w:pPr>
              <w:rPr>
                <w:sz w:val="16"/>
                <w:szCs w:val="16"/>
              </w:rPr>
            </w:pPr>
            <w:r>
              <w:rPr>
                <w:sz w:val="16"/>
                <w:szCs w:val="16"/>
              </w:rPr>
              <w:t>No N-feature documented</w:t>
            </w:r>
          </w:p>
        </w:tc>
        <w:tc>
          <w:tcPr>
            <w:tcW w:w="1509" w:type="dxa"/>
          </w:tcPr>
          <w:p w14:paraId="5F1047CF" w14:textId="77777777" w:rsidR="00C62032" w:rsidRPr="00C821F6" w:rsidRDefault="00000000">
            <w:pPr>
              <w:rPr>
                <w:sz w:val="16"/>
                <w:szCs w:val="16"/>
              </w:rPr>
            </w:pPr>
            <w:r>
              <w:rPr>
                <w:sz w:val="16"/>
                <w:szCs w:val="16"/>
              </w:rPr>
              <w:t>Borderline (c)</w:t>
            </w:r>
          </w:p>
        </w:tc>
        <w:tc>
          <w:tcPr>
            <w:tcW w:w="1656" w:type="dxa"/>
          </w:tcPr>
          <w:p w14:paraId="0E9FC3AB" w14:textId="77777777" w:rsidR="00C62032" w:rsidRPr="00C821F6" w:rsidRDefault="00000000">
            <w:pPr>
              <w:rPr>
                <w:sz w:val="16"/>
                <w:szCs w:val="16"/>
              </w:rPr>
            </w:pPr>
            <w:r>
              <w:rPr>
                <w:sz w:val="16"/>
                <w:szCs w:val="16"/>
              </w:rPr>
              <w:t>✓ Stabilized (plasty→replacement)</w:t>
            </w:r>
          </w:p>
        </w:tc>
      </w:tr>
      <w:tr w:rsidR="00C62032" w:rsidRPr="00C821F6" w14:paraId="37850371" w14:textId="77777777" w:rsidTr="00246F13">
        <w:tc>
          <w:tcPr>
            <w:tcW w:w="1656" w:type="dxa"/>
          </w:tcPr>
          <w:p w14:paraId="1341E756" w14:textId="77777777" w:rsidR="00C62032" w:rsidRPr="00C821F6" w:rsidRDefault="00000000">
            <w:pPr>
              <w:rPr>
                <w:sz w:val="16"/>
                <w:szCs w:val="16"/>
              </w:rPr>
            </w:pPr>
            <w:r>
              <w:rPr>
                <w:sz w:val="16"/>
                <w:szCs w:val="16"/>
              </w:rPr>
              <w:t>Breinholt 2008 P3</w:t>
            </w:r>
          </w:p>
        </w:tc>
        <w:tc>
          <w:tcPr>
            <w:tcW w:w="579" w:type="dxa"/>
          </w:tcPr>
          <w:p w14:paraId="62548324" w14:textId="77777777" w:rsidR="00C62032" w:rsidRPr="00C821F6" w:rsidRDefault="00000000">
            <w:pPr>
              <w:rPr>
                <w:sz w:val="16"/>
                <w:szCs w:val="16"/>
              </w:rPr>
            </w:pPr>
            <w:r>
              <w:rPr>
                <w:sz w:val="16"/>
                <w:szCs w:val="16"/>
              </w:rPr>
              <w:t>4.0 y</w:t>
            </w:r>
          </w:p>
        </w:tc>
        <w:tc>
          <w:tcPr>
            <w:tcW w:w="2409" w:type="dxa"/>
          </w:tcPr>
          <w:p w14:paraId="5F37DF0F" w14:textId="77777777" w:rsidR="00C62032" w:rsidRPr="00C821F6" w:rsidRDefault="00000000">
            <w:pPr>
              <w:rPr>
                <w:sz w:val="16"/>
                <w:szCs w:val="16"/>
              </w:rPr>
            </w:pPr>
            <w:r>
              <w:rPr>
                <w:sz w:val="16"/>
                <w:szCs w:val="16"/>
              </w:rPr>
              <w:t>Idiopathic DCM; severe MR; LVEDd Z +7.44; FS 24.3%</w:t>
            </w:r>
          </w:p>
        </w:tc>
        <w:tc>
          <w:tcPr>
            <w:tcW w:w="2127" w:type="dxa"/>
          </w:tcPr>
          <w:p w14:paraId="7D751A43" w14:textId="77777777" w:rsidR="00C62032" w:rsidRPr="00C821F6" w:rsidRDefault="00000000">
            <w:pPr>
              <w:rPr>
                <w:sz w:val="16"/>
                <w:szCs w:val="16"/>
              </w:rPr>
            </w:pPr>
            <w:r>
              <w:rPr>
                <w:sz w:val="16"/>
                <w:szCs w:val="16"/>
              </w:rPr>
              <w:t>No N-feature documented</w:t>
            </w:r>
          </w:p>
        </w:tc>
        <w:tc>
          <w:tcPr>
            <w:tcW w:w="1509" w:type="dxa"/>
          </w:tcPr>
          <w:p w14:paraId="107D780D" w14:textId="77777777" w:rsidR="00C62032" w:rsidRPr="00C821F6" w:rsidRDefault="00000000">
            <w:pPr>
              <w:rPr>
                <w:sz w:val="16"/>
                <w:szCs w:val="16"/>
              </w:rPr>
            </w:pPr>
            <w:r>
              <w:rPr>
                <w:sz w:val="16"/>
                <w:szCs w:val="16"/>
              </w:rPr>
              <w:t>MR-Dom</w:t>
            </w:r>
          </w:p>
        </w:tc>
        <w:tc>
          <w:tcPr>
            <w:tcW w:w="1656" w:type="dxa"/>
          </w:tcPr>
          <w:p w14:paraId="38733A01" w14:textId="77777777" w:rsidR="00C62032" w:rsidRPr="00C821F6" w:rsidRDefault="00000000">
            <w:pPr>
              <w:rPr>
                <w:sz w:val="16"/>
                <w:szCs w:val="16"/>
              </w:rPr>
            </w:pPr>
            <w:r>
              <w:rPr>
                <w:sz w:val="16"/>
                <w:szCs w:val="16"/>
              </w:rPr>
              <w:t>✓ Stabilized 1.3 y</w:t>
            </w:r>
          </w:p>
        </w:tc>
      </w:tr>
      <w:tr w:rsidR="00C62032" w:rsidRPr="00C821F6" w14:paraId="2368A5D2" w14:textId="77777777" w:rsidTr="00246F13">
        <w:tc>
          <w:tcPr>
            <w:tcW w:w="1656" w:type="dxa"/>
          </w:tcPr>
          <w:p w14:paraId="04E1E00B" w14:textId="77777777" w:rsidR="00C62032" w:rsidRPr="00C821F6" w:rsidRDefault="00000000">
            <w:pPr>
              <w:rPr>
                <w:sz w:val="16"/>
                <w:szCs w:val="16"/>
              </w:rPr>
            </w:pPr>
            <w:r>
              <w:rPr>
                <w:sz w:val="16"/>
                <w:szCs w:val="16"/>
              </w:rPr>
              <w:t>Breinholt 2008 P4</w:t>
            </w:r>
          </w:p>
        </w:tc>
        <w:tc>
          <w:tcPr>
            <w:tcW w:w="579" w:type="dxa"/>
          </w:tcPr>
          <w:p w14:paraId="685CBF3D" w14:textId="77777777" w:rsidR="00C62032" w:rsidRPr="00C821F6" w:rsidRDefault="00000000">
            <w:pPr>
              <w:rPr>
                <w:sz w:val="16"/>
                <w:szCs w:val="16"/>
              </w:rPr>
            </w:pPr>
            <w:r>
              <w:rPr>
                <w:sz w:val="16"/>
                <w:szCs w:val="16"/>
              </w:rPr>
              <w:t>1.4 y</w:t>
            </w:r>
          </w:p>
        </w:tc>
        <w:tc>
          <w:tcPr>
            <w:tcW w:w="2409" w:type="dxa"/>
          </w:tcPr>
          <w:p w14:paraId="49217EAC" w14:textId="77777777" w:rsidR="00C62032" w:rsidRPr="00C821F6" w:rsidRDefault="00000000">
            <w:pPr>
              <w:rPr>
                <w:sz w:val="16"/>
                <w:szCs w:val="16"/>
              </w:rPr>
            </w:pPr>
            <w:r>
              <w:rPr>
                <w:sz w:val="16"/>
                <w:szCs w:val="16"/>
              </w:rPr>
              <w:t>Idiopathic DCM; severe MR; LVEDd Z +6.43; FS 30.4% (infant, FS outside 11–20% band)</w:t>
            </w:r>
          </w:p>
        </w:tc>
        <w:tc>
          <w:tcPr>
            <w:tcW w:w="2127" w:type="dxa"/>
          </w:tcPr>
          <w:p w14:paraId="25055B76" w14:textId="77777777" w:rsidR="00C62032" w:rsidRPr="00C821F6" w:rsidRDefault="00000000">
            <w:pPr>
              <w:rPr>
                <w:sz w:val="16"/>
                <w:szCs w:val="16"/>
              </w:rPr>
            </w:pPr>
            <w:r>
              <w:rPr>
                <w:sz w:val="16"/>
                <w:szCs w:val="16"/>
              </w:rPr>
              <w:t>No N-feature documented</w:t>
            </w:r>
          </w:p>
        </w:tc>
        <w:tc>
          <w:tcPr>
            <w:tcW w:w="1509" w:type="dxa"/>
          </w:tcPr>
          <w:p w14:paraId="59928293" w14:textId="77777777" w:rsidR="00C62032" w:rsidRPr="00C821F6" w:rsidRDefault="00000000">
            <w:pPr>
              <w:rPr>
                <w:sz w:val="16"/>
                <w:szCs w:val="16"/>
              </w:rPr>
            </w:pPr>
            <w:r>
              <w:rPr>
                <w:sz w:val="16"/>
                <w:szCs w:val="16"/>
              </w:rPr>
              <w:t>MR-Dom</w:t>
            </w:r>
          </w:p>
        </w:tc>
        <w:tc>
          <w:tcPr>
            <w:tcW w:w="1656" w:type="dxa"/>
          </w:tcPr>
          <w:p w14:paraId="64A830E5" w14:textId="77777777" w:rsidR="00C62032" w:rsidRPr="00C821F6" w:rsidRDefault="00000000">
            <w:pPr>
              <w:rPr>
                <w:sz w:val="16"/>
                <w:szCs w:val="16"/>
              </w:rPr>
            </w:pPr>
            <w:r>
              <w:rPr>
                <w:sz w:val="16"/>
                <w:szCs w:val="16"/>
              </w:rPr>
              <w:t>✓ Stabilized</w:t>
            </w:r>
          </w:p>
        </w:tc>
      </w:tr>
      <w:tr w:rsidR="00C62032" w:rsidRPr="00C821F6" w14:paraId="06CC70E3" w14:textId="77777777" w:rsidTr="00246F13">
        <w:tc>
          <w:tcPr>
            <w:tcW w:w="1656" w:type="dxa"/>
          </w:tcPr>
          <w:p w14:paraId="00AE40F6" w14:textId="77777777" w:rsidR="00C62032" w:rsidRPr="00C821F6" w:rsidRDefault="00000000">
            <w:pPr>
              <w:rPr>
                <w:sz w:val="16"/>
                <w:szCs w:val="16"/>
              </w:rPr>
            </w:pPr>
            <w:r>
              <w:rPr>
                <w:sz w:val="16"/>
                <w:szCs w:val="16"/>
              </w:rPr>
              <w:t>Breinholt 2008 P5</w:t>
            </w:r>
          </w:p>
        </w:tc>
        <w:tc>
          <w:tcPr>
            <w:tcW w:w="579" w:type="dxa"/>
          </w:tcPr>
          <w:p w14:paraId="37FEBE69" w14:textId="77777777" w:rsidR="00C62032" w:rsidRPr="00C821F6" w:rsidRDefault="00000000">
            <w:pPr>
              <w:rPr>
                <w:sz w:val="16"/>
                <w:szCs w:val="16"/>
              </w:rPr>
            </w:pPr>
            <w:r>
              <w:rPr>
                <w:sz w:val="16"/>
                <w:szCs w:val="16"/>
              </w:rPr>
              <w:t>10.9 y</w:t>
            </w:r>
          </w:p>
        </w:tc>
        <w:tc>
          <w:tcPr>
            <w:tcW w:w="2409" w:type="dxa"/>
          </w:tcPr>
          <w:p w14:paraId="1F99CE3E" w14:textId="77777777" w:rsidR="00C62032" w:rsidRDefault="00000000">
            <w:pPr>
              <w:rPr>
                <w:sz w:val="16"/>
                <w:szCs w:val="16"/>
              </w:rPr>
            </w:pPr>
            <w:r>
              <w:rPr>
                <w:sz w:val="16"/>
                <w:szCs w:val="16"/>
              </w:rPr>
              <w:t>Idiopathic DCM; severe MR; LVEDd Z +6.45; reactive pulmonary hypertension</w:t>
            </w:r>
          </w:p>
          <w:p w14:paraId="42DB9FF5" w14:textId="77777777" w:rsidR="004C39E2" w:rsidRPr="00C821F6" w:rsidRDefault="004C39E2">
            <w:pPr>
              <w:rPr>
                <w:sz w:val="16"/>
                <w:szCs w:val="16"/>
              </w:rPr>
            </w:pPr>
          </w:p>
        </w:tc>
        <w:tc>
          <w:tcPr>
            <w:tcW w:w="2127" w:type="dxa"/>
          </w:tcPr>
          <w:p w14:paraId="7E9448D3" w14:textId="77777777" w:rsidR="00C62032" w:rsidRPr="00C821F6" w:rsidRDefault="00000000">
            <w:pPr>
              <w:rPr>
                <w:sz w:val="16"/>
                <w:szCs w:val="16"/>
              </w:rPr>
            </w:pPr>
            <w:r>
              <w:rPr>
                <w:sz w:val="16"/>
                <w:szCs w:val="16"/>
              </w:rPr>
              <w:t>No N-feature (reactive PHT does not qualify for N4; no severe TR / RV dysfunction)</w:t>
            </w:r>
          </w:p>
        </w:tc>
        <w:tc>
          <w:tcPr>
            <w:tcW w:w="1509" w:type="dxa"/>
          </w:tcPr>
          <w:p w14:paraId="19BACA27" w14:textId="77777777" w:rsidR="00C62032" w:rsidRPr="00C821F6" w:rsidRDefault="00000000">
            <w:pPr>
              <w:rPr>
                <w:sz w:val="16"/>
                <w:szCs w:val="16"/>
              </w:rPr>
            </w:pPr>
            <w:r>
              <w:rPr>
                <w:sz w:val="16"/>
                <w:szCs w:val="16"/>
              </w:rPr>
              <w:t>MR-Dom</w:t>
            </w:r>
          </w:p>
        </w:tc>
        <w:tc>
          <w:tcPr>
            <w:tcW w:w="1656" w:type="dxa"/>
          </w:tcPr>
          <w:p w14:paraId="2DEA0B9E" w14:textId="77777777" w:rsidR="00C62032" w:rsidRPr="00C821F6" w:rsidRDefault="00000000">
            <w:pPr>
              <w:rPr>
                <w:sz w:val="16"/>
                <w:szCs w:val="16"/>
              </w:rPr>
            </w:pPr>
            <w:r>
              <w:rPr>
                <w:sz w:val="16"/>
                <w:szCs w:val="16"/>
              </w:rPr>
              <w:t>✗ HTx 3.5 y</w:t>
            </w:r>
          </w:p>
        </w:tc>
      </w:tr>
      <w:tr w:rsidR="00C62032" w:rsidRPr="00C821F6" w14:paraId="59308053" w14:textId="77777777" w:rsidTr="00246F13">
        <w:tc>
          <w:tcPr>
            <w:tcW w:w="1656" w:type="dxa"/>
          </w:tcPr>
          <w:p w14:paraId="6C1368B0" w14:textId="77777777" w:rsidR="00C62032" w:rsidRPr="00C821F6" w:rsidRDefault="00000000">
            <w:pPr>
              <w:rPr>
                <w:sz w:val="16"/>
                <w:szCs w:val="16"/>
              </w:rPr>
            </w:pPr>
            <w:r>
              <w:rPr>
                <w:sz w:val="16"/>
                <w:szCs w:val="16"/>
              </w:rPr>
              <w:lastRenderedPageBreak/>
              <w:t>Breinholt 2008 P6</w:t>
            </w:r>
          </w:p>
        </w:tc>
        <w:tc>
          <w:tcPr>
            <w:tcW w:w="579" w:type="dxa"/>
          </w:tcPr>
          <w:p w14:paraId="3FA418EE" w14:textId="77777777" w:rsidR="00C62032" w:rsidRPr="00C821F6" w:rsidRDefault="00000000">
            <w:pPr>
              <w:rPr>
                <w:sz w:val="16"/>
                <w:szCs w:val="16"/>
              </w:rPr>
            </w:pPr>
            <w:r>
              <w:rPr>
                <w:sz w:val="16"/>
                <w:szCs w:val="16"/>
              </w:rPr>
              <w:t>10.0 y</w:t>
            </w:r>
          </w:p>
        </w:tc>
        <w:tc>
          <w:tcPr>
            <w:tcW w:w="2409" w:type="dxa"/>
          </w:tcPr>
          <w:p w14:paraId="155D3902" w14:textId="77777777" w:rsidR="00C62032" w:rsidRPr="00C821F6" w:rsidRDefault="00000000">
            <w:pPr>
              <w:rPr>
                <w:sz w:val="16"/>
                <w:szCs w:val="16"/>
              </w:rPr>
            </w:pPr>
            <w:r>
              <w:rPr>
                <w:sz w:val="16"/>
                <w:szCs w:val="16"/>
              </w:rPr>
              <w:t xml:space="preserve">Idiopathic DCM; severe MR; </w:t>
            </w:r>
            <w:proofErr w:type="spellStart"/>
            <w:r w:rsidRPr="003A7D42">
              <w:rPr>
                <w:sz w:val="16"/>
                <w:szCs w:val="16"/>
              </w:rPr>
              <w:t>LVEDd</w:t>
            </w:r>
            <w:proofErr w:type="spellEnd"/>
            <w:r w:rsidRPr="003A7D42">
              <w:rPr>
                <w:sz w:val="16"/>
                <w:szCs w:val="16"/>
              </w:rPr>
              <w:t xml:space="preserve"> Z +6.76; right-sided (tricuspid) involvement with vasoreactive PHT</w:t>
            </w:r>
          </w:p>
        </w:tc>
        <w:tc>
          <w:tcPr>
            <w:tcW w:w="2127" w:type="dxa"/>
          </w:tcPr>
          <w:p w14:paraId="3460AD56" w14:textId="77777777" w:rsidR="00C62032" w:rsidRPr="003A7D42" w:rsidRDefault="00000000" w:rsidP="003A7D42">
            <w:pPr>
              <w:rPr>
                <w:sz w:val="16"/>
                <w:szCs w:val="16"/>
              </w:rPr>
            </w:pPr>
            <w:r w:rsidRPr="003A7D42">
              <w:rPr>
                <w:sz w:val="16"/>
                <w:szCs w:val="16"/>
              </w:rPr>
              <w:t>N4 (right-sided involvement): "he required tricuspid valvuloplasty at his second mitral valvuloplasty" (Breinholt 2008, Patient 6; TR grade not reported in the source). Coexisting PHT was vasoreactive (PVR 6.1 WU on 100% O₂ → 4.6 WU on nitric oxide) and is not itself an N4 criterion → weakest N4; sensitivity analysis (ii), Section 3.4</w:t>
            </w:r>
          </w:p>
        </w:tc>
        <w:tc>
          <w:tcPr>
            <w:tcW w:w="1509" w:type="dxa"/>
          </w:tcPr>
          <w:p w14:paraId="7BE68B23" w14:textId="77777777" w:rsidR="00C62032" w:rsidRPr="00C821F6" w:rsidRDefault="00000000">
            <w:pPr>
              <w:rPr>
                <w:sz w:val="16"/>
                <w:szCs w:val="16"/>
              </w:rPr>
            </w:pPr>
            <w:r>
              <w:rPr>
                <w:sz w:val="16"/>
                <w:szCs w:val="16"/>
              </w:rPr>
              <w:t>Non-MR-Dom</w:t>
            </w:r>
          </w:p>
        </w:tc>
        <w:tc>
          <w:tcPr>
            <w:tcW w:w="1656" w:type="dxa"/>
          </w:tcPr>
          <w:p w14:paraId="5674C82E" w14:textId="77777777" w:rsidR="00C62032" w:rsidRPr="00C821F6" w:rsidRDefault="00000000">
            <w:pPr>
              <w:rPr>
                <w:sz w:val="16"/>
                <w:szCs w:val="16"/>
              </w:rPr>
            </w:pPr>
            <w:r>
              <w:rPr>
                <w:sz w:val="16"/>
                <w:szCs w:val="16"/>
              </w:rPr>
              <w:t>✗ HTx 0.2 y (never discharged)</w:t>
            </w:r>
          </w:p>
        </w:tc>
      </w:tr>
      <w:tr w:rsidR="00C62032" w:rsidRPr="00C821F6" w14:paraId="4164E169" w14:textId="77777777" w:rsidTr="00246F13">
        <w:tc>
          <w:tcPr>
            <w:tcW w:w="1656" w:type="dxa"/>
          </w:tcPr>
          <w:p w14:paraId="34B7D468" w14:textId="77777777" w:rsidR="00C62032" w:rsidRPr="00C821F6" w:rsidRDefault="00000000">
            <w:pPr>
              <w:rPr>
                <w:sz w:val="16"/>
                <w:szCs w:val="16"/>
              </w:rPr>
            </w:pPr>
            <w:r>
              <w:rPr>
                <w:sz w:val="16"/>
                <w:szCs w:val="16"/>
              </w:rPr>
              <w:t>Breinholt 2008 P7</w:t>
            </w:r>
          </w:p>
        </w:tc>
        <w:tc>
          <w:tcPr>
            <w:tcW w:w="579" w:type="dxa"/>
          </w:tcPr>
          <w:p w14:paraId="0B5C74F9" w14:textId="77777777" w:rsidR="00C62032" w:rsidRPr="00C821F6" w:rsidRDefault="00000000">
            <w:pPr>
              <w:rPr>
                <w:sz w:val="16"/>
                <w:szCs w:val="16"/>
              </w:rPr>
            </w:pPr>
            <w:r>
              <w:rPr>
                <w:sz w:val="16"/>
                <w:szCs w:val="16"/>
              </w:rPr>
              <w:t>4.3 y</w:t>
            </w:r>
          </w:p>
        </w:tc>
        <w:tc>
          <w:tcPr>
            <w:tcW w:w="2409" w:type="dxa"/>
          </w:tcPr>
          <w:p w14:paraId="75002A1A" w14:textId="77777777" w:rsidR="00C62032" w:rsidRPr="00C821F6" w:rsidRDefault="00000000">
            <w:pPr>
              <w:rPr>
                <w:sz w:val="16"/>
                <w:szCs w:val="16"/>
              </w:rPr>
            </w:pPr>
            <w:r>
              <w:rPr>
                <w:sz w:val="16"/>
                <w:szCs w:val="16"/>
              </w:rPr>
              <w:t>Idiopathic DCM; severe MR; LVEDd Z +9.55; FS 22.6%</w:t>
            </w:r>
          </w:p>
        </w:tc>
        <w:tc>
          <w:tcPr>
            <w:tcW w:w="2127" w:type="dxa"/>
          </w:tcPr>
          <w:p w14:paraId="225C29BF" w14:textId="77777777" w:rsidR="00C62032" w:rsidRPr="00C821F6" w:rsidRDefault="00000000">
            <w:pPr>
              <w:rPr>
                <w:sz w:val="16"/>
                <w:szCs w:val="16"/>
              </w:rPr>
            </w:pPr>
            <w:r>
              <w:rPr>
                <w:sz w:val="16"/>
                <w:szCs w:val="16"/>
              </w:rPr>
              <w:t>No N-feature documented</w:t>
            </w:r>
          </w:p>
        </w:tc>
        <w:tc>
          <w:tcPr>
            <w:tcW w:w="1509" w:type="dxa"/>
          </w:tcPr>
          <w:p w14:paraId="44BA596E" w14:textId="77777777" w:rsidR="00C62032" w:rsidRPr="00C821F6" w:rsidRDefault="00000000">
            <w:pPr>
              <w:rPr>
                <w:sz w:val="16"/>
                <w:szCs w:val="16"/>
              </w:rPr>
            </w:pPr>
            <w:r>
              <w:rPr>
                <w:sz w:val="16"/>
                <w:szCs w:val="16"/>
              </w:rPr>
              <w:t>MR-Dom</w:t>
            </w:r>
          </w:p>
        </w:tc>
        <w:tc>
          <w:tcPr>
            <w:tcW w:w="1656" w:type="dxa"/>
          </w:tcPr>
          <w:p w14:paraId="3C05B105" w14:textId="77777777" w:rsidR="00C62032" w:rsidRPr="00C821F6" w:rsidRDefault="00000000">
            <w:pPr>
              <w:rPr>
                <w:sz w:val="16"/>
                <w:szCs w:val="16"/>
              </w:rPr>
            </w:pPr>
            <w:r>
              <w:rPr>
                <w:sz w:val="16"/>
                <w:szCs w:val="16"/>
              </w:rPr>
              <w:t>✗ HTx 2.4 y</w:t>
            </w:r>
          </w:p>
        </w:tc>
      </w:tr>
      <w:tr w:rsidR="00C62032" w:rsidRPr="00C821F6" w14:paraId="101BA893" w14:textId="77777777" w:rsidTr="00246F13">
        <w:tc>
          <w:tcPr>
            <w:tcW w:w="1656" w:type="dxa"/>
          </w:tcPr>
          <w:p w14:paraId="562855C1" w14:textId="77777777" w:rsidR="00C62032" w:rsidRPr="00C821F6" w:rsidRDefault="00000000">
            <w:pPr>
              <w:rPr>
                <w:sz w:val="16"/>
                <w:szCs w:val="16"/>
              </w:rPr>
            </w:pPr>
            <w:r>
              <w:rPr>
                <w:sz w:val="16"/>
                <w:szCs w:val="16"/>
              </w:rPr>
              <w:t>Fouilloux 2008</w:t>
            </w:r>
          </w:p>
        </w:tc>
        <w:tc>
          <w:tcPr>
            <w:tcW w:w="579" w:type="dxa"/>
          </w:tcPr>
          <w:p w14:paraId="646EBA6F" w14:textId="77777777" w:rsidR="00C62032" w:rsidRPr="00C821F6" w:rsidRDefault="00000000">
            <w:pPr>
              <w:rPr>
                <w:sz w:val="16"/>
                <w:szCs w:val="16"/>
              </w:rPr>
            </w:pPr>
            <w:r>
              <w:rPr>
                <w:sz w:val="16"/>
                <w:szCs w:val="16"/>
              </w:rPr>
              <w:t>6 y</w:t>
            </w:r>
          </w:p>
        </w:tc>
        <w:tc>
          <w:tcPr>
            <w:tcW w:w="2409" w:type="dxa"/>
          </w:tcPr>
          <w:p w14:paraId="06F30EB1" w14:textId="77777777" w:rsidR="00DA6439" w:rsidRPr="00C821F6" w:rsidRDefault="00000000">
            <w:pPr>
              <w:rPr>
                <w:sz w:val="16"/>
                <w:szCs w:val="16"/>
              </w:rPr>
            </w:pPr>
            <w:r>
              <w:rPr>
                <w:color w:val="000000" w:themeColor="text1"/>
                <w:sz w:val="16"/>
                <w:szCs w:val="16"/>
              </w:rPr>
              <w:t>Idiopathic DCM (Coxsackie A seroconversion but not implicated in the cardiomyopathy); severe MR + dilated annulus; LVEF 23%, FS 10%</w:t>
            </w:r>
          </w:p>
        </w:tc>
        <w:tc>
          <w:tcPr>
            <w:tcW w:w="2127" w:type="dxa"/>
          </w:tcPr>
          <w:p w14:paraId="35875206" w14:textId="77777777" w:rsidR="00C62032" w:rsidRPr="00C821F6" w:rsidRDefault="00000000">
            <w:pPr>
              <w:rPr>
                <w:sz w:val="16"/>
                <w:szCs w:val="16"/>
              </w:rPr>
            </w:pPr>
            <w:r>
              <w:rPr>
                <w:sz w:val="16"/>
                <w:szCs w:val="16"/>
              </w:rPr>
              <w:t>No N-feature documented</w:t>
            </w:r>
          </w:p>
        </w:tc>
        <w:tc>
          <w:tcPr>
            <w:tcW w:w="1509" w:type="dxa"/>
          </w:tcPr>
          <w:p w14:paraId="23629316" w14:textId="77777777" w:rsidR="00C62032" w:rsidRPr="00C821F6" w:rsidRDefault="00000000">
            <w:pPr>
              <w:rPr>
                <w:sz w:val="16"/>
                <w:szCs w:val="16"/>
              </w:rPr>
            </w:pPr>
            <w:r>
              <w:rPr>
                <w:sz w:val="16"/>
                <w:szCs w:val="16"/>
              </w:rPr>
              <w:t>MR-Dom</w:t>
            </w:r>
          </w:p>
        </w:tc>
        <w:tc>
          <w:tcPr>
            <w:tcW w:w="1656" w:type="dxa"/>
          </w:tcPr>
          <w:p w14:paraId="17B183D8" w14:textId="77777777" w:rsidR="00C62032" w:rsidRPr="00C821F6" w:rsidRDefault="00000000">
            <w:pPr>
              <w:rPr>
                <w:sz w:val="16"/>
                <w:szCs w:val="16"/>
              </w:rPr>
            </w:pPr>
            <w:r>
              <w:rPr>
                <w:sz w:val="16"/>
                <w:szCs w:val="16"/>
              </w:rPr>
              <w:t>✓ 18-y transplant-free; LVEF 23→40%</w:t>
            </w:r>
          </w:p>
        </w:tc>
      </w:tr>
      <w:tr w:rsidR="00C62032" w:rsidRPr="00C821F6" w14:paraId="790956A4" w14:textId="77777777" w:rsidTr="00246F13">
        <w:tc>
          <w:tcPr>
            <w:tcW w:w="1656" w:type="dxa"/>
          </w:tcPr>
          <w:p w14:paraId="101EBE3C" w14:textId="77777777" w:rsidR="00C62032" w:rsidRPr="00C821F6" w:rsidRDefault="00000000">
            <w:pPr>
              <w:rPr>
                <w:sz w:val="16"/>
                <w:szCs w:val="16"/>
              </w:rPr>
            </w:pPr>
            <w:r>
              <w:rPr>
                <w:sz w:val="16"/>
                <w:szCs w:val="16"/>
              </w:rPr>
              <w:t>Sugiyama 2009 P6</w:t>
            </w:r>
          </w:p>
        </w:tc>
        <w:tc>
          <w:tcPr>
            <w:tcW w:w="579" w:type="dxa"/>
          </w:tcPr>
          <w:p w14:paraId="0674CB6F" w14:textId="77777777" w:rsidR="00C62032" w:rsidRPr="00C821F6" w:rsidRDefault="00000000">
            <w:pPr>
              <w:rPr>
                <w:sz w:val="16"/>
                <w:szCs w:val="16"/>
              </w:rPr>
            </w:pPr>
            <w:r>
              <w:rPr>
                <w:sz w:val="16"/>
                <w:szCs w:val="16"/>
              </w:rPr>
              <w:t>1 y</w:t>
            </w:r>
          </w:p>
        </w:tc>
        <w:tc>
          <w:tcPr>
            <w:tcW w:w="2409" w:type="dxa"/>
          </w:tcPr>
          <w:p w14:paraId="49AD0750" w14:textId="77777777" w:rsidR="00C62032" w:rsidRPr="00C821F6" w:rsidRDefault="00000000">
            <w:pPr>
              <w:rPr>
                <w:sz w:val="16"/>
                <w:szCs w:val="16"/>
              </w:rPr>
            </w:pPr>
            <w:r>
              <w:rPr>
                <w:sz w:val="16"/>
                <w:szCs w:val="16"/>
              </w:rPr>
              <w:t>Severe MR + moderate congenital mitral stenosis noted at birth; ~40% EF; ATS 20-mm prosthetic replacement</w:t>
            </w:r>
          </w:p>
        </w:tc>
        <w:tc>
          <w:tcPr>
            <w:tcW w:w="2127" w:type="dxa"/>
          </w:tcPr>
          <w:p w14:paraId="0DFE656D" w14:textId="77777777" w:rsidR="00C62032" w:rsidRPr="00C821F6" w:rsidRDefault="00000000">
            <w:pPr>
              <w:rPr>
                <w:sz w:val="16"/>
                <w:szCs w:val="16"/>
              </w:rPr>
            </w:pPr>
            <w:r>
              <w:rPr>
                <w:sz w:val="16"/>
                <w:szCs w:val="16"/>
              </w:rPr>
              <w:t>N2: "severe MR and moderate mitral stenosis … noted at birth" (Sugiyama 2009, Patient 6)</w:t>
            </w:r>
          </w:p>
        </w:tc>
        <w:tc>
          <w:tcPr>
            <w:tcW w:w="1509" w:type="dxa"/>
          </w:tcPr>
          <w:p w14:paraId="7385C682" w14:textId="77777777" w:rsidR="00C62032" w:rsidRPr="00C821F6" w:rsidRDefault="00000000">
            <w:pPr>
              <w:rPr>
                <w:sz w:val="16"/>
                <w:szCs w:val="16"/>
              </w:rPr>
            </w:pPr>
            <w:r>
              <w:rPr>
                <w:sz w:val="16"/>
                <w:szCs w:val="16"/>
              </w:rPr>
              <w:t>Non-MR-Dom</w:t>
            </w:r>
          </w:p>
        </w:tc>
        <w:tc>
          <w:tcPr>
            <w:tcW w:w="1656" w:type="dxa"/>
          </w:tcPr>
          <w:p w14:paraId="6E1D671B" w14:textId="77777777" w:rsidR="00C62032" w:rsidRPr="00C821F6" w:rsidRDefault="00000000">
            <w:pPr>
              <w:rPr>
                <w:sz w:val="16"/>
                <w:szCs w:val="16"/>
              </w:rPr>
            </w:pPr>
            <w:r>
              <w:rPr>
                <w:sz w:val="16"/>
                <w:szCs w:val="16"/>
              </w:rPr>
              <w:t>✗ Died 1 mo (prosthetic-valve thrombosis)</w:t>
            </w:r>
          </w:p>
        </w:tc>
      </w:tr>
      <w:tr w:rsidR="00C62032" w:rsidRPr="00C821F6" w14:paraId="4F98E94D" w14:textId="77777777" w:rsidTr="00246F13">
        <w:tc>
          <w:tcPr>
            <w:tcW w:w="1656" w:type="dxa"/>
          </w:tcPr>
          <w:p w14:paraId="764DB7B4" w14:textId="77777777" w:rsidR="00C62032" w:rsidRPr="00C821F6" w:rsidRDefault="00000000">
            <w:pPr>
              <w:rPr>
                <w:sz w:val="16"/>
                <w:szCs w:val="16"/>
              </w:rPr>
            </w:pPr>
            <w:r>
              <w:rPr>
                <w:sz w:val="16"/>
                <w:szCs w:val="16"/>
              </w:rPr>
              <w:t>Kobayashi 2012</w:t>
            </w:r>
          </w:p>
        </w:tc>
        <w:tc>
          <w:tcPr>
            <w:tcW w:w="579" w:type="dxa"/>
          </w:tcPr>
          <w:p w14:paraId="1E8D6469" w14:textId="77777777" w:rsidR="00C62032" w:rsidRPr="00C821F6" w:rsidRDefault="00000000">
            <w:pPr>
              <w:rPr>
                <w:sz w:val="16"/>
                <w:szCs w:val="16"/>
              </w:rPr>
            </w:pPr>
            <w:r>
              <w:rPr>
                <w:sz w:val="16"/>
                <w:szCs w:val="16"/>
              </w:rPr>
              <w:t>18 mo</w:t>
            </w:r>
          </w:p>
        </w:tc>
        <w:tc>
          <w:tcPr>
            <w:tcW w:w="2409" w:type="dxa"/>
          </w:tcPr>
          <w:p w14:paraId="3151D8E7" w14:textId="77777777" w:rsidR="00C62032" w:rsidRPr="00C821F6" w:rsidRDefault="00000000">
            <w:pPr>
              <w:rPr>
                <w:sz w:val="16"/>
                <w:szCs w:val="16"/>
              </w:rPr>
            </w:pPr>
            <w:r>
              <w:rPr>
                <w:sz w:val="16"/>
                <w:szCs w:val="16"/>
              </w:rPr>
              <w:t>Post-neonatal enteroviral myocarditis (PCR-confirmed); LVEDd Z +6.2</w:t>
            </w:r>
          </w:p>
        </w:tc>
        <w:tc>
          <w:tcPr>
            <w:tcW w:w="2127" w:type="dxa"/>
          </w:tcPr>
          <w:p w14:paraId="2BFAD7B5" w14:textId="77777777" w:rsidR="00C62032" w:rsidRPr="00C821F6" w:rsidRDefault="00000000">
            <w:pPr>
              <w:rPr>
                <w:sz w:val="16"/>
                <w:szCs w:val="16"/>
              </w:rPr>
            </w:pPr>
            <w:r>
              <w:rPr>
                <w:sz w:val="16"/>
                <w:szCs w:val="16"/>
              </w:rPr>
              <w:t>Borderline (b): "large, oval-shaped, bright akinetic area measuring 6 × 4 cm" in the postero-basal LV wall documented at operation (Kobayashi 2012)</w:t>
            </w:r>
          </w:p>
        </w:tc>
        <w:tc>
          <w:tcPr>
            <w:tcW w:w="1509" w:type="dxa"/>
          </w:tcPr>
          <w:p w14:paraId="513200A9" w14:textId="77777777" w:rsidR="00C62032" w:rsidRPr="00C821F6" w:rsidRDefault="00000000">
            <w:pPr>
              <w:rPr>
                <w:sz w:val="16"/>
                <w:szCs w:val="16"/>
              </w:rPr>
            </w:pPr>
            <w:r>
              <w:rPr>
                <w:sz w:val="16"/>
                <w:szCs w:val="16"/>
              </w:rPr>
              <w:t>Borderline (b)</w:t>
            </w:r>
          </w:p>
        </w:tc>
        <w:tc>
          <w:tcPr>
            <w:tcW w:w="1656" w:type="dxa"/>
          </w:tcPr>
          <w:p w14:paraId="06503F4C" w14:textId="77777777" w:rsidR="00C62032" w:rsidRPr="00C821F6" w:rsidRDefault="00000000">
            <w:pPr>
              <w:rPr>
                <w:sz w:val="16"/>
                <w:szCs w:val="16"/>
              </w:rPr>
            </w:pPr>
            <w:r>
              <w:rPr>
                <w:sz w:val="16"/>
                <w:szCs w:val="16"/>
              </w:rPr>
              <w:t>✓ 8-y stabilization; no dimensional remodeling</w:t>
            </w:r>
          </w:p>
        </w:tc>
      </w:tr>
      <w:tr w:rsidR="00C62032" w:rsidRPr="00C821F6" w14:paraId="79F22C6F" w14:textId="77777777" w:rsidTr="00246F13">
        <w:tc>
          <w:tcPr>
            <w:tcW w:w="1656" w:type="dxa"/>
          </w:tcPr>
          <w:p w14:paraId="383B0CA2" w14:textId="77777777" w:rsidR="00C62032" w:rsidRPr="00C821F6" w:rsidRDefault="00000000">
            <w:pPr>
              <w:rPr>
                <w:sz w:val="16"/>
                <w:szCs w:val="16"/>
              </w:rPr>
            </w:pPr>
            <w:r>
              <w:rPr>
                <w:sz w:val="16"/>
                <w:szCs w:val="16"/>
              </w:rPr>
              <w:t>Mashali 2020</w:t>
            </w:r>
          </w:p>
        </w:tc>
        <w:tc>
          <w:tcPr>
            <w:tcW w:w="579" w:type="dxa"/>
          </w:tcPr>
          <w:p w14:paraId="4C607EA3" w14:textId="77777777" w:rsidR="00C62032" w:rsidRPr="00C821F6" w:rsidRDefault="00000000">
            <w:pPr>
              <w:rPr>
                <w:sz w:val="16"/>
                <w:szCs w:val="16"/>
              </w:rPr>
            </w:pPr>
            <w:r>
              <w:rPr>
                <w:sz w:val="16"/>
                <w:szCs w:val="16"/>
              </w:rPr>
              <w:t>2 y</w:t>
            </w:r>
          </w:p>
        </w:tc>
        <w:tc>
          <w:tcPr>
            <w:tcW w:w="2409" w:type="dxa"/>
          </w:tcPr>
          <w:p w14:paraId="2CE7209D" w14:textId="77777777" w:rsidR="00C62032" w:rsidRPr="00C821F6" w:rsidRDefault="00000000">
            <w:pPr>
              <w:rPr>
                <w:sz w:val="16"/>
                <w:szCs w:val="16"/>
              </w:rPr>
            </w:pPr>
            <w:r>
              <w:rPr>
                <w:sz w:val="16"/>
                <w:szCs w:val="16"/>
              </w:rPr>
              <w:t>Post-viral myocarditis (age 4 mo) → DCM; severe MR; EF 38→28%</w:t>
            </w:r>
          </w:p>
        </w:tc>
        <w:tc>
          <w:tcPr>
            <w:tcW w:w="2127" w:type="dxa"/>
          </w:tcPr>
          <w:p w14:paraId="39DAE201" w14:textId="77777777" w:rsidR="00C62032" w:rsidRPr="00C821F6" w:rsidRDefault="00000000">
            <w:pPr>
              <w:rPr>
                <w:sz w:val="16"/>
                <w:szCs w:val="16"/>
              </w:rPr>
            </w:pPr>
            <w:r>
              <w:rPr>
                <w:sz w:val="16"/>
                <w:szCs w:val="16"/>
              </w:rPr>
              <w:t>Substrate-Borderline (b): post-myocarditis etiology; discrete regional scar not explicitly reported in source (global dysfunction)  substrate-qualifier</w:t>
            </w:r>
          </w:p>
        </w:tc>
        <w:tc>
          <w:tcPr>
            <w:tcW w:w="1509" w:type="dxa"/>
          </w:tcPr>
          <w:p w14:paraId="1D1D1855" w14:textId="77777777" w:rsidR="00C62032" w:rsidRPr="00C821F6" w:rsidRDefault="00000000">
            <w:pPr>
              <w:rPr>
                <w:sz w:val="16"/>
                <w:szCs w:val="16"/>
              </w:rPr>
            </w:pPr>
            <w:r>
              <w:rPr>
                <w:sz w:val="16"/>
                <w:szCs w:val="16"/>
              </w:rPr>
              <w:t>Borderline (b)</w:t>
            </w:r>
          </w:p>
        </w:tc>
        <w:tc>
          <w:tcPr>
            <w:tcW w:w="1656" w:type="dxa"/>
          </w:tcPr>
          <w:p w14:paraId="003B31CD" w14:textId="77777777" w:rsidR="00C62032" w:rsidRPr="00C821F6" w:rsidRDefault="00000000">
            <w:pPr>
              <w:rPr>
                <w:sz w:val="16"/>
                <w:szCs w:val="16"/>
              </w:rPr>
            </w:pPr>
            <w:r>
              <w:rPr>
                <w:sz w:val="16"/>
                <w:szCs w:val="16"/>
              </w:rPr>
              <w:t>✓ 3-y stabilization</w:t>
            </w:r>
          </w:p>
        </w:tc>
      </w:tr>
      <w:tr w:rsidR="00C62032" w:rsidRPr="00C821F6" w14:paraId="0BF3F351" w14:textId="77777777" w:rsidTr="00246F13">
        <w:tc>
          <w:tcPr>
            <w:tcW w:w="1656" w:type="dxa"/>
          </w:tcPr>
          <w:p w14:paraId="5A9F898C" w14:textId="77777777" w:rsidR="00C62032" w:rsidRPr="00C821F6" w:rsidRDefault="00000000">
            <w:pPr>
              <w:rPr>
                <w:sz w:val="16"/>
                <w:szCs w:val="16"/>
              </w:rPr>
            </w:pPr>
            <w:r>
              <w:rPr>
                <w:sz w:val="16"/>
                <w:szCs w:val="16"/>
              </w:rPr>
              <w:t>Yılmaz 2024 P1</w:t>
            </w:r>
          </w:p>
        </w:tc>
        <w:tc>
          <w:tcPr>
            <w:tcW w:w="579" w:type="dxa"/>
          </w:tcPr>
          <w:p w14:paraId="356CA53D" w14:textId="77777777" w:rsidR="00C62032" w:rsidRPr="00C821F6" w:rsidRDefault="00000000">
            <w:pPr>
              <w:rPr>
                <w:sz w:val="16"/>
                <w:szCs w:val="16"/>
              </w:rPr>
            </w:pPr>
            <w:r>
              <w:rPr>
                <w:sz w:val="16"/>
                <w:szCs w:val="16"/>
              </w:rPr>
              <w:t>8 mo</w:t>
            </w:r>
          </w:p>
        </w:tc>
        <w:tc>
          <w:tcPr>
            <w:tcW w:w="2409" w:type="dxa"/>
          </w:tcPr>
          <w:p w14:paraId="240BE5C9" w14:textId="77777777" w:rsidR="00C62032" w:rsidRPr="00C821F6" w:rsidRDefault="00000000">
            <w:pPr>
              <w:rPr>
                <w:sz w:val="16"/>
                <w:szCs w:val="16"/>
              </w:rPr>
            </w:pPr>
            <w:r>
              <w:rPr>
                <w:sz w:val="16"/>
                <w:szCs w:val="16"/>
              </w:rPr>
              <w:t>Idiopathic DCM; LVEDd Z +10.3; RVSP 45–50 mmHg</w:t>
            </w:r>
          </w:p>
        </w:tc>
        <w:tc>
          <w:tcPr>
            <w:tcW w:w="2127" w:type="dxa"/>
          </w:tcPr>
          <w:p w14:paraId="777B1493" w14:textId="77777777" w:rsidR="00C62032" w:rsidRPr="00C821F6" w:rsidRDefault="00000000">
            <w:pPr>
              <w:rPr>
                <w:sz w:val="16"/>
                <w:szCs w:val="16"/>
              </w:rPr>
            </w:pPr>
            <w:r>
              <w:rPr>
                <w:sz w:val="16"/>
                <w:szCs w:val="16"/>
              </w:rPr>
              <w:t>No N-feature documented</w:t>
            </w:r>
          </w:p>
        </w:tc>
        <w:tc>
          <w:tcPr>
            <w:tcW w:w="1509" w:type="dxa"/>
          </w:tcPr>
          <w:p w14:paraId="47D15352" w14:textId="77777777" w:rsidR="00C62032" w:rsidRPr="00C821F6" w:rsidRDefault="00000000">
            <w:pPr>
              <w:rPr>
                <w:sz w:val="16"/>
                <w:szCs w:val="16"/>
              </w:rPr>
            </w:pPr>
            <w:r>
              <w:rPr>
                <w:sz w:val="16"/>
                <w:szCs w:val="16"/>
              </w:rPr>
              <w:t>MR-Dom</w:t>
            </w:r>
          </w:p>
        </w:tc>
        <w:tc>
          <w:tcPr>
            <w:tcW w:w="1656" w:type="dxa"/>
          </w:tcPr>
          <w:p w14:paraId="44765DA9" w14:textId="77777777" w:rsidR="00C62032" w:rsidRPr="00C821F6" w:rsidRDefault="00000000">
            <w:pPr>
              <w:rPr>
                <w:sz w:val="16"/>
                <w:szCs w:val="16"/>
              </w:rPr>
            </w:pPr>
            <w:r>
              <w:rPr>
                <w:sz w:val="16"/>
                <w:szCs w:val="16"/>
              </w:rPr>
              <w:t xml:space="preserve">✓ </w:t>
            </w:r>
            <w:r w:rsidR="003A7D42" w:rsidRPr="003A7D42">
              <w:rPr>
                <w:sz w:val="16"/>
                <w:szCs w:val="16"/>
              </w:rPr>
              <w:t>Remodeling</w:t>
            </w:r>
          </w:p>
        </w:tc>
      </w:tr>
      <w:tr w:rsidR="00C62032" w:rsidRPr="00C821F6" w14:paraId="5A1F466B" w14:textId="77777777" w:rsidTr="00246F13">
        <w:tc>
          <w:tcPr>
            <w:tcW w:w="1656" w:type="dxa"/>
          </w:tcPr>
          <w:p w14:paraId="28CA1284" w14:textId="77777777" w:rsidR="00C62032" w:rsidRPr="00C821F6" w:rsidRDefault="00000000">
            <w:pPr>
              <w:rPr>
                <w:sz w:val="16"/>
                <w:szCs w:val="16"/>
              </w:rPr>
            </w:pPr>
            <w:r>
              <w:rPr>
                <w:sz w:val="16"/>
                <w:szCs w:val="16"/>
              </w:rPr>
              <w:t>Yılmaz 2024 P2</w:t>
            </w:r>
          </w:p>
        </w:tc>
        <w:tc>
          <w:tcPr>
            <w:tcW w:w="579" w:type="dxa"/>
          </w:tcPr>
          <w:p w14:paraId="6B350C3F" w14:textId="77777777" w:rsidR="00C62032" w:rsidRPr="00C821F6" w:rsidRDefault="00000000">
            <w:pPr>
              <w:rPr>
                <w:sz w:val="16"/>
                <w:szCs w:val="16"/>
              </w:rPr>
            </w:pPr>
            <w:r>
              <w:rPr>
                <w:sz w:val="16"/>
                <w:szCs w:val="16"/>
              </w:rPr>
              <w:t>4 mo</w:t>
            </w:r>
          </w:p>
        </w:tc>
        <w:tc>
          <w:tcPr>
            <w:tcW w:w="2409" w:type="dxa"/>
          </w:tcPr>
          <w:p w14:paraId="6D23B2DD" w14:textId="77777777" w:rsidR="00C62032" w:rsidRPr="00C821F6" w:rsidRDefault="00000000">
            <w:pPr>
              <w:rPr>
                <w:sz w:val="16"/>
                <w:szCs w:val="16"/>
              </w:rPr>
            </w:pPr>
            <w:r>
              <w:rPr>
                <w:sz w:val="16"/>
                <w:szCs w:val="16"/>
              </w:rPr>
              <w:t>Idiopathic DCM; LVEDd Z +6.34; RVSP 70–75 → 30–35 mmHg (reactive)</w:t>
            </w:r>
          </w:p>
        </w:tc>
        <w:tc>
          <w:tcPr>
            <w:tcW w:w="2127" w:type="dxa"/>
          </w:tcPr>
          <w:p w14:paraId="0D91AA5F" w14:textId="77777777" w:rsidR="00C62032" w:rsidRPr="00C821F6" w:rsidRDefault="00000000">
            <w:pPr>
              <w:rPr>
                <w:sz w:val="16"/>
                <w:szCs w:val="16"/>
              </w:rPr>
            </w:pPr>
            <w:r>
              <w:rPr>
                <w:sz w:val="16"/>
                <w:szCs w:val="16"/>
              </w:rPr>
              <w:t>No N-feature (reactive PHT does not qualify for N4)</w:t>
            </w:r>
          </w:p>
        </w:tc>
        <w:tc>
          <w:tcPr>
            <w:tcW w:w="1509" w:type="dxa"/>
          </w:tcPr>
          <w:p w14:paraId="2841A926" w14:textId="77777777" w:rsidR="00C62032" w:rsidRPr="00C821F6" w:rsidRDefault="00000000">
            <w:pPr>
              <w:rPr>
                <w:sz w:val="16"/>
                <w:szCs w:val="16"/>
              </w:rPr>
            </w:pPr>
            <w:r>
              <w:rPr>
                <w:sz w:val="16"/>
                <w:szCs w:val="16"/>
              </w:rPr>
              <w:t>MR-Dom</w:t>
            </w:r>
          </w:p>
        </w:tc>
        <w:tc>
          <w:tcPr>
            <w:tcW w:w="1656" w:type="dxa"/>
          </w:tcPr>
          <w:p w14:paraId="7A02D7D7" w14:textId="77777777" w:rsidR="00C62032" w:rsidRPr="00C821F6" w:rsidRDefault="00000000">
            <w:pPr>
              <w:rPr>
                <w:sz w:val="16"/>
                <w:szCs w:val="16"/>
              </w:rPr>
            </w:pPr>
            <w:r>
              <w:rPr>
                <w:sz w:val="16"/>
                <w:szCs w:val="16"/>
              </w:rPr>
              <w:t xml:space="preserve">✓ </w:t>
            </w:r>
            <w:r w:rsidR="003A7D42" w:rsidRPr="003A7D42">
              <w:rPr>
                <w:sz w:val="16"/>
                <w:szCs w:val="16"/>
              </w:rPr>
              <w:t xml:space="preserve">Remodeling, </w:t>
            </w:r>
            <w:r w:rsidRPr="003A7D42">
              <w:rPr>
                <w:sz w:val="16"/>
                <w:szCs w:val="16"/>
              </w:rPr>
              <w:t>EF 40→57%</w:t>
            </w:r>
          </w:p>
        </w:tc>
      </w:tr>
      <w:tr w:rsidR="00C62032" w:rsidRPr="00C821F6" w14:paraId="4443F544" w14:textId="77777777" w:rsidTr="00246F13">
        <w:tc>
          <w:tcPr>
            <w:tcW w:w="1656" w:type="dxa"/>
          </w:tcPr>
          <w:p w14:paraId="7CDD65B0" w14:textId="77777777" w:rsidR="00C62032" w:rsidRPr="00C821F6" w:rsidRDefault="00000000">
            <w:pPr>
              <w:rPr>
                <w:sz w:val="16"/>
                <w:szCs w:val="16"/>
              </w:rPr>
            </w:pPr>
            <w:r>
              <w:rPr>
                <w:sz w:val="16"/>
                <w:szCs w:val="16"/>
              </w:rPr>
              <w:t>Yılmaz 2024 P3</w:t>
            </w:r>
          </w:p>
        </w:tc>
        <w:tc>
          <w:tcPr>
            <w:tcW w:w="579" w:type="dxa"/>
          </w:tcPr>
          <w:p w14:paraId="54930394" w14:textId="77777777" w:rsidR="00C62032" w:rsidRPr="00C821F6" w:rsidRDefault="00000000">
            <w:pPr>
              <w:rPr>
                <w:sz w:val="16"/>
                <w:szCs w:val="16"/>
              </w:rPr>
            </w:pPr>
            <w:r>
              <w:rPr>
                <w:sz w:val="16"/>
                <w:szCs w:val="16"/>
              </w:rPr>
              <w:t>2 mo</w:t>
            </w:r>
          </w:p>
        </w:tc>
        <w:tc>
          <w:tcPr>
            <w:tcW w:w="2409" w:type="dxa"/>
          </w:tcPr>
          <w:p w14:paraId="26FD1B29" w14:textId="77777777" w:rsidR="00C62032" w:rsidRPr="00C821F6" w:rsidRDefault="00000000">
            <w:pPr>
              <w:rPr>
                <w:sz w:val="16"/>
                <w:szCs w:val="16"/>
              </w:rPr>
            </w:pPr>
            <w:r>
              <w:rPr>
                <w:sz w:val="16"/>
                <w:szCs w:val="16"/>
              </w:rPr>
              <w:t>Idiopathic DCM; LVEDd Z +3.56; concomitant large patent ductus arteriosus</w:t>
            </w:r>
          </w:p>
        </w:tc>
        <w:tc>
          <w:tcPr>
            <w:tcW w:w="2127" w:type="dxa"/>
          </w:tcPr>
          <w:p w14:paraId="5707B7EE" w14:textId="77777777" w:rsidR="00C62032" w:rsidRPr="00C821F6" w:rsidRDefault="00000000">
            <w:pPr>
              <w:rPr>
                <w:sz w:val="16"/>
                <w:szCs w:val="16"/>
              </w:rPr>
            </w:pPr>
            <w:r>
              <w:rPr>
                <w:sz w:val="16"/>
                <w:szCs w:val="16"/>
              </w:rPr>
              <w:t>No N-feature documented</w:t>
            </w:r>
          </w:p>
        </w:tc>
        <w:tc>
          <w:tcPr>
            <w:tcW w:w="1509" w:type="dxa"/>
          </w:tcPr>
          <w:p w14:paraId="5E27FC9A" w14:textId="77777777" w:rsidR="00C62032" w:rsidRPr="00C821F6" w:rsidRDefault="00000000">
            <w:pPr>
              <w:rPr>
                <w:sz w:val="16"/>
                <w:szCs w:val="16"/>
              </w:rPr>
            </w:pPr>
            <w:r>
              <w:rPr>
                <w:sz w:val="16"/>
                <w:szCs w:val="16"/>
              </w:rPr>
              <w:t>Borderline (c)</w:t>
            </w:r>
          </w:p>
        </w:tc>
        <w:tc>
          <w:tcPr>
            <w:tcW w:w="1656" w:type="dxa"/>
          </w:tcPr>
          <w:p w14:paraId="3F12834D" w14:textId="77777777" w:rsidR="00C62032" w:rsidRPr="00C821F6" w:rsidRDefault="00000000">
            <w:pPr>
              <w:rPr>
                <w:sz w:val="16"/>
                <w:szCs w:val="16"/>
              </w:rPr>
            </w:pPr>
            <w:r>
              <w:rPr>
                <w:sz w:val="16"/>
                <w:szCs w:val="16"/>
              </w:rPr>
              <w:t xml:space="preserve">✓ </w:t>
            </w:r>
            <w:r w:rsidR="003A7D42">
              <w:rPr>
                <w:sz w:val="16"/>
                <w:szCs w:val="16"/>
              </w:rPr>
              <w:t>R</w:t>
            </w:r>
            <w:r w:rsidRPr="003A7D42">
              <w:rPr>
                <w:sz w:val="16"/>
                <w:szCs w:val="16"/>
              </w:rPr>
              <w:t>emodeling</w:t>
            </w:r>
          </w:p>
        </w:tc>
      </w:tr>
    </w:tbl>
    <w:p w14:paraId="7E2518CD" w14:textId="77777777" w:rsidR="00DA6439" w:rsidRDefault="001D3BBC" w:rsidP="001D3BBC">
      <w:pPr>
        <w:ind w:firstLine="720"/>
        <w:jc w:val="both"/>
        <w:rPr>
          <w:bCs/>
          <w:i/>
          <w:color w:val="000000" w:themeColor="text1"/>
          <w:sz w:val="18"/>
        </w:rPr>
      </w:pPr>
      <w:r>
        <w:rPr>
          <w:bCs/>
          <w:i/>
          <w:color w:val="000000" w:themeColor="text1"/>
          <w:sz w:val="18"/>
        </w:rPr>
        <w:t xml:space="preserve">*Note on Breinholt 2008 patient numbering: The original Breinholt Table 1 lists 9 surgical procedures for 7 patients (Pt 2 primary </w:t>
      </w:r>
      <w:proofErr w:type="spellStart"/>
      <w:r>
        <w:rPr>
          <w:bCs/>
          <w:i/>
          <w:color w:val="000000" w:themeColor="text1"/>
          <w:sz w:val="18"/>
        </w:rPr>
        <w:t>plasty</w:t>
      </w:r>
      <w:proofErr w:type="spellEnd"/>
      <w:r>
        <w:rPr>
          <w:bCs/>
          <w:i/>
          <w:color w:val="000000" w:themeColor="text1"/>
          <w:sz w:val="18"/>
        </w:rPr>
        <w:t xml:space="preserve"> → later replacement; Pt 6 primary </w:t>
      </w:r>
      <w:proofErr w:type="spellStart"/>
      <w:r>
        <w:rPr>
          <w:bCs/>
          <w:i/>
          <w:color w:val="000000" w:themeColor="text1"/>
          <w:sz w:val="18"/>
        </w:rPr>
        <w:t>plasty</w:t>
      </w:r>
      <w:proofErr w:type="spellEnd"/>
      <w:r>
        <w:rPr>
          <w:bCs/>
          <w:i/>
          <w:color w:val="000000" w:themeColor="text1"/>
          <w:sz w:val="18"/>
        </w:rPr>
        <w:t xml:space="preserve"> → second valvuloplasty). Values reproduced above are from the primary surgery for each patient, cross-referenced against the source text (Pt 1 improved, no </w:t>
      </w:r>
      <w:proofErr w:type="spellStart"/>
      <w:r>
        <w:rPr>
          <w:bCs/>
          <w:i/>
          <w:color w:val="000000" w:themeColor="text1"/>
          <w:sz w:val="18"/>
        </w:rPr>
        <w:t>HTx</w:t>
      </w:r>
      <w:proofErr w:type="spellEnd"/>
      <w:r>
        <w:rPr>
          <w:bCs/>
          <w:i/>
          <w:color w:val="000000" w:themeColor="text1"/>
          <w:sz w:val="18"/>
        </w:rPr>
        <w:t xml:space="preserve">; Pt 2 primary </w:t>
      </w:r>
      <w:proofErr w:type="spellStart"/>
      <w:r>
        <w:rPr>
          <w:bCs/>
          <w:i/>
          <w:color w:val="000000" w:themeColor="text1"/>
          <w:sz w:val="18"/>
        </w:rPr>
        <w:t>plasty</w:t>
      </w:r>
      <w:proofErr w:type="spellEnd"/>
      <w:r>
        <w:rPr>
          <w:bCs/>
          <w:i/>
          <w:color w:val="000000" w:themeColor="text1"/>
          <w:sz w:val="18"/>
        </w:rPr>
        <w:t xml:space="preserve"> → later replacement; Pt 3 native heart stabilized 1.3 y post-</w:t>
      </w:r>
      <w:proofErr w:type="spellStart"/>
      <w:r>
        <w:rPr>
          <w:bCs/>
          <w:i/>
          <w:color w:val="000000" w:themeColor="text1"/>
          <w:sz w:val="18"/>
        </w:rPr>
        <w:t>plasty</w:t>
      </w:r>
      <w:proofErr w:type="spellEnd"/>
      <w:r>
        <w:rPr>
          <w:bCs/>
          <w:i/>
          <w:color w:val="000000" w:themeColor="text1"/>
          <w:sz w:val="18"/>
        </w:rPr>
        <w:t>; Pt 4 mild MR 1.6 y post-</w:t>
      </w:r>
      <w:proofErr w:type="spellStart"/>
      <w:r>
        <w:rPr>
          <w:bCs/>
          <w:i/>
          <w:color w:val="000000" w:themeColor="text1"/>
          <w:sz w:val="18"/>
        </w:rPr>
        <w:t>plasty</w:t>
      </w:r>
      <w:proofErr w:type="spellEnd"/>
      <w:r>
        <w:rPr>
          <w:bCs/>
          <w:i/>
          <w:color w:val="000000" w:themeColor="text1"/>
          <w:sz w:val="18"/>
        </w:rPr>
        <w:t xml:space="preserve">; Pt 5 = the DCM Pulmonary HTN case with reactive PHT and </w:t>
      </w:r>
      <w:proofErr w:type="spellStart"/>
      <w:r>
        <w:rPr>
          <w:bCs/>
          <w:i/>
          <w:color w:val="000000" w:themeColor="text1"/>
          <w:sz w:val="18"/>
        </w:rPr>
        <w:t>HTx</w:t>
      </w:r>
      <w:proofErr w:type="spellEnd"/>
      <w:r>
        <w:rPr>
          <w:bCs/>
          <w:i/>
          <w:color w:val="000000" w:themeColor="text1"/>
          <w:sz w:val="18"/>
        </w:rPr>
        <w:t xml:space="preserve"> at 3.5 y; Pt 6 = the DCM Pulmonary HTN case with second valvuloplasty and </w:t>
      </w:r>
      <w:proofErr w:type="spellStart"/>
      <w:r>
        <w:rPr>
          <w:bCs/>
          <w:i/>
          <w:color w:val="000000" w:themeColor="text1"/>
          <w:sz w:val="18"/>
        </w:rPr>
        <w:t>HTx</w:t>
      </w:r>
      <w:proofErr w:type="spellEnd"/>
      <w:r>
        <w:rPr>
          <w:bCs/>
          <w:i/>
          <w:color w:val="000000" w:themeColor="text1"/>
          <w:sz w:val="18"/>
        </w:rPr>
        <w:t xml:space="preserve"> at 0.2 y; Pt 7 = the primary St Jude replacement, </w:t>
      </w:r>
      <w:proofErr w:type="spellStart"/>
      <w:r>
        <w:rPr>
          <w:bCs/>
          <w:i/>
          <w:color w:val="000000" w:themeColor="text1"/>
          <w:sz w:val="18"/>
        </w:rPr>
        <w:t>HTx</w:t>
      </w:r>
      <w:proofErr w:type="spellEnd"/>
      <w:r>
        <w:rPr>
          <w:bCs/>
          <w:i/>
          <w:color w:val="000000" w:themeColor="text1"/>
          <w:sz w:val="18"/>
        </w:rPr>
        <w:t xml:space="preserve"> at 2.4 y).</w:t>
      </w:r>
    </w:p>
    <w:p w14:paraId="0AD1E583" w14:textId="77777777" w:rsidR="004C39E2" w:rsidRDefault="004C39E2" w:rsidP="001D3BBC">
      <w:pPr>
        <w:ind w:firstLine="720"/>
        <w:jc w:val="both"/>
        <w:rPr>
          <w:bCs/>
          <w:i/>
          <w:color w:val="000000" w:themeColor="text1"/>
          <w:sz w:val="18"/>
        </w:rPr>
      </w:pPr>
    </w:p>
    <w:p w14:paraId="1374FE67" w14:textId="77777777" w:rsidR="004C39E2" w:rsidRDefault="004C39E2" w:rsidP="001D3BBC">
      <w:pPr>
        <w:ind w:firstLine="720"/>
        <w:jc w:val="both"/>
        <w:rPr>
          <w:bCs/>
          <w:i/>
          <w:color w:val="000000" w:themeColor="text1"/>
          <w:sz w:val="18"/>
        </w:rPr>
      </w:pPr>
    </w:p>
    <w:p w14:paraId="48C6B705" w14:textId="77777777" w:rsidR="004C39E2" w:rsidRDefault="004C39E2" w:rsidP="001D3BBC">
      <w:pPr>
        <w:ind w:firstLine="720"/>
        <w:jc w:val="both"/>
        <w:rPr>
          <w:bCs/>
          <w:i/>
          <w:color w:val="000000" w:themeColor="text1"/>
          <w:sz w:val="18"/>
        </w:rPr>
      </w:pPr>
    </w:p>
    <w:p w14:paraId="566BBD03" w14:textId="77777777" w:rsidR="004C39E2" w:rsidRDefault="004C39E2" w:rsidP="001D3BBC">
      <w:pPr>
        <w:ind w:firstLine="720"/>
        <w:jc w:val="both"/>
        <w:rPr>
          <w:bCs/>
          <w:i/>
          <w:color w:val="000000" w:themeColor="text1"/>
          <w:sz w:val="18"/>
        </w:rPr>
      </w:pPr>
    </w:p>
    <w:p w14:paraId="51EEABCD" w14:textId="77777777" w:rsidR="004C39E2" w:rsidRDefault="004C39E2" w:rsidP="001D3BBC">
      <w:pPr>
        <w:ind w:firstLine="720"/>
        <w:jc w:val="both"/>
        <w:rPr>
          <w:bCs/>
          <w:i/>
          <w:color w:val="000000" w:themeColor="text1"/>
          <w:sz w:val="18"/>
        </w:rPr>
      </w:pPr>
    </w:p>
    <w:p w14:paraId="12A5F46C" w14:textId="77777777" w:rsidR="004C39E2" w:rsidRDefault="004C39E2" w:rsidP="001D3BBC">
      <w:pPr>
        <w:ind w:firstLine="720"/>
        <w:jc w:val="both"/>
        <w:rPr>
          <w:bCs/>
          <w:i/>
          <w:color w:val="000000" w:themeColor="text1"/>
          <w:sz w:val="18"/>
        </w:rPr>
      </w:pPr>
    </w:p>
    <w:p w14:paraId="327F30E1" w14:textId="77777777" w:rsidR="004C39E2" w:rsidRDefault="004C39E2" w:rsidP="001D3BBC">
      <w:pPr>
        <w:ind w:firstLine="720"/>
        <w:jc w:val="both"/>
        <w:rPr>
          <w:bCs/>
          <w:i/>
          <w:color w:val="000000" w:themeColor="text1"/>
          <w:sz w:val="18"/>
        </w:rPr>
      </w:pPr>
    </w:p>
    <w:p w14:paraId="41815532" w14:textId="77777777" w:rsidR="004C39E2" w:rsidRDefault="004C39E2" w:rsidP="001D3BBC">
      <w:pPr>
        <w:ind w:firstLine="720"/>
        <w:jc w:val="both"/>
        <w:rPr>
          <w:bCs/>
          <w:i/>
          <w:color w:val="000000" w:themeColor="text1"/>
          <w:sz w:val="18"/>
        </w:rPr>
      </w:pPr>
    </w:p>
    <w:p w14:paraId="4BA56ED8" w14:textId="77777777" w:rsidR="004C39E2" w:rsidRDefault="004C39E2" w:rsidP="001D3BBC">
      <w:pPr>
        <w:ind w:firstLine="720"/>
        <w:jc w:val="both"/>
        <w:rPr>
          <w:bCs/>
          <w:i/>
          <w:color w:val="000000" w:themeColor="text1"/>
          <w:sz w:val="18"/>
        </w:rPr>
      </w:pPr>
    </w:p>
    <w:p w14:paraId="4CC3BDC8" w14:textId="77777777" w:rsidR="004C39E2" w:rsidRPr="001D3BBC" w:rsidRDefault="004C39E2" w:rsidP="001D3BBC">
      <w:pPr>
        <w:ind w:firstLine="720"/>
        <w:jc w:val="both"/>
        <w:rPr>
          <w:bCs/>
          <w:color w:val="000000" w:themeColor="text1"/>
        </w:rPr>
      </w:pPr>
    </w:p>
    <w:p w14:paraId="70356E46" w14:textId="77777777" w:rsidR="00C62032" w:rsidRDefault="00000000">
      <w:pPr>
        <w:spacing w:before="160" w:after="60"/>
      </w:pPr>
      <w:r>
        <w:rPr>
          <w:b/>
          <w:sz w:val="22"/>
        </w:rPr>
        <w:t>Table S3. Index Cohort (Present Study) (n = 6)</w:t>
      </w:r>
    </w:p>
    <w:tbl>
      <w:tblPr>
        <w:tblStyle w:val="TableGrid"/>
        <w:tblW w:w="0" w:type="auto"/>
        <w:tblLook w:val="04A0" w:firstRow="1" w:lastRow="0" w:firstColumn="1" w:lastColumn="0" w:noHBand="0" w:noVBand="1"/>
      </w:tblPr>
      <w:tblGrid>
        <w:gridCol w:w="1654"/>
        <w:gridCol w:w="1653"/>
        <w:gridCol w:w="1655"/>
        <w:gridCol w:w="1655"/>
        <w:gridCol w:w="1654"/>
        <w:gridCol w:w="1655"/>
      </w:tblGrid>
      <w:tr w:rsidR="00C62032" w14:paraId="791D3431" w14:textId="77777777" w:rsidTr="006C73C0">
        <w:tc>
          <w:tcPr>
            <w:tcW w:w="1656" w:type="dxa"/>
            <w:shd w:val="clear" w:color="auto" w:fill="17365D" w:themeFill="text2" w:themeFillShade="BF"/>
          </w:tcPr>
          <w:p w14:paraId="4CD472BB" w14:textId="77777777" w:rsidR="00C62032" w:rsidRDefault="00000000">
            <w:r>
              <w:rPr>
                <w:b/>
                <w:sz w:val="16"/>
              </w:rPr>
              <w:t>Patient</w:t>
            </w:r>
          </w:p>
        </w:tc>
        <w:tc>
          <w:tcPr>
            <w:tcW w:w="1656" w:type="dxa"/>
            <w:shd w:val="clear" w:color="auto" w:fill="17365D" w:themeFill="text2" w:themeFillShade="BF"/>
          </w:tcPr>
          <w:p w14:paraId="0D426127" w14:textId="77777777" w:rsidR="00C62032" w:rsidRDefault="00000000">
            <w:r>
              <w:rPr>
                <w:b/>
                <w:sz w:val="16"/>
              </w:rPr>
              <w:t>Age</w:t>
            </w:r>
          </w:p>
        </w:tc>
        <w:tc>
          <w:tcPr>
            <w:tcW w:w="1656" w:type="dxa"/>
            <w:shd w:val="clear" w:color="auto" w:fill="17365D" w:themeFill="text2" w:themeFillShade="BF"/>
          </w:tcPr>
          <w:p w14:paraId="4695DA40" w14:textId="77777777" w:rsidR="00C62032" w:rsidRDefault="00000000">
            <w:r>
              <w:rPr>
                <w:b/>
                <w:sz w:val="16"/>
              </w:rPr>
              <w:t>Clinical / etiologic features</w:t>
            </w:r>
          </w:p>
        </w:tc>
        <w:tc>
          <w:tcPr>
            <w:tcW w:w="1656" w:type="dxa"/>
            <w:shd w:val="clear" w:color="auto" w:fill="17365D" w:themeFill="text2" w:themeFillShade="BF"/>
          </w:tcPr>
          <w:p w14:paraId="7DE2B538" w14:textId="77777777" w:rsidR="00C62032" w:rsidRDefault="00000000">
            <w:r>
              <w:rPr>
                <w:b/>
                <w:sz w:val="16"/>
              </w:rPr>
              <w:t>Documented N-feature evidence</w:t>
            </w:r>
          </w:p>
        </w:tc>
        <w:tc>
          <w:tcPr>
            <w:tcW w:w="1656" w:type="dxa"/>
            <w:shd w:val="clear" w:color="auto" w:fill="17365D" w:themeFill="text2" w:themeFillShade="BF"/>
          </w:tcPr>
          <w:p w14:paraId="7D4F1BBA" w14:textId="77777777" w:rsidR="00C62032" w:rsidRDefault="00000000">
            <w:r>
              <w:rPr>
                <w:b/>
                <w:sz w:val="16"/>
              </w:rPr>
              <w:t>Category</w:t>
            </w:r>
          </w:p>
        </w:tc>
        <w:tc>
          <w:tcPr>
            <w:tcW w:w="1656" w:type="dxa"/>
            <w:shd w:val="clear" w:color="auto" w:fill="17365D" w:themeFill="text2" w:themeFillShade="BF"/>
          </w:tcPr>
          <w:p w14:paraId="5EE7AE79" w14:textId="77777777" w:rsidR="00C62032" w:rsidRDefault="00000000">
            <w:r>
              <w:rPr>
                <w:b/>
                <w:sz w:val="16"/>
              </w:rPr>
              <w:t>Outcome</w:t>
            </w:r>
          </w:p>
        </w:tc>
      </w:tr>
      <w:tr w:rsidR="00C62032" w14:paraId="4649AC0C" w14:textId="77777777">
        <w:tc>
          <w:tcPr>
            <w:tcW w:w="1656" w:type="dxa"/>
          </w:tcPr>
          <w:p w14:paraId="70682CA4" w14:textId="77777777" w:rsidR="00C62032" w:rsidRDefault="00000000">
            <w:r>
              <w:rPr>
                <w:sz w:val="16"/>
              </w:rPr>
              <w:t>P1 (operated)</w:t>
            </w:r>
          </w:p>
        </w:tc>
        <w:tc>
          <w:tcPr>
            <w:tcW w:w="1656" w:type="dxa"/>
          </w:tcPr>
          <w:p w14:paraId="67857E8B" w14:textId="77777777" w:rsidR="00C62032" w:rsidRDefault="00000000">
            <w:r>
              <w:rPr>
                <w:sz w:val="16"/>
              </w:rPr>
              <w:t>35 mo</w:t>
            </w:r>
          </w:p>
        </w:tc>
        <w:tc>
          <w:tcPr>
            <w:tcW w:w="1656" w:type="dxa"/>
          </w:tcPr>
          <w:p w14:paraId="07549B27" w14:textId="77777777" w:rsidR="00C62032" w:rsidRDefault="00000000">
            <w:r>
              <w:rPr>
                <w:sz w:val="16"/>
              </w:rPr>
              <w:t>MYH7 likely pathogenic; LVEDd Z +6.11; EF 38%; severe MR</w:t>
            </w:r>
          </w:p>
        </w:tc>
        <w:tc>
          <w:tcPr>
            <w:tcW w:w="1656" w:type="dxa"/>
          </w:tcPr>
          <w:p w14:paraId="53D0D5EC" w14:textId="77777777" w:rsidR="00C62032" w:rsidRDefault="00000000">
            <w:r>
              <w:rPr>
                <w:sz w:val="16"/>
              </w:rPr>
              <w:t>No N-feature documented</w:t>
            </w:r>
          </w:p>
        </w:tc>
        <w:tc>
          <w:tcPr>
            <w:tcW w:w="1656" w:type="dxa"/>
          </w:tcPr>
          <w:p w14:paraId="0DABA5C4" w14:textId="77777777" w:rsidR="00C62032" w:rsidRDefault="00000000">
            <w:r>
              <w:rPr>
                <w:sz w:val="16"/>
              </w:rPr>
              <w:t>MR-Dom</w:t>
            </w:r>
          </w:p>
        </w:tc>
        <w:tc>
          <w:tcPr>
            <w:tcW w:w="1656" w:type="dxa"/>
          </w:tcPr>
          <w:p w14:paraId="0D02FA51" w14:textId="77777777" w:rsidR="00C62032" w:rsidRDefault="00000000">
            <w:r>
              <w:rPr>
                <w:sz w:val="16"/>
              </w:rPr>
              <w:t xml:space="preserve">✓ </w:t>
            </w:r>
            <w:r w:rsidRPr="003A7D42">
              <w:rPr>
                <w:sz w:val="16"/>
              </w:rPr>
              <w:t>Remodeling (Z</w:t>
            </w:r>
            <w:r w:rsidR="003A7D42">
              <w:rPr>
                <w:sz w:val="16"/>
              </w:rPr>
              <w:t>-Score</w:t>
            </w:r>
            <w:r>
              <w:rPr>
                <w:sz w:val="16"/>
              </w:rPr>
              <w:t xml:space="preserve"> 6.11→5.17); EF 38→57%; NT-proBNP 7977→74 ng/L</w:t>
            </w:r>
          </w:p>
        </w:tc>
      </w:tr>
      <w:tr w:rsidR="00C62032" w14:paraId="1C2CB021" w14:textId="77777777">
        <w:tc>
          <w:tcPr>
            <w:tcW w:w="1656" w:type="dxa"/>
          </w:tcPr>
          <w:p w14:paraId="135A3229" w14:textId="77777777" w:rsidR="00C62032" w:rsidRDefault="00000000">
            <w:r>
              <w:rPr>
                <w:sz w:val="16"/>
              </w:rPr>
              <w:t>P2 (operated)</w:t>
            </w:r>
          </w:p>
        </w:tc>
        <w:tc>
          <w:tcPr>
            <w:tcW w:w="1656" w:type="dxa"/>
          </w:tcPr>
          <w:p w14:paraId="064314A8" w14:textId="77777777" w:rsidR="00C62032" w:rsidRDefault="00000000">
            <w:r>
              <w:rPr>
                <w:sz w:val="16"/>
              </w:rPr>
              <w:t>11 mo</w:t>
            </w:r>
          </w:p>
        </w:tc>
        <w:tc>
          <w:tcPr>
            <w:tcW w:w="1656" w:type="dxa"/>
          </w:tcPr>
          <w:p w14:paraId="567C28A1" w14:textId="77777777" w:rsidR="00C62032" w:rsidRDefault="00000000">
            <w:r>
              <w:rPr>
                <w:sz w:val="16"/>
              </w:rPr>
              <w:t>Idiopathic (WES negative); LVEDd Z +11.08; EF 32%; severe MR; reactive PHT</w:t>
            </w:r>
          </w:p>
        </w:tc>
        <w:tc>
          <w:tcPr>
            <w:tcW w:w="1656" w:type="dxa"/>
          </w:tcPr>
          <w:p w14:paraId="742F79C8" w14:textId="77777777" w:rsidR="00C62032" w:rsidRDefault="00000000">
            <w:r>
              <w:rPr>
                <w:sz w:val="16"/>
              </w:rPr>
              <w:t>No N-feature documented</w:t>
            </w:r>
          </w:p>
        </w:tc>
        <w:tc>
          <w:tcPr>
            <w:tcW w:w="1656" w:type="dxa"/>
          </w:tcPr>
          <w:p w14:paraId="5C5FF0EE" w14:textId="77777777" w:rsidR="00C62032" w:rsidRDefault="00000000">
            <w:r>
              <w:rPr>
                <w:sz w:val="16"/>
              </w:rPr>
              <w:t>MR-Dom</w:t>
            </w:r>
          </w:p>
        </w:tc>
        <w:tc>
          <w:tcPr>
            <w:tcW w:w="1656" w:type="dxa"/>
          </w:tcPr>
          <w:p w14:paraId="67AABD4A" w14:textId="77777777" w:rsidR="00C62032" w:rsidRDefault="00000000">
            <w:r>
              <w:rPr>
                <w:sz w:val="16"/>
              </w:rPr>
              <w:t xml:space="preserve">✓ </w:t>
            </w:r>
            <w:r w:rsidRPr="003A7D42">
              <w:rPr>
                <w:sz w:val="16"/>
              </w:rPr>
              <w:t>Remodeling (Z</w:t>
            </w:r>
            <w:r w:rsidR="003A7D42">
              <w:rPr>
                <w:sz w:val="16"/>
              </w:rPr>
              <w:t>-Score</w:t>
            </w:r>
            <w:r>
              <w:rPr>
                <w:sz w:val="16"/>
              </w:rPr>
              <w:t xml:space="preserve"> 11.08→2.96); EF 32→62%; NT-proBNP 3993→48 ng/L</w:t>
            </w:r>
          </w:p>
        </w:tc>
      </w:tr>
      <w:tr w:rsidR="00C62032" w14:paraId="076A92B0" w14:textId="77777777">
        <w:tc>
          <w:tcPr>
            <w:tcW w:w="1656" w:type="dxa"/>
          </w:tcPr>
          <w:p w14:paraId="796D9935" w14:textId="77777777" w:rsidR="00C62032" w:rsidRDefault="00000000">
            <w:r>
              <w:rPr>
                <w:sz w:val="16"/>
              </w:rPr>
              <w:t>P3 (operated)</w:t>
            </w:r>
          </w:p>
        </w:tc>
        <w:tc>
          <w:tcPr>
            <w:tcW w:w="1656" w:type="dxa"/>
          </w:tcPr>
          <w:p w14:paraId="7C9B816F" w14:textId="77777777" w:rsidR="00C62032" w:rsidRDefault="00000000">
            <w:r>
              <w:rPr>
                <w:sz w:val="16"/>
              </w:rPr>
              <w:t>46 mo</w:t>
            </w:r>
          </w:p>
        </w:tc>
        <w:tc>
          <w:tcPr>
            <w:tcW w:w="1656" w:type="dxa"/>
          </w:tcPr>
          <w:p w14:paraId="74C170D6" w14:textId="77777777" w:rsidR="00C62032" w:rsidRDefault="00000000">
            <w:r>
              <w:rPr>
                <w:sz w:val="16"/>
              </w:rPr>
              <w:t>ACTC1 VUS; LVEDd Z +8.22; EF 44%; severe MR</w:t>
            </w:r>
          </w:p>
        </w:tc>
        <w:tc>
          <w:tcPr>
            <w:tcW w:w="1656" w:type="dxa"/>
          </w:tcPr>
          <w:p w14:paraId="3C12C923" w14:textId="77777777" w:rsidR="00C62032" w:rsidRDefault="00000000">
            <w:r>
              <w:rPr>
                <w:sz w:val="16"/>
              </w:rPr>
              <w:t>No N-feature documented</w:t>
            </w:r>
          </w:p>
        </w:tc>
        <w:tc>
          <w:tcPr>
            <w:tcW w:w="1656" w:type="dxa"/>
          </w:tcPr>
          <w:p w14:paraId="37BB263F" w14:textId="77777777" w:rsidR="00C62032" w:rsidRDefault="00000000">
            <w:r>
              <w:rPr>
                <w:sz w:val="16"/>
              </w:rPr>
              <w:t>MR-Dom</w:t>
            </w:r>
          </w:p>
        </w:tc>
        <w:tc>
          <w:tcPr>
            <w:tcW w:w="1656" w:type="dxa"/>
          </w:tcPr>
          <w:p w14:paraId="21B71342" w14:textId="77777777" w:rsidR="00C62032" w:rsidRDefault="00000000">
            <w:r>
              <w:rPr>
                <w:sz w:val="16"/>
              </w:rPr>
              <w:t xml:space="preserve">✓ </w:t>
            </w:r>
            <w:r w:rsidR="003A7D42" w:rsidRPr="003A7D42">
              <w:rPr>
                <w:sz w:val="16"/>
              </w:rPr>
              <w:t xml:space="preserve">Remodeling </w:t>
            </w:r>
            <w:r w:rsidRPr="003A7D42">
              <w:rPr>
                <w:sz w:val="16"/>
              </w:rPr>
              <w:t>(Z</w:t>
            </w:r>
            <w:r w:rsidR="003A7D42" w:rsidRPr="003A7D42">
              <w:rPr>
                <w:sz w:val="16"/>
              </w:rPr>
              <w:t>-Score</w:t>
            </w:r>
            <w:r>
              <w:rPr>
                <w:sz w:val="16"/>
              </w:rPr>
              <w:t xml:space="preserve"> 8.22→5.29); EF 44→46%; NT-proBNP 1635→223 ng/L</w:t>
            </w:r>
          </w:p>
        </w:tc>
      </w:tr>
      <w:tr w:rsidR="00C62032" w14:paraId="4B3ABA29" w14:textId="77777777">
        <w:tc>
          <w:tcPr>
            <w:tcW w:w="1656" w:type="dxa"/>
          </w:tcPr>
          <w:p w14:paraId="1E8A16E6" w14:textId="77777777" w:rsidR="00C62032" w:rsidRDefault="00000000">
            <w:r>
              <w:rPr>
                <w:sz w:val="16"/>
              </w:rPr>
              <w:t>P4 (declined repair)</w:t>
            </w:r>
          </w:p>
        </w:tc>
        <w:tc>
          <w:tcPr>
            <w:tcW w:w="1656" w:type="dxa"/>
          </w:tcPr>
          <w:p w14:paraId="329D286F" w14:textId="77777777" w:rsidR="00C62032" w:rsidRDefault="00000000">
            <w:r>
              <w:rPr>
                <w:sz w:val="16"/>
              </w:rPr>
              <w:t>3 mo</w:t>
            </w:r>
          </w:p>
        </w:tc>
        <w:tc>
          <w:tcPr>
            <w:tcW w:w="1656" w:type="dxa"/>
          </w:tcPr>
          <w:p w14:paraId="5224EA9D" w14:textId="77777777" w:rsidR="00C62032" w:rsidRDefault="00000000">
            <w:r>
              <w:rPr>
                <w:sz w:val="16"/>
              </w:rPr>
              <w:t>TNNI3 likely pathogenic; FS ≈11%; MR moderate-severe; mild PHT</w:t>
            </w:r>
          </w:p>
        </w:tc>
        <w:tc>
          <w:tcPr>
            <w:tcW w:w="1656" w:type="dxa"/>
          </w:tcPr>
          <w:p w14:paraId="6D495D07" w14:textId="77777777" w:rsidR="00C62032" w:rsidRDefault="00000000">
            <w:r>
              <w:rPr>
                <w:sz w:val="16"/>
              </w:rPr>
              <w:t>No N-feature documented</w:t>
            </w:r>
          </w:p>
        </w:tc>
        <w:tc>
          <w:tcPr>
            <w:tcW w:w="1656" w:type="dxa"/>
          </w:tcPr>
          <w:p w14:paraId="3282C723" w14:textId="77777777" w:rsidR="00C62032" w:rsidRDefault="00000000">
            <w:r>
              <w:rPr>
                <w:sz w:val="16"/>
              </w:rPr>
              <w:t>MR-Dom</w:t>
            </w:r>
          </w:p>
        </w:tc>
        <w:tc>
          <w:tcPr>
            <w:tcW w:w="1656" w:type="dxa"/>
          </w:tcPr>
          <w:p w14:paraId="5E1E4B47" w14:textId="77777777" w:rsidR="00C62032" w:rsidRDefault="00000000">
            <w:r>
              <w:rPr>
                <w:sz w:val="16"/>
              </w:rPr>
              <w:t>MVR offered; family declined → died awaiting HTx</w:t>
            </w:r>
          </w:p>
        </w:tc>
      </w:tr>
      <w:tr w:rsidR="00C62032" w14:paraId="3F3EAA70" w14:textId="77777777">
        <w:tc>
          <w:tcPr>
            <w:tcW w:w="1656" w:type="dxa"/>
          </w:tcPr>
          <w:p w14:paraId="270488CB" w14:textId="77777777" w:rsidR="00C62032" w:rsidRDefault="00000000">
            <w:r>
              <w:rPr>
                <w:sz w:val="16"/>
              </w:rPr>
              <w:t>P5 (no MVR)</w:t>
            </w:r>
          </w:p>
        </w:tc>
        <w:tc>
          <w:tcPr>
            <w:tcW w:w="1656" w:type="dxa"/>
          </w:tcPr>
          <w:p w14:paraId="74009BAD" w14:textId="77777777" w:rsidR="00C62032" w:rsidRDefault="00000000">
            <w:r>
              <w:rPr>
                <w:sz w:val="16"/>
              </w:rPr>
              <w:t>2 y</w:t>
            </w:r>
          </w:p>
        </w:tc>
        <w:tc>
          <w:tcPr>
            <w:tcW w:w="1656" w:type="dxa"/>
          </w:tcPr>
          <w:p w14:paraId="56612412" w14:textId="77777777" w:rsidR="00C62032" w:rsidRDefault="00000000">
            <w:r>
              <w:rPr>
                <w:sz w:val="16"/>
              </w:rPr>
              <w:t>End-stage DCM; refractory inotrope dependence; pre-operative severe biventricular (RV) dysfunction</w:t>
            </w:r>
          </w:p>
        </w:tc>
        <w:tc>
          <w:tcPr>
            <w:tcW w:w="1656" w:type="dxa"/>
          </w:tcPr>
          <w:p w14:paraId="67B1B9DA" w14:textId="77777777" w:rsidR="00C62032" w:rsidRDefault="00000000">
            <w:r>
              <w:rPr>
                <w:sz w:val="16"/>
              </w:rPr>
              <w:t>N4: severe RV dysfunction documented pre-operatively (institutional record)</w:t>
            </w:r>
          </w:p>
        </w:tc>
        <w:tc>
          <w:tcPr>
            <w:tcW w:w="1656" w:type="dxa"/>
          </w:tcPr>
          <w:p w14:paraId="2833CEF1" w14:textId="77777777" w:rsidR="00C62032" w:rsidRDefault="00000000">
            <w:r>
              <w:rPr>
                <w:sz w:val="16"/>
              </w:rPr>
              <w:t>Non-MR-Dom</w:t>
            </w:r>
          </w:p>
        </w:tc>
        <w:tc>
          <w:tcPr>
            <w:tcW w:w="1656" w:type="dxa"/>
          </w:tcPr>
          <w:p w14:paraId="6696B8DC" w14:textId="77777777" w:rsidR="00C62032" w:rsidRDefault="00000000">
            <w:r>
              <w:rPr>
                <w:sz w:val="16"/>
              </w:rPr>
              <w:t>Referred for transplantation → died post-transplant</w:t>
            </w:r>
          </w:p>
        </w:tc>
      </w:tr>
      <w:tr w:rsidR="00C62032" w14:paraId="20845BB6" w14:textId="77777777">
        <w:tc>
          <w:tcPr>
            <w:tcW w:w="1656" w:type="dxa"/>
          </w:tcPr>
          <w:p w14:paraId="621D4E59" w14:textId="77777777" w:rsidR="00C62032" w:rsidRDefault="00000000">
            <w:r>
              <w:rPr>
                <w:sz w:val="16"/>
              </w:rPr>
              <w:t>P6 (no MVR)</w:t>
            </w:r>
          </w:p>
        </w:tc>
        <w:tc>
          <w:tcPr>
            <w:tcW w:w="1656" w:type="dxa"/>
          </w:tcPr>
          <w:p w14:paraId="195386FF" w14:textId="77777777" w:rsidR="00C62032" w:rsidRDefault="00000000">
            <w:r>
              <w:rPr>
                <w:sz w:val="16"/>
              </w:rPr>
              <w:t>DCM dx 2 y; death 8 y</w:t>
            </w:r>
          </w:p>
        </w:tc>
        <w:tc>
          <w:tcPr>
            <w:tcW w:w="1656" w:type="dxa"/>
          </w:tcPr>
          <w:p w14:paraId="346EB63C" w14:textId="77777777" w:rsidR="00C62032" w:rsidRDefault="00000000">
            <w:r>
              <w:rPr>
                <w:sz w:val="16"/>
              </w:rPr>
              <w:t>Anthracycline DCM 2 mo after AML-M5 cure; EF 41–48%; ICU / inotrope dependence</w:t>
            </w:r>
          </w:p>
        </w:tc>
        <w:tc>
          <w:tcPr>
            <w:tcW w:w="1656" w:type="dxa"/>
          </w:tcPr>
          <w:p w14:paraId="1651EE39" w14:textId="77777777" w:rsidR="00C62032" w:rsidRDefault="00000000">
            <w:r>
              <w:rPr>
                <w:sz w:val="16"/>
              </w:rPr>
              <w:t>N1: anthracycline-induced DCM positively documented in oncology and cardiology records</w:t>
            </w:r>
          </w:p>
        </w:tc>
        <w:tc>
          <w:tcPr>
            <w:tcW w:w="1656" w:type="dxa"/>
          </w:tcPr>
          <w:p w14:paraId="602CACB0" w14:textId="77777777" w:rsidR="00C62032" w:rsidRDefault="00000000">
            <w:r>
              <w:rPr>
                <w:sz w:val="16"/>
              </w:rPr>
              <w:t>Non-MR-Dom</w:t>
            </w:r>
          </w:p>
        </w:tc>
        <w:tc>
          <w:tcPr>
            <w:tcW w:w="1656" w:type="dxa"/>
          </w:tcPr>
          <w:p w14:paraId="2CE9CDAE" w14:textId="77777777" w:rsidR="00C62032" w:rsidRDefault="00000000">
            <w:r>
              <w:rPr>
                <w:sz w:val="16"/>
              </w:rPr>
              <w:t>Listed for HTx → died at 8 y (6-y HF trajectory)</w:t>
            </w:r>
          </w:p>
        </w:tc>
      </w:tr>
    </w:tbl>
    <w:p w14:paraId="10BF243F" w14:textId="77777777" w:rsidR="00C62032" w:rsidRDefault="00000000">
      <w:pPr>
        <w:spacing w:before="200" w:after="80"/>
      </w:pPr>
      <w:r>
        <w:rPr>
          <w:b/>
          <w:sz w:val="26"/>
        </w:rPr>
        <w:t>S1.C. Abbreviations used in Supplementary S1</w:t>
      </w:r>
    </w:p>
    <w:p w14:paraId="0FDE312C" w14:textId="77777777" w:rsidR="00C62032" w:rsidRDefault="00000000" w:rsidP="00EA0F9A">
      <w:pPr>
        <w:ind w:firstLine="720"/>
        <w:jc w:val="both"/>
      </w:pPr>
      <w:r>
        <w:t xml:space="preserve">ACTC1, alpha-cardiac actin gene; AML, acute myeloid leukemia; DCM, dilated cardiomyopathy; EF, ejection fraction; FS, fractional shortening; HTx, heart transplantation; ICU, intensive care unit; LGE, late gadolinium enhancement; LVEDd, left ventricular end-diastolic diameter; MR, mitral regurgitation; MR-Dom, MR-dominant category; MS, mitral stenosis; </w:t>
      </w:r>
      <w:r w:rsidRPr="003A7D42">
        <w:t>MVR, mitral valve repair (used conceptually; five historical patients received a prosthetic replacement, see Section 3.3 of the main manuscript);</w:t>
      </w:r>
      <w:r>
        <w:t xml:space="preserve"> MYH7, beta-myosin heavy chain gene; Non-MR-Dom, Non-MR-dominant category; NT-proBNP, N-terminal pro–B-type natriuretic peptide; PDA, patent ductus arteriosus; PHT, pulmonary hypertension; PLV, partial left ventriculectomy; PVR, pulmonary vascular resistance; RV, right ventricle / ventricular; RVSP, right ventricular systolic pressure; TNNI3, cardiac troponin I3 gene; TR, tricuspid regurgitation; VUS, variant of uncertain significance; WES, whole-exome sequencing; N1–N4, defining features of the Non-MR-dominant category; (i)–(iii), MR-dominant criteria; (a)–(c), Borderline MR-dominant conditions.</w:t>
      </w:r>
    </w:p>
    <w:p w14:paraId="4776B490" w14:textId="77777777" w:rsidR="004C39E2" w:rsidRDefault="004C39E2" w:rsidP="00EA0F9A">
      <w:pPr>
        <w:ind w:firstLine="720"/>
        <w:jc w:val="both"/>
      </w:pPr>
    </w:p>
    <w:p w14:paraId="20CE9383" w14:textId="77777777" w:rsidR="004C39E2" w:rsidRDefault="004C39E2" w:rsidP="00EA0F9A">
      <w:pPr>
        <w:ind w:firstLine="720"/>
        <w:jc w:val="both"/>
      </w:pPr>
    </w:p>
    <w:p w14:paraId="34E8210E" w14:textId="77777777" w:rsidR="004C39E2" w:rsidRDefault="004C39E2" w:rsidP="00EA0F9A">
      <w:pPr>
        <w:ind w:firstLine="720"/>
        <w:jc w:val="both"/>
      </w:pPr>
    </w:p>
    <w:p w14:paraId="2F577DB9" w14:textId="77777777" w:rsidR="004C39E2" w:rsidRDefault="004C39E2" w:rsidP="00EA0F9A">
      <w:pPr>
        <w:ind w:firstLine="720"/>
        <w:jc w:val="both"/>
      </w:pPr>
    </w:p>
    <w:p w14:paraId="01175263" w14:textId="77777777" w:rsidR="004C39E2" w:rsidRDefault="004C39E2" w:rsidP="00EA0F9A">
      <w:pPr>
        <w:ind w:firstLine="720"/>
        <w:jc w:val="both"/>
      </w:pPr>
    </w:p>
    <w:p w14:paraId="4873C893" w14:textId="77777777" w:rsidR="004C39E2" w:rsidRDefault="004C39E2" w:rsidP="00EA0F9A">
      <w:pPr>
        <w:ind w:firstLine="720"/>
        <w:jc w:val="both"/>
      </w:pPr>
    </w:p>
    <w:p w14:paraId="5A1125DF" w14:textId="77777777" w:rsidR="006E43FC" w:rsidRDefault="00000000">
      <w:pPr>
        <w:spacing w:before="200" w:after="80"/>
      </w:pPr>
      <w:r>
        <w:rPr>
          <w:b/>
          <w:sz w:val="26"/>
        </w:rPr>
        <w:lastRenderedPageBreak/>
        <w:t>S1.D. References</w:t>
      </w:r>
    </w:p>
    <w:p w14:paraId="5EE6C163" w14:textId="77777777" w:rsidR="006E43FC" w:rsidRDefault="00000000">
      <w:pPr>
        <w:ind w:firstLine="720"/>
        <w:jc w:val="both"/>
      </w:pPr>
      <w:r>
        <w:rPr>
          <w:i/>
        </w:rPr>
        <w:t>Citation numbers in this Supplementary File refer to the list below, which is independent of the reference list of the main manuscript.</w:t>
      </w:r>
    </w:p>
    <w:p w14:paraId="5595E9F3" w14:textId="77777777" w:rsidR="006E43FC" w:rsidRDefault="00000000">
      <w:pPr>
        <w:spacing w:after="80"/>
        <w:ind w:left="426" w:hanging="426"/>
      </w:pPr>
      <w:r>
        <w:t>1.</w:t>
      </w:r>
      <w:r>
        <w:tab/>
        <w:t>Lipshultz SE, Law YM, Asante-Korang A, et al. Cardiomyopathy in children: Classification and diagnosis: A scientific statement from the American Heart Association. Circulation. 2019;140(1):e9-e68. doi:10.1161/CIR.0000000000000682</w:t>
      </w:r>
    </w:p>
    <w:p w14:paraId="733CFA32" w14:textId="77777777" w:rsidR="006E43FC" w:rsidRDefault="00000000">
      <w:pPr>
        <w:spacing w:after="80"/>
        <w:ind w:left="426" w:hanging="426"/>
      </w:pPr>
      <w:r>
        <w:t>2.</w:t>
      </w:r>
      <w:r>
        <w:tab/>
        <w:t>Henriksen PA. Anthracycline cardiotoxicity: an update on mechanisms, monitoring and prevention. Heart. 2018;104(12):971-977. doi:10.1136/heartjnl-2017-312103</w:t>
      </w:r>
    </w:p>
    <w:p w14:paraId="05575816" w14:textId="30131097" w:rsidR="006E43FC" w:rsidRDefault="00000000">
      <w:pPr>
        <w:spacing w:after="80"/>
        <w:ind w:left="426" w:hanging="426"/>
      </w:pPr>
      <w:r>
        <w:t>3.</w:t>
      </w:r>
      <w:r>
        <w:tab/>
        <w:t>Birnkrant DJ, Bushby K, Bann CM, et al. Diagnosis and management of Duchenne muscular dystrophy, part 2: respiratory, cardiac, bone health, and orthopaedic management. Lancet Neurol. 2018;17(4):347-361. doi:10.1016/S1474-4422(18)30025-5</w:t>
      </w:r>
    </w:p>
    <w:p w14:paraId="02DB0A81" w14:textId="7D449C74" w:rsidR="006E43FC" w:rsidRDefault="00000000">
      <w:pPr>
        <w:spacing w:after="80"/>
        <w:ind w:left="426" w:hanging="426"/>
      </w:pPr>
      <w:r>
        <w:t>4.</w:t>
      </w:r>
      <w:r>
        <w:tab/>
        <w:t xml:space="preserve">Buddhe S, Cripe L, Friedland-Little J, et al. Cardiac management of the patient with </w:t>
      </w:r>
      <w:r w:rsidR="003A60D6">
        <w:t>D</w:t>
      </w:r>
      <w:r>
        <w:t>uchenne muscular dystrophy. Pediatrics. 2018;142(Suppl 2):S72-S81. doi:10.1542/peds.2018-0333I</w:t>
      </w:r>
    </w:p>
    <w:p w14:paraId="282EA76B" w14:textId="0B6A14E2" w:rsidR="006E43FC" w:rsidRDefault="00000000">
      <w:pPr>
        <w:spacing w:after="80"/>
        <w:ind w:left="426" w:hanging="426"/>
      </w:pPr>
      <w:r>
        <w:t>5.</w:t>
      </w:r>
      <w:r>
        <w:tab/>
        <w:t xml:space="preserve">Bozkurt B, Colvin M, Cook J, et al. Current diagnostic and treatment strategies for specific dilated cardiomyopathies: A scientific statement from the American </w:t>
      </w:r>
      <w:r w:rsidR="003A60D6">
        <w:t>H</w:t>
      </w:r>
      <w:r>
        <w:t xml:space="preserve">eart </w:t>
      </w:r>
      <w:r w:rsidR="003A60D6">
        <w:t>A</w:t>
      </w:r>
      <w:r>
        <w:t>ssociation. Circulation. 2016;134(23):e579-e646. doi:10.1161/CIR.0000000000000455</w:t>
      </w:r>
    </w:p>
    <w:p w14:paraId="20D98253" w14:textId="77777777" w:rsidR="006E43FC" w:rsidRDefault="00000000">
      <w:pPr>
        <w:spacing w:after="80"/>
        <w:ind w:left="426" w:hanging="426"/>
      </w:pPr>
      <w:r>
        <w:t>6.</w:t>
      </w:r>
      <w:r>
        <w:tab/>
        <w:t>Carpentier A. Cardiac valve surgery--the "French correction". J Thorac Cardiovasc Surg. 1983 Sep;86(3):323-37. PMID: 6887954.</w:t>
      </w:r>
    </w:p>
    <w:p w14:paraId="53697B73" w14:textId="77777777" w:rsidR="006E43FC" w:rsidRDefault="00000000">
      <w:pPr>
        <w:spacing w:after="80"/>
        <w:ind w:left="426" w:hanging="426"/>
      </w:pPr>
      <w:r>
        <w:t>7.</w:t>
      </w:r>
      <w:r>
        <w:tab/>
        <w:t>Carpentier A, Branchini B, Cour JC, et al. Congenital malformations of the mitral valve in children. Pathology and surgical treatment. J Thorac Cardiovasc Surg. 1976;72(6):854-866.</w:t>
      </w:r>
    </w:p>
    <w:p w14:paraId="10B1C7B1" w14:textId="77777777" w:rsidR="006E43FC" w:rsidRDefault="00000000">
      <w:pPr>
        <w:spacing w:after="80"/>
        <w:ind w:left="426" w:hanging="426"/>
      </w:pPr>
      <w:r>
        <w:t>8.</w:t>
      </w:r>
      <w:r>
        <w:tab/>
        <w:t>Writing Committee Members, Otto CM, Nishimura RA, et al. 2020 ACC/AHA guideline for the management of patients with valvular heart disease: A report of the American college of cardiology/American heart association joint committee on clinical practice guidelines. J Am Coll Cardiol. 2021;77(4):e25-e197. doi:10.1016/j.jacc.2020.11.018</w:t>
      </w:r>
    </w:p>
    <w:p w14:paraId="0F468DC5" w14:textId="77777777" w:rsidR="006E43FC" w:rsidRDefault="00000000">
      <w:pPr>
        <w:spacing w:after="80"/>
        <w:ind w:left="426" w:hanging="426"/>
      </w:pPr>
      <w:r>
        <w:t>9.</w:t>
      </w:r>
      <w:r>
        <w:tab/>
        <w:t>Perry T, Jacobs ML, Jacobs JP, et al. Stabilizing the unstable: An analysis of the Society of Thoracic Surgeons Congenital Heart Surgery Database of children supported with extracorporeal membrane oxygenation before cardiac surgery. Ann Thorac Surg. 2025;120(6):1125-1133. doi:10.1016/j.athoracsur.2025.06.027</w:t>
      </w:r>
    </w:p>
    <w:p w14:paraId="20B98873" w14:textId="77777777" w:rsidR="006E43FC" w:rsidRDefault="00000000">
      <w:pPr>
        <w:spacing w:after="80"/>
        <w:ind w:left="426" w:hanging="426"/>
      </w:pPr>
      <w:r>
        <w:t>10.</w:t>
      </w:r>
      <w:r>
        <w:tab/>
        <w:t>Hahn RT, Lerakis S, Delgado V, et al. Multimodality imaging of right heart function: JACC scientific statement. J Am Coll Cardiol. 2023;81(19):1954-1973. doi:10.1016/j.jacc.2023.03.392</w:t>
      </w:r>
    </w:p>
    <w:p w14:paraId="08B45B01" w14:textId="77777777" w:rsidR="006E43FC" w:rsidRDefault="00000000">
      <w:pPr>
        <w:spacing w:after="80"/>
        <w:ind w:left="426" w:hanging="426"/>
      </w:pPr>
      <w:r>
        <w:t>11.</w:t>
      </w:r>
      <w:r>
        <w:tab/>
        <w:t>Le Tourneau T, Deswarte G, Lamblin N, et al. Right ventricular systolic function in organic mitral regurgitation: impact of biventricular impairment. Circulation. 2013;127(15):1597-1608. doi:10.1161/CIRCULATIONAHA.112.000999</w:t>
      </w:r>
    </w:p>
    <w:p w14:paraId="0A13E3D3" w14:textId="77777777" w:rsidR="006E43FC" w:rsidRDefault="00000000">
      <w:pPr>
        <w:spacing w:after="80"/>
        <w:ind w:left="426" w:hanging="426"/>
      </w:pPr>
      <w:r>
        <w:t>12.</w:t>
      </w:r>
      <w:r>
        <w:tab/>
        <w:t>Towheed A, Sabbagh E, Gupta R, et al. Right ventricular dysfunction and short-term outcomes following left-sided valvular surgery: An echocardiographic study. J Am Heart Assoc. 2021;10(4):e016283. doi:10.1161/JAHA.120.016283</w:t>
      </w:r>
    </w:p>
    <w:p w14:paraId="3817BA71" w14:textId="77777777" w:rsidR="006E43FC" w:rsidRDefault="00000000">
      <w:pPr>
        <w:spacing w:after="80"/>
        <w:ind w:left="426" w:hanging="426"/>
      </w:pPr>
      <w:r>
        <w:t>13.</w:t>
      </w:r>
      <w:r>
        <w:tab/>
        <w:t>Ben-Shoshan J, Overtchook P, Buithieu J, et al. Predictors of outcomes following transcatheter edge-to-edge mitral valve repair. JACC Cardiovasc Interv. 2020;13(15):1733-1748. doi:10.1016/j.jcin.2020.03.025</w:t>
      </w:r>
    </w:p>
    <w:p w14:paraId="01586203" w14:textId="77777777" w:rsidR="006E43FC" w:rsidRDefault="00000000">
      <w:pPr>
        <w:spacing w:after="80"/>
        <w:ind w:left="426" w:hanging="426"/>
      </w:pPr>
      <w:r>
        <w:t>14.</w:t>
      </w:r>
      <w:r>
        <w:tab/>
        <w:t>Watkins H, Ashrafian H, Redwood C. Inherited cardiomyopathies. N Engl J Med. 2011;364(17):1643-1656. doi:10.1056/NEJMra0902923</w:t>
      </w:r>
    </w:p>
    <w:p w14:paraId="36B4C237" w14:textId="77777777" w:rsidR="006E43FC" w:rsidRDefault="00000000">
      <w:pPr>
        <w:spacing w:after="80"/>
        <w:ind w:left="426" w:hanging="426"/>
      </w:pPr>
      <w:r>
        <w:t>15.</w:t>
      </w:r>
      <w:r>
        <w:tab/>
        <w:t>Weintraub RG, Semsarian C, Macdonald P. Dilated cardiomyopathy. Lancet. 2017;390(10092):400-414. doi:10.1016/S0140-6736(16)31713-5</w:t>
      </w:r>
    </w:p>
    <w:p w14:paraId="4F8B8981" w14:textId="77777777" w:rsidR="006E43FC" w:rsidRDefault="00000000">
      <w:pPr>
        <w:spacing w:after="80"/>
        <w:ind w:left="426" w:hanging="426"/>
      </w:pPr>
      <w:r>
        <w:t>16.</w:t>
      </w:r>
      <w:r>
        <w:tab/>
        <w:t>Farhan S, Silbiger JJ, Halperin JL, et al. Pathophysiology, echocardiographic diagnosis, and treatment of atrial functional mitral regurgitation: JACC state-of-the-art review. J Am Coll Cardiol. 2022;80(24):2314-2330. doi:10.1016/j.jacc.2022.09.046</w:t>
      </w:r>
    </w:p>
    <w:p w14:paraId="3726F0C8" w14:textId="77777777" w:rsidR="006E43FC" w:rsidRDefault="00000000">
      <w:pPr>
        <w:spacing w:after="80"/>
        <w:ind w:left="426" w:hanging="426"/>
      </w:pPr>
      <w:r>
        <w:lastRenderedPageBreak/>
        <w:t>17.</w:t>
      </w:r>
      <w:r>
        <w:tab/>
        <w:t>Everitt MD, Sleeper LA, Lu M, et al. Recovery of echocardiographic function in children with idiopathic dilated cardiomyopathy: results from the pediatric cardiomyopathy registry. J Am Coll Cardiol. 2014;63(14):1405-1413. doi:10.1016/j.jacc.2013.11.059</w:t>
      </w:r>
    </w:p>
    <w:p w14:paraId="6BEFF71B" w14:textId="77777777" w:rsidR="006E43FC" w:rsidRDefault="00000000">
      <w:pPr>
        <w:spacing w:after="80"/>
        <w:ind w:left="426" w:hanging="426"/>
      </w:pPr>
      <w:r>
        <w:t>18.</w:t>
      </w:r>
      <w:r>
        <w:tab/>
        <w:t>Ishii R, Steve Fan CP, Mertens L, Manlhiot C, Friedberg MK. Longitudinal prediction of transplant-free survival by echocardiography in pediatric dilated cardiomyopathy. Can J Cardiol. 2021;37(6):867-876. doi:10.1016/j.cjca.2020.12.010</w:t>
      </w:r>
    </w:p>
    <w:p w14:paraId="6FE7A777" w14:textId="77777777" w:rsidR="006E43FC" w:rsidRDefault="00000000">
      <w:pPr>
        <w:spacing w:after="80"/>
        <w:ind w:left="426" w:hanging="426"/>
      </w:pPr>
      <w:r>
        <w:t>19.</w:t>
      </w:r>
      <w:r>
        <w:tab/>
        <w:t>Jammal Addin MB, Young D, McCarrison S, Hunter L. Dilated cardiomyopathy in a national paediatric population. Eur J Pediatr. 2019;178(8):1229-1235. doi:10.1007/s00431-019-03404-w</w:t>
      </w:r>
    </w:p>
    <w:p w14:paraId="25106636" w14:textId="77777777" w:rsidR="006E43FC" w:rsidRDefault="00000000">
      <w:pPr>
        <w:spacing w:after="80"/>
        <w:ind w:left="426" w:hanging="426"/>
      </w:pPr>
      <w:r>
        <w:t>20.</w:t>
      </w:r>
      <w:r>
        <w:tab/>
        <w:t>Law YM, Lal AK, Chen S, et al. Diagnosis and management of myocarditis in children: A scientific statement from the American Heart Association. Circulation. 2021;144(6):e123-e135. doi:10.1161/CIR.0000000000001001</w:t>
      </w:r>
    </w:p>
    <w:p w14:paraId="012DE157" w14:textId="77777777" w:rsidR="006E43FC" w:rsidRDefault="00000000">
      <w:pPr>
        <w:spacing w:after="80"/>
        <w:ind w:left="426" w:hanging="426"/>
      </w:pPr>
      <w:r>
        <w:t>21.</w:t>
      </w:r>
      <w:r>
        <w:tab/>
        <w:t>Writing Committee, Drazner MH, Bozkurt B, et al. 2024 ACC expert consensus decision pathway on strategies and criteria for the diagnosis and management of myocarditis: A report of the American College of Cardiology solution set oversight committee. J Am Coll Cardiol. 2025;85(4):391-431. doi:10.1016/j.jacc.2024.10.080</w:t>
      </w:r>
    </w:p>
    <w:p w14:paraId="582A712A" w14:textId="77777777" w:rsidR="006E43FC" w:rsidRDefault="00000000">
      <w:pPr>
        <w:spacing w:after="80"/>
        <w:ind w:left="426" w:hanging="426"/>
      </w:pPr>
      <w:r>
        <w:t>22.</w:t>
      </w:r>
      <w:r>
        <w:tab/>
        <w:t>Eichhorn C, Koeckerling D, Reddy RK, et al. Risk stratification in nonischemic dilated cardiomyopathy using CMR imaging: A systematic review and meta-analysis. JAMA. 2024;332(18):1535-1550. doi:10.1001/jama.2024.13946</w:t>
      </w:r>
    </w:p>
    <w:sectPr w:rsidR="006E43F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5746814">
    <w:abstractNumId w:val="8"/>
  </w:num>
  <w:num w:numId="2" w16cid:durableId="650210684">
    <w:abstractNumId w:val="6"/>
  </w:num>
  <w:num w:numId="3" w16cid:durableId="970207357">
    <w:abstractNumId w:val="5"/>
  </w:num>
  <w:num w:numId="4" w16cid:durableId="1805610637">
    <w:abstractNumId w:val="4"/>
  </w:num>
  <w:num w:numId="5" w16cid:durableId="1657026275">
    <w:abstractNumId w:val="7"/>
  </w:num>
  <w:num w:numId="6" w16cid:durableId="1582062417">
    <w:abstractNumId w:val="3"/>
  </w:num>
  <w:num w:numId="7" w16cid:durableId="323707581">
    <w:abstractNumId w:val="2"/>
  </w:num>
  <w:num w:numId="8" w16cid:durableId="496768123">
    <w:abstractNumId w:val="1"/>
  </w:num>
  <w:num w:numId="9" w16cid:durableId="81448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6E90"/>
    <w:rsid w:val="001D3BBC"/>
    <w:rsid w:val="00246F13"/>
    <w:rsid w:val="0029639D"/>
    <w:rsid w:val="00326F90"/>
    <w:rsid w:val="003A2D67"/>
    <w:rsid w:val="003A60D6"/>
    <w:rsid w:val="003A7D42"/>
    <w:rsid w:val="0042636A"/>
    <w:rsid w:val="004C39E2"/>
    <w:rsid w:val="0069186F"/>
    <w:rsid w:val="00692BB0"/>
    <w:rsid w:val="006C73C0"/>
    <w:rsid w:val="006E43FC"/>
    <w:rsid w:val="00754863"/>
    <w:rsid w:val="007D5D47"/>
    <w:rsid w:val="0081164E"/>
    <w:rsid w:val="008C480A"/>
    <w:rsid w:val="008E3490"/>
    <w:rsid w:val="008E4F7B"/>
    <w:rsid w:val="009542AE"/>
    <w:rsid w:val="009614CA"/>
    <w:rsid w:val="00A86E4B"/>
    <w:rsid w:val="00AA1D8D"/>
    <w:rsid w:val="00B24D58"/>
    <w:rsid w:val="00B47730"/>
    <w:rsid w:val="00B67979"/>
    <w:rsid w:val="00C62032"/>
    <w:rsid w:val="00C821F6"/>
    <w:rsid w:val="00CB0664"/>
    <w:rsid w:val="00D1508A"/>
    <w:rsid w:val="00D2548D"/>
    <w:rsid w:val="00DA6439"/>
    <w:rsid w:val="00DF1647"/>
    <w:rsid w:val="00EA0F9A"/>
    <w:rsid w:val="00F045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947913"/>
  <w14:defaultImageDpi w14:val="300"/>
  <w15:docId w15:val="{9F47019A-25B7-6945-8E28-957DF2342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4312</Words>
  <Characters>24583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Boran Çakan</cp:lastModifiedBy>
  <cp:revision>3</cp:revision>
  <dcterms:created xsi:type="dcterms:W3CDTF">2026-10-15T21:07:00Z</dcterms:created>
  <dcterms:modified xsi:type="dcterms:W3CDTF">2026-10-15T21:20:00Z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27dde3e19428bfebe923d602df9edd29301443ae95ebc54fd4f5dc654059b471</vt:lpwstr>
  </property>
</Properties>
</file>