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B5C5E" w14:textId="77777777" w:rsidR="001C7A4E" w:rsidRPr="009A36E9" w:rsidRDefault="001C7A4E" w:rsidP="001C7A4E">
      <w:pPr>
        <w:pStyle w:val="Heading1"/>
        <w:rPr>
          <w:rFonts w:ascii="Times New Roman" w:hAnsi="Times New Roman" w:cs="Times New Roman"/>
          <w:b/>
          <w:bCs/>
          <w:sz w:val="28"/>
          <w:szCs w:val="28"/>
        </w:rPr>
      </w:pPr>
      <w:r w:rsidRPr="009A36E9">
        <w:rPr>
          <w:rFonts w:ascii="Times New Roman" w:hAnsi="Times New Roman" w:cs="Times New Roman"/>
          <w:b/>
          <w:bCs/>
          <w:sz w:val="28"/>
          <w:szCs w:val="28"/>
        </w:rPr>
        <w:t>Appendix II: Illustrative quotes</w:t>
      </w:r>
    </w:p>
    <w:tbl>
      <w:tblPr>
        <w:tblStyle w:val="TableGridLight1"/>
        <w:tblW w:w="9493" w:type="dxa"/>
        <w:tblLook w:val="04A0" w:firstRow="1" w:lastRow="0" w:firstColumn="1" w:lastColumn="0" w:noHBand="0" w:noVBand="1"/>
      </w:tblPr>
      <w:tblGrid>
        <w:gridCol w:w="1129"/>
        <w:gridCol w:w="8364"/>
      </w:tblGrid>
      <w:tr w:rsidR="001C7A4E" w:rsidRPr="009A36E9" w14:paraId="11C32114" w14:textId="77777777" w:rsidTr="0019704B">
        <w:tc>
          <w:tcPr>
            <w:tcW w:w="1129" w:type="dxa"/>
          </w:tcPr>
          <w:p w14:paraId="7283541E"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Quote nr</w:t>
            </w:r>
          </w:p>
        </w:tc>
        <w:tc>
          <w:tcPr>
            <w:tcW w:w="8364" w:type="dxa"/>
          </w:tcPr>
          <w:p w14:paraId="333EF82A"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Quote, followed by corresponding respondent number Rx</w:t>
            </w:r>
          </w:p>
        </w:tc>
      </w:tr>
      <w:tr w:rsidR="001C7A4E" w:rsidRPr="009A36E9" w14:paraId="64034765" w14:textId="77777777" w:rsidTr="0019704B">
        <w:tc>
          <w:tcPr>
            <w:tcW w:w="9493" w:type="dxa"/>
            <w:gridSpan w:val="2"/>
          </w:tcPr>
          <w:p w14:paraId="05D8AA20" w14:textId="77777777" w:rsidR="001C7A4E" w:rsidRPr="009A36E9" w:rsidRDefault="001C7A4E" w:rsidP="0019704B">
            <w:pPr>
              <w:rPr>
                <w:rFonts w:ascii="Times New Roman" w:hAnsi="Times New Roman" w:cs="Times New Roman"/>
                <w:b/>
                <w:bCs/>
                <w:color w:val="000000"/>
              </w:rPr>
            </w:pPr>
            <w:r w:rsidRPr="009A36E9">
              <w:rPr>
                <w:rFonts w:ascii="Times New Roman" w:hAnsi="Times New Roman" w:cs="Times New Roman"/>
                <w:b/>
                <w:bCs/>
                <w:color w:val="000000"/>
              </w:rPr>
              <w:t>Theme 1</w:t>
            </w:r>
          </w:p>
        </w:tc>
      </w:tr>
      <w:tr w:rsidR="001C7A4E" w:rsidRPr="009A36E9" w14:paraId="4A922237" w14:textId="77777777" w:rsidTr="0019704B">
        <w:tc>
          <w:tcPr>
            <w:tcW w:w="1129" w:type="dxa"/>
          </w:tcPr>
          <w:p w14:paraId="6CD6C940"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1a</w:t>
            </w:r>
          </w:p>
        </w:tc>
        <w:tc>
          <w:tcPr>
            <w:tcW w:w="8364" w:type="dxa"/>
          </w:tcPr>
          <w:p w14:paraId="06F39B1B" w14:textId="77777777" w:rsidR="001C7A4E" w:rsidRPr="009A36E9" w:rsidRDefault="001C7A4E" w:rsidP="0019704B">
            <w:pPr>
              <w:rPr>
                <w:rFonts w:ascii="Times New Roman" w:hAnsi="Times New Roman" w:cs="Times New Roman"/>
              </w:rPr>
            </w:pPr>
            <w:r w:rsidRPr="009A36E9">
              <w:rPr>
                <w:rFonts w:ascii="Times New Roman" w:hAnsi="Times New Roman" w:cs="Times New Roman"/>
                <w:color w:val="000000"/>
              </w:rPr>
              <w:t>Now we are constantly looking at one or two modalities. You look at the MRI and then outcome, or you look at EEG and then outcome, or you look at critical variable. But with AI, I think, we can combine several factors in the model, which we don't really manage to do with ordinary statistical models anymore. So with the combination of several factors, I think correlations will arise, which you always have to think about carefully and what the clinical meaning is, but you will be able to come to more associations that you would not have thought of yourself. R11</w:t>
            </w:r>
          </w:p>
        </w:tc>
      </w:tr>
      <w:tr w:rsidR="001C7A4E" w:rsidRPr="009A36E9" w14:paraId="05A6E0F7" w14:textId="77777777" w:rsidTr="0019704B">
        <w:tc>
          <w:tcPr>
            <w:tcW w:w="1129" w:type="dxa"/>
          </w:tcPr>
          <w:p w14:paraId="633775CA"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1b</w:t>
            </w:r>
          </w:p>
        </w:tc>
        <w:tc>
          <w:tcPr>
            <w:tcW w:w="8364" w:type="dxa"/>
          </w:tcPr>
          <w:p w14:paraId="61AEB01B" w14:textId="77777777" w:rsidR="001C7A4E" w:rsidRPr="009A36E9" w:rsidRDefault="001C7A4E" w:rsidP="0019704B">
            <w:pPr>
              <w:rPr>
                <w:rFonts w:ascii="Times New Roman" w:hAnsi="Times New Roman" w:cs="Times New Roman"/>
              </w:rPr>
            </w:pPr>
            <w:r w:rsidRPr="009A36E9">
              <w:rPr>
                <w:rFonts w:ascii="Times New Roman" w:hAnsi="Times New Roman" w:cs="Times New Roman"/>
                <w:color w:val="000000"/>
              </w:rPr>
              <w:t>So a kind of extra technical evaluation of a lot of data from the past few days during the visit. For example, that you can see during the visit: oh, the sepsis warning score traffic light is green today, which corresponds to what we discuss about the patient. Or: hey, it's on orange or red. Why and are we going to do something with it, yes or no? R7</w:t>
            </w:r>
          </w:p>
        </w:tc>
      </w:tr>
      <w:tr w:rsidR="001C7A4E" w:rsidRPr="009A36E9" w14:paraId="1B2E6676" w14:textId="77777777" w:rsidTr="0019704B">
        <w:tc>
          <w:tcPr>
            <w:tcW w:w="1129" w:type="dxa"/>
          </w:tcPr>
          <w:p w14:paraId="6E111F72"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1c</w:t>
            </w:r>
          </w:p>
        </w:tc>
        <w:tc>
          <w:tcPr>
            <w:tcW w:w="8364" w:type="dxa"/>
          </w:tcPr>
          <w:p w14:paraId="21F04FB4" w14:textId="77777777" w:rsidR="001C7A4E" w:rsidRPr="009A36E9" w:rsidRDefault="001C7A4E" w:rsidP="0019704B">
            <w:pPr>
              <w:rPr>
                <w:rFonts w:ascii="Times New Roman" w:hAnsi="Times New Roman" w:cs="Times New Roman"/>
              </w:rPr>
            </w:pPr>
            <w:r w:rsidRPr="009A36E9">
              <w:rPr>
                <w:rFonts w:ascii="Times New Roman" w:hAnsi="Times New Roman" w:cs="Times New Roman"/>
                <w:color w:val="000000"/>
              </w:rPr>
              <w:t>It can sometimes be very difficult for us. Look, that child can't say anything, they’re lying there in that incubator. And we have to work together, especially the nurses, who have to give signals of: oh, I think he's quiet today. Parents, by the way, are often the first to notice. "I think my child is quieter today, he is different, his color is not as good". Look, we are with a team of at least seventeen neonatologists, or even up to, in training. Our physician assistants, there are ten of them. We have a very large team. And the chance that you will have one and the same doctor for your entire admission is very small. R10</w:t>
            </w:r>
          </w:p>
        </w:tc>
      </w:tr>
      <w:tr w:rsidR="001C7A4E" w:rsidRPr="009A36E9" w14:paraId="27301CC8" w14:textId="77777777" w:rsidTr="0019704B">
        <w:tc>
          <w:tcPr>
            <w:tcW w:w="1129" w:type="dxa"/>
          </w:tcPr>
          <w:p w14:paraId="5E1D8DF0"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1d</w:t>
            </w:r>
          </w:p>
        </w:tc>
        <w:tc>
          <w:tcPr>
            <w:tcW w:w="8364" w:type="dxa"/>
          </w:tcPr>
          <w:p w14:paraId="2EDB1E8F" w14:textId="77777777" w:rsidR="001C7A4E" w:rsidRPr="009A36E9" w:rsidRDefault="001C7A4E" w:rsidP="0019704B">
            <w:pPr>
              <w:rPr>
                <w:rFonts w:ascii="Times New Roman" w:hAnsi="Times New Roman" w:cs="Times New Roman"/>
              </w:rPr>
            </w:pPr>
            <w:r w:rsidRPr="009A36E9">
              <w:rPr>
                <w:rFonts w:ascii="Times New Roman" w:hAnsi="Times New Roman" w:cs="Times New Roman"/>
                <w:color w:val="000000"/>
              </w:rPr>
              <w:t>Well maybe signal earlier if a child is going to gradually become ill, for example, that that first start, that you might signal that faster. Or a temp instability, that AI signals that faster than we pick it up in the numbers of the screen with our normal assessment. So I think AI could definitely help with that. R9</w:t>
            </w:r>
          </w:p>
        </w:tc>
      </w:tr>
      <w:tr w:rsidR="001C7A4E" w:rsidRPr="009A36E9" w14:paraId="06B6D285" w14:textId="77777777" w:rsidTr="0019704B">
        <w:tc>
          <w:tcPr>
            <w:tcW w:w="1129" w:type="dxa"/>
          </w:tcPr>
          <w:p w14:paraId="7BCCED69"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1e</w:t>
            </w:r>
          </w:p>
        </w:tc>
        <w:tc>
          <w:tcPr>
            <w:tcW w:w="8364" w:type="dxa"/>
          </w:tcPr>
          <w:p w14:paraId="7FBCBD4B" w14:textId="77777777" w:rsidR="001C7A4E" w:rsidRPr="009A36E9" w:rsidRDefault="001C7A4E" w:rsidP="0019704B">
            <w:pPr>
              <w:rPr>
                <w:rFonts w:ascii="Times New Roman" w:hAnsi="Times New Roman" w:cs="Times New Roman"/>
              </w:rPr>
            </w:pPr>
            <w:r w:rsidRPr="009A36E9">
              <w:rPr>
                <w:rFonts w:ascii="Times New Roman" w:hAnsi="Times New Roman" w:cs="Times New Roman"/>
                <w:color w:val="000000"/>
              </w:rPr>
              <w:t>But I think we tend to forget that, when we have a kind of... That we have a kind of false sense of security. I think that is more dangerous than being at the patient's bedside too often. And of course there is a tipping point. Look, if nine times out of ten we are asked, because it is red and we have to assess that patient and nine times out of ten there is nothing, then the tenth time you go there with: oh yes, the alarm goes off again and it must be nothing. So then you also have a bias of your positive alarm. R7</w:t>
            </w:r>
          </w:p>
        </w:tc>
      </w:tr>
      <w:tr w:rsidR="001C7A4E" w:rsidRPr="009A36E9" w14:paraId="318DA7CD" w14:textId="77777777" w:rsidTr="0019704B">
        <w:tc>
          <w:tcPr>
            <w:tcW w:w="1129" w:type="dxa"/>
          </w:tcPr>
          <w:p w14:paraId="2EB6FDED"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1f</w:t>
            </w:r>
          </w:p>
        </w:tc>
        <w:tc>
          <w:tcPr>
            <w:tcW w:w="8364" w:type="dxa"/>
          </w:tcPr>
          <w:p w14:paraId="3D383D1F" w14:textId="77777777" w:rsidR="001C7A4E" w:rsidRPr="009A36E9" w:rsidRDefault="001C7A4E" w:rsidP="0019704B">
            <w:pPr>
              <w:rPr>
                <w:rFonts w:ascii="Times New Roman" w:hAnsi="Times New Roman" w:cs="Times New Roman"/>
              </w:rPr>
            </w:pPr>
            <w:r w:rsidRPr="009A36E9">
              <w:rPr>
                <w:rFonts w:ascii="Times New Roman" w:hAnsi="Times New Roman" w:cs="Times New Roman"/>
                <w:color w:val="000000"/>
              </w:rPr>
              <w:t>I hope it's a warning mechanism, so that it shows like: some children you have to watch. So that it is a trigger for a doctor, or nurse, or a physician assistant, to take an extra look at a baby. To say: I agree with the algorithm or I don't agree with my algorithm, that doesn't matter. But that you do take an extra look, so that it is an extra pair of eyes that you look around the ward and warn you if something is going on. R1</w:t>
            </w:r>
          </w:p>
        </w:tc>
      </w:tr>
      <w:tr w:rsidR="001C7A4E" w:rsidRPr="009A36E9" w14:paraId="3182934C" w14:textId="77777777" w:rsidTr="0019704B">
        <w:tc>
          <w:tcPr>
            <w:tcW w:w="1129" w:type="dxa"/>
          </w:tcPr>
          <w:p w14:paraId="226B3FA3"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1g</w:t>
            </w:r>
          </w:p>
        </w:tc>
        <w:tc>
          <w:tcPr>
            <w:tcW w:w="8364" w:type="dxa"/>
          </w:tcPr>
          <w:p w14:paraId="077513BB" w14:textId="77777777" w:rsidR="001C7A4E" w:rsidRPr="009A36E9" w:rsidRDefault="001C7A4E" w:rsidP="0019704B">
            <w:pPr>
              <w:rPr>
                <w:rFonts w:ascii="Times New Roman" w:hAnsi="Times New Roman" w:cs="Times New Roman"/>
              </w:rPr>
            </w:pPr>
            <w:r w:rsidRPr="009A36E9">
              <w:rPr>
                <w:rFonts w:ascii="Times New Roman" w:hAnsi="Times New Roman" w:cs="Times New Roman"/>
                <w:color w:val="000000"/>
              </w:rPr>
              <w:t>Epidemiological knowledge. So if you would like very large databases, then of course it is very good to be able to rely on them to say: you know, in 79 percent of the cases these symptoms indicate a sepsis R8</w:t>
            </w:r>
          </w:p>
        </w:tc>
      </w:tr>
      <w:tr w:rsidR="001C7A4E" w:rsidRPr="009A36E9" w14:paraId="3C6C922B" w14:textId="77777777" w:rsidTr="0019704B">
        <w:tc>
          <w:tcPr>
            <w:tcW w:w="1129" w:type="dxa"/>
          </w:tcPr>
          <w:p w14:paraId="7959A472"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1h</w:t>
            </w:r>
          </w:p>
        </w:tc>
        <w:tc>
          <w:tcPr>
            <w:tcW w:w="8364" w:type="dxa"/>
          </w:tcPr>
          <w:p w14:paraId="7F06A172"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So there are a lot of human factors in it - I think - that make it harder for us to pick up on small changes. I think an algorithm or a measurement system helps to filter that out a bit.</w:t>
            </w:r>
            <w:r w:rsidRPr="009A36E9">
              <w:rPr>
                <w:rFonts w:ascii="Times New Roman" w:hAnsi="Times New Roman" w:cs="Times New Roman"/>
                <w:color w:val="000000"/>
                <w:lang w:val="en-GB"/>
              </w:rPr>
              <w:t xml:space="preserve"> </w:t>
            </w:r>
            <w:r w:rsidRPr="009A36E9">
              <w:rPr>
                <w:rFonts w:ascii="Times New Roman" w:hAnsi="Times New Roman" w:cs="Times New Roman"/>
                <w:color w:val="000000"/>
              </w:rPr>
              <w:t>R7</w:t>
            </w:r>
          </w:p>
        </w:tc>
      </w:tr>
      <w:tr w:rsidR="001C7A4E" w:rsidRPr="009A36E9" w14:paraId="718E115C" w14:textId="77777777" w:rsidTr="0019704B">
        <w:tc>
          <w:tcPr>
            <w:tcW w:w="1129" w:type="dxa"/>
          </w:tcPr>
          <w:p w14:paraId="2C3049EC"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1i</w:t>
            </w:r>
          </w:p>
        </w:tc>
        <w:tc>
          <w:tcPr>
            <w:tcW w:w="8364" w:type="dxa"/>
          </w:tcPr>
          <w:p w14:paraId="5390B574"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That you get a signal if something is not according to the normal pattern. And now it is very much colored by who is sitting in front of you and who the doctor is. R13</w:t>
            </w:r>
          </w:p>
        </w:tc>
      </w:tr>
      <w:tr w:rsidR="001C7A4E" w:rsidRPr="009A36E9" w14:paraId="4C1EFDD1" w14:textId="77777777" w:rsidTr="0019704B">
        <w:tc>
          <w:tcPr>
            <w:tcW w:w="1129" w:type="dxa"/>
          </w:tcPr>
          <w:p w14:paraId="723CD7AD"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lastRenderedPageBreak/>
              <w:t>1j</w:t>
            </w:r>
          </w:p>
        </w:tc>
        <w:tc>
          <w:tcPr>
            <w:tcW w:w="8364" w:type="dxa"/>
          </w:tcPr>
          <w:p w14:paraId="232AFF36" w14:textId="77777777" w:rsidR="001C7A4E" w:rsidRPr="009A36E9" w:rsidRDefault="001C7A4E" w:rsidP="0019704B">
            <w:pPr>
              <w:rPr>
                <w:rFonts w:ascii="Times New Roman" w:hAnsi="Times New Roman" w:cs="Times New Roman"/>
                <w:color w:val="000000"/>
                <w:lang w:val="en-GB"/>
              </w:rPr>
            </w:pPr>
            <w:r w:rsidRPr="009A36E9">
              <w:rPr>
                <w:rFonts w:ascii="Times New Roman" w:hAnsi="Times New Roman" w:cs="Times New Roman"/>
                <w:color w:val="000000"/>
              </w:rPr>
              <w:t>Actor is a big word to me. It will take a bigger place than the heart monitor that I have there...</w:t>
            </w:r>
          </w:p>
          <w:p w14:paraId="438D7BBB" w14:textId="77777777" w:rsidR="001C7A4E" w:rsidRPr="009A36E9" w:rsidRDefault="001C7A4E" w:rsidP="0019704B">
            <w:pPr>
              <w:rPr>
                <w:rFonts w:ascii="Times New Roman" w:hAnsi="Times New Roman" w:cs="Times New Roman"/>
                <w:color w:val="000000"/>
                <w:lang w:val="en-GB"/>
              </w:rPr>
            </w:pPr>
            <w:r w:rsidRPr="009A36E9">
              <w:rPr>
                <w:rFonts w:ascii="Times New Roman" w:hAnsi="Times New Roman" w:cs="Times New Roman"/>
                <w:i/>
                <w:iCs/>
                <w:color w:val="000000"/>
              </w:rPr>
              <w:t>Interviewer</w:t>
            </w:r>
            <w:r w:rsidRPr="009A36E9">
              <w:rPr>
                <w:rFonts w:ascii="Times New Roman" w:hAnsi="Times New Roman" w:cs="Times New Roman"/>
                <w:color w:val="000000"/>
              </w:rPr>
              <w:t>: And why?</w:t>
            </w:r>
          </w:p>
          <w:p w14:paraId="25D088DB"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i/>
                <w:iCs/>
                <w:color w:val="000000"/>
              </w:rPr>
              <w:t>Respondent</w:t>
            </w:r>
            <w:r w:rsidRPr="009A36E9">
              <w:rPr>
                <w:rFonts w:ascii="Times New Roman" w:hAnsi="Times New Roman" w:cs="Times New Roman"/>
                <w:color w:val="000000"/>
              </w:rPr>
              <w:t>: Because an actor is a co-decision-maker. But I think that AI, it does make decisions about whether it makes... But in the end, the person who operates the machine is the one who says: yes or no. And actually, I see it a bit the same in the context of the heart monitor, because I'm not going to feel the pulse of a patient, because that's what I have a heart monitor for. It is covered with stickers. Are those stickers reliable? There is really no one left who will feel the pulse of the patient if he has a heart... You just trust that. And you also trust that it will beep when it goes above or below the set value, and then... And then you start checking: is it... What do I see on my monitor? And if it doesn't indicate a heartbeat and then it starts alarming, then I'm going to listen to...</w:t>
            </w:r>
            <w:r w:rsidRPr="009A36E9">
              <w:rPr>
                <w:rFonts w:ascii="Times New Roman" w:hAnsi="Times New Roman" w:cs="Times New Roman"/>
              </w:rPr>
              <w:t xml:space="preserve"> </w:t>
            </w:r>
            <w:r w:rsidRPr="009A36E9">
              <w:rPr>
                <w:rFonts w:ascii="Times New Roman" w:hAnsi="Times New Roman" w:cs="Times New Roman"/>
                <w:color w:val="000000"/>
              </w:rPr>
              <w:t xml:space="preserve"> R13</w:t>
            </w:r>
          </w:p>
        </w:tc>
      </w:tr>
      <w:tr w:rsidR="001C7A4E" w:rsidRPr="009A36E9" w14:paraId="29281233" w14:textId="77777777" w:rsidTr="0019704B">
        <w:tc>
          <w:tcPr>
            <w:tcW w:w="1129" w:type="dxa"/>
          </w:tcPr>
          <w:p w14:paraId="5BFC26F9"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1k</w:t>
            </w:r>
          </w:p>
        </w:tc>
        <w:tc>
          <w:tcPr>
            <w:tcW w:w="8364" w:type="dxa"/>
          </w:tcPr>
          <w:p w14:paraId="736FF572"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Concretely, the difference is, look, let me say: normally we look at a baby whether it is sick or not. So I have all the vital parameters. I do a blood culture, I look at my white blood cells and I look at my CAP. So those are all lab values. I interpret them together. That's my decision at that moment. But now I have a tool that actually already makes a decision for you. So that is a decision that is made by, based on all the data in fact. And that's, in my view, there's a difference, because you get a decision. I don't get all kinds of separate values that I have to interpret myself that I have to decide on. No, I get a ready-made decision: this is 80 percent that there is sepsis, you have to treat! At least that is, so that's a difference for me. R8</w:t>
            </w:r>
          </w:p>
        </w:tc>
      </w:tr>
      <w:tr w:rsidR="001C7A4E" w:rsidRPr="009A36E9" w14:paraId="3F44A0B9" w14:textId="77777777" w:rsidTr="0019704B">
        <w:tc>
          <w:tcPr>
            <w:tcW w:w="1129" w:type="dxa"/>
          </w:tcPr>
          <w:p w14:paraId="014EE4B4"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1l</w:t>
            </w:r>
          </w:p>
        </w:tc>
        <w:tc>
          <w:tcPr>
            <w:tcW w:w="8364" w:type="dxa"/>
          </w:tcPr>
          <w:p w14:paraId="4AA88D61"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And is it something you sail on completely or is it, so what are cut-off limits? And so how do you deal with probability, because it is in fact, you get a probability calculation. That's what happens. And then, how do you deal with probability in medicine? That's always interesting. So I, in my opinion, is that you have to make clear agreements about that with each other. R8</w:t>
            </w:r>
          </w:p>
        </w:tc>
      </w:tr>
      <w:tr w:rsidR="001C7A4E" w:rsidRPr="009A36E9" w14:paraId="379F4E03" w14:textId="77777777" w:rsidTr="0019704B">
        <w:tc>
          <w:tcPr>
            <w:tcW w:w="9493" w:type="dxa"/>
            <w:gridSpan w:val="2"/>
          </w:tcPr>
          <w:p w14:paraId="46D6C062" w14:textId="77777777" w:rsidR="001C7A4E" w:rsidRPr="009A36E9" w:rsidRDefault="001C7A4E" w:rsidP="0019704B">
            <w:pPr>
              <w:rPr>
                <w:rFonts w:ascii="Times New Roman" w:hAnsi="Times New Roman" w:cs="Times New Roman"/>
                <w:b/>
                <w:bCs/>
                <w:color w:val="000000"/>
              </w:rPr>
            </w:pPr>
            <w:r w:rsidRPr="009A36E9">
              <w:rPr>
                <w:rFonts w:ascii="Times New Roman" w:hAnsi="Times New Roman" w:cs="Times New Roman"/>
                <w:b/>
                <w:bCs/>
                <w:color w:val="000000"/>
              </w:rPr>
              <w:t>Theme 2</w:t>
            </w:r>
          </w:p>
        </w:tc>
      </w:tr>
      <w:tr w:rsidR="001C7A4E" w:rsidRPr="009A36E9" w14:paraId="7AFC0F2C" w14:textId="77777777" w:rsidTr="0019704B">
        <w:tc>
          <w:tcPr>
            <w:tcW w:w="1129" w:type="dxa"/>
          </w:tcPr>
          <w:p w14:paraId="75809DD5"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2a</w:t>
            </w:r>
          </w:p>
        </w:tc>
        <w:tc>
          <w:tcPr>
            <w:tcW w:w="8364" w:type="dxa"/>
          </w:tcPr>
          <w:p w14:paraId="6233DEED"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The healthy suspicion. Do I have reasons to believe that this is not true? And for whatever reason. Of course, that's the same when you get into a car, then I'm not going to wonder how that car works. You have confidence that it will take you from a to b. Only, I do decide when I get in and when I get off, and whether I adjust my plan along the way, that... But I don't need to know exactly how that car works. R13</w:t>
            </w:r>
          </w:p>
        </w:tc>
      </w:tr>
      <w:tr w:rsidR="001C7A4E" w:rsidRPr="009A36E9" w14:paraId="0DB3CDB5" w14:textId="77777777" w:rsidTr="0019704B">
        <w:tc>
          <w:tcPr>
            <w:tcW w:w="1129" w:type="dxa"/>
          </w:tcPr>
          <w:p w14:paraId="32DF0C76"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2b</w:t>
            </w:r>
          </w:p>
        </w:tc>
        <w:tc>
          <w:tcPr>
            <w:tcW w:w="8364" w:type="dxa"/>
          </w:tcPr>
          <w:p w14:paraId="31EDDFE9"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For that reason of that train driver in the metro that drives itself, the self-driving metro. If you have a request for help, you want a person to be there. R13</w:t>
            </w:r>
          </w:p>
        </w:tc>
      </w:tr>
      <w:tr w:rsidR="001C7A4E" w:rsidRPr="009A36E9" w14:paraId="5B7B01DA" w14:textId="77777777" w:rsidTr="0019704B">
        <w:tc>
          <w:tcPr>
            <w:tcW w:w="1129" w:type="dxa"/>
          </w:tcPr>
          <w:p w14:paraId="45E746FC"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2c</w:t>
            </w:r>
          </w:p>
        </w:tc>
        <w:tc>
          <w:tcPr>
            <w:tcW w:w="8364" w:type="dxa"/>
          </w:tcPr>
          <w:p w14:paraId="549B0E28"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And that may also be because I wouldn't trust it 100 percent, because then I wouldn't necessarily want the other vital parameters, because then I have input from that algorithm. But it's also because I have no experience with it. And I also think if you gain more experience and follow the algorithm in your... You get more confidence in it, that you also dare to trust it more. I think it is also gaining experience. R5</w:t>
            </w:r>
          </w:p>
        </w:tc>
      </w:tr>
      <w:tr w:rsidR="001C7A4E" w:rsidRPr="009A36E9" w14:paraId="6F9C902C" w14:textId="77777777" w:rsidTr="0019704B">
        <w:tc>
          <w:tcPr>
            <w:tcW w:w="1129" w:type="dxa"/>
          </w:tcPr>
          <w:p w14:paraId="1902E290"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2d</w:t>
            </w:r>
          </w:p>
        </w:tc>
        <w:tc>
          <w:tcPr>
            <w:tcW w:w="8364" w:type="dxa"/>
          </w:tcPr>
          <w:p w14:paraId="1EBA640A"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How can I use it? So that sounds strange, because an algorithm seems, but how should you use it? Is it  or is it not something or, it is usually percentages that you get. What are the chances of that? So I think of course you have to learn to deal with that. R8</w:t>
            </w:r>
          </w:p>
        </w:tc>
      </w:tr>
      <w:tr w:rsidR="001C7A4E" w:rsidRPr="009A36E9" w14:paraId="08F2878E" w14:textId="77777777" w:rsidTr="0019704B">
        <w:tc>
          <w:tcPr>
            <w:tcW w:w="1129" w:type="dxa"/>
          </w:tcPr>
          <w:p w14:paraId="6453DF32"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2e</w:t>
            </w:r>
          </w:p>
        </w:tc>
        <w:tc>
          <w:tcPr>
            <w:tcW w:w="8364" w:type="dxa"/>
          </w:tcPr>
          <w:p w14:paraId="00A65AB5"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But the difficult thing is going to be - I think - in my view: do you dare to trust that algorithm completely? And of course we are not used to that part. So then you have to be educated: how do you use that? Is it a 100 percent score? What does a 50 percent chance say if you use an AI tool, that there is sepsis, for example. R8</w:t>
            </w:r>
          </w:p>
        </w:tc>
      </w:tr>
      <w:tr w:rsidR="001C7A4E" w:rsidRPr="009A36E9" w14:paraId="7697E039" w14:textId="77777777" w:rsidTr="0019704B">
        <w:tc>
          <w:tcPr>
            <w:tcW w:w="1129" w:type="dxa"/>
          </w:tcPr>
          <w:p w14:paraId="5B471619"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2f</w:t>
            </w:r>
          </w:p>
        </w:tc>
        <w:tc>
          <w:tcPr>
            <w:tcW w:w="8364" w:type="dxa"/>
          </w:tcPr>
          <w:p w14:paraId="5127954F"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 xml:space="preserve">I think the experience. Working with it and seeing what AI offers and what it signals and how that will be the follow-up. Do you make a decision based on what AI says, </w:t>
            </w:r>
            <w:r w:rsidRPr="009A36E9">
              <w:rPr>
                <w:rFonts w:ascii="Times New Roman" w:hAnsi="Times New Roman" w:cs="Times New Roman"/>
                <w:color w:val="000000"/>
              </w:rPr>
              <w:lastRenderedPageBreak/>
              <w:t>or do you have reasons to decide something else? And that you will indeed look at the precursor of: where is it going? R9</w:t>
            </w:r>
          </w:p>
        </w:tc>
      </w:tr>
      <w:tr w:rsidR="001C7A4E" w:rsidRPr="009A36E9" w14:paraId="76038B09" w14:textId="77777777" w:rsidTr="0019704B">
        <w:tc>
          <w:tcPr>
            <w:tcW w:w="1129" w:type="dxa"/>
          </w:tcPr>
          <w:p w14:paraId="3B81D375"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lastRenderedPageBreak/>
              <w:t>2g</w:t>
            </w:r>
          </w:p>
        </w:tc>
        <w:tc>
          <w:tcPr>
            <w:tcW w:w="8364" w:type="dxa"/>
          </w:tcPr>
          <w:p w14:paraId="7E9A06CB"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Well, how you deal with AI in practice, and to what extent you can rely on that kind of thing. R8</w:t>
            </w:r>
          </w:p>
        </w:tc>
      </w:tr>
      <w:tr w:rsidR="001C7A4E" w:rsidRPr="009A36E9" w14:paraId="2B7E9CDE" w14:textId="77777777" w:rsidTr="0019704B">
        <w:tc>
          <w:tcPr>
            <w:tcW w:w="1129" w:type="dxa"/>
          </w:tcPr>
          <w:p w14:paraId="00F9CAB0"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2h</w:t>
            </w:r>
          </w:p>
        </w:tc>
        <w:tc>
          <w:tcPr>
            <w:tcW w:w="8364" w:type="dxa"/>
          </w:tcPr>
          <w:p w14:paraId="09E18381"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So then you have to be educated: how do you use that? Is it a 100 percent score? What does a 50 percent chance say if you use an AI tool, that there is sepsis, for example. R8</w:t>
            </w:r>
          </w:p>
        </w:tc>
      </w:tr>
      <w:tr w:rsidR="001C7A4E" w:rsidRPr="009A36E9" w14:paraId="373977D3" w14:textId="77777777" w:rsidTr="0019704B">
        <w:tc>
          <w:tcPr>
            <w:tcW w:w="1129" w:type="dxa"/>
          </w:tcPr>
          <w:p w14:paraId="3354CE0C"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2i</w:t>
            </w:r>
          </w:p>
        </w:tc>
        <w:tc>
          <w:tcPr>
            <w:tcW w:w="8364" w:type="dxa"/>
          </w:tcPr>
          <w:p w14:paraId="577178F0"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I want to know exactly: what, on what parameters do I get that call from that AI instrument that something is not right? R10</w:t>
            </w:r>
          </w:p>
        </w:tc>
      </w:tr>
      <w:tr w:rsidR="001C7A4E" w:rsidRPr="009A36E9" w14:paraId="2BA1D5BB" w14:textId="77777777" w:rsidTr="0019704B">
        <w:tc>
          <w:tcPr>
            <w:tcW w:w="1129" w:type="dxa"/>
          </w:tcPr>
          <w:p w14:paraId="32B6B9B6"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2j</w:t>
            </w:r>
          </w:p>
        </w:tc>
        <w:tc>
          <w:tcPr>
            <w:tcW w:w="8364" w:type="dxa"/>
          </w:tcPr>
          <w:p w14:paraId="26FF4FB7"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I have been working with my clinical view for fifteen years. I trust that. I also rely on my colleagues. I know what I can expect from them and I just don't know that about AI yet. R9</w:t>
            </w:r>
          </w:p>
        </w:tc>
      </w:tr>
      <w:tr w:rsidR="001C7A4E" w:rsidRPr="009A36E9" w14:paraId="731C59E3" w14:textId="77777777" w:rsidTr="0019704B">
        <w:tc>
          <w:tcPr>
            <w:tcW w:w="1129" w:type="dxa"/>
          </w:tcPr>
          <w:p w14:paraId="7A912DE3"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2k</w:t>
            </w:r>
          </w:p>
        </w:tc>
        <w:tc>
          <w:tcPr>
            <w:tcW w:w="8364" w:type="dxa"/>
          </w:tcPr>
          <w:p w14:paraId="2E9A5E31"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I think you always have to think carefully and keep testing what is going on, but that also applies if you make a X-thorax, you will always have to think about the interpretation of a X-thorax. I mean last week too, someone said: there is pleural fluid. I hadn't interpreted that as pleural fluid. It also turned out not to be pleural fluid, but so you will, because we had no reason to think about that, so you will always have to keep testing. And I think that's something, when you use AI, tests what you see and tests what comes out. Whether it is still what you would, what you expect within the limit. R11</w:t>
            </w:r>
          </w:p>
        </w:tc>
      </w:tr>
      <w:tr w:rsidR="001C7A4E" w:rsidRPr="009A36E9" w14:paraId="095077E4" w14:textId="77777777" w:rsidTr="0019704B">
        <w:tc>
          <w:tcPr>
            <w:tcW w:w="1129" w:type="dxa"/>
          </w:tcPr>
          <w:p w14:paraId="21B13C5F"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2l</w:t>
            </w:r>
          </w:p>
        </w:tc>
        <w:tc>
          <w:tcPr>
            <w:tcW w:w="8364" w:type="dxa"/>
          </w:tcPr>
          <w:p w14:paraId="2765D95C"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I think it will certainly help you, but I do believe that I think that really the clinical picture, that you see a child and how they are, that that is also a very important factor. I'm not sure how AI can take over that bit, although it can probably objectify it much more than someone who judges subjectively. But for me, that is still a part that plays a role in my assessment of a child. R9</w:t>
            </w:r>
          </w:p>
        </w:tc>
      </w:tr>
      <w:tr w:rsidR="001C7A4E" w:rsidRPr="009A36E9" w14:paraId="6C253DA0" w14:textId="77777777" w:rsidTr="0019704B">
        <w:tc>
          <w:tcPr>
            <w:tcW w:w="1129" w:type="dxa"/>
          </w:tcPr>
          <w:p w14:paraId="6F1414A8"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2m</w:t>
            </w:r>
          </w:p>
        </w:tc>
        <w:tc>
          <w:tcPr>
            <w:tcW w:w="8364" w:type="dxa"/>
          </w:tcPr>
          <w:p w14:paraId="70695F06" w14:textId="77777777" w:rsidR="001C7A4E" w:rsidRPr="009A36E9" w:rsidRDefault="001C7A4E" w:rsidP="0019704B">
            <w:pPr>
              <w:rPr>
                <w:rFonts w:ascii="Times New Roman" w:hAnsi="Times New Roman" w:cs="Times New Roman"/>
                <w:color w:val="000000"/>
                <w:lang w:val="en-GB"/>
              </w:rPr>
            </w:pPr>
            <w:r w:rsidRPr="009A36E9">
              <w:rPr>
                <w:rFonts w:ascii="Times New Roman" w:hAnsi="Times New Roman" w:cs="Times New Roman"/>
                <w:i/>
                <w:iCs/>
                <w:color w:val="000000"/>
              </w:rPr>
              <w:t>Interviewer</w:t>
            </w:r>
            <w:r w:rsidRPr="009A36E9">
              <w:rPr>
                <w:rFonts w:ascii="Times New Roman" w:hAnsi="Times New Roman" w:cs="Times New Roman"/>
                <w:color w:val="000000"/>
              </w:rPr>
              <w:t>: The Fingerspitzengefühl?</w:t>
            </w:r>
          </w:p>
          <w:p w14:paraId="156F5BE6"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i/>
                <w:iCs/>
                <w:color w:val="000000"/>
              </w:rPr>
              <w:t>Respondent</w:t>
            </w:r>
            <w:r w:rsidRPr="009A36E9">
              <w:rPr>
                <w:rFonts w:ascii="Times New Roman" w:hAnsi="Times New Roman" w:cs="Times New Roman"/>
                <w:color w:val="000000"/>
              </w:rPr>
              <w:t>: Yes, that you can't take that away. And that you have to say: "Oh, I see that you are very sad. I see that you are very angry". That kind of thing. Or: "Shall we give you a break? Then we will leave for a while and come back in fifteen minutes". Then parents can first process the emotions together, that they hear that their child may die or may have a serious disability. And I think you can feel that sensitivity. This is important for these parents. These parents would rather continue, because they want to know everything that could be included. And I think you really need a human for that. R10</w:t>
            </w:r>
          </w:p>
        </w:tc>
      </w:tr>
      <w:tr w:rsidR="001C7A4E" w:rsidRPr="009A36E9" w14:paraId="5B24A790" w14:textId="77777777" w:rsidTr="0019704B">
        <w:tc>
          <w:tcPr>
            <w:tcW w:w="1129" w:type="dxa"/>
          </w:tcPr>
          <w:p w14:paraId="6BBA105E"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2n</w:t>
            </w:r>
          </w:p>
        </w:tc>
        <w:tc>
          <w:tcPr>
            <w:tcW w:w="8364" w:type="dxa"/>
          </w:tcPr>
          <w:p w14:paraId="5C12DFE8"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A computer will never get tears in its eyes, but we still get that from time to time. And that, I think, is really sincere. And that is very important for parents, that you see: I am not talking to a kind of person who just goes straight ahead. R10</w:t>
            </w:r>
          </w:p>
        </w:tc>
      </w:tr>
      <w:tr w:rsidR="001C7A4E" w:rsidRPr="009A36E9" w14:paraId="17F48AA5" w14:textId="77777777" w:rsidTr="0019704B">
        <w:tc>
          <w:tcPr>
            <w:tcW w:w="1129" w:type="dxa"/>
          </w:tcPr>
          <w:p w14:paraId="283D28D0"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2o</w:t>
            </w:r>
          </w:p>
        </w:tc>
        <w:tc>
          <w:tcPr>
            <w:tcW w:w="8364" w:type="dxa"/>
          </w:tcPr>
          <w:p w14:paraId="4D5383CF"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It helps if you just practically see that he was right. That helps to gain confidence in it. Or on the basis of which data this information was created, or at least carefully test it. R12</w:t>
            </w:r>
          </w:p>
        </w:tc>
      </w:tr>
      <w:tr w:rsidR="001C7A4E" w:rsidRPr="009A36E9" w14:paraId="1763818F" w14:textId="77777777" w:rsidTr="0019704B">
        <w:tc>
          <w:tcPr>
            <w:tcW w:w="1129" w:type="dxa"/>
          </w:tcPr>
          <w:p w14:paraId="1B77ABBE"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2p</w:t>
            </w:r>
          </w:p>
        </w:tc>
        <w:tc>
          <w:tcPr>
            <w:tcW w:w="8364" w:type="dxa"/>
          </w:tcPr>
          <w:p w14:paraId="59045CA8"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So in the best of all, you would have to do a kind of validation of your algorithm again, in a group of children with that problem, which you then investigate with such a standardized measure, so to speak, and then you would have to look at a kind of prospective again: he predicts this, and then I look at two years: is it correct what my algorithm... During my admission, he said that X was going to happen, and if I finally look at it in two years, did X really happen? R6</w:t>
            </w:r>
          </w:p>
        </w:tc>
      </w:tr>
      <w:tr w:rsidR="001C7A4E" w:rsidRPr="009A36E9" w14:paraId="0241B415" w14:textId="77777777" w:rsidTr="0019704B">
        <w:tc>
          <w:tcPr>
            <w:tcW w:w="1129" w:type="dxa"/>
          </w:tcPr>
          <w:p w14:paraId="5F6E0D56"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2q</w:t>
            </w:r>
          </w:p>
        </w:tc>
        <w:tc>
          <w:tcPr>
            <w:tcW w:w="8364" w:type="dxa"/>
          </w:tcPr>
          <w:p w14:paraId="1C027389" w14:textId="77777777" w:rsidR="001C7A4E" w:rsidRPr="009A36E9" w:rsidRDefault="001C7A4E" w:rsidP="0019704B">
            <w:pPr>
              <w:rPr>
                <w:rFonts w:ascii="Times New Roman" w:hAnsi="Times New Roman" w:cs="Times New Roman"/>
                <w:color w:val="000000"/>
                <w:lang w:val="en-GB"/>
              </w:rPr>
            </w:pPr>
            <w:r w:rsidRPr="009A36E9">
              <w:rPr>
                <w:rFonts w:ascii="Times New Roman" w:hAnsi="Times New Roman" w:cs="Times New Roman"/>
                <w:i/>
                <w:iCs/>
                <w:color w:val="000000"/>
              </w:rPr>
              <w:t>Interviewer</w:t>
            </w:r>
            <w:r w:rsidRPr="009A36E9">
              <w:rPr>
                <w:rFonts w:ascii="Times New Roman" w:hAnsi="Times New Roman" w:cs="Times New Roman"/>
                <w:color w:val="000000"/>
              </w:rPr>
              <w:t>: What do you think it takes for you to trust the algorithm?</w:t>
            </w:r>
          </w:p>
          <w:p w14:paraId="251719B3"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i/>
                <w:iCs/>
                <w:color w:val="000000"/>
              </w:rPr>
              <w:t>Respondent</w:t>
            </w:r>
            <w:r w:rsidRPr="009A36E9">
              <w:rPr>
                <w:rFonts w:ascii="Times New Roman" w:hAnsi="Times New Roman" w:cs="Times New Roman"/>
                <w:color w:val="000000"/>
              </w:rPr>
              <w:t>: Yes, then it has to be correct, that algorithm. R1</w:t>
            </w:r>
          </w:p>
        </w:tc>
      </w:tr>
      <w:tr w:rsidR="001C7A4E" w:rsidRPr="009A36E9" w14:paraId="140BE6A2" w14:textId="77777777" w:rsidTr="0019704B">
        <w:tc>
          <w:tcPr>
            <w:tcW w:w="1129" w:type="dxa"/>
          </w:tcPr>
          <w:p w14:paraId="2DA64B1E"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2r</w:t>
            </w:r>
          </w:p>
        </w:tc>
        <w:tc>
          <w:tcPr>
            <w:tcW w:w="8364" w:type="dxa"/>
          </w:tcPr>
          <w:p w14:paraId="5F9C8E4C"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 xml:space="preserve">And I think you have to see and have the experience that it is completely correct a few times. If the algorithm well, imagine that you do those things and then next time </w:t>
            </w:r>
            <w:r w:rsidRPr="009A36E9">
              <w:rPr>
                <w:rFonts w:ascii="Times New Roman" w:hAnsi="Times New Roman" w:cs="Times New Roman"/>
                <w:color w:val="000000"/>
              </w:rPr>
              <w:lastRenderedPageBreak/>
              <w:t>you think: it just doesn't add up. It was not in hand. So I got a 60 percent chance of having sepsis in a baby. And we start antibiotics and the child, there was actually nothing wrong. That means that you have confidence in the algorithm, which is probably not correct because it is an opportunity, but I assume that does play a role. That next time you think: that's what he said last time, now it's only 40 percent, then I'll throw it overboard. Then I don't think it's important anyway. R8</w:t>
            </w:r>
          </w:p>
        </w:tc>
      </w:tr>
      <w:tr w:rsidR="001C7A4E" w:rsidRPr="009A36E9" w14:paraId="6FB368C0" w14:textId="77777777" w:rsidTr="0019704B">
        <w:tc>
          <w:tcPr>
            <w:tcW w:w="1129" w:type="dxa"/>
          </w:tcPr>
          <w:p w14:paraId="279B9358"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lastRenderedPageBreak/>
              <w:t>2s</w:t>
            </w:r>
          </w:p>
        </w:tc>
        <w:tc>
          <w:tcPr>
            <w:tcW w:w="8364" w:type="dxa"/>
          </w:tcPr>
          <w:p w14:paraId="16705D2E"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So the fact that I don't know what's going on in that black box, I don't really care about. As long as we have shown whether it has been demonstrated that it is valid, that it is relevant, because there you have to agree with each other what margin we accept. And from what limit do we say: we are going to do something, yes or no. R17</w:t>
            </w:r>
          </w:p>
        </w:tc>
      </w:tr>
      <w:tr w:rsidR="001C7A4E" w:rsidRPr="009A36E9" w14:paraId="504A25E3" w14:textId="77777777" w:rsidTr="0019704B">
        <w:tc>
          <w:tcPr>
            <w:tcW w:w="1129" w:type="dxa"/>
          </w:tcPr>
          <w:p w14:paraId="50C6930C"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2t</w:t>
            </w:r>
          </w:p>
        </w:tc>
        <w:tc>
          <w:tcPr>
            <w:tcW w:w="8364" w:type="dxa"/>
          </w:tcPr>
          <w:p w14:paraId="6D041297"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You start with, so to speak, content validity and it has been tested on an independent dataset, it has geographical validation, so does it work...? You can make something very beautiful, but no one tests it in another center. And then you will see that, as soon as you start testing it in another center, it no longer works at all. R14</w:t>
            </w:r>
          </w:p>
        </w:tc>
      </w:tr>
      <w:tr w:rsidR="001C7A4E" w:rsidRPr="009A36E9" w14:paraId="270F2CE7" w14:textId="77777777" w:rsidTr="0019704B">
        <w:tc>
          <w:tcPr>
            <w:tcW w:w="1129" w:type="dxa"/>
          </w:tcPr>
          <w:p w14:paraId="479C590B"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2u</w:t>
            </w:r>
          </w:p>
        </w:tc>
        <w:tc>
          <w:tcPr>
            <w:tcW w:w="8364" w:type="dxa"/>
          </w:tcPr>
          <w:p w14:paraId="5410E432"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So I do think it's... I would, especially in the beginning for reliability I would like to, I would like to see which variables have been the most decisive. So what [name] has made, for example, I thought was a very nice one, in which you can see: okay, this item, out of all the items, has been the deciding factor in the decision to say that it thinks there is an infection. R14</w:t>
            </w:r>
          </w:p>
        </w:tc>
      </w:tr>
      <w:tr w:rsidR="001C7A4E" w:rsidRPr="009A36E9" w14:paraId="3946CD59" w14:textId="77777777" w:rsidTr="0019704B">
        <w:tc>
          <w:tcPr>
            <w:tcW w:w="9493" w:type="dxa"/>
            <w:gridSpan w:val="2"/>
          </w:tcPr>
          <w:p w14:paraId="0C3A727D" w14:textId="77777777" w:rsidR="001C7A4E" w:rsidRPr="009A36E9" w:rsidRDefault="001C7A4E" w:rsidP="0019704B">
            <w:pPr>
              <w:rPr>
                <w:rFonts w:ascii="Times New Roman" w:hAnsi="Times New Roman" w:cs="Times New Roman"/>
                <w:b/>
                <w:bCs/>
                <w:color w:val="000000"/>
              </w:rPr>
            </w:pPr>
            <w:r w:rsidRPr="009A36E9">
              <w:rPr>
                <w:rFonts w:ascii="Times New Roman" w:hAnsi="Times New Roman" w:cs="Times New Roman"/>
                <w:b/>
                <w:bCs/>
                <w:color w:val="000000"/>
              </w:rPr>
              <w:t>Theme 3</w:t>
            </w:r>
          </w:p>
        </w:tc>
      </w:tr>
      <w:tr w:rsidR="001C7A4E" w:rsidRPr="009A36E9" w14:paraId="393190E2" w14:textId="77777777" w:rsidTr="0019704B">
        <w:tc>
          <w:tcPr>
            <w:tcW w:w="1129" w:type="dxa"/>
          </w:tcPr>
          <w:p w14:paraId="6C40A20D"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3a</w:t>
            </w:r>
          </w:p>
        </w:tc>
        <w:tc>
          <w:tcPr>
            <w:tcW w:w="8364" w:type="dxa"/>
          </w:tcPr>
          <w:p w14:paraId="0695BAF2"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Yes, I prefer more false positives and few false negatives, because an algorithm - I think - will also give false confidence. That's a bit like that traffic light that turns green, of which you assume that no car is coming from the left or right, while you always have to keep looking left and right.</w:t>
            </w:r>
          </w:p>
        </w:tc>
      </w:tr>
      <w:tr w:rsidR="001C7A4E" w:rsidRPr="009A36E9" w14:paraId="1560D63E" w14:textId="77777777" w:rsidTr="0019704B">
        <w:tc>
          <w:tcPr>
            <w:tcW w:w="1129" w:type="dxa"/>
          </w:tcPr>
          <w:p w14:paraId="3D900611"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3b</w:t>
            </w:r>
          </w:p>
        </w:tc>
        <w:tc>
          <w:tcPr>
            <w:tcW w:w="8364" w:type="dxa"/>
          </w:tcPr>
          <w:p w14:paraId="59459D74" w14:textId="77777777" w:rsidR="001C7A4E" w:rsidRPr="009A36E9" w:rsidRDefault="001C7A4E" w:rsidP="0019704B">
            <w:pPr>
              <w:rPr>
                <w:rFonts w:ascii="Times New Roman" w:hAnsi="Times New Roman" w:cs="Times New Roman"/>
                <w:color w:val="000000"/>
                <w:lang w:val="en-GB"/>
              </w:rPr>
            </w:pPr>
            <w:r w:rsidRPr="009A36E9">
              <w:rPr>
                <w:rFonts w:ascii="Times New Roman" w:hAnsi="Times New Roman" w:cs="Times New Roman"/>
                <w:i/>
                <w:iCs/>
                <w:color w:val="000000"/>
              </w:rPr>
              <w:t>Interviewer</w:t>
            </w:r>
            <w:r w:rsidRPr="009A36E9">
              <w:rPr>
                <w:rFonts w:ascii="Times New Roman" w:hAnsi="Times New Roman" w:cs="Times New Roman"/>
                <w:color w:val="000000"/>
              </w:rPr>
              <w:t>: What would make the difference who you trust, do  you think?</w:t>
            </w:r>
          </w:p>
          <w:p w14:paraId="5EB65ED4"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i/>
                <w:iCs/>
                <w:color w:val="000000"/>
              </w:rPr>
              <w:t>Respondent</w:t>
            </w:r>
            <w:r w:rsidRPr="009A36E9">
              <w:rPr>
                <w:rFonts w:ascii="Times New Roman" w:hAnsi="Times New Roman" w:cs="Times New Roman"/>
                <w:color w:val="000000"/>
              </w:rPr>
              <w:t>: Depends on my colleague. Depends on my colleague's experience. If it's an experienced colleague, and they says something else and that matches my feelings, and that computer would say something else. No, I say, let me say: I would include that in that discussion. But imagine that there are two, I think you, if you both have the same feeling about a patient and that calculator says something different, then we'll talk about that again, I suppose. But in the end, I think you make that decision together. And then you may have to put the AI's decision aside for a while.</w:t>
            </w:r>
          </w:p>
        </w:tc>
      </w:tr>
      <w:tr w:rsidR="001C7A4E" w:rsidRPr="009A36E9" w14:paraId="5C85DAEB" w14:textId="77777777" w:rsidTr="0019704B">
        <w:tc>
          <w:tcPr>
            <w:tcW w:w="1129" w:type="dxa"/>
          </w:tcPr>
          <w:p w14:paraId="3F07B93A"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3c</w:t>
            </w:r>
          </w:p>
        </w:tc>
        <w:tc>
          <w:tcPr>
            <w:tcW w:w="8364" w:type="dxa"/>
          </w:tcPr>
          <w:p w14:paraId="2659C275"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If that AI turns out to be real at some point 99 percent of the time, it is right, I still think you have to verify it because... People can also be wrong. R9</w:t>
            </w:r>
          </w:p>
        </w:tc>
      </w:tr>
      <w:tr w:rsidR="001C7A4E" w:rsidRPr="009A36E9" w14:paraId="36CD5578" w14:textId="77777777" w:rsidTr="0019704B">
        <w:tc>
          <w:tcPr>
            <w:tcW w:w="1129" w:type="dxa"/>
          </w:tcPr>
          <w:p w14:paraId="162C501A"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3d</w:t>
            </w:r>
          </w:p>
        </w:tc>
        <w:tc>
          <w:tcPr>
            <w:tcW w:w="8364" w:type="dxa"/>
          </w:tcPr>
          <w:p w14:paraId="3D09AA0C"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I mean: if you ask the computer, “It’s black and white and standing in a field,” it will say “cow.” But maybe it could also be a zebra, and then you still need something else to interpret that correctly. R11</w:t>
            </w:r>
          </w:p>
        </w:tc>
      </w:tr>
      <w:tr w:rsidR="001C7A4E" w:rsidRPr="009A36E9" w14:paraId="6F1AC9FA" w14:textId="77777777" w:rsidTr="0019704B">
        <w:tc>
          <w:tcPr>
            <w:tcW w:w="1129" w:type="dxa"/>
          </w:tcPr>
          <w:p w14:paraId="7E549E87"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3e</w:t>
            </w:r>
          </w:p>
        </w:tc>
        <w:tc>
          <w:tcPr>
            <w:tcW w:w="8364" w:type="dxa"/>
          </w:tcPr>
          <w:p w14:paraId="0F529B41"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I know that there are all kinds of radiological algorithms that may diagnose better than the human eye. But I haven't really worked with that yet. I think it remains important that the doctor interprets along. Because with AI you can also  get chance associations that you have to think about carefully. For example: you have a lighter in your pocket and that is related to lung cancer, but there is still a step of smoking in between. So I think you always have to think about that. But I do think that you become more efficient and can do more with fewer doctors, for example. So I'm not afraid of that, that you could replace that, I think it's definitely the doctor, and that you could work more efficiently. But you will always have to have someone who keeps thinking along, whether the logical thing will come out of it. R11</w:t>
            </w:r>
          </w:p>
        </w:tc>
      </w:tr>
      <w:tr w:rsidR="001C7A4E" w:rsidRPr="009A36E9" w14:paraId="02134EE5" w14:textId="77777777" w:rsidTr="0019704B">
        <w:tc>
          <w:tcPr>
            <w:tcW w:w="1129" w:type="dxa"/>
          </w:tcPr>
          <w:p w14:paraId="71C372F4"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lastRenderedPageBreak/>
              <w:t>3f</w:t>
            </w:r>
          </w:p>
        </w:tc>
        <w:tc>
          <w:tcPr>
            <w:tcW w:w="8364" w:type="dxa"/>
          </w:tcPr>
          <w:p w14:paraId="721DF37F"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I think that Artificial Intelligents cannot  be used in the medical field without the supervision of someone with medical knowledge. It's not just about data, but it's also about "do these data make sense?". Is the answer based on something that is really related to the disease? Because there is also a chance that you will get results that are really not right. I see this like someone who is under the supervision of someone who has a specific experience. R2</w:t>
            </w:r>
          </w:p>
        </w:tc>
      </w:tr>
      <w:tr w:rsidR="001C7A4E" w:rsidRPr="009A36E9" w14:paraId="49BB5FFA" w14:textId="77777777" w:rsidTr="0019704B">
        <w:tc>
          <w:tcPr>
            <w:tcW w:w="1129" w:type="dxa"/>
          </w:tcPr>
          <w:p w14:paraId="39C64F21"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3g</w:t>
            </w:r>
          </w:p>
        </w:tc>
        <w:tc>
          <w:tcPr>
            <w:tcW w:w="8364" w:type="dxa"/>
          </w:tcPr>
          <w:p w14:paraId="07D677B7"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I would not blindly trust if the conclusion were really at odds with each other. Then I wouldn't blindly trust such an algorithm. Not blind to our own team either, right, but then I would be on the cautious side. Because if we don't agree with each other, then apparently we both know... Well, then I don't know who does. It is more about whether the feeling matches what the algorithm says. R6</w:t>
            </w:r>
          </w:p>
        </w:tc>
      </w:tr>
      <w:tr w:rsidR="001C7A4E" w:rsidRPr="009A36E9" w14:paraId="76CD67F8" w14:textId="77777777" w:rsidTr="0019704B">
        <w:tc>
          <w:tcPr>
            <w:tcW w:w="1129" w:type="dxa"/>
          </w:tcPr>
          <w:p w14:paraId="345DD203"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3h</w:t>
            </w:r>
          </w:p>
        </w:tc>
        <w:tc>
          <w:tcPr>
            <w:tcW w:w="8364" w:type="dxa"/>
          </w:tcPr>
          <w:p w14:paraId="0E4E8EEA"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So I find that the tricky thing about such an algorithm, because I think it always adapts with new things. So you can rely on it quite a bit at the moment, but maybe that will be less in two months. I don't have a feeling about that yet, of how that works and how you can rely on it. R5</w:t>
            </w:r>
          </w:p>
        </w:tc>
      </w:tr>
      <w:tr w:rsidR="001C7A4E" w:rsidRPr="009A36E9" w14:paraId="4CBD4485" w14:textId="77777777" w:rsidTr="0019704B">
        <w:tc>
          <w:tcPr>
            <w:tcW w:w="1129" w:type="dxa"/>
          </w:tcPr>
          <w:p w14:paraId="411A8171"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3i</w:t>
            </w:r>
          </w:p>
        </w:tc>
        <w:tc>
          <w:tcPr>
            <w:tcW w:w="8364" w:type="dxa"/>
          </w:tcPr>
          <w:p w14:paraId="30E4988E"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So that you just keep thinking, and that - as far as I'm concerned - you first assess the patient yourself, and first take the parameters into account, and first require your own judgment, make your own judgment about this patient. So do you think there is or is not sepsis? And then - that's how I would use it in practice - after that I would take the tool, does this support my feeling. So I think that remains important. In any case, to continue to trust your own clinical view and therefore that the AI will not completely take over. So it is important that you maintain this feeling, especially if it is different, because you also, it's not black and white. R8</w:t>
            </w:r>
          </w:p>
        </w:tc>
      </w:tr>
      <w:tr w:rsidR="001C7A4E" w:rsidRPr="009A36E9" w14:paraId="58BA73BC" w14:textId="77777777" w:rsidTr="0019704B">
        <w:tc>
          <w:tcPr>
            <w:tcW w:w="1129" w:type="dxa"/>
          </w:tcPr>
          <w:p w14:paraId="13FA805B"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3j</w:t>
            </w:r>
          </w:p>
        </w:tc>
        <w:tc>
          <w:tcPr>
            <w:tcW w:w="8364" w:type="dxa"/>
          </w:tcPr>
          <w:p w14:paraId="0C1AD4F7" w14:textId="77777777" w:rsidR="001C7A4E" w:rsidRPr="009A36E9" w:rsidRDefault="001C7A4E" w:rsidP="0019704B">
            <w:pPr>
              <w:rPr>
                <w:rFonts w:ascii="Times New Roman" w:hAnsi="Times New Roman" w:cs="Times New Roman"/>
                <w:color w:val="000000"/>
                <w:lang w:val="en-GB"/>
              </w:rPr>
            </w:pPr>
            <w:r w:rsidRPr="009A36E9">
              <w:rPr>
                <w:rFonts w:ascii="Times New Roman" w:hAnsi="Times New Roman" w:cs="Times New Roman"/>
                <w:color w:val="000000"/>
              </w:rPr>
              <w:t>So that you just keep thinking, and that - as far as I'm concerned - you first assess the patient yourself, and first take the parameters into account, and first require your own judgment, make your own judgment about this patient. So do you think there is or is not sepsis? And then - that's how I would use it in practice - after that I would take the tool, does this support my feeling. So I think that remains important. In any case, to continue to trust your own clinical view and therefore that the AI will not completely take over. So it is important that you keep the feeling, especially if it is different, because you also, you don't go, it's not black and white. You usually get a percentage of how big that chance is. So that, so that, look, those extremes are clear.</w:t>
            </w:r>
          </w:p>
          <w:p w14:paraId="7C68BA27"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If it's 100 percent, that child is probably very sick, I believe that. And if it is very better, zero percent. But that very large gray area, how big can it be? I think that's the sport we have to think about together: what do you accept in that and when do you let yourself be overruled by something like that? And for that, it remains important to keep your own clinical view, I think. R8</w:t>
            </w:r>
          </w:p>
        </w:tc>
      </w:tr>
      <w:tr w:rsidR="001C7A4E" w:rsidRPr="009A36E9" w14:paraId="717BB0CC" w14:textId="77777777" w:rsidTr="0019704B">
        <w:tc>
          <w:tcPr>
            <w:tcW w:w="1129" w:type="dxa"/>
          </w:tcPr>
          <w:p w14:paraId="03F6E006"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3k</w:t>
            </w:r>
          </w:p>
        </w:tc>
        <w:tc>
          <w:tcPr>
            <w:tcW w:w="8364" w:type="dxa"/>
          </w:tcPr>
          <w:p w14:paraId="30FCE8CC"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How do you ensure that you do not become completely dependent on these kinds of tools? That's a different side, isn't it? That is not quite the answer to your question, but it is important to think about. So I think: simple to use, intuitive and a clear underlying algorithm for us, when should I use it or not ? R8</w:t>
            </w:r>
          </w:p>
        </w:tc>
      </w:tr>
      <w:tr w:rsidR="001C7A4E" w:rsidRPr="009A36E9" w14:paraId="5CF16ED4" w14:textId="77777777" w:rsidTr="0019704B">
        <w:tc>
          <w:tcPr>
            <w:tcW w:w="1129" w:type="dxa"/>
          </w:tcPr>
          <w:p w14:paraId="313A8862"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3l</w:t>
            </w:r>
          </w:p>
        </w:tc>
        <w:tc>
          <w:tcPr>
            <w:tcW w:w="8364" w:type="dxa"/>
          </w:tcPr>
          <w:p w14:paraId="2D8EDE43"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So I can have an idea of: this is something you have to use to be called to a baby to take an extra look. But it is also possible that people will start to assess that as a truth. I say: if the computer says: yes, we're going - can you give antibiotics. But of course that is not the goal. So you don't want an excess of antibiotics to be given, because there are also a lot of false positives in it. So you always have to... You do remain dependent on your clinical view, so that's a risk. R15</w:t>
            </w:r>
          </w:p>
        </w:tc>
      </w:tr>
      <w:tr w:rsidR="001C7A4E" w:rsidRPr="009A36E9" w14:paraId="32F4847D" w14:textId="77777777" w:rsidTr="0019704B">
        <w:tc>
          <w:tcPr>
            <w:tcW w:w="1129" w:type="dxa"/>
          </w:tcPr>
          <w:p w14:paraId="3535A796"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3m</w:t>
            </w:r>
          </w:p>
        </w:tc>
        <w:tc>
          <w:tcPr>
            <w:tcW w:w="8364" w:type="dxa"/>
          </w:tcPr>
          <w:p w14:paraId="666B06E6"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It should not be that way, if you have a model running and you say: there is a risk of infection and you do nothing and the child dies of an infection, then you have serious damage. You can be sued for not following a model. R17</w:t>
            </w:r>
          </w:p>
        </w:tc>
      </w:tr>
      <w:tr w:rsidR="001C7A4E" w:rsidRPr="009A36E9" w14:paraId="74FEEE5C" w14:textId="77777777" w:rsidTr="0019704B">
        <w:tc>
          <w:tcPr>
            <w:tcW w:w="1129" w:type="dxa"/>
          </w:tcPr>
          <w:p w14:paraId="698B8E91"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lastRenderedPageBreak/>
              <w:t>3n</w:t>
            </w:r>
          </w:p>
        </w:tc>
        <w:tc>
          <w:tcPr>
            <w:tcW w:w="8364" w:type="dxa"/>
          </w:tcPr>
          <w:p w14:paraId="29E944BE"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At least as far as I know it has not yet been implemented, I have looked at it and there is unrest, but no implementation has been done yet. So I guess you... It should not be that way, if you have a model running and you say: there is a risk of infection and you do nothing and the child dies of an infection, then you have serious damage. You can be sued for not following a model. I'm not worried about that, but that's extreme. You have to make agreements with each other. How do we do this? How do we deal with this? R17</w:t>
            </w:r>
          </w:p>
        </w:tc>
      </w:tr>
      <w:tr w:rsidR="001C7A4E" w:rsidRPr="009A36E9" w14:paraId="2A34738F" w14:textId="77777777" w:rsidTr="0019704B">
        <w:tc>
          <w:tcPr>
            <w:tcW w:w="1129" w:type="dxa"/>
          </w:tcPr>
          <w:p w14:paraId="730B283E" w14:textId="77777777" w:rsidR="001C7A4E" w:rsidRPr="009A36E9" w:rsidRDefault="001C7A4E" w:rsidP="0019704B">
            <w:pPr>
              <w:rPr>
                <w:rFonts w:ascii="Times New Roman" w:hAnsi="Times New Roman" w:cs="Times New Roman"/>
              </w:rPr>
            </w:pPr>
            <w:r w:rsidRPr="009A36E9">
              <w:rPr>
                <w:rFonts w:ascii="Times New Roman" w:hAnsi="Times New Roman" w:cs="Times New Roman"/>
              </w:rPr>
              <w:t>3o</w:t>
            </w:r>
          </w:p>
        </w:tc>
        <w:tc>
          <w:tcPr>
            <w:tcW w:w="8364" w:type="dxa"/>
          </w:tcPr>
          <w:p w14:paraId="0E13D73A" w14:textId="77777777" w:rsidR="001C7A4E" w:rsidRPr="009A36E9" w:rsidRDefault="001C7A4E" w:rsidP="0019704B">
            <w:pPr>
              <w:rPr>
                <w:rFonts w:ascii="Times New Roman" w:hAnsi="Times New Roman" w:cs="Times New Roman"/>
                <w:color w:val="000000"/>
              </w:rPr>
            </w:pPr>
            <w:r w:rsidRPr="009A36E9">
              <w:rPr>
                <w:rFonts w:ascii="Times New Roman" w:hAnsi="Times New Roman" w:cs="Times New Roman"/>
                <w:color w:val="000000"/>
              </w:rPr>
              <w:t>Because as a doctor you decide to use something, or to make a chest X-ray, yes or no. Whether to make an AI model yes or no. So in terms of interpretation, you will have to decide with the knowledge and skills that you have, whether that is something you can use to make your next decision. I  think this could  become  quite a thing  in the future. R11</w:t>
            </w:r>
          </w:p>
        </w:tc>
      </w:tr>
    </w:tbl>
    <w:p w14:paraId="39420439" w14:textId="77777777" w:rsidR="001C7A4E" w:rsidRPr="009A36E9" w:rsidRDefault="001C7A4E" w:rsidP="001C7A4E">
      <w:pPr>
        <w:rPr>
          <w:rFonts w:ascii="Times New Roman" w:hAnsi="Times New Roman" w:cs="Times New Roman"/>
          <w:lang w:val="nl-NL"/>
        </w:rPr>
      </w:pPr>
    </w:p>
    <w:p w14:paraId="2E2DB6FA" w14:textId="77777777" w:rsidR="00196730" w:rsidRDefault="00196730"/>
    <w:sectPr w:rsidR="001967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A4E"/>
    <w:rsid w:val="00013E82"/>
    <w:rsid w:val="00030D58"/>
    <w:rsid w:val="000570C9"/>
    <w:rsid w:val="000612E9"/>
    <w:rsid w:val="0009119A"/>
    <w:rsid w:val="000B4D30"/>
    <w:rsid w:val="000D4B17"/>
    <w:rsid w:val="00157528"/>
    <w:rsid w:val="00196730"/>
    <w:rsid w:val="001A0639"/>
    <w:rsid w:val="001C7A4E"/>
    <w:rsid w:val="002348E4"/>
    <w:rsid w:val="00256DE0"/>
    <w:rsid w:val="0026329E"/>
    <w:rsid w:val="00272392"/>
    <w:rsid w:val="00286AB9"/>
    <w:rsid w:val="002D0A5E"/>
    <w:rsid w:val="002E4D23"/>
    <w:rsid w:val="00306C4F"/>
    <w:rsid w:val="00323E81"/>
    <w:rsid w:val="00347EAE"/>
    <w:rsid w:val="003525D1"/>
    <w:rsid w:val="00353E51"/>
    <w:rsid w:val="003643C4"/>
    <w:rsid w:val="00395159"/>
    <w:rsid w:val="003F29A4"/>
    <w:rsid w:val="00423778"/>
    <w:rsid w:val="004768FA"/>
    <w:rsid w:val="00476E79"/>
    <w:rsid w:val="00482DB3"/>
    <w:rsid w:val="00484EBD"/>
    <w:rsid w:val="004C2ED2"/>
    <w:rsid w:val="00567F3A"/>
    <w:rsid w:val="005A0668"/>
    <w:rsid w:val="005F1751"/>
    <w:rsid w:val="00616028"/>
    <w:rsid w:val="00676FB0"/>
    <w:rsid w:val="006B0F65"/>
    <w:rsid w:val="006C3FF7"/>
    <w:rsid w:val="007118DF"/>
    <w:rsid w:val="0077294D"/>
    <w:rsid w:val="007772E9"/>
    <w:rsid w:val="008022F5"/>
    <w:rsid w:val="008264EF"/>
    <w:rsid w:val="00837710"/>
    <w:rsid w:val="0084402E"/>
    <w:rsid w:val="008552AF"/>
    <w:rsid w:val="0086415B"/>
    <w:rsid w:val="00894367"/>
    <w:rsid w:val="008F5788"/>
    <w:rsid w:val="00911E15"/>
    <w:rsid w:val="009343E4"/>
    <w:rsid w:val="009554F9"/>
    <w:rsid w:val="00980342"/>
    <w:rsid w:val="009A5307"/>
    <w:rsid w:val="009A5948"/>
    <w:rsid w:val="00A17BC2"/>
    <w:rsid w:val="00A20869"/>
    <w:rsid w:val="00A378EB"/>
    <w:rsid w:val="00A645C7"/>
    <w:rsid w:val="00AC1C7A"/>
    <w:rsid w:val="00AC56C6"/>
    <w:rsid w:val="00AD7A2C"/>
    <w:rsid w:val="00B13DCC"/>
    <w:rsid w:val="00B203B0"/>
    <w:rsid w:val="00B74858"/>
    <w:rsid w:val="00C01857"/>
    <w:rsid w:val="00C1184A"/>
    <w:rsid w:val="00C449E3"/>
    <w:rsid w:val="00C60685"/>
    <w:rsid w:val="00C758F2"/>
    <w:rsid w:val="00C76A1C"/>
    <w:rsid w:val="00C84B6D"/>
    <w:rsid w:val="00CD341E"/>
    <w:rsid w:val="00CD34BC"/>
    <w:rsid w:val="00CF5F03"/>
    <w:rsid w:val="00D12E6D"/>
    <w:rsid w:val="00D34C20"/>
    <w:rsid w:val="00D95F7D"/>
    <w:rsid w:val="00D97266"/>
    <w:rsid w:val="00D97C79"/>
    <w:rsid w:val="00DC39F3"/>
    <w:rsid w:val="00DE7C84"/>
    <w:rsid w:val="00E00AE4"/>
    <w:rsid w:val="00E34AF0"/>
    <w:rsid w:val="00E53CB5"/>
    <w:rsid w:val="00E639C6"/>
    <w:rsid w:val="00E706DE"/>
    <w:rsid w:val="00E935DC"/>
    <w:rsid w:val="00ED7DB5"/>
    <w:rsid w:val="00F0466E"/>
    <w:rsid w:val="00F44F1D"/>
    <w:rsid w:val="00F83524"/>
    <w:rsid w:val="00F9667D"/>
    <w:rsid w:val="00FF54DF"/>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0871CEEA"/>
  <w15:chartTrackingRefBased/>
  <w15:docId w15:val="{E03661A6-6AD6-BD47-BD92-FB29F242E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A4E"/>
    <w:rPr>
      <w:rFonts w:ascii="Aptos" w:eastAsia="Aptos" w:hAnsi="Aptos" w:cs="Aptos"/>
      <w:kern w:val="0"/>
      <w:lang w:val="en-US" w:eastAsia="nl-NL"/>
      <w14:ligatures w14:val="none"/>
    </w:rPr>
  </w:style>
  <w:style w:type="paragraph" w:styleId="Heading1">
    <w:name w:val="heading 1"/>
    <w:basedOn w:val="Normal"/>
    <w:next w:val="Normal"/>
    <w:link w:val="Heading1Char"/>
    <w:uiPriority w:val="9"/>
    <w:qFormat/>
    <w:rsid w:val="001C7A4E"/>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NL" w:eastAsia="en-US"/>
      <w14:ligatures w14:val="standardContextual"/>
    </w:rPr>
  </w:style>
  <w:style w:type="paragraph" w:styleId="Heading2">
    <w:name w:val="heading 2"/>
    <w:basedOn w:val="Normal"/>
    <w:next w:val="Normal"/>
    <w:link w:val="Heading2Char"/>
    <w:uiPriority w:val="9"/>
    <w:semiHidden/>
    <w:unhideWhenUsed/>
    <w:qFormat/>
    <w:rsid w:val="001C7A4E"/>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NL" w:eastAsia="en-US"/>
      <w14:ligatures w14:val="standardContextual"/>
    </w:rPr>
  </w:style>
  <w:style w:type="paragraph" w:styleId="Heading3">
    <w:name w:val="heading 3"/>
    <w:basedOn w:val="Normal"/>
    <w:next w:val="Normal"/>
    <w:link w:val="Heading3Char"/>
    <w:uiPriority w:val="9"/>
    <w:semiHidden/>
    <w:unhideWhenUsed/>
    <w:qFormat/>
    <w:rsid w:val="001C7A4E"/>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NL" w:eastAsia="en-US"/>
      <w14:ligatures w14:val="standardContextual"/>
    </w:rPr>
  </w:style>
  <w:style w:type="paragraph" w:styleId="Heading4">
    <w:name w:val="heading 4"/>
    <w:basedOn w:val="Normal"/>
    <w:next w:val="Normal"/>
    <w:link w:val="Heading4Char"/>
    <w:uiPriority w:val="9"/>
    <w:semiHidden/>
    <w:unhideWhenUsed/>
    <w:qFormat/>
    <w:rsid w:val="001C7A4E"/>
    <w:pPr>
      <w:keepNext/>
      <w:keepLines/>
      <w:spacing w:before="80" w:after="40"/>
      <w:outlineLvl w:val="3"/>
    </w:pPr>
    <w:rPr>
      <w:rFonts w:asciiTheme="minorHAnsi" w:eastAsiaTheme="majorEastAsia" w:hAnsiTheme="minorHAnsi" w:cstheme="majorBidi"/>
      <w:i/>
      <w:iCs/>
      <w:color w:val="0F4761" w:themeColor="accent1" w:themeShade="BF"/>
      <w:kern w:val="2"/>
      <w:lang w:val="en-NL" w:eastAsia="en-US"/>
      <w14:ligatures w14:val="standardContextual"/>
    </w:rPr>
  </w:style>
  <w:style w:type="paragraph" w:styleId="Heading5">
    <w:name w:val="heading 5"/>
    <w:basedOn w:val="Normal"/>
    <w:next w:val="Normal"/>
    <w:link w:val="Heading5Char"/>
    <w:uiPriority w:val="9"/>
    <w:semiHidden/>
    <w:unhideWhenUsed/>
    <w:qFormat/>
    <w:rsid w:val="001C7A4E"/>
    <w:pPr>
      <w:keepNext/>
      <w:keepLines/>
      <w:spacing w:before="80" w:after="40"/>
      <w:outlineLvl w:val="4"/>
    </w:pPr>
    <w:rPr>
      <w:rFonts w:asciiTheme="minorHAnsi" w:eastAsiaTheme="majorEastAsia" w:hAnsiTheme="minorHAnsi" w:cstheme="majorBidi"/>
      <w:color w:val="0F4761" w:themeColor="accent1" w:themeShade="BF"/>
      <w:kern w:val="2"/>
      <w:lang w:val="en-NL" w:eastAsia="en-US"/>
      <w14:ligatures w14:val="standardContextual"/>
    </w:rPr>
  </w:style>
  <w:style w:type="paragraph" w:styleId="Heading6">
    <w:name w:val="heading 6"/>
    <w:basedOn w:val="Normal"/>
    <w:next w:val="Normal"/>
    <w:link w:val="Heading6Char"/>
    <w:uiPriority w:val="9"/>
    <w:semiHidden/>
    <w:unhideWhenUsed/>
    <w:qFormat/>
    <w:rsid w:val="001C7A4E"/>
    <w:pPr>
      <w:keepNext/>
      <w:keepLines/>
      <w:spacing w:before="40" w:after="0"/>
      <w:outlineLvl w:val="5"/>
    </w:pPr>
    <w:rPr>
      <w:rFonts w:asciiTheme="minorHAnsi" w:eastAsiaTheme="majorEastAsia" w:hAnsiTheme="minorHAnsi" w:cstheme="majorBidi"/>
      <w:i/>
      <w:iCs/>
      <w:color w:val="595959" w:themeColor="text1" w:themeTint="A6"/>
      <w:kern w:val="2"/>
      <w:lang w:val="en-NL" w:eastAsia="en-US"/>
      <w14:ligatures w14:val="standardContextual"/>
    </w:rPr>
  </w:style>
  <w:style w:type="paragraph" w:styleId="Heading7">
    <w:name w:val="heading 7"/>
    <w:basedOn w:val="Normal"/>
    <w:next w:val="Normal"/>
    <w:link w:val="Heading7Char"/>
    <w:uiPriority w:val="9"/>
    <w:semiHidden/>
    <w:unhideWhenUsed/>
    <w:qFormat/>
    <w:rsid w:val="001C7A4E"/>
    <w:pPr>
      <w:keepNext/>
      <w:keepLines/>
      <w:spacing w:before="40" w:after="0"/>
      <w:outlineLvl w:val="6"/>
    </w:pPr>
    <w:rPr>
      <w:rFonts w:asciiTheme="minorHAnsi" w:eastAsiaTheme="majorEastAsia" w:hAnsiTheme="minorHAnsi" w:cstheme="majorBidi"/>
      <w:color w:val="595959" w:themeColor="text1" w:themeTint="A6"/>
      <w:kern w:val="2"/>
      <w:lang w:val="en-NL" w:eastAsia="en-US"/>
      <w14:ligatures w14:val="standardContextual"/>
    </w:rPr>
  </w:style>
  <w:style w:type="paragraph" w:styleId="Heading8">
    <w:name w:val="heading 8"/>
    <w:basedOn w:val="Normal"/>
    <w:next w:val="Normal"/>
    <w:link w:val="Heading8Char"/>
    <w:uiPriority w:val="9"/>
    <w:semiHidden/>
    <w:unhideWhenUsed/>
    <w:qFormat/>
    <w:rsid w:val="001C7A4E"/>
    <w:pPr>
      <w:keepNext/>
      <w:keepLines/>
      <w:spacing w:after="0"/>
      <w:outlineLvl w:val="7"/>
    </w:pPr>
    <w:rPr>
      <w:rFonts w:asciiTheme="minorHAnsi" w:eastAsiaTheme="majorEastAsia" w:hAnsiTheme="minorHAnsi" w:cstheme="majorBidi"/>
      <w:i/>
      <w:iCs/>
      <w:color w:val="272727" w:themeColor="text1" w:themeTint="D8"/>
      <w:kern w:val="2"/>
      <w:lang w:val="en-NL" w:eastAsia="en-US"/>
      <w14:ligatures w14:val="standardContextual"/>
    </w:rPr>
  </w:style>
  <w:style w:type="paragraph" w:styleId="Heading9">
    <w:name w:val="heading 9"/>
    <w:basedOn w:val="Normal"/>
    <w:next w:val="Normal"/>
    <w:link w:val="Heading9Char"/>
    <w:uiPriority w:val="9"/>
    <w:semiHidden/>
    <w:unhideWhenUsed/>
    <w:qFormat/>
    <w:rsid w:val="001C7A4E"/>
    <w:pPr>
      <w:keepNext/>
      <w:keepLines/>
      <w:spacing w:after="0"/>
      <w:outlineLvl w:val="8"/>
    </w:pPr>
    <w:rPr>
      <w:rFonts w:asciiTheme="minorHAnsi" w:eastAsiaTheme="majorEastAsia" w:hAnsiTheme="minorHAnsi" w:cstheme="majorBidi"/>
      <w:color w:val="272727" w:themeColor="text1" w:themeTint="D8"/>
      <w:kern w:val="2"/>
      <w:lang w:val="en-NL"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A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7A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7A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7A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7A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7A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7A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7A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7A4E"/>
    <w:rPr>
      <w:rFonts w:eastAsiaTheme="majorEastAsia" w:cstheme="majorBidi"/>
      <w:color w:val="272727" w:themeColor="text1" w:themeTint="D8"/>
    </w:rPr>
  </w:style>
  <w:style w:type="paragraph" w:styleId="Title">
    <w:name w:val="Title"/>
    <w:basedOn w:val="Normal"/>
    <w:next w:val="Normal"/>
    <w:link w:val="TitleChar"/>
    <w:uiPriority w:val="10"/>
    <w:qFormat/>
    <w:rsid w:val="001C7A4E"/>
    <w:pPr>
      <w:spacing w:after="80" w:line="240" w:lineRule="auto"/>
      <w:contextualSpacing/>
    </w:pPr>
    <w:rPr>
      <w:rFonts w:asciiTheme="majorHAnsi" w:eastAsiaTheme="majorEastAsia" w:hAnsiTheme="majorHAnsi" w:cstheme="majorBidi"/>
      <w:spacing w:val="-10"/>
      <w:kern w:val="28"/>
      <w:sz w:val="56"/>
      <w:szCs w:val="56"/>
      <w:lang w:val="en-NL" w:eastAsia="en-US"/>
      <w14:ligatures w14:val="standardContextual"/>
    </w:rPr>
  </w:style>
  <w:style w:type="character" w:customStyle="1" w:styleId="TitleChar">
    <w:name w:val="Title Char"/>
    <w:basedOn w:val="DefaultParagraphFont"/>
    <w:link w:val="Title"/>
    <w:uiPriority w:val="10"/>
    <w:rsid w:val="001C7A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7A4E"/>
    <w:pPr>
      <w:numPr>
        <w:ilvl w:val="1"/>
      </w:numPr>
    </w:pPr>
    <w:rPr>
      <w:rFonts w:asciiTheme="minorHAnsi" w:eastAsiaTheme="majorEastAsia" w:hAnsiTheme="minorHAnsi" w:cstheme="majorBidi"/>
      <w:color w:val="595959" w:themeColor="text1" w:themeTint="A6"/>
      <w:spacing w:val="15"/>
      <w:kern w:val="2"/>
      <w:sz w:val="28"/>
      <w:szCs w:val="28"/>
      <w:lang w:val="en-NL" w:eastAsia="en-US"/>
      <w14:ligatures w14:val="standardContextual"/>
    </w:rPr>
  </w:style>
  <w:style w:type="character" w:customStyle="1" w:styleId="SubtitleChar">
    <w:name w:val="Subtitle Char"/>
    <w:basedOn w:val="DefaultParagraphFont"/>
    <w:link w:val="Subtitle"/>
    <w:uiPriority w:val="11"/>
    <w:rsid w:val="001C7A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7A4E"/>
    <w:pPr>
      <w:spacing w:before="160"/>
      <w:jc w:val="center"/>
    </w:pPr>
    <w:rPr>
      <w:rFonts w:asciiTheme="minorHAnsi" w:eastAsiaTheme="minorHAnsi" w:hAnsiTheme="minorHAnsi" w:cstheme="minorBidi"/>
      <w:i/>
      <w:iCs/>
      <w:color w:val="404040" w:themeColor="text1" w:themeTint="BF"/>
      <w:kern w:val="2"/>
      <w:lang w:val="en-NL" w:eastAsia="en-US"/>
      <w14:ligatures w14:val="standardContextual"/>
    </w:rPr>
  </w:style>
  <w:style w:type="character" w:customStyle="1" w:styleId="QuoteChar">
    <w:name w:val="Quote Char"/>
    <w:basedOn w:val="DefaultParagraphFont"/>
    <w:link w:val="Quote"/>
    <w:uiPriority w:val="29"/>
    <w:rsid w:val="001C7A4E"/>
    <w:rPr>
      <w:i/>
      <w:iCs/>
      <w:color w:val="404040" w:themeColor="text1" w:themeTint="BF"/>
    </w:rPr>
  </w:style>
  <w:style w:type="paragraph" w:styleId="ListParagraph">
    <w:name w:val="List Paragraph"/>
    <w:basedOn w:val="Normal"/>
    <w:uiPriority w:val="34"/>
    <w:qFormat/>
    <w:rsid w:val="001C7A4E"/>
    <w:pPr>
      <w:ind w:left="720"/>
      <w:contextualSpacing/>
    </w:pPr>
    <w:rPr>
      <w:rFonts w:asciiTheme="minorHAnsi" w:eastAsiaTheme="minorHAnsi" w:hAnsiTheme="minorHAnsi" w:cstheme="minorBidi"/>
      <w:kern w:val="2"/>
      <w:lang w:val="en-NL" w:eastAsia="en-US"/>
      <w14:ligatures w14:val="standardContextual"/>
    </w:rPr>
  </w:style>
  <w:style w:type="character" w:styleId="IntenseEmphasis">
    <w:name w:val="Intense Emphasis"/>
    <w:basedOn w:val="DefaultParagraphFont"/>
    <w:uiPriority w:val="21"/>
    <w:qFormat/>
    <w:rsid w:val="001C7A4E"/>
    <w:rPr>
      <w:i/>
      <w:iCs/>
      <w:color w:val="0F4761" w:themeColor="accent1" w:themeShade="BF"/>
    </w:rPr>
  </w:style>
  <w:style w:type="paragraph" w:styleId="IntenseQuote">
    <w:name w:val="Intense Quote"/>
    <w:basedOn w:val="Normal"/>
    <w:next w:val="Normal"/>
    <w:link w:val="IntenseQuoteChar"/>
    <w:uiPriority w:val="30"/>
    <w:qFormat/>
    <w:rsid w:val="001C7A4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NL" w:eastAsia="en-US"/>
      <w14:ligatures w14:val="standardContextual"/>
    </w:rPr>
  </w:style>
  <w:style w:type="character" w:customStyle="1" w:styleId="IntenseQuoteChar">
    <w:name w:val="Intense Quote Char"/>
    <w:basedOn w:val="DefaultParagraphFont"/>
    <w:link w:val="IntenseQuote"/>
    <w:uiPriority w:val="30"/>
    <w:rsid w:val="001C7A4E"/>
    <w:rPr>
      <w:i/>
      <w:iCs/>
      <w:color w:val="0F4761" w:themeColor="accent1" w:themeShade="BF"/>
    </w:rPr>
  </w:style>
  <w:style w:type="character" w:styleId="IntenseReference">
    <w:name w:val="Intense Reference"/>
    <w:basedOn w:val="DefaultParagraphFont"/>
    <w:uiPriority w:val="32"/>
    <w:qFormat/>
    <w:rsid w:val="001C7A4E"/>
    <w:rPr>
      <w:b/>
      <w:bCs/>
      <w:smallCaps/>
      <w:color w:val="0F4761" w:themeColor="accent1" w:themeShade="BF"/>
      <w:spacing w:val="5"/>
    </w:rPr>
  </w:style>
  <w:style w:type="table" w:customStyle="1" w:styleId="TableGridLight1">
    <w:name w:val="Table Grid Light1"/>
    <w:basedOn w:val="TableNormal"/>
    <w:next w:val="TableGridLight"/>
    <w:uiPriority w:val="40"/>
    <w:rsid w:val="001C7A4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Light">
    <w:name w:val="Grid Table Light"/>
    <w:basedOn w:val="TableNormal"/>
    <w:uiPriority w:val="40"/>
    <w:rsid w:val="001C7A4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2945</Words>
  <Characters>16791</Characters>
  <Application>Microsoft Office Word</Application>
  <DocSecurity>0</DocSecurity>
  <Lines>139</Lines>
  <Paragraphs>39</Paragraphs>
  <ScaleCrop>false</ScaleCrop>
  <Company/>
  <LinksUpToDate>false</LinksUpToDate>
  <CharactersWithSpaces>19697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Schuitmaker, C.M. (Lotte)</dc:creator>
  <cp:keywords/>
  <dc:description/>
  <cp:lastModifiedBy>Schuitmaker, C.M. (Lotte)</cp:lastModifiedBy>
  <cp:revision>1</cp:revision>
  <dcterms:created xsi:type="dcterms:W3CDTF">2025-08-22T15:46:00Z</dcterms:created>
  <dcterms:modified xsi:type="dcterms:W3CDTF">2025-08-22T15:47:00Z</dcterms:modified>
</cp:coreProperties>
</file>