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6ED" w:rsidRPr="002518CE" w:rsidRDefault="005846ED" w:rsidP="005846ED">
      <w:pPr>
        <w:rPr>
          <w:rFonts w:ascii="Arial" w:hAnsi="Arial" w:cs="Arial"/>
          <w:b/>
          <w:lang w:val="en-US"/>
        </w:rPr>
      </w:pPr>
      <w:r>
        <w:rPr>
          <w:rFonts w:ascii="Arial" w:hAnsi="Arial" w:cs="Arial"/>
          <w:b/>
          <w:lang w:val="en-US"/>
        </w:rPr>
        <w:t>Table A</w:t>
      </w:r>
    </w:p>
    <w:p w:rsidR="005846ED" w:rsidRDefault="005846ED" w:rsidP="005846ED">
      <w:pPr>
        <w:rPr>
          <w:rFonts w:ascii="Times New Roman" w:hAnsi="Times New Roman" w:cs="Times New Roman"/>
          <w:sz w:val="24"/>
          <w:szCs w:val="24"/>
          <w:lang w:val="en-US" w:eastAsia="de-DE"/>
        </w:rPr>
      </w:pPr>
      <w:r>
        <w:rPr>
          <w:rFonts w:ascii="Times New Roman" w:hAnsi="Times New Roman" w:cs="Times New Roman"/>
          <w:sz w:val="24"/>
          <w:szCs w:val="24"/>
          <w:lang w:val="en-US" w:eastAsia="de-DE"/>
        </w:rPr>
        <w:t>Operationalization of the diagnoses suicidal behavior disorder and nonsuicidal self-injury proposed in the DSM-5 by using the SITBI-G</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6"/>
        <w:gridCol w:w="4606"/>
      </w:tblGrid>
      <w:tr w:rsidR="005846ED" w:rsidRPr="00E6276A" w:rsidTr="00E6276A">
        <w:tc>
          <w:tcPr>
            <w:tcW w:w="4606" w:type="dxa"/>
          </w:tcPr>
          <w:p w:rsidR="005846ED" w:rsidRDefault="005846ED" w:rsidP="00E6276A">
            <w:pPr>
              <w:jc w:val="center"/>
              <w:rPr>
                <w:rFonts w:ascii="Times New Roman" w:hAnsi="Times New Roman" w:cs="Times New Roman"/>
                <w:sz w:val="24"/>
                <w:szCs w:val="24"/>
                <w:lang w:val="en-US" w:eastAsia="de-DE"/>
              </w:rPr>
            </w:pPr>
            <w:r>
              <w:rPr>
                <w:rFonts w:ascii="Times New Roman" w:hAnsi="Times New Roman" w:cs="Times New Roman"/>
                <w:sz w:val="24"/>
                <w:szCs w:val="24"/>
                <w:lang w:val="en-US" w:eastAsia="de-DE"/>
              </w:rPr>
              <w:t xml:space="preserve">DSM 5 criteria </w:t>
            </w:r>
          </w:p>
        </w:tc>
        <w:tc>
          <w:tcPr>
            <w:tcW w:w="4606" w:type="dxa"/>
          </w:tcPr>
          <w:p w:rsidR="005846ED" w:rsidRDefault="005846ED" w:rsidP="00E6276A">
            <w:pPr>
              <w:rPr>
                <w:rFonts w:ascii="Times New Roman" w:hAnsi="Times New Roman" w:cs="Times New Roman"/>
                <w:sz w:val="24"/>
                <w:szCs w:val="24"/>
                <w:lang w:val="en-US" w:eastAsia="de-DE"/>
              </w:rPr>
            </w:pPr>
            <w:r>
              <w:rPr>
                <w:rFonts w:ascii="Times New Roman" w:hAnsi="Times New Roman" w:cs="Times New Roman"/>
                <w:sz w:val="24"/>
                <w:szCs w:val="24"/>
                <w:lang w:val="en-US" w:eastAsia="de-DE"/>
              </w:rPr>
              <w:t xml:space="preserve">Questions in the SITBI-G </w:t>
            </w:r>
          </w:p>
        </w:tc>
      </w:tr>
      <w:tr w:rsidR="005846ED" w:rsidTr="00E6276A">
        <w:tc>
          <w:tcPr>
            <w:tcW w:w="4606" w:type="dxa"/>
          </w:tcPr>
          <w:p w:rsidR="005846ED" w:rsidRDefault="005846ED" w:rsidP="00E6276A">
            <w:pPr>
              <w:rPr>
                <w:rFonts w:ascii="Times New Roman" w:hAnsi="Times New Roman" w:cs="Times New Roman"/>
                <w:b/>
                <w:bCs/>
                <w:sz w:val="24"/>
                <w:szCs w:val="24"/>
                <w:lang w:val="en-US" w:eastAsia="de-DE"/>
              </w:rPr>
            </w:pPr>
            <w:r>
              <w:rPr>
                <w:rFonts w:ascii="Times New Roman" w:hAnsi="Times New Roman" w:cs="Times New Roman"/>
                <w:b/>
                <w:bCs/>
                <w:sz w:val="24"/>
                <w:szCs w:val="24"/>
                <w:lang w:val="en-US" w:eastAsia="de-DE"/>
              </w:rPr>
              <w:t>Suicidal behavior disorder</w:t>
            </w:r>
          </w:p>
        </w:tc>
        <w:tc>
          <w:tcPr>
            <w:tcW w:w="4606" w:type="dxa"/>
          </w:tcPr>
          <w:p w:rsidR="005846ED" w:rsidRDefault="005846ED" w:rsidP="00E6276A">
            <w:pPr>
              <w:rPr>
                <w:rFonts w:ascii="Times New Roman" w:hAnsi="Times New Roman" w:cs="Times New Roman"/>
                <w:sz w:val="24"/>
                <w:szCs w:val="24"/>
                <w:lang w:val="en-US" w:eastAsia="de-DE"/>
              </w:rPr>
            </w:pPr>
          </w:p>
        </w:tc>
      </w:tr>
      <w:tr w:rsidR="005846ED" w:rsidRPr="00E6276A" w:rsidTr="00E6276A">
        <w:trPr>
          <w:trHeight w:val="1600"/>
        </w:trPr>
        <w:tc>
          <w:tcPr>
            <w:tcW w:w="4606" w:type="dxa"/>
          </w:tcPr>
          <w:p w:rsidR="005846ED" w:rsidRDefault="005846ED" w:rsidP="00E6276A">
            <w:pPr>
              <w:rPr>
                <w:rFonts w:ascii="Times New Roman" w:hAnsi="Times New Roman" w:cs="Times New Roman"/>
                <w:sz w:val="24"/>
                <w:szCs w:val="24"/>
                <w:lang w:val="en-US" w:eastAsia="de-DE"/>
              </w:rPr>
            </w:pPr>
            <w:r>
              <w:rPr>
                <w:rFonts w:ascii="Times New Roman" w:hAnsi="Times New Roman" w:cs="Times New Roman"/>
                <w:sz w:val="24"/>
                <w:szCs w:val="24"/>
                <w:lang w:val="en-US" w:eastAsia="de-DE"/>
              </w:rPr>
              <w:t>A Within the last 24 months, the individual has made a suicide attempt.</w:t>
            </w:r>
          </w:p>
          <w:p w:rsidR="005846ED" w:rsidRDefault="005846ED" w:rsidP="00E6276A">
            <w:pPr>
              <w:rPr>
                <w:rFonts w:ascii="Times New Roman" w:hAnsi="Times New Roman" w:cs="Times New Roman"/>
                <w:sz w:val="24"/>
                <w:szCs w:val="24"/>
                <w:lang w:val="en-US" w:eastAsia="de-DE"/>
              </w:rPr>
            </w:pPr>
            <w:r>
              <w:rPr>
                <w:rFonts w:ascii="Times New Roman" w:hAnsi="Times New Roman" w:cs="Times New Roman"/>
                <w:i/>
                <w:iCs/>
                <w:sz w:val="24"/>
                <w:szCs w:val="24"/>
                <w:lang w:val="en-US" w:eastAsia="de-DE"/>
              </w:rPr>
              <w:t>Current</w:t>
            </w:r>
            <w:r>
              <w:rPr>
                <w:rFonts w:ascii="Times New Roman" w:hAnsi="Times New Roman" w:cs="Times New Roman"/>
                <w:sz w:val="24"/>
                <w:szCs w:val="24"/>
                <w:lang w:val="en-US" w:eastAsia="de-DE"/>
              </w:rPr>
              <w:t>: Not more than 12 months since the last attempt.</w:t>
            </w:r>
          </w:p>
        </w:tc>
        <w:tc>
          <w:tcPr>
            <w:tcW w:w="4606" w:type="dxa"/>
          </w:tcPr>
          <w:p w:rsidR="005846ED" w:rsidRDefault="005846ED" w:rsidP="00E6276A">
            <w:pPr>
              <w:rPr>
                <w:rFonts w:ascii="Times New Roman" w:hAnsi="Times New Roman" w:cs="Times New Roman"/>
                <w:sz w:val="24"/>
                <w:szCs w:val="24"/>
                <w:lang w:val="en-US" w:eastAsia="de-DE"/>
              </w:rPr>
            </w:pPr>
            <w:r>
              <w:rPr>
                <w:rFonts w:ascii="Times New Roman" w:hAnsi="Times New Roman" w:cs="Times New Roman"/>
                <w:sz w:val="24"/>
                <w:szCs w:val="24"/>
                <w:lang w:val="en-US" w:eastAsia="de-DE"/>
              </w:rPr>
              <w:t>86) When was the most recent attempt?</w:t>
            </w:r>
            <w:r>
              <w:rPr>
                <w:rFonts w:ascii="Times New Roman" w:hAnsi="Times New Roman" w:cs="Times New Roman"/>
                <w:sz w:val="24"/>
                <w:szCs w:val="24"/>
                <w:lang w:val="en-US" w:eastAsia="de-DE"/>
              </w:rPr>
              <w:br/>
            </w:r>
          </w:p>
          <w:p w:rsidR="005846ED" w:rsidRDefault="005846ED" w:rsidP="00E6276A">
            <w:pPr>
              <w:rPr>
                <w:rFonts w:ascii="Times New Roman" w:hAnsi="Times New Roman" w:cs="Times New Roman"/>
                <w:b/>
                <w:bCs/>
                <w:sz w:val="24"/>
                <w:szCs w:val="24"/>
                <w:lang w:val="en-US" w:eastAsia="de-DE"/>
              </w:rPr>
            </w:pPr>
            <w:r>
              <w:rPr>
                <w:rFonts w:ascii="Times New Roman" w:hAnsi="Times New Roman" w:cs="Times New Roman"/>
                <w:sz w:val="24"/>
                <w:szCs w:val="24"/>
                <w:lang w:val="en-US" w:eastAsia="de-DE"/>
              </w:rPr>
              <w:t>89) How many have you made in the past year?</w:t>
            </w:r>
          </w:p>
        </w:tc>
      </w:tr>
      <w:tr w:rsidR="005846ED" w:rsidRPr="00E6276A" w:rsidTr="00E6276A">
        <w:tc>
          <w:tcPr>
            <w:tcW w:w="4606" w:type="dxa"/>
          </w:tcPr>
          <w:p w:rsidR="005846ED" w:rsidRDefault="005846ED" w:rsidP="00E6276A">
            <w:pPr>
              <w:rPr>
                <w:rFonts w:ascii="Times New Roman" w:hAnsi="Times New Roman" w:cs="Times New Roman"/>
                <w:sz w:val="24"/>
                <w:szCs w:val="24"/>
                <w:lang w:val="en-US" w:eastAsia="de-DE"/>
              </w:rPr>
            </w:pPr>
            <w:r>
              <w:rPr>
                <w:rFonts w:ascii="Times New Roman" w:hAnsi="Times New Roman" w:cs="Times New Roman"/>
                <w:sz w:val="24"/>
                <w:szCs w:val="24"/>
                <w:lang w:val="en-US" w:eastAsia="de-DE"/>
              </w:rPr>
              <w:t>B The act does not meet criteria for nonsuicidal self-injury, that is, it does not involve self-injury directed to the surface of the body undertaken to induce relief from negative feeling / cognitive state or to achieve a positive mood state.</w:t>
            </w:r>
          </w:p>
        </w:tc>
        <w:tc>
          <w:tcPr>
            <w:tcW w:w="4606" w:type="dxa"/>
          </w:tcPr>
          <w:p w:rsidR="005846ED" w:rsidRDefault="005846ED" w:rsidP="00E6276A">
            <w:pPr>
              <w:rPr>
                <w:rFonts w:ascii="Times New Roman" w:hAnsi="Times New Roman" w:cs="Times New Roman"/>
                <w:sz w:val="24"/>
                <w:szCs w:val="24"/>
                <w:lang w:val="en-US" w:eastAsia="de-DE"/>
              </w:rPr>
            </w:pPr>
            <w:r>
              <w:rPr>
                <w:rFonts w:ascii="Times New Roman" w:hAnsi="Times New Roman" w:cs="Times New Roman"/>
                <w:sz w:val="24"/>
                <w:szCs w:val="24"/>
                <w:lang w:val="en-US" w:eastAsia="de-DE"/>
              </w:rPr>
              <w:t>Yes in the screening Question suicidal intent.</w:t>
            </w:r>
          </w:p>
        </w:tc>
      </w:tr>
      <w:tr w:rsidR="005846ED" w:rsidRPr="00E6276A" w:rsidTr="00E6276A">
        <w:tc>
          <w:tcPr>
            <w:tcW w:w="4606" w:type="dxa"/>
          </w:tcPr>
          <w:p w:rsidR="005846ED" w:rsidRDefault="005846ED" w:rsidP="00E6276A">
            <w:pPr>
              <w:rPr>
                <w:rFonts w:ascii="Times New Roman" w:hAnsi="Times New Roman" w:cs="Times New Roman"/>
                <w:sz w:val="24"/>
                <w:szCs w:val="24"/>
                <w:lang w:val="en-US" w:eastAsia="de-DE"/>
              </w:rPr>
            </w:pPr>
            <w:r>
              <w:rPr>
                <w:rFonts w:ascii="Times New Roman" w:hAnsi="Times New Roman" w:cs="Times New Roman"/>
                <w:sz w:val="24"/>
                <w:szCs w:val="24"/>
                <w:lang w:val="en-US" w:eastAsia="de-DE"/>
              </w:rPr>
              <w:t>C The diagnosis is not applied to suicidal ideation or to preparatory acts.</w:t>
            </w:r>
          </w:p>
        </w:tc>
        <w:tc>
          <w:tcPr>
            <w:tcW w:w="4606" w:type="dxa"/>
          </w:tcPr>
          <w:p w:rsidR="005846ED" w:rsidRDefault="005846ED" w:rsidP="00E6276A">
            <w:pPr>
              <w:rPr>
                <w:rFonts w:ascii="Times New Roman" w:hAnsi="Times New Roman" w:cs="Times New Roman"/>
                <w:b/>
                <w:bCs/>
                <w:sz w:val="24"/>
                <w:szCs w:val="24"/>
                <w:lang w:val="en-US" w:eastAsia="de-DE"/>
              </w:rPr>
            </w:pPr>
            <w:r>
              <w:rPr>
                <w:rFonts w:ascii="Times New Roman" w:hAnsi="Times New Roman" w:cs="Times New Roman"/>
                <w:sz w:val="24"/>
                <w:szCs w:val="24"/>
                <w:lang w:val="en-US" w:eastAsia="de-DE"/>
              </w:rPr>
              <w:t>Yes in the screening Question suicidal intent</w:t>
            </w:r>
          </w:p>
        </w:tc>
      </w:tr>
      <w:tr w:rsidR="005846ED" w:rsidRPr="00E6276A" w:rsidTr="00E6276A">
        <w:tc>
          <w:tcPr>
            <w:tcW w:w="4606" w:type="dxa"/>
          </w:tcPr>
          <w:p w:rsidR="005846ED" w:rsidRDefault="005846ED" w:rsidP="00E6276A">
            <w:pPr>
              <w:rPr>
                <w:rFonts w:ascii="Times New Roman" w:hAnsi="Times New Roman" w:cs="Times New Roman"/>
                <w:sz w:val="24"/>
                <w:szCs w:val="24"/>
                <w:lang w:val="en-US" w:eastAsia="de-DE"/>
              </w:rPr>
            </w:pPr>
            <w:r>
              <w:rPr>
                <w:rFonts w:ascii="Times New Roman" w:hAnsi="Times New Roman" w:cs="Times New Roman"/>
                <w:sz w:val="24"/>
                <w:szCs w:val="24"/>
                <w:lang w:val="en-US" w:eastAsia="de-DE"/>
              </w:rPr>
              <w:t>D The act was not initiated during a state of delirium or confusion.</w:t>
            </w:r>
          </w:p>
        </w:tc>
        <w:tc>
          <w:tcPr>
            <w:tcW w:w="4606" w:type="dxa"/>
          </w:tcPr>
          <w:p w:rsidR="005846ED" w:rsidRDefault="005846ED" w:rsidP="00E6276A">
            <w:pPr>
              <w:rPr>
                <w:rFonts w:ascii="Times New Roman" w:hAnsi="Times New Roman" w:cs="Times New Roman"/>
                <w:b/>
                <w:bCs/>
                <w:sz w:val="24"/>
                <w:szCs w:val="24"/>
                <w:lang w:val="en-US" w:eastAsia="de-DE"/>
              </w:rPr>
            </w:pPr>
            <w:r>
              <w:rPr>
                <w:rFonts w:ascii="Times New Roman" w:hAnsi="Times New Roman" w:cs="Times New Roman"/>
                <w:sz w:val="24"/>
                <w:szCs w:val="24"/>
                <w:lang w:val="en-US" w:eastAsia="de-DE"/>
              </w:rPr>
              <w:t>Yes in the screening Question suicidal intent</w:t>
            </w:r>
            <w:r>
              <w:rPr>
                <w:rFonts w:ascii="Times New Roman" w:hAnsi="Times New Roman" w:cs="Times New Roman"/>
                <w:b/>
                <w:bCs/>
                <w:sz w:val="24"/>
                <w:szCs w:val="24"/>
                <w:lang w:val="en-US" w:eastAsia="de-DE"/>
              </w:rPr>
              <w:tab/>
            </w:r>
          </w:p>
        </w:tc>
      </w:tr>
      <w:tr w:rsidR="005846ED" w:rsidRPr="00E6276A" w:rsidTr="00E6276A">
        <w:tc>
          <w:tcPr>
            <w:tcW w:w="4606" w:type="dxa"/>
          </w:tcPr>
          <w:p w:rsidR="005846ED" w:rsidRDefault="005846ED" w:rsidP="00E6276A">
            <w:pPr>
              <w:rPr>
                <w:rFonts w:ascii="Times New Roman" w:hAnsi="Times New Roman" w:cs="Times New Roman"/>
                <w:sz w:val="24"/>
                <w:szCs w:val="24"/>
                <w:lang w:val="en-US" w:eastAsia="de-DE"/>
              </w:rPr>
            </w:pPr>
            <w:r>
              <w:rPr>
                <w:rFonts w:ascii="Times New Roman" w:hAnsi="Times New Roman" w:cs="Times New Roman"/>
                <w:sz w:val="24"/>
                <w:szCs w:val="24"/>
                <w:lang w:val="en-US" w:eastAsia="de-DE"/>
              </w:rPr>
              <w:t>E The act was not undertaken solely for a political or religious objective.</w:t>
            </w:r>
          </w:p>
        </w:tc>
        <w:tc>
          <w:tcPr>
            <w:tcW w:w="4606" w:type="dxa"/>
          </w:tcPr>
          <w:p w:rsidR="005846ED" w:rsidRDefault="005846ED" w:rsidP="00E6276A">
            <w:pPr>
              <w:rPr>
                <w:rFonts w:ascii="Times New Roman" w:hAnsi="Times New Roman" w:cs="Times New Roman"/>
                <w:sz w:val="24"/>
                <w:szCs w:val="24"/>
                <w:lang w:val="en-US" w:eastAsia="de-DE"/>
              </w:rPr>
            </w:pPr>
            <w:r>
              <w:rPr>
                <w:rFonts w:ascii="Times New Roman" w:hAnsi="Times New Roman" w:cs="Times New Roman"/>
                <w:sz w:val="24"/>
                <w:szCs w:val="24"/>
                <w:lang w:val="en-US" w:eastAsia="de-DE"/>
              </w:rPr>
              <w:t>93)   What were the circumstances that contributed most to your most recent attempt?</w:t>
            </w:r>
          </w:p>
          <w:p w:rsidR="005846ED" w:rsidRDefault="005846ED" w:rsidP="00E6276A">
            <w:pPr>
              <w:rPr>
                <w:rFonts w:ascii="Times New Roman" w:hAnsi="Times New Roman" w:cs="Times New Roman"/>
                <w:b/>
                <w:bCs/>
                <w:sz w:val="24"/>
                <w:szCs w:val="24"/>
                <w:lang w:val="en-US" w:eastAsia="de-DE"/>
              </w:rPr>
            </w:pPr>
            <w:r>
              <w:rPr>
                <w:rFonts w:ascii="Times New Roman" w:hAnsi="Times New Roman" w:cs="Times New Roman"/>
                <w:sz w:val="24"/>
                <w:szCs w:val="24"/>
                <w:lang w:val="en-US" w:eastAsia="de-DE"/>
              </w:rPr>
              <w:t>98)   Why do you think you make suicide attempts?</w:t>
            </w:r>
            <w:r>
              <w:rPr>
                <w:rFonts w:ascii="Times New Roman" w:hAnsi="Times New Roman" w:cs="Times New Roman"/>
                <w:sz w:val="24"/>
                <w:szCs w:val="24"/>
                <w:lang w:val="en-US" w:eastAsia="de-DE"/>
              </w:rPr>
              <w:tab/>
            </w:r>
          </w:p>
        </w:tc>
      </w:tr>
      <w:tr w:rsidR="005846ED" w:rsidTr="00E6276A">
        <w:tc>
          <w:tcPr>
            <w:tcW w:w="4606" w:type="dxa"/>
          </w:tcPr>
          <w:p w:rsidR="005846ED" w:rsidRDefault="005846ED" w:rsidP="00E6276A">
            <w:pPr>
              <w:rPr>
                <w:rFonts w:ascii="Times New Roman" w:hAnsi="Times New Roman" w:cs="Times New Roman"/>
                <w:b/>
                <w:bCs/>
                <w:sz w:val="24"/>
                <w:szCs w:val="24"/>
                <w:lang w:val="fr-FR" w:eastAsia="de-DE"/>
              </w:rPr>
            </w:pPr>
            <w:r>
              <w:rPr>
                <w:rFonts w:ascii="Times New Roman" w:hAnsi="Times New Roman" w:cs="Times New Roman"/>
                <w:b/>
                <w:bCs/>
                <w:sz w:val="24"/>
                <w:szCs w:val="24"/>
                <w:lang w:val="fr-FR" w:eastAsia="de-DE"/>
              </w:rPr>
              <w:t>Nonsuicidal self-</w:t>
            </w:r>
            <w:proofErr w:type="spellStart"/>
            <w:r>
              <w:rPr>
                <w:rFonts w:ascii="Times New Roman" w:hAnsi="Times New Roman" w:cs="Times New Roman"/>
                <w:b/>
                <w:bCs/>
                <w:sz w:val="24"/>
                <w:szCs w:val="24"/>
                <w:lang w:val="fr-FR" w:eastAsia="de-DE"/>
              </w:rPr>
              <w:t>injury</w:t>
            </w:r>
            <w:proofErr w:type="spellEnd"/>
          </w:p>
        </w:tc>
        <w:tc>
          <w:tcPr>
            <w:tcW w:w="4606" w:type="dxa"/>
          </w:tcPr>
          <w:p w:rsidR="005846ED" w:rsidRDefault="005846ED" w:rsidP="00E6276A">
            <w:pPr>
              <w:rPr>
                <w:rFonts w:ascii="Times New Roman" w:hAnsi="Times New Roman" w:cs="Times New Roman"/>
                <w:b/>
                <w:bCs/>
                <w:sz w:val="24"/>
                <w:szCs w:val="24"/>
                <w:lang w:val="fr-FR" w:eastAsia="de-DE"/>
              </w:rPr>
            </w:pPr>
          </w:p>
        </w:tc>
      </w:tr>
      <w:tr w:rsidR="005846ED" w:rsidRPr="00E6276A" w:rsidTr="00E6276A">
        <w:tc>
          <w:tcPr>
            <w:tcW w:w="4606" w:type="dxa"/>
          </w:tcPr>
          <w:p w:rsidR="005846ED" w:rsidRDefault="005846ED" w:rsidP="00E6276A">
            <w:pPr>
              <w:rPr>
                <w:rFonts w:ascii="Times New Roman" w:hAnsi="Times New Roman" w:cs="Times New Roman"/>
                <w:sz w:val="24"/>
                <w:szCs w:val="24"/>
                <w:lang w:val="en-US" w:eastAsia="de-DE"/>
              </w:rPr>
            </w:pPr>
            <w:r>
              <w:rPr>
                <w:rFonts w:ascii="Times New Roman" w:hAnsi="Times New Roman" w:cs="Times New Roman"/>
                <w:sz w:val="24"/>
                <w:szCs w:val="24"/>
                <w:lang w:val="en-US" w:eastAsia="de-DE"/>
              </w:rPr>
              <w:t>A In the last year, the individual has, on 5 or more days, engaged in intentional self-inflicted damage to the surface of his or her body of a sort likely to induce bleeding, bruising, or pain (e.g., cutting, burning, stabbing, hitting, excessive rubbing), with the expectation that the injury will lead to only minor or moderate physical harm (i.e., there is no suicidal intent).</w:t>
            </w:r>
          </w:p>
        </w:tc>
        <w:tc>
          <w:tcPr>
            <w:tcW w:w="4606" w:type="dxa"/>
          </w:tcPr>
          <w:p w:rsidR="005846ED" w:rsidRDefault="005846ED" w:rsidP="00E6276A">
            <w:pPr>
              <w:rPr>
                <w:rFonts w:ascii="Times New Roman" w:hAnsi="Times New Roman" w:cs="Times New Roman"/>
                <w:sz w:val="24"/>
                <w:szCs w:val="24"/>
                <w:lang w:val="en-US" w:eastAsia="de-DE"/>
              </w:rPr>
            </w:pPr>
            <w:r>
              <w:rPr>
                <w:rFonts w:ascii="Times New Roman" w:hAnsi="Times New Roman" w:cs="Times New Roman"/>
                <w:sz w:val="24"/>
                <w:szCs w:val="24"/>
                <w:lang w:val="en-US" w:eastAsia="de-DE"/>
              </w:rPr>
              <w:t>120)  How many separate times in the past year?</w:t>
            </w:r>
          </w:p>
          <w:p w:rsidR="005846ED" w:rsidRDefault="005846ED" w:rsidP="00E6276A">
            <w:pPr>
              <w:rPr>
                <w:rFonts w:ascii="Times New Roman" w:hAnsi="Times New Roman" w:cs="Times New Roman"/>
                <w:sz w:val="24"/>
                <w:szCs w:val="24"/>
                <w:lang w:val="en-US" w:eastAsia="de-DE"/>
              </w:rPr>
            </w:pPr>
          </w:p>
          <w:p w:rsidR="005846ED" w:rsidRDefault="005846ED" w:rsidP="00E6276A">
            <w:pPr>
              <w:rPr>
                <w:rFonts w:ascii="Times New Roman" w:hAnsi="Times New Roman" w:cs="Times New Roman"/>
                <w:sz w:val="24"/>
                <w:szCs w:val="24"/>
                <w:lang w:val="en-US" w:eastAsia="de-DE"/>
              </w:rPr>
            </w:pPr>
          </w:p>
          <w:p w:rsidR="005846ED" w:rsidRDefault="005846ED" w:rsidP="00E6276A">
            <w:pPr>
              <w:rPr>
                <w:rFonts w:ascii="Times New Roman" w:hAnsi="Times New Roman" w:cs="Times New Roman"/>
                <w:b/>
                <w:bCs/>
                <w:sz w:val="24"/>
                <w:szCs w:val="24"/>
                <w:lang w:val="en-US" w:eastAsia="de-DE"/>
              </w:rPr>
            </w:pPr>
            <w:r>
              <w:rPr>
                <w:rFonts w:ascii="Times New Roman" w:hAnsi="Times New Roman" w:cs="Times New Roman"/>
                <w:sz w:val="24"/>
                <w:szCs w:val="24"/>
                <w:lang w:val="en-US"/>
              </w:rPr>
              <w:tab/>
            </w:r>
          </w:p>
        </w:tc>
      </w:tr>
      <w:tr w:rsidR="005846ED" w:rsidRPr="00E6276A" w:rsidTr="00E6276A">
        <w:tc>
          <w:tcPr>
            <w:tcW w:w="4606" w:type="dxa"/>
          </w:tcPr>
          <w:p w:rsidR="005846ED" w:rsidRDefault="005846ED" w:rsidP="00E6276A">
            <w:pPr>
              <w:rPr>
                <w:rFonts w:ascii="Times New Roman" w:hAnsi="Times New Roman" w:cs="Times New Roman"/>
                <w:sz w:val="24"/>
                <w:szCs w:val="24"/>
                <w:lang w:val="en-US" w:eastAsia="de-DE"/>
              </w:rPr>
            </w:pPr>
            <w:r>
              <w:rPr>
                <w:rFonts w:ascii="Times New Roman" w:hAnsi="Times New Roman" w:cs="Times New Roman"/>
                <w:sz w:val="24"/>
                <w:szCs w:val="24"/>
                <w:lang w:val="en-US" w:eastAsia="de-DE"/>
              </w:rPr>
              <w:t xml:space="preserve">B The individual engages  in the self-injurious behavior with one or more of the </w:t>
            </w:r>
            <w:r>
              <w:rPr>
                <w:rFonts w:ascii="Times New Roman" w:hAnsi="Times New Roman" w:cs="Times New Roman"/>
                <w:sz w:val="24"/>
                <w:szCs w:val="24"/>
                <w:lang w:val="en-US" w:eastAsia="de-DE"/>
              </w:rPr>
              <w:lastRenderedPageBreak/>
              <w:t>following expectations:</w:t>
            </w:r>
          </w:p>
          <w:p w:rsidR="005846ED" w:rsidRDefault="005846ED" w:rsidP="00E6276A">
            <w:pPr>
              <w:rPr>
                <w:rFonts w:ascii="Times New Roman" w:hAnsi="Times New Roman" w:cs="Times New Roman"/>
                <w:sz w:val="24"/>
                <w:szCs w:val="24"/>
                <w:lang w:val="en-US" w:eastAsia="de-DE"/>
              </w:rPr>
            </w:pPr>
            <w:r>
              <w:rPr>
                <w:rFonts w:ascii="Times New Roman" w:hAnsi="Times New Roman" w:cs="Times New Roman"/>
                <w:sz w:val="24"/>
                <w:szCs w:val="24"/>
                <w:lang w:val="en-US" w:eastAsia="de-DE"/>
              </w:rPr>
              <w:t xml:space="preserve">1. To obtain relief from a negative feeling or cognitive state. </w:t>
            </w:r>
          </w:p>
          <w:p w:rsidR="005846ED" w:rsidRDefault="005846ED" w:rsidP="00E6276A">
            <w:pPr>
              <w:rPr>
                <w:rFonts w:ascii="Times New Roman" w:hAnsi="Times New Roman" w:cs="Times New Roman"/>
                <w:sz w:val="24"/>
                <w:szCs w:val="24"/>
                <w:lang w:val="en-US" w:eastAsia="de-DE"/>
              </w:rPr>
            </w:pPr>
            <w:r>
              <w:rPr>
                <w:rFonts w:ascii="Times New Roman" w:hAnsi="Times New Roman" w:cs="Times New Roman"/>
                <w:sz w:val="24"/>
                <w:szCs w:val="24"/>
                <w:lang w:val="en-US" w:eastAsia="de-DE"/>
              </w:rPr>
              <w:t>2. To resolve an interpersonal difficulty.</w:t>
            </w:r>
          </w:p>
          <w:p w:rsidR="005846ED" w:rsidRDefault="005846ED" w:rsidP="00E6276A">
            <w:pPr>
              <w:spacing w:after="0"/>
              <w:rPr>
                <w:rFonts w:ascii="Times New Roman" w:hAnsi="Times New Roman" w:cs="Times New Roman"/>
                <w:sz w:val="24"/>
                <w:szCs w:val="24"/>
                <w:lang w:val="en-US" w:eastAsia="de-DE"/>
              </w:rPr>
            </w:pPr>
            <w:r>
              <w:rPr>
                <w:rFonts w:ascii="Times New Roman" w:hAnsi="Times New Roman" w:cs="Times New Roman"/>
                <w:sz w:val="24"/>
                <w:szCs w:val="24"/>
                <w:lang w:val="en-US" w:eastAsia="de-DE"/>
              </w:rPr>
              <w:t>3. To induce a positive feeling state.</w:t>
            </w:r>
          </w:p>
        </w:tc>
        <w:tc>
          <w:tcPr>
            <w:tcW w:w="4606" w:type="dxa"/>
          </w:tcPr>
          <w:p w:rsidR="005846ED" w:rsidRDefault="005846ED" w:rsidP="00E6276A">
            <w:pPr>
              <w:rPr>
                <w:rFonts w:ascii="Times New Roman" w:hAnsi="Times New Roman" w:cs="Times New Roman"/>
                <w:sz w:val="24"/>
                <w:szCs w:val="24"/>
                <w:lang w:val="en-US" w:eastAsia="de-DE"/>
              </w:rPr>
            </w:pPr>
            <w:r>
              <w:rPr>
                <w:rFonts w:ascii="Times New Roman" w:hAnsi="Times New Roman" w:cs="Times New Roman"/>
                <w:sz w:val="24"/>
                <w:szCs w:val="24"/>
                <w:lang w:val="en-US" w:eastAsia="de-DE"/>
              </w:rPr>
              <w:lastRenderedPageBreak/>
              <w:t xml:space="preserve">126)  On a scale of 0 to 4, how much did you think of engaging in NSSI as a way to get rid </w:t>
            </w:r>
            <w:r>
              <w:rPr>
                <w:rFonts w:ascii="Times New Roman" w:hAnsi="Times New Roman" w:cs="Times New Roman"/>
                <w:sz w:val="24"/>
                <w:szCs w:val="24"/>
                <w:lang w:val="en-US" w:eastAsia="de-DE"/>
              </w:rPr>
              <w:lastRenderedPageBreak/>
              <w:t>of bad feelings?</w:t>
            </w:r>
          </w:p>
          <w:p w:rsidR="005846ED" w:rsidRDefault="005846ED" w:rsidP="00E6276A">
            <w:pPr>
              <w:rPr>
                <w:rFonts w:ascii="Times New Roman" w:hAnsi="Times New Roman" w:cs="Times New Roman"/>
                <w:sz w:val="24"/>
                <w:szCs w:val="24"/>
                <w:lang w:val="en-US" w:eastAsia="de-DE"/>
              </w:rPr>
            </w:pPr>
            <w:r>
              <w:rPr>
                <w:rFonts w:ascii="Times New Roman" w:hAnsi="Times New Roman" w:cs="Times New Roman"/>
                <w:sz w:val="24"/>
                <w:szCs w:val="24"/>
                <w:lang w:val="en-US" w:eastAsia="de-DE"/>
              </w:rPr>
              <w:t>130)  On a scale of 0 to 4, to what extent did problems with your family lead to you having thoughts of engaging in NSSI?</w:t>
            </w:r>
          </w:p>
          <w:p w:rsidR="005846ED" w:rsidRDefault="005846ED" w:rsidP="00E6276A">
            <w:pPr>
              <w:rPr>
                <w:rFonts w:ascii="Times New Roman" w:hAnsi="Times New Roman" w:cs="Times New Roman"/>
                <w:sz w:val="24"/>
                <w:szCs w:val="24"/>
                <w:lang w:val="en-US" w:eastAsia="de-DE"/>
              </w:rPr>
            </w:pPr>
            <w:r>
              <w:rPr>
                <w:rFonts w:ascii="Times New Roman" w:hAnsi="Times New Roman" w:cs="Times New Roman"/>
                <w:sz w:val="24"/>
                <w:szCs w:val="24"/>
                <w:lang w:val="en-US" w:eastAsia="de-DE"/>
              </w:rPr>
              <w:t xml:space="preserve">131)  How much did problems with your friends lead to these thoughts?  </w:t>
            </w:r>
          </w:p>
          <w:p w:rsidR="005846ED" w:rsidRDefault="005846ED" w:rsidP="00E6276A">
            <w:pPr>
              <w:rPr>
                <w:rFonts w:ascii="Times New Roman" w:hAnsi="Times New Roman" w:cs="Times New Roman"/>
                <w:sz w:val="24"/>
                <w:szCs w:val="24"/>
                <w:lang w:val="en-US" w:eastAsia="de-DE"/>
              </w:rPr>
            </w:pPr>
            <w:r>
              <w:rPr>
                <w:rFonts w:ascii="Times New Roman" w:hAnsi="Times New Roman" w:cs="Times New Roman"/>
                <w:sz w:val="24"/>
                <w:szCs w:val="24"/>
                <w:lang w:val="en-US" w:eastAsia="de-DE"/>
              </w:rPr>
              <w:t xml:space="preserve">132)  How much did problems with your relationships lead to these thoughts?  </w:t>
            </w:r>
            <w:r>
              <w:rPr>
                <w:rFonts w:ascii="Times New Roman" w:hAnsi="Times New Roman" w:cs="Times New Roman"/>
                <w:sz w:val="24"/>
                <w:szCs w:val="24"/>
                <w:lang w:val="en-US" w:eastAsia="de-DE"/>
              </w:rPr>
              <w:tab/>
            </w:r>
            <w:r>
              <w:rPr>
                <w:rFonts w:ascii="Times New Roman" w:hAnsi="Times New Roman" w:cs="Times New Roman"/>
                <w:sz w:val="24"/>
                <w:szCs w:val="24"/>
                <w:lang w:val="en-US" w:eastAsia="de-DE"/>
              </w:rPr>
              <w:tab/>
            </w:r>
          </w:p>
          <w:p w:rsidR="005846ED" w:rsidRDefault="005846ED" w:rsidP="00E6276A">
            <w:pPr>
              <w:rPr>
                <w:rFonts w:ascii="Times New Roman" w:hAnsi="Times New Roman" w:cs="Times New Roman"/>
                <w:b/>
                <w:bCs/>
                <w:sz w:val="24"/>
                <w:szCs w:val="24"/>
                <w:lang w:val="en-US" w:eastAsia="de-DE"/>
              </w:rPr>
            </w:pPr>
            <w:r>
              <w:rPr>
                <w:rFonts w:ascii="Times New Roman" w:hAnsi="Times New Roman" w:cs="Times New Roman"/>
                <w:sz w:val="24"/>
                <w:szCs w:val="24"/>
                <w:lang w:val="en-US" w:eastAsia="de-DE"/>
              </w:rPr>
              <w:t xml:space="preserve">133)  How much did problems with your peers lead to these thoughts?  </w:t>
            </w:r>
          </w:p>
        </w:tc>
      </w:tr>
      <w:tr w:rsidR="005846ED" w:rsidRPr="00E6276A" w:rsidTr="00E6276A">
        <w:tc>
          <w:tcPr>
            <w:tcW w:w="4606" w:type="dxa"/>
          </w:tcPr>
          <w:p w:rsidR="005846ED" w:rsidRDefault="005846ED" w:rsidP="00E6276A">
            <w:pPr>
              <w:rPr>
                <w:rFonts w:ascii="Times New Roman" w:hAnsi="Times New Roman" w:cs="Times New Roman"/>
                <w:sz w:val="24"/>
                <w:szCs w:val="24"/>
                <w:lang w:val="en-US" w:eastAsia="de-DE"/>
              </w:rPr>
            </w:pPr>
            <w:r>
              <w:rPr>
                <w:rFonts w:ascii="Times New Roman" w:hAnsi="Times New Roman" w:cs="Times New Roman"/>
                <w:sz w:val="24"/>
                <w:szCs w:val="24"/>
                <w:lang w:val="en-US" w:eastAsia="de-DE"/>
              </w:rPr>
              <w:lastRenderedPageBreak/>
              <w:t xml:space="preserve">C. the intentional self-injury is associated with at least one of the following: </w:t>
            </w:r>
          </w:p>
          <w:p w:rsidR="005846ED" w:rsidRDefault="005846ED" w:rsidP="00E6276A">
            <w:pPr>
              <w:rPr>
                <w:rFonts w:ascii="Times New Roman" w:hAnsi="Times New Roman" w:cs="Times New Roman"/>
                <w:sz w:val="24"/>
                <w:szCs w:val="24"/>
                <w:lang w:val="en-US" w:eastAsia="de-DE"/>
              </w:rPr>
            </w:pPr>
            <w:r>
              <w:rPr>
                <w:rFonts w:ascii="Times New Roman" w:hAnsi="Times New Roman" w:cs="Times New Roman"/>
                <w:sz w:val="24"/>
                <w:szCs w:val="24"/>
                <w:lang w:val="en-US" w:eastAsia="de-DE"/>
              </w:rPr>
              <w:t>1.Interpersonal difficulties or negative feelings or thoughts, such as depression, anxiety, tension, anger, generalized distress, or self-criticism, occurring in the period immediately prior to the self-injurious act</w:t>
            </w:r>
          </w:p>
          <w:p w:rsidR="005846ED" w:rsidRDefault="005846ED" w:rsidP="00E6276A">
            <w:pPr>
              <w:rPr>
                <w:rFonts w:ascii="Times New Roman" w:hAnsi="Times New Roman" w:cs="Times New Roman"/>
                <w:sz w:val="24"/>
                <w:szCs w:val="24"/>
                <w:lang w:val="en-US" w:eastAsia="de-DE"/>
              </w:rPr>
            </w:pPr>
            <w:r>
              <w:rPr>
                <w:rFonts w:ascii="Times New Roman" w:hAnsi="Times New Roman" w:cs="Times New Roman"/>
                <w:sz w:val="24"/>
                <w:szCs w:val="24"/>
                <w:lang w:val="en-US" w:eastAsia="de-DE"/>
              </w:rPr>
              <w:t xml:space="preserve">2. Prior to engaging in the act, a period of preoccupation with the intended behavior that is difficult to control. </w:t>
            </w:r>
          </w:p>
          <w:p w:rsidR="005846ED" w:rsidRDefault="005846ED" w:rsidP="00E6276A">
            <w:pPr>
              <w:rPr>
                <w:rFonts w:ascii="Times New Roman" w:hAnsi="Times New Roman" w:cs="Times New Roman"/>
                <w:sz w:val="24"/>
                <w:szCs w:val="24"/>
                <w:lang w:val="en-US" w:eastAsia="de-DE"/>
              </w:rPr>
            </w:pPr>
            <w:r>
              <w:rPr>
                <w:rFonts w:ascii="Times New Roman" w:hAnsi="Times New Roman" w:cs="Times New Roman"/>
                <w:sz w:val="24"/>
                <w:szCs w:val="24"/>
                <w:lang w:val="en-US" w:eastAsia="de-DE"/>
              </w:rPr>
              <w:t>3. Thinking about self-injury that occurs frequently, even when it is not acted upon.</w:t>
            </w:r>
          </w:p>
        </w:tc>
        <w:tc>
          <w:tcPr>
            <w:tcW w:w="4606" w:type="dxa"/>
          </w:tcPr>
          <w:p w:rsidR="005846ED" w:rsidRDefault="005846ED" w:rsidP="00E6276A">
            <w:pPr>
              <w:rPr>
                <w:rFonts w:ascii="Times New Roman" w:hAnsi="Times New Roman" w:cs="Times New Roman"/>
                <w:sz w:val="24"/>
                <w:szCs w:val="24"/>
                <w:lang w:val="en-US" w:eastAsia="de-DE"/>
              </w:rPr>
            </w:pPr>
            <w:r>
              <w:rPr>
                <w:rFonts w:ascii="Times New Roman" w:hAnsi="Times New Roman" w:cs="Times New Roman"/>
                <w:sz w:val="24"/>
                <w:szCs w:val="24"/>
                <w:lang w:val="en-US" w:eastAsia="de-DE"/>
              </w:rPr>
              <w:t>125)  Why do you think you have thoughts of engaging in NSSI?</w:t>
            </w:r>
          </w:p>
          <w:p w:rsidR="005846ED" w:rsidRDefault="005846ED" w:rsidP="00E6276A">
            <w:pPr>
              <w:rPr>
                <w:rFonts w:ascii="Times New Roman" w:hAnsi="Times New Roman" w:cs="Times New Roman"/>
                <w:sz w:val="24"/>
                <w:szCs w:val="24"/>
                <w:lang w:val="en-US" w:eastAsia="de-DE"/>
              </w:rPr>
            </w:pPr>
            <w:r>
              <w:rPr>
                <w:rFonts w:ascii="Times New Roman" w:hAnsi="Times New Roman" w:cs="Times New Roman"/>
                <w:sz w:val="24"/>
                <w:szCs w:val="24"/>
                <w:lang w:val="en-US" w:eastAsia="de-DE"/>
              </w:rPr>
              <w:t xml:space="preserve">116)  Have you ever had thoughts of purposely hurting yourself without </w:t>
            </w:r>
            <w:r>
              <w:rPr>
                <w:rFonts w:ascii="Times New Roman" w:hAnsi="Times New Roman" w:cs="Times New Roman"/>
                <w:sz w:val="24"/>
                <w:szCs w:val="24"/>
                <w:lang w:val="en-US" w:eastAsia="de-DE"/>
              </w:rPr>
              <w:tab/>
              <w:t>wanting to die?</w:t>
            </w:r>
          </w:p>
        </w:tc>
      </w:tr>
      <w:tr w:rsidR="005846ED" w:rsidRPr="00E6276A" w:rsidTr="00E6276A">
        <w:tc>
          <w:tcPr>
            <w:tcW w:w="4606" w:type="dxa"/>
          </w:tcPr>
          <w:p w:rsidR="005846ED" w:rsidRDefault="005846ED" w:rsidP="00E6276A">
            <w:pPr>
              <w:rPr>
                <w:rFonts w:ascii="Times New Roman" w:hAnsi="Times New Roman" w:cs="Times New Roman"/>
                <w:sz w:val="24"/>
                <w:szCs w:val="24"/>
                <w:lang w:val="en-US" w:eastAsia="de-DE"/>
              </w:rPr>
            </w:pPr>
            <w:r>
              <w:rPr>
                <w:rFonts w:ascii="Times New Roman" w:hAnsi="Times New Roman" w:cs="Times New Roman"/>
                <w:sz w:val="24"/>
                <w:szCs w:val="24"/>
                <w:lang w:val="en-US" w:eastAsia="de-DE"/>
              </w:rPr>
              <w:t>D. the behavior is not socially sanctioned (e.g., body piercing, part of a religion or cultural ritual) and is not restricted to picking a scab or nail biting.</w:t>
            </w:r>
          </w:p>
        </w:tc>
        <w:tc>
          <w:tcPr>
            <w:tcW w:w="4606" w:type="dxa"/>
          </w:tcPr>
          <w:p w:rsidR="005846ED" w:rsidRDefault="005846ED" w:rsidP="00E6276A">
            <w:pPr>
              <w:rPr>
                <w:rFonts w:ascii="Times New Roman" w:hAnsi="Times New Roman" w:cs="Times New Roman"/>
                <w:sz w:val="24"/>
                <w:szCs w:val="24"/>
                <w:lang w:val="en-US" w:eastAsia="de-DE"/>
              </w:rPr>
            </w:pPr>
            <w:r>
              <w:rPr>
                <w:rFonts w:ascii="Times New Roman" w:hAnsi="Times New Roman" w:cs="Times New Roman"/>
                <w:sz w:val="24"/>
                <w:szCs w:val="24"/>
                <w:lang w:val="en-US" w:eastAsia="de-DE"/>
              </w:rPr>
              <w:t>150)  Now I’m going to go through a list of things that people have done to harm themselves.  Please let me know which of these you’ve done:</w:t>
            </w:r>
            <w:r>
              <w:rPr>
                <w:rFonts w:ascii="Times New Roman" w:hAnsi="Times New Roman" w:cs="Times New Roman"/>
                <w:sz w:val="24"/>
                <w:szCs w:val="24"/>
                <w:lang w:val="en-US" w:eastAsia="de-DE"/>
              </w:rPr>
              <w:br/>
              <w:t>1) cut or carved skin</w:t>
            </w:r>
            <w:r>
              <w:rPr>
                <w:rFonts w:ascii="Times New Roman" w:hAnsi="Times New Roman" w:cs="Times New Roman"/>
                <w:sz w:val="24"/>
                <w:szCs w:val="24"/>
                <w:lang w:val="en-US" w:eastAsia="de-DE"/>
              </w:rPr>
              <w:tab/>
            </w:r>
            <w:r>
              <w:rPr>
                <w:rFonts w:ascii="Times New Roman" w:hAnsi="Times New Roman" w:cs="Times New Roman"/>
                <w:sz w:val="24"/>
                <w:szCs w:val="24"/>
                <w:lang w:val="en-US" w:eastAsia="de-DE"/>
              </w:rPr>
              <w:tab/>
            </w:r>
            <w:r>
              <w:rPr>
                <w:rFonts w:ascii="Times New Roman" w:hAnsi="Times New Roman" w:cs="Times New Roman"/>
                <w:sz w:val="24"/>
                <w:szCs w:val="24"/>
                <w:lang w:val="en-US" w:eastAsia="de-DE"/>
              </w:rPr>
              <w:tab/>
            </w:r>
            <w:r>
              <w:rPr>
                <w:rFonts w:ascii="Times New Roman" w:hAnsi="Times New Roman" w:cs="Times New Roman"/>
                <w:sz w:val="24"/>
                <w:szCs w:val="24"/>
                <w:lang w:val="en-US" w:eastAsia="de-DE"/>
              </w:rPr>
              <w:br/>
              <w:t>2) hit yourself on purpose</w:t>
            </w:r>
            <w:r>
              <w:rPr>
                <w:rFonts w:ascii="Times New Roman" w:hAnsi="Times New Roman" w:cs="Times New Roman"/>
                <w:sz w:val="24"/>
                <w:szCs w:val="24"/>
                <w:lang w:val="en-US" w:eastAsia="de-DE"/>
              </w:rPr>
              <w:tab/>
            </w:r>
            <w:r>
              <w:rPr>
                <w:rFonts w:ascii="Times New Roman" w:hAnsi="Times New Roman" w:cs="Times New Roman"/>
                <w:sz w:val="24"/>
                <w:szCs w:val="24"/>
                <w:lang w:val="en-US" w:eastAsia="de-DE"/>
              </w:rPr>
              <w:tab/>
            </w:r>
            <w:r>
              <w:rPr>
                <w:rFonts w:ascii="Times New Roman" w:hAnsi="Times New Roman" w:cs="Times New Roman"/>
                <w:sz w:val="24"/>
                <w:szCs w:val="24"/>
                <w:lang w:val="en-US" w:eastAsia="de-DE"/>
              </w:rPr>
              <w:br/>
              <w:t>3) pulled your hair out</w:t>
            </w:r>
            <w:r>
              <w:rPr>
                <w:rFonts w:ascii="Times New Roman" w:hAnsi="Times New Roman" w:cs="Times New Roman"/>
                <w:sz w:val="24"/>
                <w:szCs w:val="24"/>
                <w:lang w:val="en-US" w:eastAsia="de-DE"/>
              </w:rPr>
              <w:br/>
              <w:t>4) gave yourself a tattoo</w:t>
            </w:r>
            <w:r>
              <w:rPr>
                <w:rFonts w:ascii="Times New Roman" w:hAnsi="Times New Roman" w:cs="Times New Roman"/>
                <w:sz w:val="24"/>
                <w:szCs w:val="24"/>
                <w:lang w:val="en-US" w:eastAsia="de-DE"/>
              </w:rPr>
              <w:tab/>
            </w:r>
            <w:r>
              <w:rPr>
                <w:rFonts w:ascii="Times New Roman" w:hAnsi="Times New Roman" w:cs="Times New Roman"/>
                <w:sz w:val="24"/>
                <w:szCs w:val="24"/>
                <w:lang w:val="en-US" w:eastAsia="de-DE"/>
              </w:rPr>
              <w:tab/>
            </w:r>
            <w:r>
              <w:rPr>
                <w:rFonts w:ascii="Times New Roman" w:hAnsi="Times New Roman" w:cs="Times New Roman"/>
                <w:sz w:val="24"/>
                <w:szCs w:val="24"/>
                <w:lang w:val="en-US" w:eastAsia="de-DE"/>
              </w:rPr>
              <w:br/>
              <w:t>5) picked at a wound</w:t>
            </w:r>
            <w:r>
              <w:rPr>
                <w:rFonts w:ascii="Times New Roman" w:hAnsi="Times New Roman" w:cs="Times New Roman"/>
                <w:sz w:val="24"/>
                <w:szCs w:val="24"/>
                <w:lang w:val="en-US" w:eastAsia="de-DE"/>
              </w:rPr>
              <w:tab/>
            </w:r>
            <w:r>
              <w:rPr>
                <w:rFonts w:ascii="Times New Roman" w:hAnsi="Times New Roman" w:cs="Times New Roman"/>
                <w:sz w:val="24"/>
                <w:szCs w:val="24"/>
                <w:lang w:val="en-US" w:eastAsia="de-DE"/>
              </w:rPr>
              <w:tab/>
            </w:r>
            <w:r>
              <w:rPr>
                <w:rFonts w:ascii="Times New Roman" w:hAnsi="Times New Roman" w:cs="Times New Roman"/>
                <w:sz w:val="24"/>
                <w:szCs w:val="24"/>
                <w:lang w:val="en-US" w:eastAsia="de-DE"/>
              </w:rPr>
              <w:br/>
              <w:t>6) burned your skin (i.e., with a cigarette, match or other hot object)</w:t>
            </w:r>
            <w:r>
              <w:rPr>
                <w:rFonts w:ascii="Times New Roman" w:hAnsi="Times New Roman" w:cs="Times New Roman"/>
                <w:sz w:val="24"/>
                <w:szCs w:val="24"/>
                <w:lang w:val="en-US" w:eastAsia="de-DE"/>
              </w:rPr>
              <w:br/>
              <w:t>7) inserted objects under your nails or skin</w:t>
            </w:r>
            <w:r>
              <w:rPr>
                <w:rFonts w:ascii="Times New Roman" w:hAnsi="Times New Roman" w:cs="Times New Roman"/>
                <w:sz w:val="24"/>
                <w:szCs w:val="24"/>
                <w:lang w:val="en-US" w:eastAsia="de-DE"/>
              </w:rPr>
              <w:br/>
              <w:t>8) bit yourself (e.g., your mouth or lip)</w:t>
            </w:r>
            <w:r>
              <w:rPr>
                <w:rFonts w:ascii="Times New Roman" w:hAnsi="Times New Roman" w:cs="Times New Roman"/>
                <w:sz w:val="24"/>
                <w:szCs w:val="24"/>
                <w:lang w:val="en-US" w:eastAsia="de-DE"/>
              </w:rPr>
              <w:br/>
              <w:t>9) picked areas of your body to the point of drawing blood</w:t>
            </w:r>
            <w:r>
              <w:rPr>
                <w:rFonts w:ascii="Times New Roman" w:hAnsi="Times New Roman" w:cs="Times New Roman"/>
                <w:sz w:val="24"/>
                <w:szCs w:val="24"/>
                <w:lang w:val="en-US" w:eastAsia="de-DE"/>
              </w:rPr>
              <w:br/>
              <w:t>10) scraped your skin</w:t>
            </w:r>
            <w:r>
              <w:rPr>
                <w:rFonts w:ascii="Times New Roman" w:hAnsi="Times New Roman" w:cs="Times New Roman"/>
                <w:sz w:val="24"/>
                <w:szCs w:val="24"/>
                <w:lang w:val="en-US" w:eastAsia="de-DE"/>
              </w:rPr>
              <w:br/>
            </w:r>
            <w:r>
              <w:rPr>
                <w:rFonts w:ascii="Times New Roman" w:hAnsi="Times New Roman" w:cs="Times New Roman"/>
                <w:sz w:val="24"/>
                <w:szCs w:val="24"/>
                <w:lang w:val="en-US" w:eastAsia="de-DE"/>
              </w:rPr>
              <w:lastRenderedPageBreak/>
              <w:t>11) “erased” your skin to the point of drawing blood</w:t>
            </w:r>
            <w:r>
              <w:rPr>
                <w:rFonts w:ascii="Times New Roman" w:hAnsi="Times New Roman" w:cs="Times New Roman"/>
                <w:sz w:val="24"/>
                <w:szCs w:val="24"/>
                <w:lang w:val="en-US" w:eastAsia="de-DE"/>
              </w:rPr>
              <w:br/>
              <w:t>12) other (specify):___________________________</w:t>
            </w:r>
            <w:r>
              <w:rPr>
                <w:rFonts w:ascii="Times New Roman" w:hAnsi="Times New Roman" w:cs="Times New Roman"/>
                <w:sz w:val="24"/>
                <w:szCs w:val="24"/>
                <w:lang w:val="en-US" w:eastAsia="de-DE"/>
              </w:rPr>
              <w:br/>
              <w:t>88) not applicable</w:t>
            </w:r>
            <w:r>
              <w:rPr>
                <w:rFonts w:ascii="Times New Roman" w:hAnsi="Times New Roman" w:cs="Times New Roman"/>
                <w:sz w:val="24"/>
                <w:szCs w:val="24"/>
                <w:lang w:val="en-US" w:eastAsia="de-DE"/>
              </w:rPr>
              <w:br/>
              <w:t>99) unknown</w:t>
            </w:r>
          </w:p>
        </w:tc>
      </w:tr>
      <w:tr w:rsidR="005846ED" w:rsidRPr="00E6276A" w:rsidTr="00E6276A">
        <w:tc>
          <w:tcPr>
            <w:tcW w:w="4606" w:type="dxa"/>
          </w:tcPr>
          <w:p w:rsidR="005846ED" w:rsidRDefault="005846ED" w:rsidP="00E6276A">
            <w:pPr>
              <w:rPr>
                <w:rFonts w:ascii="Times New Roman" w:hAnsi="Times New Roman" w:cs="Times New Roman"/>
                <w:sz w:val="24"/>
                <w:szCs w:val="24"/>
                <w:lang w:val="en-US" w:eastAsia="de-DE"/>
              </w:rPr>
            </w:pPr>
            <w:r>
              <w:rPr>
                <w:rFonts w:ascii="Times New Roman" w:hAnsi="Times New Roman" w:cs="Times New Roman"/>
                <w:sz w:val="24"/>
                <w:szCs w:val="24"/>
                <w:lang w:val="en-US" w:eastAsia="de-DE"/>
              </w:rPr>
              <w:lastRenderedPageBreak/>
              <w:t>E. The behavior or its consequences cause clinically significant distress or interferences in interpersonal, academic, or other important areas of functioning.</w:t>
            </w:r>
          </w:p>
        </w:tc>
        <w:tc>
          <w:tcPr>
            <w:tcW w:w="4606" w:type="dxa"/>
          </w:tcPr>
          <w:p w:rsidR="005846ED" w:rsidRDefault="005846ED" w:rsidP="00E6276A">
            <w:pPr>
              <w:rPr>
                <w:rFonts w:ascii="Times New Roman" w:hAnsi="Times New Roman" w:cs="Times New Roman"/>
                <w:sz w:val="24"/>
                <w:szCs w:val="24"/>
                <w:lang w:val="en-US" w:eastAsia="de-DE"/>
              </w:rPr>
            </w:pPr>
            <w:r>
              <w:rPr>
                <w:rFonts w:ascii="Times New Roman" w:hAnsi="Times New Roman" w:cs="Times New Roman"/>
                <w:sz w:val="24"/>
                <w:szCs w:val="24"/>
                <w:lang w:val="en-US" w:eastAsia="de-DE"/>
              </w:rPr>
              <w:t xml:space="preserve">Criterion E was considered to be fulfilled due to the fact that the study population was a clinical inpatient sample. </w:t>
            </w:r>
          </w:p>
        </w:tc>
      </w:tr>
      <w:tr w:rsidR="005846ED" w:rsidRPr="00E6276A" w:rsidTr="00E6276A">
        <w:tc>
          <w:tcPr>
            <w:tcW w:w="4606" w:type="dxa"/>
          </w:tcPr>
          <w:p w:rsidR="005846ED" w:rsidRDefault="005846ED" w:rsidP="00E6276A">
            <w:pPr>
              <w:rPr>
                <w:rFonts w:ascii="Times New Roman" w:hAnsi="Times New Roman" w:cs="Times New Roman"/>
                <w:sz w:val="24"/>
                <w:szCs w:val="24"/>
                <w:lang w:val="en-US" w:eastAsia="de-DE"/>
              </w:rPr>
            </w:pPr>
            <w:r>
              <w:rPr>
                <w:rFonts w:ascii="Times New Roman" w:hAnsi="Times New Roman" w:cs="Times New Roman"/>
                <w:sz w:val="24"/>
                <w:szCs w:val="24"/>
                <w:lang w:val="en-US" w:eastAsia="de-DE"/>
              </w:rPr>
              <w:t xml:space="preserve">F. The behavior does not occur exclusively during psychotic episodes, delirium, substance intoxication, or substance withdrawal. In individuals with a neurodevelopmental disorder, the behavior is not part of a pattern or repetitive stereotypes. The behavior Is not better explained by anther mental disorder or medical condition (e.g., psychotic disorder, autism spectrum disorder, intellectual disability, </w:t>
            </w:r>
            <w:proofErr w:type="spellStart"/>
            <w:r>
              <w:rPr>
                <w:rFonts w:ascii="Times New Roman" w:hAnsi="Times New Roman" w:cs="Times New Roman"/>
                <w:sz w:val="24"/>
                <w:szCs w:val="24"/>
                <w:lang w:val="en-US" w:eastAsia="de-DE"/>
              </w:rPr>
              <w:t>Lesch-Nyhan</w:t>
            </w:r>
            <w:proofErr w:type="spellEnd"/>
            <w:r>
              <w:rPr>
                <w:rFonts w:ascii="Times New Roman" w:hAnsi="Times New Roman" w:cs="Times New Roman"/>
                <w:sz w:val="24"/>
                <w:szCs w:val="24"/>
                <w:lang w:val="en-US" w:eastAsia="de-DE"/>
              </w:rPr>
              <w:t xml:space="preserve"> syndrome, stereotypic movement with self-injury, trichotillomania [hair pulling disorder], </w:t>
            </w:r>
            <w:proofErr w:type="gramStart"/>
            <w:r>
              <w:rPr>
                <w:rFonts w:ascii="Times New Roman" w:hAnsi="Times New Roman" w:cs="Times New Roman"/>
                <w:sz w:val="24"/>
                <w:szCs w:val="24"/>
                <w:lang w:val="en-US" w:eastAsia="de-DE"/>
              </w:rPr>
              <w:t>excoriation</w:t>
            </w:r>
            <w:proofErr w:type="gramEnd"/>
            <w:r>
              <w:rPr>
                <w:rFonts w:ascii="Times New Roman" w:hAnsi="Times New Roman" w:cs="Times New Roman"/>
                <w:sz w:val="24"/>
                <w:szCs w:val="24"/>
                <w:lang w:val="en-US" w:eastAsia="de-DE"/>
              </w:rPr>
              <w:t xml:space="preserve"> [skin-picking] disorder). </w:t>
            </w:r>
          </w:p>
        </w:tc>
        <w:tc>
          <w:tcPr>
            <w:tcW w:w="4606" w:type="dxa"/>
          </w:tcPr>
          <w:p w:rsidR="005846ED" w:rsidRDefault="005846ED" w:rsidP="00E6276A">
            <w:pPr>
              <w:rPr>
                <w:rFonts w:ascii="Times New Roman" w:hAnsi="Times New Roman" w:cs="Times New Roman"/>
                <w:b/>
                <w:bCs/>
                <w:sz w:val="24"/>
                <w:szCs w:val="24"/>
                <w:lang w:val="en-US" w:eastAsia="de-DE"/>
              </w:rPr>
            </w:pPr>
            <w:r>
              <w:rPr>
                <w:rFonts w:ascii="Times New Roman" w:hAnsi="Times New Roman" w:cs="Times New Roman"/>
                <w:sz w:val="24"/>
                <w:szCs w:val="24"/>
                <w:lang w:val="en-US" w:eastAsia="de-DE"/>
              </w:rPr>
              <w:t>Criterion F was considered to be fulfilled because of the diagnoses distribution of the study population.</w:t>
            </w:r>
          </w:p>
        </w:tc>
      </w:tr>
    </w:tbl>
    <w:p w:rsidR="005846ED" w:rsidRDefault="005846ED" w:rsidP="005846ED">
      <w:pPr>
        <w:rPr>
          <w:rFonts w:ascii="Arial" w:hAnsi="Arial" w:cs="Arial"/>
          <w:b/>
          <w:lang w:val="en-US"/>
        </w:rPr>
      </w:pPr>
    </w:p>
    <w:p w:rsidR="005846ED" w:rsidRDefault="005846ED" w:rsidP="005846ED">
      <w:pPr>
        <w:rPr>
          <w:rFonts w:ascii="Arial" w:hAnsi="Arial" w:cs="Arial"/>
          <w:b/>
          <w:lang w:val="en-US"/>
        </w:rPr>
      </w:pPr>
    </w:p>
    <w:p w:rsidR="005846ED" w:rsidRDefault="005846ED" w:rsidP="005846ED">
      <w:pPr>
        <w:rPr>
          <w:rFonts w:ascii="Arial" w:hAnsi="Arial" w:cs="Arial"/>
          <w:b/>
          <w:lang w:val="en-US"/>
        </w:rPr>
      </w:pPr>
    </w:p>
    <w:p w:rsidR="005846ED" w:rsidRDefault="005846ED" w:rsidP="005846ED">
      <w:pPr>
        <w:rPr>
          <w:rFonts w:ascii="Arial" w:hAnsi="Arial" w:cs="Arial"/>
          <w:b/>
          <w:lang w:val="en-US"/>
        </w:rPr>
      </w:pPr>
    </w:p>
    <w:p w:rsidR="005846ED" w:rsidRDefault="005846ED" w:rsidP="005846ED">
      <w:pPr>
        <w:rPr>
          <w:rFonts w:ascii="Arial" w:hAnsi="Arial" w:cs="Arial"/>
          <w:b/>
          <w:lang w:val="en-US"/>
        </w:rPr>
      </w:pPr>
    </w:p>
    <w:p w:rsidR="005846ED" w:rsidRDefault="005846ED" w:rsidP="005846ED">
      <w:pPr>
        <w:rPr>
          <w:rFonts w:ascii="Arial" w:hAnsi="Arial" w:cs="Arial"/>
          <w:b/>
          <w:lang w:val="en-US"/>
        </w:rPr>
      </w:pPr>
    </w:p>
    <w:p w:rsidR="005846ED" w:rsidRDefault="005846ED" w:rsidP="005846ED">
      <w:pPr>
        <w:rPr>
          <w:rFonts w:ascii="Arial" w:hAnsi="Arial" w:cs="Arial"/>
          <w:b/>
          <w:lang w:val="en-US"/>
        </w:rPr>
      </w:pPr>
    </w:p>
    <w:p w:rsidR="005846ED" w:rsidRDefault="005846ED" w:rsidP="005846ED">
      <w:pPr>
        <w:rPr>
          <w:rFonts w:ascii="Arial" w:hAnsi="Arial" w:cs="Arial"/>
          <w:b/>
          <w:lang w:val="en-US"/>
        </w:rPr>
      </w:pPr>
    </w:p>
    <w:p w:rsidR="005846ED" w:rsidRDefault="005846ED" w:rsidP="005846ED">
      <w:pPr>
        <w:rPr>
          <w:rFonts w:ascii="Arial" w:hAnsi="Arial" w:cs="Arial"/>
          <w:b/>
          <w:lang w:val="en-US"/>
        </w:rPr>
      </w:pPr>
    </w:p>
    <w:p w:rsidR="005846ED" w:rsidRDefault="005846ED" w:rsidP="005846ED">
      <w:pPr>
        <w:rPr>
          <w:rFonts w:ascii="Arial" w:hAnsi="Arial" w:cs="Arial"/>
          <w:b/>
          <w:lang w:val="en-US"/>
        </w:rPr>
      </w:pPr>
      <w:bookmarkStart w:id="0" w:name="_GoBack"/>
      <w:bookmarkEnd w:id="0"/>
    </w:p>
    <w:p w:rsidR="005846ED" w:rsidRDefault="005846ED" w:rsidP="005846ED">
      <w:pPr>
        <w:rPr>
          <w:rFonts w:ascii="Arial" w:hAnsi="Arial" w:cs="Arial"/>
          <w:b/>
          <w:lang w:val="en-US"/>
        </w:rPr>
      </w:pPr>
    </w:p>
    <w:p w:rsidR="005846ED" w:rsidRDefault="005846ED" w:rsidP="005846ED">
      <w:pPr>
        <w:rPr>
          <w:rFonts w:ascii="Arial" w:hAnsi="Arial" w:cs="Arial"/>
          <w:b/>
          <w:lang w:val="en-US"/>
        </w:rPr>
      </w:pPr>
    </w:p>
    <w:p w:rsidR="005846ED" w:rsidRPr="002518CE" w:rsidRDefault="005846ED" w:rsidP="005846ED">
      <w:pPr>
        <w:rPr>
          <w:rFonts w:ascii="Arial" w:hAnsi="Arial" w:cs="Arial"/>
          <w:b/>
          <w:lang w:val="en-US"/>
        </w:rPr>
      </w:pPr>
      <w:r>
        <w:rPr>
          <w:rFonts w:ascii="Arial" w:hAnsi="Arial" w:cs="Arial"/>
          <w:b/>
          <w:lang w:val="en-US"/>
        </w:rPr>
        <w:lastRenderedPageBreak/>
        <w:t>Table B</w:t>
      </w:r>
      <w:r w:rsidRPr="002518CE">
        <w:rPr>
          <w:rFonts w:ascii="Arial" w:hAnsi="Arial" w:cs="Arial"/>
          <w:b/>
          <w:lang w:val="en-US"/>
        </w:rPr>
        <w:t xml:space="preserve"> </w:t>
      </w:r>
    </w:p>
    <w:p w:rsidR="005846ED" w:rsidRDefault="005846ED" w:rsidP="005846ED">
      <w:pPr>
        <w:spacing w:line="240" w:lineRule="auto"/>
        <w:rPr>
          <w:rFonts w:ascii="Times New Roman" w:hAnsi="Times New Roman" w:cs="Times New Roman"/>
          <w:i/>
          <w:iCs/>
          <w:sz w:val="24"/>
          <w:szCs w:val="24"/>
          <w:lang w:val="en-US"/>
        </w:rPr>
      </w:pPr>
      <w:proofErr w:type="gramStart"/>
      <w:r>
        <w:rPr>
          <w:rFonts w:ascii="Times New Roman" w:hAnsi="Times New Roman" w:cs="Times New Roman"/>
          <w:i/>
          <w:iCs/>
          <w:sz w:val="24"/>
          <w:szCs w:val="24"/>
          <w:lang w:val="en-US"/>
        </w:rPr>
        <w:t>D</w:t>
      </w:r>
      <w:r>
        <w:rPr>
          <w:rFonts w:ascii="Times New Roman" w:hAnsi="Times New Roman" w:cs="Times New Roman"/>
          <w:i/>
          <w:iCs/>
          <w:sz w:val="24"/>
          <w:szCs w:val="24"/>
          <w:lang w:val="en-US"/>
        </w:rPr>
        <w:t>iagnostic categories for the whole sample and both groups (Heidelberg and Ulm/Berlin), respectively.</w:t>
      </w:r>
      <w:proofErr w:type="gramEnd"/>
    </w:p>
    <w:tbl>
      <w:tblPr>
        <w:tblW w:w="9189" w:type="dxa"/>
        <w:tblInd w:w="2" w:type="dxa"/>
        <w:tblBorders>
          <w:top w:val="single" w:sz="4" w:space="0" w:color="000000"/>
          <w:bottom w:val="single" w:sz="4" w:space="0" w:color="000000"/>
        </w:tblBorders>
        <w:tblLayout w:type="fixed"/>
        <w:tblCellMar>
          <w:left w:w="57" w:type="dxa"/>
          <w:right w:w="57" w:type="dxa"/>
        </w:tblCellMar>
        <w:tblLook w:val="0000" w:firstRow="0" w:lastRow="0" w:firstColumn="0" w:lastColumn="0" w:noHBand="0" w:noVBand="0"/>
      </w:tblPr>
      <w:tblGrid>
        <w:gridCol w:w="977"/>
        <w:gridCol w:w="6257"/>
        <w:gridCol w:w="977"/>
        <w:gridCol w:w="978"/>
      </w:tblGrid>
      <w:tr w:rsidR="005846ED" w:rsidTr="00E6276A">
        <w:trPr>
          <w:trHeight w:val="224"/>
        </w:trPr>
        <w:tc>
          <w:tcPr>
            <w:tcW w:w="7234" w:type="dxa"/>
            <w:gridSpan w:val="2"/>
            <w:tcBorders>
              <w:top w:val="single" w:sz="4" w:space="0" w:color="000000"/>
              <w:left w:val="nil"/>
              <w:bottom w:val="nil"/>
              <w:right w:val="nil"/>
            </w:tcBorders>
          </w:tcPr>
          <w:p w:rsidR="005846ED" w:rsidRDefault="005846ED" w:rsidP="00E6276A">
            <w:pPr>
              <w:spacing w:after="60" w:line="240" w:lineRule="auto"/>
              <w:ind w:left="284" w:hanging="142"/>
              <w:rPr>
                <w:rFonts w:ascii="Times New Roman" w:hAnsi="Times New Roman" w:cs="Times New Roman"/>
                <w:color w:val="000000"/>
                <w:sz w:val="24"/>
                <w:szCs w:val="24"/>
                <w:lang w:val="fr-FR" w:eastAsia="de-DE"/>
              </w:rPr>
            </w:pPr>
            <w:r>
              <w:rPr>
                <w:rFonts w:ascii="Times New Roman" w:hAnsi="Times New Roman" w:cs="Times New Roman"/>
                <w:color w:val="000000"/>
                <w:sz w:val="24"/>
                <w:szCs w:val="24"/>
                <w:lang w:val="fr-FR" w:eastAsia="de-DE"/>
              </w:rPr>
              <w:t>Diagnoses (ICD-10</w:t>
            </w:r>
            <w:proofErr w:type="gramStart"/>
            <w:r>
              <w:rPr>
                <w:rFonts w:ascii="Times New Roman" w:hAnsi="Times New Roman" w:cs="Times New Roman"/>
                <w:color w:val="000000"/>
                <w:sz w:val="24"/>
                <w:szCs w:val="24"/>
                <w:lang w:val="fr-FR" w:eastAsia="de-DE"/>
              </w:rPr>
              <w:t>)</w:t>
            </w:r>
            <w:r>
              <w:rPr>
                <w:rFonts w:ascii="Times New Roman" w:hAnsi="Times New Roman" w:cs="Times New Roman"/>
                <w:color w:val="000000"/>
                <w:sz w:val="24"/>
                <w:szCs w:val="24"/>
                <w:vertAlign w:val="superscript"/>
                <w:lang w:val="fr-FR" w:eastAsia="de-DE"/>
              </w:rPr>
              <w:t>a</w:t>
            </w:r>
            <w:proofErr w:type="gramEnd"/>
          </w:p>
        </w:tc>
        <w:tc>
          <w:tcPr>
            <w:tcW w:w="977" w:type="dxa"/>
            <w:tcBorders>
              <w:top w:val="single" w:sz="4" w:space="0" w:color="000000"/>
              <w:left w:val="nil"/>
              <w:bottom w:val="nil"/>
              <w:right w:val="nil"/>
            </w:tcBorders>
          </w:tcPr>
          <w:p w:rsidR="005846ED" w:rsidRDefault="005846ED" w:rsidP="00E6276A">
            <w:pPr>
              <w:spacing w:after="60" w:line="240" w:lineRule="auto"/>
              <w:ind w:left="284" w:hanging="142"/>
              <w:jc w:val="center"/>
              <w:rPr>
                <w:rFonts w:ascii="Times New Roman" w:hAnsi="Times New Roman" w:cs="Times New Roman"/>
                <w:color w:val="000000"/>
                <w:sz w:val="24"/>
                <w:szCs w:val="24"/>
                <w:lang w:val="en-US" w:eastAsia="de-DE"/>
              </w:rPr>
            </w:pPr>
            <w:r>
              <w:rPr>
                <w:rFonts w:ascii="Times New Roman" w:hAnsi="Times New Roman" w:cs="Times New Roman"/>
                <w:color w:val="000000"/>
                <w:sz w:val="24"/>
                <w:szCs w:val="24"/>
                <w:lang w:val="en-US" w:eastAsia="de-DE"/>
              </w:rPr>
              <w:t>N</w:t>
            </w:r>
          </w:p>
        </w:tc>
        <w:tc>
          <w:tcPr>
            <w:tcW w:w="978" w:type="dxa"/>
            <w:tcBorders>
              <w:top w:val="single" w:sz="4" w:space="0" w:color="000000"/>
              <w:left w:val="nil"/>
              <w:bottom w:val="nil"/>
              <w:right w:val="nil"/>
            </w:tcBorders>
          </w:tcPr>
          <w:p w:rsidR="005846ED" w:rsidRDefault="005846ED" w:rsidP="00E6276A">
            <w:pPr>
              <w:spacing w:after="60" w:line="240" w:lineRule="auto"/>
              <w:ind w:left="284" w:hanging="142"/>
              <w:jc w:val="center"/>
              <w:rPr>
                <w:rFonts w:ascii="Times New Roman" w:hAnsi="Times New Roman" w:cs="Times New Roman"/>
                <w:color w:val="000000"/>
                <w:sz w:val="24"/>
                <w:szCs w:val="24"/>
                <w:lang w:val="en-US" w:eastAsia="de-DE"/>
              </w:rPr>
            </w:pPr>
            <w:r>
              <w:rPr>
                <w:rFonts w:ascii="Times New Roman" w:hAnsi="Times New Roman" w:cs="Times New Roman"/>
                <w:color w:val="000000"/>
                <w:sz w:val="24"/>
                <w:szCs w:val="24"/>
                <w:lang w:val="en-US" w:eastAsia="de-DE"/>
              </w:rPr>
              <w:t>%</w:t>
            </w:r>
          </w:p>
        </w:tc>
      </w:tr>
      <w:tr w:rsidR="005846ED" w:rsidTr="00E6276A">
        <w:trPr>
          <w:trHeight w:val="463"/>
        </w:trPr>
        <w:tc>
          <w:tcPr>
            <w:tcW w:w="977" w:type="dxa"/>
            <w:tcBorders>
              <w:top w:val="nil"/>
              <w:left w:val="nil"/>
              <w:bottom w:val="nil"/>
              <w:right w:val="nil"/>
            </w:tcBorders>
          </w:tcPr>
          <w:p w:rsidR="005846ED" w:rsidRDefault="005846ED" w:rsidP="00E6276A">
            <w:pPr>
              <w:spacing w:after="60" w:line="240" w:lineRule="auto"/>
              <w:ind w:left="284" w:hanging="142"/>
              <w:rPr>
                <w:rFonts w:ascii="Times New Roman" w:hAnsi="Times New Roman" w:cs="Times New Roman"/>
                <w:color w:val="000000"/>
                <w:sz w:val="24"/>
                <w:szCs w:val="24"/>
                <w:lang w:val="en-US" w:eastAsia="de-DE"/>
              </w:rPr>
            </w:pPr>
          </w:p>
        </w:tc>
        <w:tc>
          <w:tcPr>
            <w:tcW w:w="6257" w:type="dxa"/>
            <w:tcBorders>
              <w:top w:val="nil"/>
              <w:left w:val="nil"/>
              <w:bottom w:val="nil"/>
              <w:right w:val="nil"/>
            </w:tcBorders>
          </w:tcPr>
          <w:p w:rsidR="005846ED" w:rsidRDefault="005846ED" w:rsidP="00E6276A">
            <w:pPr>
              <w:spacing w:after="60" w:line="240" w:lineRule="auto"/>
              <w:ind w:left="284" w:hanging="142"/>
              <w:rPr>
                <w:rFonts w:ascii="Times New Roman" w:hAnsi="Times New Roman" w:cs="Times New Roman"/>
                <w:color w:val="000000"/>
                <w:sz w:val="24"/>
                <w:szCs w:val="24"/>
                <w:lang w:val="en-US" w:eastAsia="de-DE"/>
              </w:rPr>
            </w:pPr>
            <w:r>
              <w:rPr>
                <w:rFonts w:ascii="Times New Roman" w:hAnsi="Times New Roman" w:cs="Times New Roman"/>
                <w:color w:val="000000"/>
                <w:sz w:val="24"/>
                <w:szCs w:val="24"/>
                <w:lang w:val="en-US" w:eastAsia="de-DE"/>
              </w:rPr>
              <w:t>F1 (Mental and behavioral disorders due to psychoactive     substance use)</w:t>
            </w:r>
          </w:p>
        </w:tc>
        <w:tc>
          <w:tcPr>
            <w:tcW w:w="977" w:type="dxa"/>
            <w:tcBorders>
              <w:top w:val="nil"/>
              <w:left w:val="nil"/>
              <w:bottom w:val="nil"/>
              <w:right w:val="nil"/>
            </w:tcBorders>
          </w:tcPr>
          <w:p w:rsidR="005846ED" w:rsidRDefault="005846ED" w:rsidP="00E6276A">
            <w:pPr>
              <w:spacing w:after="60" w:line="240" w:lineRule="auto"/>
              <w:ind w:left="284" w:hanging="142"/>
              <w:jc w:val="center"/>
              <w:rPr>
                <w:rFonts w:ascii="Times New Roman" w:hAnsi="Times New Roman" w:cs="Times New Roman"/>
                <w:color w:val="000000"/>
                <w:sz w:val="24"/>
                <w:szCs w:val="24"/>
                <w:lang w:val="en-US" w:eastAsia="de-DE"/>
              </w:rPr>
            </w:pPr>
            <w:r>
              <w:rPr>
                <w:rFonts w:ascii="Times New Roman" w:hAnsi="Times New Roman" w:cs="Times New Roman"/>
                <w:color w:val="000000"/>
                <w:sz w:val="24"/>
                <w:szCs w:val="24"/>
                <w:lang w:val="en-US" w:eastAsia="de-DE"/>
              </w:rPr>
              <w:t>6</w:t>
            </w:r>
          </w:p>
        </w:tc>
        <w:tc>
          <w:tcPr>
            <w:tcW w:w="978" w:type="dxa"/>
            <w:tcBorders>
              <w:top w:val="nil"/>
              <w:left w:val="nil"/>
              <w:bottom w:val="nil"/>
              <w:right w:val="nil"/>
            </w:tcBorders>
          </w:tcPr>
          <w:p w:rsidR="005846ED" w:rsidRDefault="005846ED" w:rsidP="00E6276A">
            <w:pPr>
              <w:spacing w:after="60" w:line="240" w:lineRule="auto"/>
              <w:ind w:left="284" w:hanging="142"/>
              <w:jc w:val="center"/>
              <w:rPr>
                <w:rFonts w:ascii="Times New Roman" w:hAnsi="Times New Roman" w:cs="Times New Roman"/>
                <w:color w:val="000000"/>
                <w:sz w:val="24"/>
                <w:szCs w:val="24"/>
                <w:lang w:val="en-US" w:eastAsia="de-DE"/>
              </w:rPr>
            </w:pPr>
            <w:r>
              <w:rPr>
                <w:rFonts w:ascii="Times New Roman" w:hAnsi="Times New Roman" w:cs="Times New Roman"/>
                <w:color w:val="000000"/>
                <w:sz w:val="24"/>
                <w:szCs w:val="24"/>
                <w:lang w:val="en-US" w:eastAsia="de-DE"/>
              </w:rPr>
              <w:t>5.4</w:t>
            </w:r>
          </w:p>
        </w:tc>
      </w:tr>
      <w:tr w:rsidR="005846ED" w:rsidTr="00E6276A">
        <w:trPr>
          <w:trHeight w:val="251"/>
        </w:trPr>
        <w:tc>
          <w:tcPr>
            <w:tcW w:w="977" w:type="dxa"/>
            <w:tcBorders>
              <w:top w:val="nil"/>
              <w:left w:val="nil"/>
              <w:bottom w:val="nil"/>
              <w:right w:val="nil"/>
            </w:tcBorders>
          </w:tcPr>
          <w:p w:rsidR="005846ED" w:rsidRDefault="005846ED" w:rsidP="00E6276A">
            <w:pPr>
              <w:spacing w:after="60" w:line="240" w:lineRule="auto"/>
              <w:ind w:left="284" w:hanging="142"/>
              <w:rPr>
                <w:rFonts w:ascii="Times New Roman" w:hAnsi="Times New Roman" w:cs="Times New Roman"/>
                <w:color w:val="000000"/>
                <w:sz w:val="24"/>
                <w:szCs w:val="24"/>
                <w:lang w:val="en-US" w:eastAsia="de-DE"/>
              </w:rPr>
            </w:pPr>
          </w:p>
        </w:tc>
        <w:tc>
          <w:tcPr>
            <w:tcW w:w="6257" w:type="dxa"/>
            <w:tcBorders>
              <w:top w:val="nil"/>
              <w:left w:val="nil"/>
              <w:bottom w:val="nil"/>
              <w:right w:val="nil"/>
            </w:tcBorders>
          </w:tcPr>
          <w:p w:rsidR="005846ED" w:rsidRDefault="005846ED" w:rsidP="00E6276A">
            <w:pPr>
              <w:spacing w:after="60" w:line="240" w:lineRule="auto"/>
              <w:ind w:left="284" w:hanging="142"/>
              <w:rPr>
                <w:rFonts w:ascii="Times New Roman" w:hAnsi="Times New Roman" w:cs="Times New Roman"/>
                <w:color w:val="000000"/>
                <w:sz w:val="24"/>
                <w:szCs w:val="24"/>
                <w:lang w:val="en-US" w:eastAsia="de-DE"/>
              </w:rPr>
            </w:pPr>
            <w:r>
              <w:rPr>
                <w:rFonts w:ascii="Times New Roman" w:hAnsi="Times New Roman" w:cs="Times New Roman"/>
                <w:color w:val="000000"/>
                <w:sz w:val="24"/>
                <w:szCs w:val="24"/>
                <w:lang w:val="en-US" w:eastAsia="de-DE"/>
              </w:rPr>
              <w:t xml:space="preserve">F2 (Schizophrenia, </w:t>
            </w:r>
            <w:proofErr w:type="spellStart"/>
            <w:r>
              <w:rPr>
                <w:rFonts w:ascii="Times New Roman" w:hAnsi="Times New Roman" w:cs="Times New Roman"/>
                <w:color w:val="000000"/>
                <w:sz w:val="24"/>
                <w:szCs w:val="24"/>
                <w:lang w:val="en-US" w:eastAsia="de-DE"/>
              </w:rPr>
              <w:t>schizotypic</w:t>
            </w:r>
            <w:proofErr w:type="spellEnd"/>
            <w:r>
              <w:rPr>
                <w:rFonts w:ascii="Times New Roman" w:hAnsi="Times New Roman" w:cs="Times New Roman"/>
                <w:color w:val="000000"/>
                <w:sz w:val="24"/>
                <w:szCs w:val="24"/>
                <w:lang w:val="en-US" w:eastAsia="de-DE"/>
              </w:rPr>
              <w:t>, and delusional disorders)</w:t>
            </w:r>
          </w:p>
        </w:tc>
        <w:tc>
          <w:tcPr>
            <w:tcW w:w="977" w:type="dxa"/>
            <w:tcBorders>
              <w:top w:val="nil"/>
              <w:left w:val="nil"/>
              <w:bottom w:val="nil"/>
              <w:right w:val="nil"/>
            </w:tcBorders>
          </w:tcPr>
          <w:p w:rsidR="005846ED" w:rsidRDefault="005846ED" w:rsidP="00E6276A">
            <w:pPr>
              <w:spacing w:after="60" w:line="240" w:lineRule="auto"/>
              <w:ind w:left="284" w:hanging="142"/>
              <w:jc w:val="center"/>
              <w:rPr>
                <w:rFonts w:ascii="Times New Roman" w:hAnsi="Times New Roman" w:cs="Times New Roman"/>
                <w:color w:val="000000"/>
                <w:sz w:val="24"/>
                <w:szCs w:val="24"/>
                <w:lang w:val="en-US" w:eastAsia="de-DE"/>
              </w:rPr>
            </w:pPr>
            <w:r>
              <w:rPr>
                <w:rFonts w:ascii="Times New Roman" w:hAnsi="Times New Roman" w:cs="Times New Roman"/>
                <w:color w:val="000000"/>
                <w:sz w:val="24"/>
                <w:szCs w:val="24"/>
                <w:lang w:val="en-US" w:eastAsia="de-DE"/>
              </w:rPr>
              <w:t>8</w:t>
            </w:r>
          </w:p>
        </w:tc>
        <w:tc>
          <w:tcPr>
            <w:tcW w:w="978" w:type="dxa"/>
            <w:tcBorders>
              <w:top w:val="nil"/>
              <w:left w:val="nil"/>
              <w:bottom w:val="nil"/>
              <w:right w:val="nil"/>
            </w:tcBorders>
          </w:tcPr>
          <w:p w:rsidR="005846ED" w:rsidRDefault="005846ED" w:rsidP="00E6276A">
            <w:pPr>
              <w:spacing w:after="60" w:line="240" w:lineRule="auto"/>
              <w:ind w:left="284" w:hanging="142"/>
              <w:jc w:val="center"/>
              <w:rPr>
                <w:rFonts w:ascii="Times New Roman" w:hAnsi="Times New Roman" w:cs="Times New Roman"/>
                <w:color w:val="000000"/>
                <w:sz w:val="24"/>
                <w:szCs w:val="24"/>
                <w:lang w:val="en-US" w:eastAsia="de-DE"/>
              </w:rPr>
            </w:pPr>
            <w:r>
              <w:rPr>
                <w:rFonts w:ascii="Times New Roman" w:hAnsi="Times New Roman" w:cs="Times New Roman"/>
                <w:color w:val="000000"/>
                <w:sz w:val="24"/>
                <w:szCs w:val="24"/>
                <w:lang w:val="en-US" w:eastAsia="de-DE"/>
              </w:rPr>
              <w:t>7.2</w:t>
            </w:r>
          </w:p>
        </w:tc>
      </w:tr>
      <w:tr w:rsidR="005846ED" w:rsidTr="00E6276A">
        <w:trPr>
          <w:trHeight w:val="239"/>
        </w:trPr>
        <w:tc>
          <w:tcPr>
            <w:tcW w:w="977" w:type="dxa"/>
            <w:tcBorders>
              <w:top w:val="nil"/>
              <w:left w:val="nil"/>
              <w:bottom w:val="nil"/>
              <w:right w:val="nil"/>
            </w:tcBorders>
          </w:tcPr>
          <w:p w:rsidR="005846ED" w:rsidRDefault="005846ED" w:rsidP="00E6276A">
            <w:pPr>
              <w:spacing w:after="60" w:line="240" w:lineRule="auto"/>
              <w:ind w:left="284" w:hanging="142"/>
              <w:rPr>
                <w:rFonts w:ascii="Times New Roman" w:hAnsi="Times New Roman" w:cs="Times New Roman"/>
                <w:color w:val="000000"/>
                <w:sz w:val="24"/>
                <w:szCs w:val="24"/>
                <w:lang w:val="en-US" w:eastAsia="de-DE"/>
              </w:rPr>
            </w:pPr>
          </w:p>
        </w:tc>
        <w:tc>
          <w:tcPr>
            <w:tcW w:w="6257" w:type="dxa"/>
            <w:tcBorders>
              <w:top w:val="nil"/>
              <w:left w:val="nil"/>
              <w:bottom w:val="nil"/>
              <w:right w:val="nil"/>
            </w:tcBorders>
          </w:tcPr>
          <w:p w:rsidR="005846ED" w:rsidRDefault="005846ED" w:rsidP="00E6276A">
            <w:pPr>
              <w:spacing w:after="60" w:line="240" w:lineRule="auto"/>
              <w:ind w:left="284" w:hanging="142"/>
              <w:rPr>
                <w:rFonts w:ascii="Times New Roman" w:hAnsi="Times New Roman" w:cs="Times New Roman"/>
                <w:color w:val="000000"/>
                <w:sz w:val="24"/>
                <w:szCs w:val="24"/>
                <w:lang w:val="en-US" w:eastAsia="de-DE"/>
              </w:rPr>
            </w:pPr>
            <w:r>
              <w:rPr>
                <w:rFonts w:ascii="Times New Roman" w:hAnsi="Times New Roman" w:cs="Times New Roman"/>
                <w:color w:val="000000"/>
                <w:sz w:val="24"/>
                <w:szCs w:val="24"/>
                <w:lang w:val="en-US" w:eastAsia="de-DE"/>
              </w:rPr>
              <w:t>F3 (Mood [affective] disorders)</w:t>
            </w:r>
          </w:p>
        </w:tc>
        <w:tc>
          <w:tcPr>
            <w:tcW w:w="977" w:type="dxa"/>
            <w:tcBorders>
              <w:top w:val="nil"/>
              <w:left w:val="nil"/>
              <w:bottom w:val="nil"/>
              <w:right w:val="nil"/>
            </w:tcBorders>
          </w:tcPr>
          <w:p w:rsidR="005846ED" w:rsidRDefault="005846ED" w:rsidP="00E6276A">
            <w:pPr>
              <w:spacing w:after="60" w:line="240" w:lineRule="auto"/>
              <w:ind w:left="284" w:hanging="142"/>
              <w:jc w:val="center"/>
              <w:rPr>
                <w:rFonts w:ascii="Times New Roman" w:hAnsi="Times New Roman" w:cs="Times New Roman"/>
                <w:color w:val="000000"/>
                <w:sz w:val="24"/>
                <w:szCs w:val="24"/>
                <w:lang w:val="en-US" w:eastAsia="de-DE"/>
              </w:rPr>
            </w:pPr>
            <w:r>
              <w:rPr>
                <w:rFonts w:ascii="Times New Roman" w:hAnsi="Times New Roman" w:cs="Times New Roman"/>
                <w:color w:val="000000"/>
                <w:sz w:val="24"/>
                <w:szCs w:val="24"/>
                <w:lang w:val="en-US" w:eastAsia="de-DE"/>
              </w:rPr>
              <w:t>59</w:t>
            </w:r>
          </w:p>
        </w:tc>
        <w:tc>
          <w:tcPr>
            <w:tcW w:w="978" w:type="dxa"/>
            <w:tcBorders>
              <w:top w:val="nil"/>
              <w:left w:val="nil"/>
              <w:bottom w:val="nil"/>
              <w:right w:val="nil"/>
            </w:tcBorders>
          </w:tcPr>
          <w:p w:rsidR="005846ED" w:rsidRDefault="005846ED" w:rsidP="00E6276A">
            <w:pPr>
              <w:spacing w:after="60" w:line="240" w:lineRule="auto"/>
              <w:ind w:left="284" w:hanging="142"/>
              <w:jc w:val="center"/>
              <w:rPr>
                <w:rFonts w:ascii="Times New Roman" w:hAnsi="Times New Roman" w:cs="Times New Roman"/>
                <w:color w:val="000000"/>
                <w:sz w:val="24"/>
                <w:szCs w:val="24"/>
                <w:lang w:val="en-US" w:eastAsia="de-DE"/>
              </w:rPr>
            </w:pPr>
            <w:r>
              <w:rPr>
                <w:rFonts w:ascii="Times New Roman" w:hAnsi="Times New Roman" w:cs="Times New Roman"/>
                <w:color w:val="000000"/>
                <w:sz w:val="24"/>
                <w:szCs w:val="24"/>
                <w:lang w:val="en-US" w:eastAsia="de-DE"/>
              </w:rPr>
              <w:t>53.2</w:t>
            </w:r>
          </w:p>
        </w:tc>
      </w:tr>
      <w:tr w:rsidR="005846ED" w:rsidTr="00E6276A">
        <w:trPr>
          <w:trHeight w:val="273"/>
        </w:trPr>
        <w:tc>
          <w:tcPr>
            <w:tcW w:w="977" w:type="dxa"/>
            <w:tcBorders>
              <w:top w:val="nil"/>
              <w:left w:val="nil"/>
              <w:bottom w:val="nil"/>
              <w:right w:val="nil"/>
            </w:tcBorders>
          </w:tcPr>
          <w:p w:rsidR="005846ED" w:rsidRDefault="005846ED" w:rsidP="00E6276A">
            <w:pPr>
              <w:spacing w:after="60" w:line="240" w:lineRule="auto"/>
              <w:ind w:left="284" w:hanging="142"/>
              <w:rPr>
                <w:rFonts w:ascii="Times New Roman" w:hAnsi="Times New Roman" w:cs="Times New Roman"/>
                <w:color w:val="000000"/>
                <w:sz w:val="24"/>
                <w:szCs w:val="24"/>
                <w:lang w:val="en-US" w:eastAsia="de-DE"/>
              </w:rPr>
            </w:pPr>
          </w:p>
        </w:tc>
        <w:tc>
          <w:tcPr>
            <w:tcW w:w="6257" w:type="dxa"/>
            <w:tcBorders>
              <w:top w:val="nil"/>
              <w:left w:val="nil"/>
              <w:bottom w:val="nil"/>
              <w:right w:val="nil"/>
            </w:tcBorders>
          </w:tcPr>
          <w:p w:rsidR="005846ED" w:rsidRDefault="005846ED" w:rsidP="00E6276A">
            <w:pPr>
              <w:spacing w:after="60" w:line="240" w:lineRule="auto"/>
              <w:ind w:left="284" w:hanging="142"/>
              <w:rPr>
                <w:rFonts w:ascii="Times New Roman" w:hAnsi="Times New Roman" w:cs="Times New Roman"/>
                <w:color w:val="000000"/>
                <w:sz w:val="24"/>
                <w:szCs w:val="24"/>
                <w:lang w:val="en-US" w:eastAsia="de-DE"/>
              </w:rPr>
            </w:pPr>
            <w:r>
              <w:rPr>
                <w:rFonts w:ascii="Times New Roman" w:hAnsi="Times New Roman" w:cs="Times New Roman"/>
                <w:color w:val="000000"/>
                <w:sz w:val="24"/>
                <w:szCs w:val="24"/>
                <w:lang w:val="en-US" w:eastAsia="de-DE"/>
              </w:rPr>
              <w:t>F4 (Neurotic, stress-related, and somatoform disorders)</w:t>
            </w:r>
          </w:p>
        </w:tc>
        <w:tc>
          <w:tcPr>
            <w:tcW w:w="977" w:type="dxa"/>
            <w:tcBorders>
              <w:top w:val="nil"/>
              <w:left w:val="nil"/>
              <w:bottom w:val="nil"/>
              <w:right w:val="nil"/>
            </w:tcBorders>
          </w:tcPr>
          <w:p w:rsidR="005846ED" w:rsidRDefault="005846ED" w:rsidP="00E6276A">
            <w:pPr>
              <w:spacing w:after="60" w:line="240" w:lineRule="auto"/>
              <w:ind w:left="284" w:hanging="142"/>
              <w:jc w:val="center"/>
              <w:rPr>
                <w:rFonts w:ascii="Times New Roman" w:hAnsi="Times New Roman" w:cs="Times New Roman"/>
                <w:color w:val="000000"/>
                <w:sz w:val="24"/>
                <w:szCs w:val="24"/>
                <w:lang w:val="en-US" w:eastAsia="de-DE"/>
              </w:rPr>
            </w:pPr>
            <w:r>
              <w:rPr>
                <w:rFonts w:ascii="Times New Roman" w:hAnsi="Times New Roman" w:cs="Times New Roman"/>
                <w:color w:val="000000"/>
                <w:sz w:val="24"/>
                <w:szCs w:val="24"/>
                <w:lang w:val="en-US" w:eastAsia="de-DE"/>
              </w:rPr>
              <w:t>35</w:t>
            </w:r>
          </w:p>
        </w:tc>
        <w:tc>
          <w:tcPr>
            <w:tcW w:w="978" w:type="dxa"/>
            <w:tcBorders>
              <w:top w:val="nil"/>
              <w:left w:val="nil"/>
              <w:bottom w:val="nil"/>
              <w:right w:val="nil"/>
            </w:tcBorders>
          </w:tcPr>
          <w:p w:rsidR="005846ED" w:rsidRDefault="005846ED" w:rsidP="00E6276A">
            <w:pPr>
              <w:spacing w:after="60" w:line="240" w:lineRule="auto"/>
              <w:ind w:left="284" w:hanging="142"/>
              <w:jc w:val="center"/>
              <w:rPr>
                <w:rFonts w:ascii="Times New Roman" w:hAnsi="Times New Roman" w:cs="Times New Roman"/>
                <w:color w:val="000000"/>
                <w:sz w:val="24"/>
                <w:szCs w:val="24"/>
                <w:lang w:val="en-US" w:eastAsia="de-DE"/>
              </w:rPr>
            </w:pPr>
            <w:r>
              <w:rPr>
                <w:rFonts w:ascii="Times New Roman" w:hAnsi="Times New Roman" w:cs="Times New Roman"/>
                <w:color w:val="000000"/>
                <w:sz w:val="24"/>
                <w:szCs w:val="24"/>
                <w:lang w:val="en-US" w:eastAsia="de-DE"/>
              </w:rPr>
              <w:t>31.5</w:t>
            </w:r>
          </w:p>
        </w:tc>
      </w:tr>
      <w:tr w:rsidR="005846ED" w:rsidTr="00E6276A">
        <w:trPr>
          <w:trHeight w:val="559"/>
        </w:trPr>
        <w:tc>
          <w:tcPr>
            <w:tcW w:w="977" w:type="dxa"/>
            <w:tcBorders>
              <w:top w:val="nil"/>
              <w:left w:val="nil"/>
              <w:bottom w:val="nil"/>
              <w:right w:val="nil"/>
            </w:tcBorders>
          </w:tcPr>
          <w:p w:rsidR="005846ED" w:rsidRDefault="005846ED" w:rsidP="00E6276A">
            <w:pPr>
              <w:spacing w:after="60" w:line="240" w:lineRule="auto"/>
              <w:ind w:left="284" w:hanging="142"/>
              <w:rPr>
                <w:rFonts w:ascii="Times New Roman" w:hAnsi="Times New Roman" w:cs="Times New Roman"/>
                <w:color w:val="000000"/>
                <w:sz w:val="24"/>
                <w:szCs w:val="24"/>
                <w:lang w:val="en-US" w:eastAsia="de-DE"/>
              </w:rPr>
            </w:pPr>
          </w:p>
        </w:tc>
        <w:tc>
          <w:tcPr>
            <w:tcW w:w="6257" w:type="dxa"/>
            <w:tcBorders>
              <w:top w:val="nil"/>
              <w:left w:val="nil"/>
              <w:bottom w:val="nil"/>
              <w:right w:val="nil"/>
            </w:tcBorders>
          </w:tcPr>
          <w:p w:rsidR="005846ED" w:rsidRDefault="005846ED" w:rsidP="00E6276A">
            <w:pPr>
              <w:spacing w:after="60" w:line="240" w:lineRule="auto"/>
              <w:ind w:left="284" w:hanging="142"/>
              <w:rPr>
                <w:rFonts w:ascii="Times New Roman" w:hAnsi="Times New Roman" w:cs="Times New Roman"/>
                <w:color w:val="000000"/>
                <w:sz w:val="24"/>
                <w:szCs w:val="24"/>
                <w:lang w:val="en-US" w:eastAsia="de-DE"/>
              </w:rPr>
            </w:pPr>
            <w:r>
              <w:rPr>
                <w:rFonts w:ascii="Times New Roman" w:hAnsi="Times New Roman" w:cs="Times New Roman"/>
                <w:color w:val="000000"/>
                <w:sz w:val="24"/>
                <w:szCs w:val="24"/>
                <w:lang w:val="en-US" w:eastAsia="de-DE"/>
              </w:rPr>
              <w:t>F5 (Behavioral syndromes associated with physiological disturbances and physical factors)</w:t>
            </w:r>
          </w:p>
        </w:tc>
        <w:tc>
          <w:tcPr>
            <w:tcW w:w="977" w:type="dxa"/>
            <w:tcBorders>
              <w:top w:val="nil"/>
              <w:left w:val="nil"/>
              <w:bottom w:val="nil"/>
              <w:right w:val="nil"/>
            </w:tcBorders>
          </w:tcPr>
          <w:p w:rsidR="005846ED" w:rsidRDefault="005846ED" w:rsidP="00E6276A">
            <w:pPr>
              <w:spacing w:after="60" w:line="240" w:lineRule="auto"/>
              <w:ind w:left="284" w:hanging="142"/>
              <w:jc w:val="center"/>
              <w:rPr>
                <w:rFonts w:ascii="Times New Roman" w:hAnsi="Times New Roman" w:cs="Times New Roman"/>
                <w:color w:val="000000"/>
                <w:sz w:val="24"/>
                <w:szCs w:val="24"/>
                <w:lang w:val="en-US" w:eastAsia="de-DE"/>
              </w:rPr>
            </w:pPr>
            <w:r>
              <w:rPr>
                <w:rFonts w:ascii="Times New Roman" w:hAnsi="Times New Roman" w:cs="Times New Roman"/>
                <w:color w:val="000000"/>
                <w:sz w:val="24"/>
                <w:szCs w:val="24"/>
                <w:lang w:val="en-US" w:eastAsia="de-DE"/>
              </w:rPr>
              <w:t>20</w:t>
            </w:r>
          </w:p>
        </w:tc>
        <w:tc>
          <w:tcPr>
            <w:tcW w:w="978" w:type="dxa"/>
            <w:tcBorders>
              <w:top w:val="nil"/>
              <w:left w:val="nil"/>
              <w:bottom w:val="nil"/>
              <w:right w:val="nil"/>
            </w:tcBorders>
          </w:tcPr>
          <w:p w:rsidR="005846ED" w:rsidRDefault="005846ED" w:rsidP="00E6276A">
            <w:pPr>
              <w:spacing w:after="60" w:line="240" w:lineRule="auto"/>
              <w:ind w:left="284" w:hanging="142"/>
              <w:jc w:val="center"/>
              <w:rPr>
                <w:rFonts w:ascii="Times New Roman" w:hAnsi="Times New Roman" w:cs="Times New Roman"/>
                <w:color w:val="000000"/>
                <w:sz w:val="24"/>
                <w:szCs w:val="24"/>
                <w:lang w:val="en-US" w:eastAsia="de-DE"/>
              </w:rPr>
            </w:pPr>
            <w:r>
              <w:rPr>
                <w:rFonts w:ascii="Times New Roman" w:hAnsi="Times New Roman" w:cs="Times New Roman"/>
                <w:color w:val="000000"/>
                <w:sz w:val="24"/>
                <w:szCs w:val="24"/>
                <w:lang w:val="en-US" w:eastAsia="de-DE"/>
              </w:rPr>
              <w:t>18.0</w:t>
            </w:r>
          </w:p>
        </w:tc>
      </w:tr>
      <w:tr w:rsidR="005846ED" w:rsidTr="00E6276A">
        <w:trPr>
          <w:trHeight w:val="239"/>
        </w:trPr>
        <w:tc>
          <w:tcPr>
            <w:tcW w:w="977" w:type="dxa"/>
            <w:tcBorders>
              <w:top w:val="nil"/>
              <w:left w:val="nil"/>
              <w:bottom w:val="nil"/>
              <w:right w:val="nil"/>
            </w:tcBorders>
          </w:tcPr>
          <w:p w:rsidR="005846ED" w:rsidRDefault="005846ED" w:rsidP="00E6276A">
            <w:pPr>
              <w:spacing w:after="60" w:line="240" w:lineRule="auto"/>
              <w:ind w:left="284" w:hanging="142"/>
              <w:rPr>
                <w:rFonts w:ascii="Times New Roman" w:hAnsi="Times New Roman" w:cs="Times New Roman"/>
                <w:color w:val="000000"/>
                <w:sz w:val="24"/>
                <w:szCs w:val="24"/>
                <w:lang w:val="en-US" w:eastAsia="de-DE"/>
              </w:rPr>
            </w:pPr>
          </w:p>
        </w:tc>
        <w:tc>
          <w:tcPr>
            <w:tcW w:w="6257" w:type="dxa"/>
            <w:tcBorders>
              <w:top w:val="nil"/>
              <w:left w:val="nil"/>
              <w:bottom w:val="nil"/>
              <w:right w:val="nil"/>
            </w:tcBorders>
          </w:tcPr>
          <w:p w:rsidR="005846ED" w:rsidRDefault="005846ED" w:rsidP="00E6276A">
            <w:pPr>
              <w:spacing w:after="60" w:line="240" w:lineRule="auto"/>
              <w:ind w:left="284" w:hanging="142"/>
              <w:rPr>
                <w:rFonts w:ascii="Times New Roman" w:hAnsi="Times New Roman" w:cs="Times New Roman"/>
                <w:color w:val="000000"/>
                <w:sz w:val="24"/>
                <w:szCs w:val="24"/>
                <w:lang w:val="en-US" w:eastAsia="de-DE"/>
              </w:rPr>
            </w:pPr>
            <w:r>
              <w:rPr>
                <w:rFonts w:ascii="Times New Roman" w:hAnsi="Times New Roman" w:cs="Times New Roman"/>
                <w:color w:val="000000"/>
                <w:sz w:val="24"/>
                <w:szCs w:val="24"/>
                <w:lang w:val="en-US" w:eastAsia="de-DE"/>
              </w:rPr>
              <w:t>F6 (Disorders of adult personality and behavior)</w:t>
            </w:r>
          </w:p>
        </w:tc>
        <w:tc>
          <w:tcPr>
            <w:tcW w:w="977" w:type="dxa"/>
            <w:tcBorders>
              <w:top w:val="nil"/>
              <w:left w:val="nil"/>
              <w:bottom w:val="nil"/>
              <w:right w:val="nil"/>
            </w:tcBorders>
          </w:tcPr>
          <w:p w:rsidR="005846ED" w:rsidRDefault="005846ED" w:rsidP="00E6276A">
            <w:pPr>
              <w:spacing w:after="60" w:line="240" w:lineRule="auto"/>
              <w:ind w:left="284" w:hanging="142"/>
              <w:jc w:val="center"/>
              <w:rPr>
                <w:rFonts w:ascii="Times New Roman" w:hAnsi="Times New Roman" w:cs="Times New Roman"/>
                <w:color w:val="000000"/>
                <w:sz w:val="24"/>
                <w:szCs w:val="24"/>
                <w:lang w:val="en-US" w:eastAsia="de-DE"/>
              </w:rPr>
            </w:pPr>
            <w:r>
              <w:rPr>
                <w:rFonts w:ascii="Times New Roman" w:hAnsi="Times New Roman" w:cs="Times New Roman"/>
                <w:color w:val="000000"/>
                <w:sz w:val="24"/>
                <w:szCs w:val="24"/>
                <w:lang w:val="en-US" w:eastAsia="de-DE"/>
              </w:rPr>
              <w:t>12</w:t>
            </w:r>
          </w:p>
        </w:tc>
        <w:tc>
          <w:tcPr>
            <w:tcW w:w="978" w:type="dxa"/>
            <w:tcBorders>
              <w:top w:val="nil"/>
              <w:left w:val="nil"/>
              <w:bottom w:val="nil"/>
              <w:right w:val="nil"/>
            </w:tcBorders>
          </w:tcPr>
          <w:p w:rsidR="005846ED" w:rsidRDefault="005846ED" w:rsidP="00E6276A">
            <w:pPr>
              <w:spacing w:after="60" w:line="240" w:lineRule="auto"/>
              <w:ind w:left="284" w:hanging="142"/>
              <w:jc w:val="center"/>
              <w:rPr>
                <w:rFonts w:ascii="Times New Roman" w:hAnsi="Times New Roman" w:cs="Times New Roman"/>
                <w:color w:val="000000"/>
                <w:sz w:val="24"/>
                <w:szCs w:val="24"/>
                <w:lang w:val="en-US" w:eastAsia="de-DE"/>
              </w:rPr>
            </w:pPr>
            <w:r>
              <w:rPr>
                <w:rFonts w:ascii="Times New Roman" w:hAnsi="Times New Roman" w:cs="Times New Roman"/>
                <w:color w:val="000000"/>
                <w:sz w:val="24"/>
                <w:szCs w:val="24"/>
                <w:lang w:val="en-US" w:eastAsia="de-DE"/>
              </w:rPr>
              <w:t>10.8</w:t>
            </w:r>
          </w:p>
        </w:tc>
      </w:tr>
      <w:tr w:rsidR="005846ED" w:rsidTr="00E6276A">
        <w:trPr>
          <w:trHeight w:val="224"/>
        </w:trPr>
        <w:tc>
          <w:tcPr>
            <w:tcW w:w="977" w:type="dxa"/>
            <w:tcBorders>
              <w:top w:val="nil"/>
              <w:left w:val="nil"/>
              <w:bottom w:val="nil"/>
              <w:right w:val="nil"/>
            </w:tcBorders>
          </w:tcPr>
          <w:p w:rsidR="005846ED" w:rsidRDefault="005846ED" w:rsidP="00E6276A">
            <w:pPr>
              <w:spacing w:after="60" w:line="240" w:lineRule="auto"/>
              <w:ind w:left="284" w:hanging="142"/>
              <w:rPr>
                <w:rFonts w:ascii="Times New Roman" w:hAnsi="Times New Roman" w:cs="Times New Roman"/>
                <w:color w:val="000000"/>
                <w:sz w:val="24"/>
                <w:szCs w:val="24"/>
                <w:lang w:val="en-US" w:eastAsia="de-DE"/>
              </w:rPr>
            </w:pPr>
          </w:p>
        </w:tc>
        <w:tc>
          <w:tcPr>
            <w:tcW w:w="6257" w:type="dxa"/>
            <w:tcBorders>
              <w:top w:val="nil"/>
              <w:left w:val="nil"/>
              <w:bottom w:val="nil"/>
              <w:right w:val="nil"/>
            </w:tcBorders>
          </w:tcPr>
          <w:p w:rsidR="005846ED" w:rsidRDefault="005846ED" w:rsidP="00E6276A">
            <w:pPr>
              <w:spacing w:after="60" w:line="240" w:lineRule="auto"/>
              <w:ind w:left="284" w:hanging="142"/>
              <w:rPr>
                <w:rFonts w:ascii="Times New Roman" w:hAnsi="Times New Roman" w:cs="Times New Roman"/>
                <w:color w:val="000000"/>
                <w:sz w:val="24"/>
                <w:szCs w:val="24"/>
                <w:lang w:val="en-US" w:eastAsia="de-DE"/>
              </w:rPr>
            </w:pPr>
            <w:r>
              <w:rPr>
                <w:rFonts w:ascii="Times New Roman" w:hAnsi="Times New Roman" w:cs="Times New Roman"/>
                <w:color w:val="000000"/>
                <w:sz w:val="24"/>
                <w:szCs w:val="24"/>
                <w:lang w:val="en-US" w:eastAsia="de-DE"/>
              </w:rPr>
              <w:t>F8 (Disorders of psychological development)</w:t>
            </w:r>
          </w:p>
        </w:tc>
        <w:tc>
          <w:tcPr>
            <w:tcW w:w="977" w:type="dxa"/>
            <w:tcBorders>
              <w:top w:val="nil"/>
              <w:left w:val="nil"/>
              <w:bottom w:val="nil"/>
              <w:right w:val="nil"/>
            </w:tcBorders>
          </w:tcPr>
          <w:p w:rsidR="005846ED" w:rsidRDefault="005846ED" w:rsidP="00E6276A">
            <w:pPr>
              <w:spacing w:after="60" w:line="240" w:lineRule="auto"/>
              <w:ind w:left="284" w:hanging="142"/>
              <w:jc w:val="center"/>
              <w:rPr>
                <w:rFonts w:ascii="Times New Roman" w:hAnsi="Times New Roman" w:cs="Times New Roman"/>
                <w:color w:val="000000"/>
                <w:sz w:val="24"/>
                <w:szCs w:val="24"/>
                <w:lang w:val="en-US" w:eastAsia="de-DE"/>
              </w:rPr>
            </w:pPr>
            <w:r>
              <w:rPr>
                <w:rFonts w:ascii="Times New Roman" w:hAnsi="Times New Roman" w:cs="Times New Roman"/>
                <w:color w:val="000000"/>
                <w:sz w:val="24"/>
                <w:szCs w:val="24"/>
                <w:lang w:val="en-US" w:eastAsia="de-DE"/>
              </w:rPr>
              <w:t>9</w:t>
            </w:r>
          </w:p>
        </w:tc>
        <w:tc>
          <w:tcPr>
            <w:tcW w:w="978" w:type="dxa"/>
            <w:tcBorders>
              <w:top w:val="nil"/>
              <w:left w:val="nil"/>
              <w:bottom w:val="nil"/>
              <w:right w:val="nil"/>
            </w:tcBorders>
          </w:tcPr>
          <w:p w:rsidR="005846ED" w:rsidRDefault="005846ED" w:rsidP="00E6276A">
            <w:pPr>
              <w:spacing w:after="60" w:line="240" w:lineRule="auto"/>
              <w:ind w:left="284" w:hanging="142"/>
              <w:jc w:val="center"/>
              <w:rPr>
                <w:rFonts w:ascii="Times New Roman" w:hAnsi="Times New Roman" w:cs="Times New Roman"/>
                <w:color w:val="000000"/>
                <w:sz w:val="24"/>
                <w:szCs w:val="24"/>
                <w:lang w:val="en-US" w:eastAsia="de-DE"/>
              </w:rPr>
            </w:pPr>
            <w:r>
              <w:rPr>
                <w:rFonts w:ascii="Times New Roman" w:hAnsi="Times New Roman" w:cs="Times New Roman"/>
                <w:color w:val="000000"/>
                <w:sz w:val="24"/>
                <w:szCs w:val="24"/>
                <w:lang w:val="en-US" w:eastAsia="de-DE"/>
              </w:rPr>
              <w:t>8.1</w:t>
            </w:r>
          </w:p>
        </w:tc>
      </w:tr>
      <w:tr w:rsidR="005846ED" w:rsidRPr="00FE4763" w:rsidTr="00E6276A">
        <w:trPr>
          <w:trHeight w:val="590"/>
        </w:trPr>
        <w:tc>
          <w:tcPr>
            <w:tcW w:w="977" w:type="dxa"/>
            <w:tcBorders>
              <w:top w:val="nil"/>
              <w:left w:val="nil"/>
              <w:bottom w:val="single" w:sz="4" w:space="0" w:color="000000"/>
              <w:right w:val="nil"/>
            </w:tcBorders>
          </w:tcPr>
          <w:p w:rsidR="005846ED" w:rsidRPr="00FE4763" w:rsidRDefault="005846ED" w:rsidP="00E6276A">
            <w:pPr>
              <w:spacing w:after="60" w:line="240" w:lineRule="auto"/>
              <w:ind w:left="284" w:hanging="142"/>
              <w:rPr>
                <w:rFonts w:ascii="Times New Roman" w:hAnsi="Times New Roman" w:cs="Times New Roman"/>
                <w:color w:val="000000"/>
                <w:sz w:val="24"/>
                <w:szCs w:val="24"/>
                <w:lang w:val="en-US" w:eastAsia="de-DE"/>
              </w:rPr>
            </w:pPr>
          </w:p>
        </w:tc>
        <w:tc>
          <w:tcPr>
            <w:tcW w:w="6257" w:type="dxa"/>
            <w:tcBorders>
              <w:top w:val="nil"/>
              <w:left w:val="nil"/>
              <w:bottom w:val="single" w:sz="4" w:space="0" w:color="000000"/>
              <w:right w:val="nil"/>
            </w:tcBorders>
          </w:tcPr>
          <w:p w:rsidR="005846ED" w:rsidRPr="00FE4763" w:rsidRDefault="005846ED" w:rsidP="00E6276A">
            <w:pPr>
              <w:spacing w:after="60" w:line="240" w:lineRule="auto"/>
              <w:ind w:left="284" w:hanging="142"/>
              <w:rPr>
                <w:rFonts w:ascii="Times New Roman" w:hAnsi="Times New Roman" w:cs="Times New Roman"/>
                <w:color w:val="000000"/>
                <w:sz w:val="24"/>
                <w:szCs w:val="24"/>
                <w:lang w:val="en-US" w:eastAsia="de-DE"/>
              </w:rPr>
            </w:pPr>
            <w:r w:rsidRPr="00FE4763">
              <w:rPr>
                <w:rFonts w:ascii="Times New Roman" w:hAnsi="Times New Roman" w:cs="Times New Roman"/>
                <w:color w:val="000000"/>
                <w:sz w:val="24"/>
                <w:szCs w:val="24"/>
                <w:lang w:val="en-US" w:eastAsia="de-DE"/>
              </w:rPr>
              <w:t>F9 (Behavioral and emotional disorders with onset usually occurring in childhood and adolescence)</w:t>
            </w:r>
          </w:p>
        </w:tc>
        <w:tc>
          <w:tcPr>
            <w:tcW w:w="977" w:type="dxa"/>
            <w:tcBorders>
              <w:top w:val="nil"/>
              <w:left w:val="nil"/>
              <w:bottom w:val="single" w:sz="4" w:space="0" w:color="000000"/>
              <w:right w:val="nil"/>
            </w:tcBorders>
          </w:tcPr>
          <w:p w:rsidR="005846ED" w:rsidRPr="00FE4763" w:rsidRDefault="005846ED" w:rsidP="00E6276A">
            <w:pPr>
              <w:spacing w:after="60" w:line="240" w:lineRule="auto"/>
              <w:ind w:left="284" w:hanging="142"/>
              <w:jc w:val="center"/>
              <w:rPr>
                <w:rFonts w:ascii="Times New Roman" w:hAnsi="Times New Roman" w:cs="Times New Roman"/>
                <w:color w:val="000000"/>
                <w:sz w:val="24"/>
                <w:szCs w:val="24"/>
                <w:lang w:val="fr-FR" w:eastAsia="de-DE"/>
              </w:rPr>
            </w:pPr>
            <w:r w:rsidRPr="00FE4763">
              <w:rPr>
                <w:rFonts w:ascii="Times New Roman" w:hAnsi="Times New Roman" w:cs="Times New Roman"/>
                <w:color w:val="000000"/>
                <w:sz w:val="24"/>
                <w:szCs w:val="24"/>
                <w:lang w:val="fr-FR" w:eastAsia="de-DE"/>
              </w:rPr>
              <w:t>23</w:t>
            </w:r>
          </w:p>
        </w:tc>
        <w:tc>
          <w:tcPr>
            <w:tcW w:w="978" w:type="dxa"/>
            <w:tcBorders>
              <w:top w:val="nil"/>
              <w:left w:val="nil"/>
              <w:bottom w:val="single" w:sz="4" w:space="0" w:color="000000"/>
              <w:right w:val="nil"/>
            </w:tcBorders>
          </w:tcPr>
          <w:p w:rsidR="005846ED" w:rsidRPr="00FE4763" w:rsidRDefault="005846ED" w:rsidP="00E6276A">
            <w:pPr>
              <w:spacing w:after="60" w:line="240" w:lineRule="auto"/>
              <w:ind w:left="284" w:hanging="142"/>
              <w:jc w:val="center"/>
              <w:rPr>
                <w:rFonts w:ascii="Times New Roman" w:hAnsi="Times New Roman" w:cs="Times New Roman"/>
                <w:color w:val="000000"/>
                <w:sz w:val="24"/>
                <w:szCs w:val="24"/>
                <w:lang w:val="fr-FR" w:eastAsia="de-DE"/>
              </w:rPr>
            </w:pPr>
            <w:r w:rsidRPr="00FE4763">
              <w:rPr>
                <w:rFonts w:ascii="Times New Roman" w:hAnsi="Times New Roman" w:cs="Times New Roman"/>
                <w:color w:val="000000"/>
                <w:sz w:val="24"/>
                <w:szCs w:val="24"/>
                <w:lang w:val="fr-FR" w:eastAsia="de-DE"/>
              </w:rPr>
              <w:t>20.7</w:t>
            </w:r>
          </w:p>
        </w:tc>
      </w:tr>
    </w:tbl>
    <w:p w:rsidR="00505D34" w:rsidRPr="005846ED" w:rsidRDefault="005846ED" w:rsidP="005846ED">
      <w:pPr>
        <w:spacing w:before="240" w:after="0" w:line="480" w:lineRule="auto"/>
        <w:rPr>
          <w:lang w:val="en-US"/>
        </w:rPr>
      </w:pPr>
      <w:r>
        <w:rPr>
          <w:rFonts w:ascii="Times New Roman" w:hAnsi="Times New Roman" w:cs="Times New Roman"/>
          <w:i/>
          <w:iCs/>
          <w:sz w:val="24"/>
          <w:szCs w:val="24"/>
          <w:lang w:val="en-US"/>
        </w:rPr>
        <w:t>Note.</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vertAlign w:val="superscript"/>
          <w:lang w:val="en-AU"/>
        </w:rPr>
        <w:t xml:space="preserve">a </w:t>
      </w:r>
      <w:r>
        <w:rPr>
          <w:rFonts w:ascii="Times New Roman" w:hAnsi="Times New Roman" w:cs="Times New Roman"/>
          <w:sz w:val="24"/>
          <w:szCs w:val="24"/>
          <w:lang w:val="fr-FR"/>
        </w:rPr>
        <w:t xml:space="preserve"> Multiple</w:t>
      </w:r>
      <w:proofErr w:type="gramEnd"/>
      <w:r>
        <w:rPr>
          <w:rFonts w:ascii="Times New Roman" w:hAnsi="Times New Roman" w:cs="Times New Roman"/>
          <w:sz w:val="24"/>
          <w:szCs w:val="24"/>
          <w:lang w:val="fr-FR"/>
        </w:rPr>
        <w:t xml:space="preserve"> diagnoses per participant possible</w:t>
      </w:r>
    </w:p>
    <w:sectPr w:rsidR="00505D34" w:rsidRPr="005846E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6ED"/>
    <w:rsid w:val="00505D34"/>
    <w:rsid w:val="005846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846ED"/>
    <w:rPr>
      <w:rFonts w:ascii="Calibri" w:eastAsiaTheme="minorEastAsia" w:hAnsi="Calibri" w:cs="Calibr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846ED"/>
    <w:rPr>
      <w:rFonts w:ascii="Calibri" w:eastAsiaTheme="minorEastAsia" w:hAnsi="Calibri" w:cs="Calibr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1076E40F</Template>
  <TotalTime>0</TotalTime>
  <Pages>4</Pages>
  <Words>754</Words>
  <Characters>4753</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Universitätsklinikum Heidelberg</Company>
  <LinksUpToDate>false</LinksUpToDate>
  <CharactersWithSpaces>5497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Fischer, Gloria</dc:creator>
  <cp:lastModifiedBy>Fischer, Gloria</cp:lastModifiedBy>
  <cp:revision>1</cp:revision>
  <dcterms:created xsi:type="dcterms:W3CDTF">2014-08-05T11:03:00Z</dcterms:created>
  <dcterms:modified xsi:type="dcterms:W3CDTF">2014-08-05T11:05:00Z</dcterms:modified>
</cp:coreProperties>
</file>