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2DA" w:rsidRDefault="008D52DA" w:rsidP="008D52DA">
      <w:pPr>
        <w:pStyle w:val="Heading1"/>
      </w:pPr>
      <w:r w:rsidRPr="00705088">
        <w:t xml:space="preserve">Table </w:t>
      </w:r>
      <w:r>
        <w:t>3:  Factor Loadings from the Exploratory Factor Analysis (EFA), the Confirmatory Factor Analysis (CFA) and the Confirmatory Model Respecified (CFA2)</w:t>
      </w:r>
    </w:p>
    <w:p w:rsidR="008D52DA" w:rsidRPr="006014EB" w:rsidRDefault="008D52DA" w:rsidP="008D52DA"/>
    <w:tbl>
      <w:tblPr>
        <w:tblStyle w:val="TableGrid"/>
        <w:tblpPr w:leftFromText="180" w:rightFromText="180" w:vertAnchor="text" w:tblpX="-176" w:tblpY="1"/>
        <w:tblOverlap w:val="never"/>
        <w:tblW w:w="12900" w:type="dxa"/>
        <w:tblLayout w:type="fixed"/>
        <w:tblLook w:val="04A0" w:firstRow="1" w:lastRow="0" w:firstColumn="1" w:lastColumn="0" w:noHBand="0" w:noVBand="1"/>
      </w:tblPr>
      <w:tblGrid>
        <w:gridCol w:w="8641"/>
        <w:gridCol w:w="1419"/>
        <w:gridCol w:w="1420"/>
        <w:gridCol w:w="1420"/>
      </w:tblGrid>
      <w:tr w:rsidR="008D52DA" w:rsidRPr="00F841E0" w:rsidTr="0088292F">
        <w:tc>
          <w:tcPr>
            <w:tcW w:w="8641" w:type="dxa"/>
          </w:tcPr>
          <w:p w:rsidR="008D52DA" w:rsidRPr="00816B35" w:rsidRDefault="008D52DA" w:rsidP="0088292F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816B35">
              <w:rPr>
                <w:rFonts w:asciiTheme="majorHAnsi" w:hAnsiTheme="majorHAnsi"/>
                <w:b/>
                <w:sz w:val="28"/>
                <w:szCs w:val="28"/>
              </w:rPr>
              <w:t>Factor</w:t>
            </w:r>
          </w:p>
        </w:tc>
        <w:tc>
          <w:tcPr>
            <w:tcW w:w="1419" w:type="dxa"/>
          </w:tcPr>
          <w:p w:rsidR="008D52DA" w:rsidRPr="00816B35" w:rsidRDefault="008D52DA" w:rsidP="0088292F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EFA</w:t>
            </w:r>
            <w:r w:rsidRPr="00D86CB3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 xml:space="preserve">1 </w:t>
            </w:r>
          </w:p>
          <w:p w:rsidR="008D52DA" w:rsidRPr="00816B35" w:rsidRDefault="008D52DA" w:rsidP="0088292F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(N=343</w:t>
            </w:r>
            <w:r w:rsidRPr="00816B35">
              <w:rPr>
                <w:rFonts w:asciiTheme="majorHAnsi" w:hAnsiTheme="majorHAnsi"/>
                <w:b/>
                <w:sz w:val="28"/>
                <w:szCs w:val="28"/>
              </w:rPr>
              <w:t>)</w:t>
            </w:r>
          </w:p>
        </w:tc>
        <w:tc>
          <w:tcPr>
            <w:tcW w:w="1420" w:type="dxa"/>
          </w:tcPr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CFA</w:t>
            </w:r>
            <w:r w:rsidRPr="00D86CB3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2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(N=415)</w:t>
            </w:r>
          </w:p>
        </w:tc>
        <w:tc>
          <w:tcPr>
            <w:tcW w:w="1420" w:type="dxa"/>
          </w:tcPr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CFA2</w:t>
            </w:r>
            <w:r w:rsidRPr="00D86CB3">
              <w:rPr>
                <w:rFonts w:asciiTheme="majorHAnsi" w:hAnsiTheme="majorHAnsi"/>
                <w:b/>
                <w:sz w:val="28"/>
                <w:szCs w:val="28"/>
                <w:vertAlign w:val="superscript"/>
              </w:rPr>
              <w:t>3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(N=419)</w:t>
            </w:r>
          </w:p>
        </w:tc>
      </w:tr>
      <w:tr w:rsidR="008D52DA" w:rsidRPr="00F841E0" w:rsidTr="0088292F">
        <w:tc>
          <w:tcPr>
            <w:tcW w:w="8641" w:type="dxa"/>
          </w:tcPr>
          <w:p w:rsidR="008D52DA" w:rsidRPr="00E50A5D" w:rsidRDefault="008D52DA" w:rsidP="0088292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E50A5D">
              <w:rPr>
                <w:rFonts w:asciiTheme="majorHAnsi" w:hAnsiTheme="majorHAnsi"/>
                <w:b/>
                <w:sz w:val="22"/>
                <w:szCs w:val="22"/>
              </w:rPr>
              <w:t xml:space="preserve">Factor 1:  Image of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Psychiatry </w:t>
            </w:r>
          </w:p>
          <w:p w:rsidR="008D52DA" w:rsidRPr="00E50A5D" w:rsidRDefault="008D52DA" w:rsidP="0088292F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Psychiatry is unscientific</w:t>
            </w:r>
            <w:proofErr w:type="gramStart"/>
            <w:r w:rsidRPr="00E50A5D">
              <w:rPr>
                <w:rFonts w:asciiTheme="majorHAnsi" w:hAnsiTheme="majorHAnsi"/>
                <w:sz w:val="22"/>
                <w:szCs w:val="22"/>
              </w:rPr>
              <w:t>.(</w:t>
            </w:r>
            <w:proofErr w:type="gramEnd"/>
            <w:r w:rsidRPr="00E50A5D">
              <w:rPr>
                <w:rFonts w:asciiTheme="majorHAnsi" w:hAnsiTheme="majorHAnsi"/>
                <w:sz w:val="22"/>
                <w:szCs w:val="22"/>
              </w:rPr>
              <w:t>R)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Psychiatry is not a genuine and valid branch of medicine. (R)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Psychiatric treatments are not evidence-based. (R)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There is very little psychiatrists can do for their patients. (R)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Psychiatric hospitals are little more than prisons.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Most psychiatrists are not clear, logical thinkers.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Psychiatrists are not good role models for medical students.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Psychiatrists are difficult to talk to.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Psychiatrists are not attentive enough to physiology.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Psychiatry is filled with people whose medical skills are of low quality. (R)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Psychiatry has low prestige among other medical disciplines. (R)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Students who could not obtain a residency position in other specialties eventually end up in psychiatry. (R)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Students are generally attracted to psychiatry because of their own personal problems. (R)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My colleagues generally speak well of psychiatry.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Entering psychiatry is a waste of medical education. (R)</w:t>
            </w:r>
          </w:p>
          <w:p w:rsidR="008D52DA" w:rsidRDefault="008D52DA" w:rsidP="008D52D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Psychiatry is so vague and imprecise it cannot really be taught effectively. (R)</w:t>
            </w:r>
          </w:p>
          <w:p w:rsidR="008D52DA" w:rsidRDefault="008D52DA" w:rsidP="0088292F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8D52DA" w:rsidRPr="00E024A7" w:rsidRDefault="008D52DA" w:rsidP="0088292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E024A7">
              <w:rPr>
                <w:rFonts w:asciiTheme="majorHAnsi" w:hAnsiTheme="majorHAnsi"/>
                <w:b/>
                <w:sz w:val="22"/>
                <w:szCs w:val="22"/>
              </w:rPr>
              <w:t>Eigenvalue</w:t>
            </w:r>
          </w:p>
          <w:p w:rsidR="008D52DA" w:rsidRPr="00C73510" w:rsidRDefault="008D52DA" w:rsidP="0088292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C73510">
              <w:rPr>
                <w:rFonts w:asciiTheme="majorHAnsi" w:hAnsiTheme="majorHAnsi"/>
                <w:b/>
                <w:sz w:val="22"/>
                <w:szCs w:val="22"/>
              </w:rPr>
              <w:t>Alpha</w:t>
            </w:r>
          </w:p>
        </w:tc>
        <w:tc>
          <w:tcPr>
            <w:tcW w:w="1419" w:type="dxa"/>
          </w:tcPr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.41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.51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.47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.57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.48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.60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.71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.69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.71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.71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.51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.48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.47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.41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.67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.56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7.3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.83</w:t>
            </w:r>
          </w:p>
        </w:tc>
        <w:tc>
          <w:tcPr>
            <w:tcW w:w="1420" w:type="dxa"/>
          </w:tcPr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.72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.56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.75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.63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.45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.45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.73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.48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</w:t>
            </w:r>
            <w:r w:rsidRPr="005019C6">
              <w:rPr>
                <w:rFonts w:asciiTheme="majorHAnsi" w:hAnsiTheme="majorHAnsi"/>
                <w:b/>
                <w:sz w:val="22"/>
                <w:szCs w:val="22"/>
              </w:rPr>
              <w:t>28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.60</w:t>
            </w:r>
          </w:p>
          <w:p w:rsidR="008D52DA" w:rsidRPr="005019C6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019C6">
              <w:rPr>
                <w:rFonts w:asciiTheme="majorHAnsi" w:hAnsiTheme="majorHAnsi"/>
                <w:b/>
                <w:sz w:val="22"/>
                <w:szCs w:val="22"/>
              </w:rPr>
              <w:t>.37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019C6">
              <w:rPr>
                <w:rFonts w:asciiTheme="majorHAnsi" w:hAnsiTheme="majorHAnsi"/>
                <w:b/>
                <w:sz w:val="22"/>
                <w:szCs w:val="22"/>
              </w:rPr>
              <w:t>.09</w:t>
            </w:r>
          </w:p>
          <w:p w:rsidR="008D52DA" w:rsidRPr="005019C6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D52DA" w:rsidRPr="005019C6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019C6">
              <w:rPr>
                <w:rFonts w:asciiTheme="majorHAnsi" w:hAnsiTheme="majorHAnsi"/>
                <w:b/>
                <w:sz w:val="22"/>
                <w:szCs w:val="22"/>
              </w:rPr>
              <w:t>.34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Pr="005019C6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019C6">
              <w:rPr>
                <w:rFonts w:asciiTheme="majorHAnsi" w:hAnsiTheme="majorHAnsi"/>
                <w:b/>
                <w:sz w:val="22"/>
                <w:szCs w:val="22"/>
              </w:rPr>
              <w:t>.39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.76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.63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.83</w:t>
            </w:r>
          </w:p>
          <w:p w:rsidR="008D52DA" w:rsidRPr="00E50A5D" w:rsidRDefault="008D52DA" w:rsidP="008829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20" w:type="dxa"/>
          </w:tcPr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.52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.60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.64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.53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.52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.58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.70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.50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--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.57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--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--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--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--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.58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.58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.82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D52DA" w:rsidRPr="00F841E0" w:rsidTr="0088292F">
        <w:tc>
          <w:tcPr>
            <w:tcW w:w="8641" w:type="dxa"/>
          </w:tcPr>
          <w:p w:rsidR="008D52DA" w:rsidRPr="00E50A5D" w:rsidRDefault="008D52DA" w:rsidP="0088292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E50A5D"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 xml:space="preserve">Factor 2:  Efficacy of Psychiatry </w:t>
            </w:r>
          </w:p>
          <w:p w:rsidR="008D52DA" w:rsidRPr="00E50A5D" w:rsidRDefault="008D52DA" w:rsidP="0088292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Psychiatry is a rapidly expanding frontier of medicine.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Psychiatric treatments are as effective as treatments in other branches of medicine.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Most people who receive psychiatric treatment find it helpful.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I would encourage a bright student to enter psychiatry.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Working with psychiatric patients is rewarding.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Psychiatric patients are highly appreciative of the care they receive.</w:t>
            </w:r>
          </w:p>
          <w:p w:rsidR="008D52DA" w:rsidRPr="00E50A5D" w:rsidRDefault="008D52DA" w:rsidP="008D52D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Psychiatric teaching at this medical school is of the highest quality.</w:t>
            </w:r>
          </w:p>
          <w:p w:rsidR="008D52DA" w:rsidRDefault="008D52DA" w:rsidP="008D52D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 xml:space="preserve">Students at this medical school think that their psychiatric training has been valuable. </w:t>
            </w:r>
          </w:p>
          <w:p w:rsidR="008D52DA" w:rsidRDefault="008D52DA" w:rsidP="0088292F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Eigenvalue</w:t>
            </w:r>
          </w:p>
          <w:p w:rsidR="008D52DA" w:rsidRPr="00C73510" w:rsidRDefault="008D52DA" w:rsidP="0088292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C73510">
              <w:rPr>
                <w:rFonts w:asciiTheme="majorHAnsi" w:hAnsiTheme="majorHAnsi"/>
                <w:b/>
                <w:sz w:val="22"/>
                <w:szCs w:val="22"/>
              </w:rPr>
              <w:t>Alpha</w:t>
            </w:r>
          </w:p>
          <w:p w:rsidR="008D52DA" w:rsidRPr="00B04E99" w:rsidRDefault="008D52DA" w:rsidP="0088292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9" w:type="dxa"/>
          </w:tcPr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.66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.48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.58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.42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.52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.51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.48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50A5D">
              <w:rPr>
                <w:rFonts w:asciiTheme="majorHAnsi" w:hAnsiTheme="majorHAnsi"/>
                <w:sz w:val="22"/>
                <w:szCs w:val="22"/>
              </w:rPr>
              <w:t>.60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2.3</w:t>
            </w:r>
          </w:p>
          <w:p w:rsidR="008D52DA" w:rsidRPr="00E50A5D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558C7">
              <w:rPr>
                <w:rFonts w:asciiTheme="majorHAnsi" w:hAnsiTheme="majorHAnsi"/>
                <w:sz w:val="22"/>
                <w:szCs w:val="22"/>
              </w:rPr>
              <w:t>.</w:t>
            </w:r>
            <w:r>
              <w:rPr>
                <w:rFonts w:asciiTheme="majorHAnsi" w:hAnsiTheme="majorHAnsi"/>
                <w:sz w:val="22"/>
                <w:szCs w:val="22"/>
              </w:rPr>
              <w:t>68</w:t>
            </w:r>
          </w:p>
        </w:tc>
        <w:tc>
          <w:tcPr>
            <w:tcW w:w="1420" w:type="dxa"/>
          </w:tcPr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D52DA" w:rsidRPr="005019C6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019C6">
              <w:rPr>
                <w:rFonts w:asciiTheme="majorHAnsi" w:hAnsiTheme="majorHAnsi"/>
                <w:sz w:val="22"/>
                <w:szCs w:val="22"/>
              </w:rPr>
              <w:t>.49</w:t>
            </w:r>
          </w:p>
          <w:p w:rsidR="008D52DA" w:rsidRPr="005019C6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019C6">
              <w:rPr>
                <w:rFonts w:asciiTheme="majorHAnsi" w:hAnsiTheme="majorHAnsi"/>
                <w:sz w:val="22"/>
                <w:szCs w:val="22"/>
              </w:rPr>
              <w:t>.47</w:t>
            </w:r>
          </w:p>
          <w:p w:rsidR="008D52DA" w:rsidRPr="005019C6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019C6">
              <w:rPr>
                <w:rFonts w:asciiTheme="majorHAnsi" w:hAnsiTheme="majorHAnsi"/>
                <w:sz w:val="22"/>
                <w:szCs w:val="22"/>
              </w:rPr>
              <w:t>.57</w:t>
            </w:r>
          </w:p>
          <w:p w:rsidR="008D52DA" w:rsidRPr="005019C6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019C6">
              <w:rPr>
                <w:rFonts w:asciiTheme="majorHAnsi" w:hAnsiTheme="majorHAnsi"/>
                <w:b/>
                <w:sz w:val="22"/>
                <w:szCs w:val="22"/>
              </w:rPr>
              <w:t>.36</w:t>
            </w:r>
          </w:p>
          <w:p w:rsidR="008D52DA" w:rsidRPr="005019C6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019C6">
              <w:rPr>
                <w:rFonts w:asciiTheme="majorHAnsi" w:hAnsiTheme="majorHAnsi"/>
                <w:sz w:val="22"/>
                <w:szCs w:val="22"/>
              </w:rPr>
              <w:t>.51</w:t>
            </w:r>
          </w:p>
          <w:p w:rsidR="008D52DA" w:rsidRPr="005019C6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019C6">
              <w:rPr>
                <w:rFonts w:asciiTheme="majorHAnsi" w:hAnsiTheme="majorHAnsi"/>
                <w:sz w:val="22"/>
                <w:szCs w:val="22"/>
              </w:rPr>
              <w:t>.66</w:t>
            </w:r>
          </w:p>
          <w:p w:rsidR="008D52DA" w:rsidRPr="005019C6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019C6">
              <w:rPr>
                <w:rFonts w:asciiTheme="majorHAnsi" w:hAnsiTheme="majorHAnsi"/>
                <w:b/>
                <w:sz w:val="22"/>
                <w:szCs w:val="22"/>
              </w:rPr>
              <w:t>.19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5019C6">
              <w:rPr>
                <w:rFonts w:asciiTheme="majorHAnsi" w:hAnsiTheme="majorHAnsi"/>
                <w:b/>
                <w:sz w:val="22"/>
                <w:szCs w:val="22"/>
              </w:rPr>
              <w:t>.34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D52DA" w:rsidRPr="008558C7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20" w:type="dxa"/>
          </w:tcPr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20788">
              <w:rPr>
                <w:rFonts w:asciiTheme="majorHAnsi" w:hAnsiTheme="majorHAnsi"/>
                <w:sz w:val="22"/>
                <w:szCs w:val="22"/>
              </w:rPr>
              <w:t>.66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.57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.61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--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.54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.42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--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--</w:t>
            </w: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8D52DA" w:rsidRPr="00220788" w:rsidRDefault="008D52DA" w:rsidP="0088292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.61</w:t>
            </w:r>
          </w:p>
        </w:tc>
      </w:tr>
      <w:tr w:rsidR="008D52DA" w:rsidRPr="00F841E0" w:rsidTr="0088292F">
        <w:tc>
          <w:tcPr>
            <w:tcW w:w="12900" w:type="dxa"/>
            <w:gridSpan w:val="4"/>
          </w:tcPr>
          <w:p w:rsidR="008D52DA" w:rsidRPr="00282BAA" w:rsidRDefault="008D52DA" w:rsidP="0088292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82BAA">
              <w:rPr>
                <w:rFonts w:asciiTheme="majorHAnsi" w:hAnsiTheme="majorHAnsi"/>
                <w:b/>
                <w:sz w:val="22"/>
                <w:szCs w:val="22"/>
                <w:vertAlign w:val="superscript"/>
              </w:rPr>
              <w:t xml:space="preserve">1 </w:t>
            </w:r>
            <w:r w:rsidRPr="00282BAA">
              <w:rPr>
                <w:rFonts w:asciiTheme="majorHAnsi" w:hAnsiTheme="majorHAnsi"/>
                <w:sz w:val="22"/>
                <w:szCs w:val="22"/>
              </w:rPr>
              <w:t>Rotated loadings (&gt; .4) using varimax rotation.  (R) = Reverse coding.  Kaiser-Meyer-</w:t>
            </w:r>
            <w:proofErr w:type="spellStart"/>
            <w:r w:rsidRPr="00282BAA">
              <w:rPr>
                <w:rFonts w:asciiTheme="majorHAnsi" w:hAnsiTheme="majorHAnsi"/>
                <w:sz w:val="22"/>
                <w:szCs w:val="22"/>
              </w:rPr>
              <w:t>Olkin</w:t>
            </w:r>
            <w:proofErr w:type="spellEnd"/>
            <w:r w:rsidRPr="00282BAA">
              <w:rPr>
                <w:rFonts w:asciiTheme="majorHAnsi" w:hAnsiTheme="majorHAnsi"/>
                <w:sz w:val="22"/>
                <w:szCs w:val="22"/>
              </w:rPr>
              <w:t xml:space="preserve"> measure of sampling adequacy = .73.</w:t>
            </w:r>
          </w:p>
        </w:tc>
      </w:tr>
      <w:tr w:rsidR="008D52DA" w:rsidRPr="00F841E0" w:rsidTr="0088292F">
        <w:tc>
          <w:tcPr>
            <w:tcW w:w="12900" w:type="dxa"/>
            <w:gridSpan w:val="4"/>
          </w:tcPr>
          <w:p w:rsidR="008D52DA" w:rsidRPr="00282BAA" w:rsidRDefault="008D52DA" w:rsidP="0088292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proofErr w:type="gramStart"/>
            <w:r w:rsidRPr="00282BAA">
              <w:rPr>
                <w:rFonts w:asciiTheme="majorHAnsi" w:hAnsiTheme="majorHAnsi"/>
                <w:sz w:val="22"/>
                <w:szCs w:val="22"/>
                <w:vertAlign w:val="superscript"/>
              </w:rPr>
              <w:t xml:space="preserve">2  </w:t>
            </w:r>
            <w:r w:rsidRPr="00282BAA">
              <w:rPr>
                <w:rFonts w:asciiTheme="majorHAnsi" w:hAnsiTheme="majorHAnsi"/>
                <w:sz w:val="22"/>
                <w:szCs w:val="22"/>
              </w:rPr>
              <w:t>Chi</w:t>
            </w:r>
            <w:proofErr w:type="gramEnd"/>
            <w:r w:rsidRPr="00282BAA">
              <w:rPr>
                <w:rFonts w:asciiTheme="majorHAnsi" w:hAnsiTheme="majorHAnsi"/>
                <w:sz w:val="22"/>
                <w:szCs w:val="22"/>
              </w:rPr>
              <w:t xml:space="preserve"> square model </w:t>
            </w:r>
            <w:proofErr w:type="spellStart"/>
            <w:r w:rsidRPr="00282BAA">
              <w:rPr>
                <w:rFonts w:asciiTheme="majorHAnsi" w:hAnsiTheme="majorHAnsi"/>
                <w:sz w:val="22"/>
                <w:szCs w:val="22"/>
              </w:rPr>
              <w:t>vs</w:t>
            </w:r>
            <w:proofErr w:type="spellEnd"/>
            <w:r w:rsidRPr="00282BAA">
              <w:rPr>
                <w:rFonts w:asciiTheme="majorHAnsi" w:hAnsiTheme="majorHAnsi"/>
                <w:sz w:val="22"/>
                <w:szCs w:val="22"/>
              </w:rPr>
              <w:t xml:space="preserve"> saturated 1215, </w:t>
            </w:r>
            <w:proofErr w:type="spellStart"/>
            <w:r w:rsidRPr="00282BAA">
              <w:rPr>
                <w:rFonts w:asciiTheme="majorHAnsi" w:hAnsiTheme="majorHAnsi"/>
                <w:sz w:val="22"/>
                <w:szCs w:val="22"/>
              </w:rPr>
              <w:t>df</w:t>
            </w:r>
            <w:proofErr w:type="spellEnd"/>
            <w:r w:rsidRPr="00282BAA">
              <w:rPr>
                <w:rFonts w:asciiTheme="majorHAnsi" w:hAnsiTheme="majorHAnsi"/>
                <w:sz w:val="22"/>
                <w:szCs w:val="22"/>
              </w:rPr>
              <w:t>=448, p&lt;.001; Root mean square error of approximation = .10; Comparative fit index = .54 Standardized root mean squared residual = .40; Coefficient of determination = .96</w:t>
            </w:r>
          </w:p>
        </w:tc>
      </w:tr>
      <w:tr w:rsidR="008D52DA" w:rsidRPr="00F841E0" w:rsidTr="0088292F">
        <w:tc>
          <w:tcPr>
            <w:tcW w:w="12900" w:type="dxa"/>
            <w:gridSpan w:val="4"/>
          </w:tcPr>
          <w:p w:rsidR="008D52DA" w:rsidRPr="00282BAA" w:rsidRDefault="008D52DA" w:rsidP="0088292F">
            <w:pPr>
              <w:rPr>
                <w:rFonts w:asciiTheme="majorHAnsi" w:hAnsiTheme="majorHAnsi"/>
                <w:sz w:val="22"/>
                <w:szCs w:val="22"/>
                <w:vertAlign w:val="superscript"/>
              </w:rPr>
            </w:pPr>
            <w:r w:rsidRPr="00282BAA">
              <w:rPr>
                <w:rFonts w:asciiTheme="majorHAnsi" w:hAnsiTheme="majorHAnsi"/>
                <w:sz w:val="22"/>
                <w:szCs w:val="22"/>
                <w:vertAlign w:val="superscript"/>
              </w:rPr>
              <w:t xml:space="preserve">3 </w:t>
            </w:r>
            <w:r w:rsidRPr="00282BAA">
              <w:rPr>
                <w:rFonts w:asciiTheme="majorHAnsi" w:hAnsiTheme="majorHAnsi"/>
                <w:sz w:val="22"/>
                <w:szCs w:val="22"/>
              </w:rPr>
              <w:t xml:space="preserve">Chi square model </w:t>
            </w:r>
            <w:proofErr w:type="spellStart"/>
            <w:r w:rsidRPr="00282BAA">
              <w:rPr>
                <w:rFonts w:asciiTheme="majorHAnsi" w:hAnsiTheme="majorHAnsi"/>
                <w:sz w:val="22"/>
                <w:szCs w:val="22"/>
              </w:rPr>
              <w:t>vs</w:t>
            </w:r>
            <w:proofErr w:type="spellEnd"/>
            <w:r w:rsidRPr="00282BAA">
              <w:rPr>
                <w:rFonts w:asciiTheme="majorHAnsi" w:hAnsiTheme="majorHAnsi"/>
                <w:sz w:val="22"/>
                <w:szCs w:val="22"/>
              </w:rPr>
              <w:t xml:space="preserve"> saturated 216, </w:t>
            </w:r>
            <w:proofErr w:type="spellStart"/>
            <w:r w:rsidRPr="00282BAA">
              <w:rPr>
                <w:rFonts w:asciiTheme="majorHAnsi" w:hAnsiTheme="majorHAnsi"/>
                <w:sz w:val="22"/>
                <w:szCs w:val="22"/>
              </w:rPr>
              <w:t>df</w:t>
            </w:r>
            <w:proofErr w:type="spellEnd"/>
            <w:r w:rsidRPr="00282BAA">
              <w:rPr>
                <w:rFonts w:asciiTheme="majorHAnsi" w:hAnsiTheme="majorHAnsi"/>
                <w:sz w:val="22"/>
                <w:szCs w:val="22"/>
              </w:rPr>
              <w:t>=95, p&lt;</w:t>
            </w:r>
            <w:proofErr w:type="gramStart"/>
            <w:r w:rsidRPr="00282BAA">
              <w:rPr>
                <w:rFonts w:asciiTheme="majorHAnsi" w:hAnsiTheme="majorHAnsi"/>
                <w:sz w:val="22"/>
                <w:szCs w:val="22"/>
              </w:rPr>
              <w:t>.001</w:t>
            </w:r>
            <w:proofErr w:type="gramEnd"/>
            <w:r w:rsidRPr="00282BAA">
              <w:rPr>
                <w:rFonts w:asciiTheme="majorHAnsi" w:hAnsiTheme="majorHAnsi"/>
                <w:sz w:val="22"/>
                <w:szCs w:val="22"/>
              </w:rPr>
              <w:t>; Root mean square error of approximation = .055; Comparative fit index = .80 Standardized root mean squared residual = .13; Coefficient of determination = .95.</w:t>
            </w:r>
          </w:p>
        </w:tc>
      </w:tr>
    </w:tbl>
    <w:p w:rsidR="008D52DA" w:rsidRPr="00F841E0" w:rsidRDefault="008D52DA" w:rsidP="008D52DA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br w:type="textWrapping" w:clear="all"/>
      </w:r>
    </w:p>
    <w:p w:rsidR="00EC7FDC" w:rsidRDefault="00EC7FDC" w:rsidP="008D52DA">
      <w:bookmarkStart w:id="0" w:name="_GoBack"/>
      <w:bookmarkEnd w:id="0"/>
    </w:p>
    <w:sectPr w:rsidR="00EC7FDC" w:rsidSect="008D52DA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E2E74"/>
    <w:multiLevelType w:val="hybridMultilevel"/>
    <w:tmpl w:val="CB481B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55D4ABF"/>
    <w:multiLevelType w:val="hybridMultilevel"/>
    <w:tmpl w:val="74FC7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2DA"/>
    <w:rsid w:val="002D35B8"/>
    <w:rsid w:val="008D52DA"/>
    <w:rsid w:val="00EC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86CB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2DA"/>
  </w:style>
  <w:style w:type="paragraph" w:styleId="Heading1">
    <w:name w:val="heading 1"/>
    <w:basedOn w:val="Normal"/>
    <w:next w:val="Normal"/>
    <w:link w:val="Heading1Char"/>
    <w:uiPriority w:val="9"/>
    <w:qFormat/>
    <w:rsid w:val="008D52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5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B8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52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8D5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52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2DA"/>
  </w:style>
  <w:style w:type="paragraph" w:styleId="Heading1">
    <w:name w:val="heading 1"/>
    <w:basedOn w:val="Normal"/>
    <w:next w:val="Normal"/>
    <w:link w:val="Heading1Char"/>
    <w:uiPriority w:val="9"/>
    <w:qFormat/>
    <w:rsid w:val="008D52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5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B8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52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8D5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5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2341</Characters>
  <Application>Microsoft Macintosh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Stuart</dc:creator>
  <cp:keywords/>
  <dc:description/>
  <cp:lastModifiedBy>Heather Stuart</cp:lastModifiedBy>
  <cp:revision>1</cp:revision>
  <dcterms:created xsi:type="dcterms:W3CDTF">2014-09-12T17:21:00Z</dcterms:created>
  <dcterms:modified xsi:type="dcterms:W3CDTF">2014-09-12T17:21:00Z</dcterms:modified>
</cp:coreProperties>
</file>