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0C53CF" w14:textId="12728173" w:rsidR="00F31786" w:rsidRDefault="00F31786" w:rsidP="004B5D10">
      <w:bookmarkStart w:id="0" w:name="_GoBack"/>
      <w:bookmarkEnd w:id="0"/>
      <w:r>
        <w:t>Supplementary Material:</w:t>
      </w:r>
    </w:p>
    <w:p w14:paraId="003CAB98" w14:textId="77777777" w:rsidR="008213ED" w:rsidRDefault="008213ED" w:rsidP="004B5D10"/>
    <w:p w14:paraId="4D8A2C75" w14:textId="1DC6E94B" w:rsidR="004B5D10" w:rsidRDefault="008213ED" w:rsidP="004B5D10">
      <w:r>
        <w:t>Permutation-B</w:t>
      </w:r>
      <w:r w:rsidR="004B5D10">
        <w:t xml:space="preserve">ased </w:t>
      </w:r>
      <w:r>
        <w:t>Tests</w:t>
      </w:r>
    </w:p>
    <w:p w14:paraId="48D86F80" w14:textId="77777777" w:rsidR="004B5D10" w:rsidRDefault="004B5D10" w:rsidP="004B5D10"/>
    <w:p w14:paraId="0074F78A" w14:textId="1CE2AD50" w:rsidR="00500541" w:rsidRDefault="004B5D10" w:rsidP="00500541">
      <w:r>
        <w:t xml:space="preserve">We applied the method of Rosenbaum et al. (2002), which has been used to analyze cluster randomized trials of mental health interventions by Small et al. (2008). This general method has the advantage of not needing to rely on regression </w:t>
      </w:r>
      <w:r w:rsidRPr="00E71D32">
        <w:t>model assumptions</w:t>
      </w:r>
      <w:r>
        <w:t xml:space="preserve"> nor the </w:t>
      </w:r>
      <w:r w:rsidR="004063E8">
        <w:t xml:space="preserve">cluster homogeneity assumption. </w:t>
      </w:r>
      <w:r w:rsidR="00500541">
        <w:t xml:space="preserve">In </w:t>
      </w:r>
      <w:r w:rsidR="0048302F">
        <w:t xml:space="preserve">the framework of Rosenbaum et al. (2002), </w:t>
      </w:r>
      <w:r w:rsidR="00500541">
        <w:t>each participant’s</w:t>
      </w:r>
      <w:r w:rsidR="0048302F">
        <w:t xml:space="preserve"> baseline variables and potential outcome</w:t>
      </w:r>
      <w:r w:rsidR="00500541">
        <w:t>s</w:t>
      </w:r>
      <w:r w:rsidR="0048302F">
        <w:t xml:space="preserve"> under assignment to each possible arm (BATD, CPT, </w:t>
      </w:r>
      <w:r w:rsidR="004063E8">
        <w:t>or control) are considered fixed</w:t>
      </w:r>
      <w:r w:rsidR="0048302F">
        <w:t xml:space="preserve">, while the </w:t>
      </w:r>
      <w:r w:rsidR="00357A71">
        <w:t xml:space="preserve">assignment process </w:t>
      </w:r>
      <w:r w:rsidR="0048302F">
        <w:t xml:space="preserve">of CMHW’s </w:t>
      </w:r>
      <w:r w:rsidR="00357A71">
        <w:t xml:space="preserve">to BATD/CPT </w:t>
      </w:r>
      <w:r w:rsidR="0048302F">
        <w:t xml:space="preserve">and </w:t>
      </w:r>
      <w:r w:rsidR="00357A71">
        <w:t xml:space="preserve">of </w:t>
      </w:r>
      <w:r w:rsidR="0048302F">
        <w:t xml:space="preserve">individuals </w:t>
      </w:r>
      <w:r w:rsidR="00500541">
        <w:t>to t</w:t>
      </w:r>
      <w:r w:rsidR="00357A71">
        <w:t xml:space="preserve">reatment/control is random due to the </w:t>
      </w:r>
      <w:r w:rsidR="004063E8">
        <w:t>trial design</w:t>
      </w:r>
      <w:r w:rsidR="00357A71">
        <w:t xml:space="preserve">. </w:t>
      </w:r>
      <w:r w:rsidR="004063E8">
        <w:t>The</w:t>
      </w:r>
      <w:r w:rsidR="00500541">
        <w:t xml:space="preserve"> outcome for each participant is the change score between baseline and post-assessment (for a given </w:t>
      </w:r>
      <w:r w:rsidR="004063E8">
        <w:t>outcome type</w:t>
      </w:r>
      <w:r w:rsidR="00500541">
        <w:t>, such as depression or dysfunction).</w:t>
      </w:r>
    </w:p>
    <w:p w14:paraId="4BCF640B" w14:textId="77777777" w:rsidR="0048302F" w:rsidRDefault="0048302F" w:rsidP="004B5D10"/>
    <w:p w14:paraId="68274ED1" w14:textId="3F5979CA" w:rsidR="00A70B48" w:rsidRDefault="0048302F" w:rsidP="004B5D10">
      <w:r>
        <w:t>F</w:t>
      </w:r>
      <w:r w:rsidR="00866DE7">
        <w:t>or clarity</w:t>
      </w:r>
      <w:r>
        <w:t xml:space="preserve">, </w:t>
      </w:r>
      <w:r w:rsidR="00500541">
        <w:t xml:space="preserve">we </w:t>
      </w:r>
      <w:r w:rsidR="00866DE7">
        <w:t xml:space="preserve">first </w:t>
      </w:r>
      <w:r w:rsidR="00500541">
        <w:t xml:space="preserve">define </w:t>
      </w:r>
      <w:r w:rsidR="004063E8">
        <w:t xml:space="preserve">a </w:t>
      </w:r>
      <w:r w:rsidR="00500541">
        <w:t xml:space="preserve">test of </w:t>
      </w:r>
      <w:r>
        <w:t xml:space="preserve">the null hypothesis of no effect of BATD compared to </w:t>
      </w:r>
      <w:r w:rsidR="00500541">
        <w:t>control</w:t>
      </w:r>
      <w:r w:rsidR="00866DE7">
        <w:t xml:space="preserve">, which ignores </w:t>
      </w:r>
      <w:r w:rsidR="004063E8">
        <w:t xml:space="preserve">baseline </w:t>
      </w:r>
      <w:r w:rsidR="00866DE7">
        <w:t xml:space="preserve">variables; we then extend this to incorporate </w:t>
      </w:r>
      <w:r w:rsidR="00F31786">
        <w:t xml:space="preserve">information in </w:t>
      </w:r>
      <w:r w:rsidR="00866DE7">
        <w:t>baseline variables</w:t>
      </w:r>
      <w:r>
        <w:t xml:space="preserve">. </w:t>
      </w:r>
      <w:r w:rsidR="00905F66">
        <w:t xml:space="preserve">We focus on all possible assignments of </w:t>
      </w:r>
      <w:r w:rsidR="00F31786">
        <w:t xml:space="preserve">individuals </w:t>
      </w:r>
      <w:r w:rsidR="00905F66">
        <w:t xml:space="preserve">within each BATD CMHW to </w:t>
      </w:r>
      <w:r w:rsidR="00357A71">
        <w:t>treatment/</w:t>
      </w:r>
      <w:r w:rsidR="00866DE7">
        <w:t>control, while holding the</w:t>
      </w:r>
      <w:r w:rsidR="00905F66">
        <w:t xml:space="preserve"> other aspects of the </w:t>
      </w:r>
      <w:r w:rsidR="00866DE7">
        <w:t>randomization procedure fixed</w:t>
      </w:r>
      <w:r w:rsidR="00905F66">
        <w:t xml:space="preserve">, i.e., conditioning on </w:t>
      </w:r>
      <w:r w:rsidR="004B5D10">
        <w:t>the assignment</w:t>
      </w:r>
      <w:r w:rsidR="00866DE7">
        <w:t xml:space="preserve"> of CMHWs (clusters) to BATD/</w:t>
      </w:r>
      <w:r w:rsidR="004B5D10">
        <w:t xml:space="preserve">CPT, and on the assignment within each CPT CMHW of </w:t>
      </w:r>
      <w:r w:rsidR="00F31786">
        <w:t>individuals</w:t>
      </w:r>
      <w:r w:rsidR="00866DE7">
        <w:t xml:space="preserve"> to CPT/</w:t>
      </w:r>
      <w:r w:rsidR="00905F66">
        <w:t xml:space="preserve">control. </w:t>
      </w:r>
      <w:r w:rsidR="00F31786">
        <w:t>By design, w</w:t>
      </w:r>
      <w:r w:rsidR="00F81427">
        <w:t xml:space="preserve">ithin each BATD CMHW, individuals were assigned to BATD/control </w:t>
      </w:r>
      <w:r w:rsidR="00500541">
        <w:t>using a 3:1 randomization ratio; we call this the randomization distribution within each BATD CMHW.</w:t>
      </w:r>
      <w:r w:rsidR="00F81427">
        <w:t xml:space="preserve"> </w:t>
      </w:r>
      <w:r w:rsidR="004063E8">
        <w:t>Define</w:t>
      </w:r>
      <w:r w:rsidR="00F81427">
        <w:t xml:space="preserve"> the test statistic </w:t>
      </w:r>
      <w:r w:rsidR="00AD51C0">
        <w:t xml:space="preserve">T </w:t>
      </w:r>
      <w:r w:rsidR="004063E8">
        <w:t>to be</w:t>
      </w:r>
      <w:r w:rsidR="00F81427">
        <w:t xml:space="preserve"> the difference in the sample means comparing those assigned to </w:t>
      </w:r>
      <w:r w:rsidR="00866DE7">
        <w:t xml:space="preserve">treatment versus control, pooling all </w:t>
      </w:r>
      <w:r w:rsidR="004063E8">
        <w:t>participants</w:t>
      </w:r>
      <w:r w:rsidR="00F81427">
        <w:t xml:space="preserve"> </w:t>
      </w:r>
      <w:r w:rsidR="00866DE7">
        <w:t>who have</w:t>
      </w:r>
      <w:r w:rsidR="00F81427">
        <w:t xml:space="preserve"> </w:t>
      </w:r>
      <w:r w:rsidR="00F31786">
        <w:t xml:space="preserve">a </w:t>
      </w:r>
      <w:r w:rsidR="00F81427">
        <w:t>BATD CMHW. To compute a p-value for this statistic, we</w:t>
      </w:r>
      <w:r w:rsidR="00AD51C0">
        <w:t xml:space="preserve"> simulated </w:t>
      </w:r>
      <w:r w:rsidR="000F62AF">
        <w:t xml:space="preserve">10000 </w:t>
      </w:r>
      <w:r w:rsidR="00A70B48">
        <w:t>hypothetical trials</w:t>
      </w:r>
      <w:r w:rsidR="000F62AF">
        <w:t xml:space="preserve"> </w:t>
      </w:r>
      <w:r w:rsidR="00AD51C0">
        <w:t>from the 3:1 random</w:t>
      </w:r>
      <w:r w:rsidR="000F62AF">
        <w:t>iz</w:t>
      </w:r>
      <w:r w:rsidR="00AD51C0">
        <w:t>ation</w:t>
      </w:r>
      <w:r w:rsidR="00905F66">
        <w:t xml:space="preserve"> distribution</w:t>
      </w:r>
      <w:r w:rsidR="00AD51C0">
        <w:t xml:space="preserve"> within each BATD CMHW</w:t>
      </w:r>
      <w:r w:rsidR="00905F66">
        <w:t>, temporarily r</w:t>
      </w:r>
      <w:r w:rsidR="00A70B48">
        <w:t>e</w:t>
      </w:r>
      <w:r w:rsidR="00AD51C0">
        <w:t>assigning</w:t>
      </w:r>
      <w:r w:rsidR="00905F66">
        <w:t xml:space="preserve"> </w:t>
      </w:r>
      <w:r w:rsidR="00AD51C0">
        <w:t xml:space="preserve">each </w:t>
      </w:r>
      <w:r w:rsidR="00866DE7">
        <w:t xml:space="preserve">BATD CMHW </w:t>
      </w:r>
      <w:r w:rsidR="00AD51C0">
        <w:t>participant</w:t>
      </w:r>
      <w:r w:rsidR="00905F66">
        <w:t xml:space="preserve"> to treatment versus control, and </w:t>
      </w:r>
      <w:proofErr w:type="spellStart"/>
      <w:r w:rsidR="00AD51C0">
        <w:t>re</w:t>
      </w:r>
      <w:r w:rsidR="00905F66">
        <w:t>computing</w:t>
      </w:r>
      <w:proofErr w:type="spellEnd"/>
      <w:r w:rsidR="00905F66">
        <w:t xml:space="preserve"> the test statistic. The p-value is defined as the </w:t>
      </w:r>
      <w:r w:rsidR="00866DE7">
        <w:t>proportion of hypothetical trials where</w:t>
      </w:r>
      <w:r w:rsidR="00905F66">
        <w:t xml:space="preserve"> </w:t>
      </w:r>
      <w:r w:rsidR="00A70B48">
        <w:t xml:space="preserve">the simulated test statistic is </w:t>
      </w:r>
      <w:r w:rsidR="00866DE7">
        <w:t xml:space="preserve">greater </w:t>
      </w:r>
      <w:r w:rsidR="00A70B48">
        <w:t>than the observed value of T.</w:t>
      </w:r>
    </w:p>
    <w:p w14:paraId="2B229F91" w14:textId="77777777" w:rsidR="006238CF" w:rsidRDefault="006238CF" w:rsidP="004B5D10"/>
    <w:p w14:paraId="1D037633" w14:textId="019297C2" w:rsidR="00500541" w:rsidRDefault="009068CD" w:rsidP="00A70B48">
      <w:r>
        <w:t>We extend the above</w:t>
      </w:r>
      <w:r w:rsidR="006238CF">
        <w:t xml:space="preserve"> analysis </w:t>
      </w:r>
      <w:r>
        <w:t>to</w:t>
      </w:r>
      <w:r w:rsidR="00F31786">
        <w:t xml:space="preserve"> incorporate</w:t>
      </w:r>
      <w:r w:rsidR="006238CF">
        <w:t xml:space="preserve"> </w:t>
      </w:r>
      <w:r w:rsidR="00F31786">
        <w:t xml:space="preserve">baseline variable information, </w:t>
      </w:r>
      <w:r w:rsidR="004063E8">
        <w:t>using</w:t>
      </w:r>
      <w:r w:rsidR="00A70B48">
        <w:t xml:space="preserve"> the appr</w:t>
      </w:r>
      <w:r w:rsidR="004063E8">
        <w:t xml:space="preserve">oach of Rosenbaum et al. (2002), </w:t>
      </w:r>
      <w:r w:rsidR="00866DE7">
        <w:t>in order to improve</w:t>
      </w:r>
      <w:r w:rsidR="004063E8">
        <w:t xml:space="preserve"> power.</w:t>
      </w:r>
      <w:r w:rsidR="00A70B48">
        <w:t xml:space="preserve"> </w:t>
      </w:r>
      <w:r w:rsidR="00B60DC5">
        <w:t>We fit a</w:t>
      </w:r>
      <w:r w:rsidR="00A70B48">
        <w:t xml:space="preserve"> linear regression model for the outcome </w:t>
      </w:r>
      <w:r w:rsidR="00E104E4">
        <w:t xml:space="preserve">(change score) </w:t>
      </w:r>
      <w:r w:rsidR="00A70B48">
        <w:t>given the following</w:t>
      </w:r>
      <w:r w:rsidR="00866DE7">
        <w:t xml:space="preserve"> baseline variables, which were used </w:t>
      </w:r>
      <w:r w:rsidR="00A70B48">
        <w:t xml:space="preserve">as main terms: </w:t>
      </w:r>
      <w:r w:rsidR="00866DE7">
        <w:t xml:space="preserve">an </w:t>
      </w:r>
      <w:r w:rsidR="00A70B48">
        <w:t xml:space="preserve">intercept, sex, age, marital status, working status, and baseline value of the outcome being considered (e.g., baseline depression). </w:t>
      </w:r>
      <w:r w:rsidR="00B60DC5">
        <w:t xml:space="preserve">All data were used that had these baseline variables measured, and missing outcomes were adjusted for using a logistic regression model fit for the probability of being missing given baseline variables and treatment assignment. </w:t>
      </w:r>
      <w:r w:rsidR="00A70B48">
        <w:t xml:space="preserve">The analysis in the previous paragraph was conducted, except replacing each participant’s outcome </w:t>
      </w:r>
      <w:r>
        <w:t xml:space="preserve">variable </w:t>
      </w:r>
      <w:r w:rsidR="00A70B48">
        <w:t>by the residual under th</w:t>
      </w:r>
      <w:r w:rsidR="00E104E4">
        <w:t>e linear regression</w:t>
      </w:r>
      <w:r w:rsidR="00A70B48">
        <w:t xml:space="preserve"> model fit. E.g., the test statistic T is now the difference in sample means of residuals comparing those assigned to treatment versus control, </w:t>
      </w:r>
      <w:r>
        <w:t xml:space="preserve">pooling all participants with BATD CMHW. The p-values </w:t>
      </w:r>
      <w:r w:rsidR="00A70B48">
        <w:t xml:space="preserve">in the paper correspond to this analysis. </w:t>
      </w:r>
      <w:r w:rsidR="00500541">
        <w:t xml:space="preserve">As shown by Rosenbaum et al. (2002), these p-values </w:t>
      </w:r>
      <w:r w:rsidR="0075546F">
        <w:t xml:space="preserve">remain valid </w:t>
      </w:r>
      <w:r w:rsidR="00500541">
        <w:t xml:space="preserve">regardless of whether the </w:t>
      </w:r>
      <w:r w:rsidR="00500541">
        <w:lastRenderedPageBreak/>
        <w:t xml:space="preserve">linear regression model </w:t>
      </w:r>
      <w:r w:rsidR="00866DE7">
        <w:t>assumption holds</w:t>
      </w:r>
      <w:r w:rsidR="00500541">
        <w:t xml:space="preserve"> or if the clusters are homogenous</w:t>
      </w:r>
      <w:r w:rsidR="0075546F">
        <w:t>.</w:t>
      </w:r>
      <w:r w:rsidR="00500541">
        <w:t xml:space="preserve"> An analogous method was </w:t>
      </w:r>
      <w:r>
        <w:t>used to</w:t>
      </w:r>
      <w:r w:rsidR="00866DE7">
        <w:t xml:space="preserve"> compar</w:t>
      </w:r>
      <w:r>
        <w:t>e</w:t>
      </w:r>
      <w:r w:rsidR="00866DE7">
        <w:t xml:space="preserve"> </w:t>
      </w:r>
      <w:r w:rsidR="00500541">
        <w:t xml:space="preserve">CPT </w:t>
      </w:r>
      <w:r>
        <w:t xml:space="preserve">to </w:t>
      </w:r>
      <w:r w:rsidR="00500541">
        <w:t>control.</w:t>
      </w:r>
      <w:r w:rsidR="00F73E03">
        <w:t xml:space="preserve"> </w:t>
      </w:r>
    </w:p>
    <w:p w14:paraId="4B1B9639" w14:textId="77777777" w:rsidR="00F73E03" w:rsidRDefault="00F73E03" w:rsidP="00A70B48"/>
    <w:p w14:paraId="7C5ED967" w14:textId="077689BE" w:rsidR="00F73E03" w:rsidRDefault="00F73E03" w:rsidP="00A70B48">
      <w:r>
        <w:t>The above method was done separately within BATD CMHW’s and within CPT CMHW’</w:t>
      </w:r>
      <w:r w:rsidR="00331A10">
        <w:t xml:space="preserve">s, to test the </w:t>
      </w:r>
      <w:r>
        <w:t>two</w:t>
      </w:r>
      <w:r w:rsidR="00331A10">
        <w:t xml:space="preserve"> corresponding null hypotheses.</w:t>
      </w:r>
      <w:r>
        <w:t xml:space="preserve"> If we had instead focused on testing the joint (also called intersection) null hypothesis that neither BATD nor CPT have any effect compared to control, we could have simultaneously consi</w:t>
      </w:r>
      <w:r w:rsidR="009919BB">
        <w:t>dered re</w:t>
      </w:r>
      <w:r>
        <w:t xml:space="preserve">assignments of BATD/CPT to each CMHW, and </w:t>
      </w:r>
      <w:r w:rsidR="009919BB">
        <w:t>re</w:t>
      </w:r>
      <w:r>
        <w:t xml:space="preserve">assignments of individuals to treatment/control within each CMHW. </w:t>
      </w:r>
      <w:r w:rsidR="00331A10">
        <w:t xml:space="preserve">This would have used outcomes from all treatment and </w:t>
      </w:r>
      <w:r w:rsidR="009068CD">
        <w:t xml:space="preserve">all </w:t>
      </w:r>
      <w:r w:rsidR="00331A10">
        <w:t xml:space="preserve">control participants. </w:t>
      </w:r>
      <w:r>
        <w:t xml:space="preserve">However, rejecting this </w:t>
      </w:r>
      <w:r w:rsidR="00331A10">
        <w:t xml:space="preserve">joint </w:t>
      </w:r>
      <w:r>
        <w:t>null hypothesis would leave unanswered which treatment(s), i.e., BATD, CPT, or both, have a non-zero effect compared to control. For this reason, we tested the two null hypotheses separately</w:t>
      </w:r>
      <w:r w:rsidR="00331A10">
        <w:t>, as described above</w:t>
      </w:r>
      <w:r>
        <w:t>.</w:t>
      </w:r>
    </w:p>
    <w:p w14:paraId="5B975E5A" w14:textId="77777777" w:rsidR="004B5D10" w:rsidRDefault="004B5D10" w:rsidP="004B5D10"/>
    <w:p w14:paraId="4F84FA71" w14:textId="77777777" w:rsidR="003A3B36" w:rsidRDefault="003A3B36" w:rsidP="004B5D10"/>
    <w:sectPr w:rsidR="003A3B36" w:rsidSect="007337F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D10"/>
    <w:rsid w:val="000F62AF"/>
    <w:rsid w:val="00331A10"/>
    <w:rsid w:val="00357A71"/>
    <w:rsid w:val="00396B47"/>
    <w:rsid w:val="003A3B36"/>
    <w:rsid w:val="004063E8"/>
    <w:rsid w:val="0048302F"/>
    <w:rsid w:val="004B5D10"/>
    <w:rsid w:val="00500541"/>
    <w:rsid w:val="005E227C"/>
    <w:rsid w:val="006238CF"/>
    <w:rsid w:val="007337F1"/>
    <w:rsid w:val="0075546F"/>
    <w:rsid w:val="0080117C"/>
    <w:rsid w:val="008213ED"/>
    <w:rsid w:val="00866DE7"/>
    <w:rsid w:val="00905F66"/>
    <w:rsid w:val="009068CD"/>
    <w:rsid w:val="009919BB"/>
    <w:rsid w:val="00A70B48"/>
    <w:rsid w:val="00AA53F8"/>
    <w:rsid w:val="00AD51C0"/>
    <w:rsid w:val="00B60DC5"/>
    <w:rsid w:val="00BB2A80"/>
    <w:rsid w:val="00C55D85"/>
    <w:rsid w:val="00E104E4"/>
    <w:rsid w:val="00F31786"/>
    <w:rsid w:val="00F73E03"/>
    <w:rsid w:val="00F814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9E0F75"/>
  <w14:defaultImageDpi w14:val="300"/>
  <w15:docId w15:val="{ACE33C4F-DDF3-4039-9D25-E20B1A050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Paul Bolton</cp:lastModifiedBy>
  <cp:revision>2</cp:revision>
  <dcterms:created xsi:type="dcterms:W3CDTF">2014-11-20T04:08:00Z</dcterms:created>
  <dcterms:modified xsi:type="dcterms:W3CDTF">2014-11-20T04:08:00Z</dcterms:modified>
</cp:coreProperties>
</file>