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4740" w:rsidRPr="00F945B4" w:rsidRDefault="00324740" w:rsidP="003F4FB1">
      <w:pPr>
        <w:pStyle w:val="Ttulo1"/>
      </w:pPr>
      <w:r w:rsidRPr="00F945B4">
        <w:t>Additional files</w:t>
      </w:r>
    </w:p>
    <w:p w:rsidR="00324740" w:rsidRDefault="00324740" w:rsidP="003F4FB1">
      <w:pPr>
        <w:pStyle w:val="Ttulo3"/>
      </w:pPr>
      <w:r>
        <w:t xml:space="preserve">Additional file 4 – </w:t>
      </w:r>
      <w:r w:rsidRPr="00A740ED">
        <w:t xml:space="preserve">Perceptions of behavioural interventions for tics among parents whose child has received this intervention </w:t>
      </w:r>
      <w:r>
        <w:t>(n = 74)</w:t>
      </w:r>
    </w:p>
    <w:p w:rsidR="00324740" w:rsidRDefault="00324740" w:rsidP="003F4FB1">
      <w:pPr>
        <w:ind w:firstLine="0"/>
      </w:pPr>
      <w:r>
        <w:t xml:space="preserve"> </w:t>
      </w:r>
    </w:p>
    <w:tbl>
      <w:tblPr>
        <w:tblW w:w="15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8" w:type="dxa"/>
          <w:bottom w:w="108" w:type="dxa"/>
        </w:tblCellMar>
        <w:tblLook w:val="04A0"/>
      </w:tblPr>
      <w:tblGrid>
        <w:gridCol w:w="4637"/>
        <w:gridCol w:w="1797"/>
        <w:gridCol w:w="1559"/>
        <w:gridCol w:w="7087"/>
      </w:tblGrid>
      <w:tr w:rsidR="00324740" w:rsidRPr="00435740" w:rsidTr="00672A32">
        <w:tc>
          <w:tcPr>
            <w:tcW w:w="4637" w:type="dxa"/>
            <w:vAlign w:val="center"/>
          </w:tcPr>
          <w:p w:rsidR="00324740" w:rsidRPr="00672A32" w:rsidRDefault="00324740" w:rsidP="00672A32">
            <w:pPr>
              <w:spacing w:line="240" w:lineRule="auto"/>
              <w:ind w:firstLine="0"/>
              <w:rPr>
                <w:rFonts w:eastAsia="Calibri"/>
                <w:b/>
                <w:bCs/>
                <w:sz w:val="22"/>
                <w:szCs w:val="22"/>
              </w:rPr>
            </w:pPr>
            <w:r w:rsidRPr="00672A32">
              <w:rPr>
                <w:rFonts w:eastAsia="Calibri"/>
                <w:b/>
                <w:bCs/>
                <w:sz w:val="22"/>
                <w:szCs w:val="22"/>
              </w:rPr>
              <w:t>Category</w:t>
            </w:r>
          </w:p>
        </w:tc>
        <w:tc>
          <w:tcPr>
            <w:tcW w:w="1797" w:type="dxa"/>
            <w:vAlign w:val="center"/>
          </w:tcPr>
          <w:p w:rsidR="00324740" w:rsidRPr="00672A32" w:rsidRDefault="00324740" w:rsidP="00672A32">
            <w:pPr>
              <w:spacing w:line="240" w:lineRule="auto"/>
              <w:ind w:firstLine="0"/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  <w:r w:rsidRPr="00672A32">
              <w:rPr>
                <w:rFonts w:eastAsia="Calibri"/>
                <w:b/>
                <w:bCs/>
                <w:sz w:val="22"/>
                <w:szCs w:val="22"/>
              </w:rPr>
              <w:t>Number of parents in each category</w:t>
            </w:r>
          </w:p>
        </w:tc>
        <w:tc>
          <w:tcPr>
            <w:tcW w:w="1559" w:type="dxa"/>
            <w:vAlign w:val="center"/>
          </w:tcPr>
          <w:p w:rsidR="00324740" w:rsidRPr="00672A32" w:rsidRDefault="00324740" w:rsidP="00672A32">
            <w:pPr>
              <w:spacing w:line="240" w:lineRule="auto"/>
              <w:ind w:firstLine="0"/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  <w:r w:rsidRPr="00672A32">
              <w:rPr>
                <w:rFonts w:eastAsia="Calibri"/>
                <w:b/>
                <w:bCs/>
                <w:sz w:val="22"/>
                <w:szCs w:val="22"/>
              </w:rPr>
              <w:t>Percentage</w:t>
            </w:r>
          </w:p>
        </w:tc>
        <w:tc>
          <w:tcPr>
            <w:tcW w:w="7087" w:type="dxa"/>
            <w:vAlign w:val="center"/>
          </w:tcPr>
          <w:p w:rsidR="00324740" w:rsidRPr="00672A32" w:rsidRDefault="00324740" w:rsidP="00672A32">
            <w:pPr>
              <w:spacing w:line="240" w:lineRule="auto"/>
              <w:ind w:firstLine="0"/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  <w:r w:rsidRPr="00672A32">
              <w:rPr>
                <w:rFonts w:eastAsia="Calibri"/>
                <w:b/>
                <w:bCs/>
                <w:sz w:val="22"/>
                <w:szCs w:val="22"/>
              </w:rPr>
              <w:t>Example comment</w:t>
            </w:r>
          </w:p>
        </w:tc>
      </w:tr>
      <w:tr w:rsidR="00324740" w:rsidRPr="00435740" w:rsidTr="00672A32">
        <w:tc>
          <w:tcPr>
            <w:tcW w:w="4637" w:type="dxa"/>
            <w:vAlign w:val="center"/>
          </w:tcPr>
          <w:p w:rsidR="00324740" w:rsidRPr="00672A32" w:rsidRDefault="00324740" w:rsidP="00672A32">
            <w:pPr>
              <w:spacing w:line="240" w:lineRule="auto"/>
              <w:ind w:firstLine="0"/>
              <w:rPr>
                <w:rFonts w:eastAsia="Calibri"/>
                <w:sz w:val="22"/>
                <w:szCs w:val="22"/>
              </w:rPr>
            </w:pPr>
            <w:r w:rsidRPr="00672A32">
              <w:rPr>
                <w:rFonts w:eastAsia="Calibri"/>
                <w:sz w:val="22"/>
                <w:szCs w:val="22"/>
              </w:rPr>
              <w:t>Child’s age and tic severity affect treatment engagement and outcome</w:t>
            </w:r>
          </w:p>
        </w:tc>
        <w:tc>
          <w:tcPr>
            <w:tcW w:w="1797" w:type="dxa"/>
            <w:vAlign w:val="center"/>
          </w:tcPr>
          <w:p w:rsidR="00324740" w:rsidRPr="00672A32" w:rsidRDefault="00324740" w:rsidP="00672A32">
            <w:pPr>
              <w:spacing w:line="240" w:lineRule="auto"/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672A32">
              <w:rPr>
                <w:rFonts w:eastAsia="Calibri"/>
                <w:sz w:val="22"/>
                <w:szCs w:val="22"/>
              </w:rPr>
              <w:t>7</w:t>
            </w:r>
          </w:p>
        </w:tc>
        <w:tc>
          <w:tcPr>
            <w:tcW w:w="1559" w:type="dxa"/>
            <w:vAlign w:val="center"/>
          </w:tcPr>
          <w:p w:rsidR="00324740" w:rsidRPr="00672A32" w:rsidRDefault="00324740" w:rsidP="00672A32">
            <w:pPr>
              <w:spacing w:line="240" w:lineRule="auto"/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672A32">
              <w:rPr>
                <w:rFonts w:eastAsia="Calibri"/>
                <w:sz w:val="22"/>
                <w:szCs w:val="22"/>
              </w:rPr>
              <w:t>9.5%</w:t>
            </w:r>
          </w:p>
        </w:tc>
        <w:tc>
          <w:tcPr>
            <w:tcW w:w="7087" w:type="dxa"/>
            <w:vAlign w:val="center"/>
          </w:tcPr>
          <w:p w:rsidR="00324740" w:rsidRPr="00672A32" w:rsidRDefault="00324740" w:rsidP="00672A32">
            <w:pPr>
              <w:spacing w:line="240" w:lineRule="auto"/>
              <w:ind w:firstLine="0"/>
              <w:rPr>
                <w:rFonts w:eastAsia="Calibri"/>
                <w:sz w:val="22"/>
                <w:szCs w:val="22"/>
                <w:lang w:val="en-US"/>
              </w:rPr>
            </w:pPr>
            <w:r w:rsidRPr="00672A32">
              <w:rPr>
                <w:rFonts w:eastAsia="Calibri"/>
                <w:sz w:val="22"/>
                <w:szCs w:val="22"/>
                <w:lang w:val="en-US"/>
              </w:rPr>
              <w:t>“…my son wasn't very responsive - perhaps a little too young to receive the full benefit.”</w:t>
            </w:r>
          </w:p>
          <w:p w:rsidR="00324740" w:rsidRPr="00672A32" w:rsidRDefault="00324740" w:rsidP="00672A32">
            <w:pPr>
              <w:spacing w:line="240" w:lineRule="auto"/>
              <w:ind w:firstLine="0"/>
              <w:rPr>
                <w:rFonts w:eastAsia="Calibri"/>
                <w:sz w:val="22"/>
                <w:szCs w:val="22"/>
                <w:lang w:val="en-US"/>
              </w:rPr>
            </w:pPr>
            <w:r w:rsidRPr="00672A32">
              <w:rPr>
                <w:rFonts w:eastAsia="Calibri"/>
                <w:sz w:val="22"/>
                <w:szCs w:val="22"/>
                <w:lang w:val="en-US"/>
              </w:rPr>
              <w:t>“Difficult to encourage engagement when tics are mild but need to do so as when tics are more severe it's hard to learn the process.”</w:t>
            </w:r>
          </w:p>
        </w:tc>
      </w:tr>
      <w:tr w:rsidR="00324740" w:rsidRPr="00435740" w:rsidTr="00672A32">
        <w:tc>
          <w:tcPr>
            <w:tcW w:w="4637" w:type="dxa"/>
            <w:vAlign w:val="center"/>
          </w:tcPr>
          <w:p w:rsidR="00324740" w:rsidRPr="00672A32" w:rsidRDefault="00324740" w:rsidP="00672A32">
            <w:pPr>
              <w:spacing w:line="240" w:lineRule="auto"/>
              <w:ind w:firstLine="0"/>
              <w:rPr>
                <w:rFonts w:eastAsia="Calibri"/>
                <w:sz w:val="22"/>
                <w:szCs w:val="22"/>
              </w:rPr>
            </w:pPr>
            <w:r w:rsidRPr="00672A32">
              <w:rPr>
                <w:rFonts w:eastAsia="Calibri"/>
                <w:sz w:val="22"/>
                <w:szCs w:val="22"/>
              </w:rPr>
              <w:t>Perceived helpfulness of treatment</w:t>
            </w:r>
          </w:p>
        </w:tc>
        <w:tc>
          <w:tcPr>
            <w:tcW w:w="1797" w:type="dxa"/>
            <w:vAlign w:val="center"/>
          </w:tcPr>
          <w:p w:rsidR="00324740" w:rsidRPr="00672A32" w:rsidRDefault="00324740" w:rsidP="00672A32">
            <w:pPr>
              <w:spacing w:line="240" w:lineRule="auto"/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672A32">
              <w:rPr>
                <w:rFonts w:eastAsia="Calibri"/>
                <w:sz w:val="22"/>
                <w:szCs w:val="22"/>
              </w:rPr>
              <w:t>6</w:t>
            </w:r>
          </w:p>
        </w:tc>
        <w:tc>
          <w:tcPr>
            <w:tcW w:w="1559" w:type="dxa"/>
            <w:vAlign w:val="center"/>
          </w:tcPr>
          <w:p w:rsidR="00324740" w:rsidRPr="00672A32" w:rsidRDefault="00324740" w:rsidP="00672A32">
            <w:pPr>
              <w:spacing w:line="240" w:lineRule="auto"/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672A32">
              <w:rPr>
                <w:rFonts w:eastAsia="Calibri"/>
                <w:sz w:val="22"/>
                <w:szCs w:val="22"/>
              </w:rPr>
              <w:t>8.1%</w:t>
            </w:r>
          </w:p>
        </w:tc>
        <w:tc>
          <w:tcPr>
            <w:tcW w:w="7087" w:type="dxa"/>
            <w:vAlign w:val="center"/>
          </w:tcPr>
          <w:p w:rsidR="00324740" w:rsidRPr="00672A32" w:rsidRDefault="00324740" w:rsidP="00672A32">
            <w:pPr>
              <w:spacing w:line="240" w:lineRule="auto"/>
              <w:ind w:firstLine="0"/>
              <w:rPr>
                <w:rFonts w:eastAsia="Calibri"/>
                <w:sz w:val="22"/>
                <w:szCs w:val="22"/>
                <w:lang w:val="en-US"/>
              </w:rPr>
            </w:pPr>
            <w:r w:rsidRPr="00672A32">
              <w:rPr>
                <w:rFonts w:eastAsia="Calibri"/>
                <w:sz w:val="22"/>
                <w:szCs w:val="22"/>
                <w:lang w:val="en-US"/>
              </w:rPr>
              <w:t>“The success varies, but compared with how my son behaved when he was first diagnosed, there is a definite improvement in his ability to manage the less severe episodes.”</w:t>
            </w:r>
          </w:p>
        </w:tc>
      </w:tr>
      <w:tr w:rsidR="00324740" w:rsidRPr="00435740" w:rsidTr="00672A32">
        <w:tc>
          <w:tcPr>
            <w:tcW w:w="4637" w:type="dxa"/>
            <w:vAlign w:val="center"/>
          </w:tcPr>
          <w:p w:rsidR="00324740" w:rsidRPr="00672A32" w:rsidRDefault="00324740" w:rsidP="00672A32">
            <w:pPr>
              <w:spacing w:line="240" w:lineRule="auto"/>
              <w:ind w:firstLine="0"/>
              <w:rPr>
                <w:rFonts w:eastAsia="Calibri"/>
                <w:sz w:val="22"/>
                <w:szCs w:val="22"/>
              </w:rPr>
            </w:pPr>
            <w:r w:rsidRPr="00672A32">
              <w:rPr>
                <w:rFonts w:eastAsia="Calibri"/>
                <w:sz w:val="22"/>
                <w:szCs w:val="22"/>
              </w:rPr>
              <w:t>Limitations of treatment</w:t>
            </w:r>
          </w:p>
        </w:tc>
        <w:tc>
          <w:tcPr>
            <w:tcW w:w="1797" w:type="dxa"/>
            <w:vAlign w:val="center"/>
          </w:tcPr>
          <w:p w:rsidR="00324740" w:rsidRPr="00672A32" w:rsidRDefault="00324740" w:rsidP="00672A32">
            <w:pPr>
              <w:spacing w:line="240" w:lineRule="auto"/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672A32">
              <w:rPr>
                <w:rFonts w:eastAsia="Calibri"/>
                <w:sz w:val="22"/>
                <w:szCs w:val="22"/>
              </w:rPr>
              <w:t>6</w:t>
            </w:r>
          </w:p>
        </w:tc>
        <w:tc>
          <w:tcPr>
            <w:tcW w:w="1559" w:type="dxa"/>
            <w:vAlign w:val="center"/>
          </w:tcPr>
          <w:p w:rsidR="00324740" w:rsidRPr="00672A32" w:rsidRDefault="00324740" w:rsidP="00672A32">
            <w:pPr>
              <w:spacing w:line="240" w:lineRule="auto"/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672A32">
              <w:rPr>
                <w:rFonts w:eastAsia="Calibri"/>
                <w:sz w:val="22"/>
                <w:szCs w:val="22"/>
              </w:rPr>
              <w:t>8.1%</w:t>
            </w:r>
          </w:p>
        </w:tc>
        <w:tc>
          <w:tcPr>
            <w:tcW w:w="7087" w:type="dxa"/>
            <w:vAlign w:val="center"/>
          </w:tcPr>
          <w:p w:rsidR="00324740" w:rsidRPr="00672A32" w:rsidRDefault="00324740" w:rsidP="00672A32">
            <w:pPr>
              <w:spacing w:line="240" w:lineRule="auto"/>
              <w:ind w:firstLine="0"/>
              <w:rPr>
                <w:rFonts w:eastAsia="Calibri"/>
                <w:sz w:val="22"/>
                <w:szCs w:val="22"/>
                <w:lang w:val="en-US"/>
              </w:rPr>
            </w:pPr>
            <w:r w:rsidRPr="00672A32">
              <w:rPr>
                <w:rFonts w:eastAsia="Calibri"/>
                <w:sz w:val="22"/>
                <w:szCs w:val="22"/>
                <w:lang w:val="en-US"/>
              </w:rPr>
              <w:t>“My son found it very difficult to do the opposite response so at the time this treatment didn’t help him. Maybe in the future it may be an option again.”</w:t>
            </w:r>
          </w:p>
        </w:tc>
      </w:tr>
      <w:tr w:rsidR="00324740" w:rsidRPr="00435740" w:rsidTr="00672A32">
        <w:tc>
          <w:tcPr>
            <w:tcW w:w="4637" w:type="dxa"/>
            <w:vAlign w:val="center"/>
          </w:tcPr>
          <w:p w:rsidR="00324740" w:rsidRPr="00672A32" w:rsidRDefault="00324740" w:rsidP="00672A32">
            <w:pPr>
              <w:spacing w:line="240" w:lineRule="auto"/>
              <w:ind w:firstLine="0"/>
              <w:rPr>
                <w:rFonts w:eastAsia="Calibri"/>
                <w:sz w:val="22"/>
                <w:szCs w:val="22"/>
              </w:rPr>
            </w:pPr>
            <w:r w:rsidRPr="00672A32">
              <w:rPr>
                <w:rFonts w:eastAsia="Calibri"/>
                <w:sz w:val="22"/>
                <w:szCs w:val="22"/>
              </w:rPr>
              <w:t>Difficulties receiving informed and comprehensive treatment</w:t>
            </w:r>
          </w:p>
        </w:tc>
        <w:tc>
          <w:tcPr>
            <w:tcW w:w="1797" w:type="dxa"/>
            <w:vAlign w:val="center"/>
          </w:tcPr>
          <w:p w:rsidR="00324740" w:rsidRPr="00672A32" w:rsidRDefault="00324740" w:rsidP="00672A32">
            <w:pPr>
              <w:spacing w:line="240" w:lineRule="auto"/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672A32">
              <w:rPr>
                <w:rFonts w:eastAsia="Calibri"/>
                <w:sz w:val="22"/>
                <w:szCs w:val="22"/>
              </w:rPr>
              <w:t>5</w:t>
            </w:r>
          </w:p>
        </w:tc>
        <w:tc>
          <w:tcPr>
            <w:tcW w:w="1559" w:type="dxa"/>
            <w:vAlign w:val="center"/>
          </w:tcPr>
          <w:p w:rsidR="00324740" w:rsidRPr="00672A32" w:rsidRDefault="00324740" w:rsidP="00672A32">
            <w:pPr>
              <w:spacing w:line="240" w:lineRule="auto"/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672A32">
              <w:rPr>
                <w:rFonts w:eastAsia="Calibri"/>
                <w:sz w:val="22"/>
                <w:szCs w:val="22"/>
              </w:rPr>
              <w:t>6.8%</w:t>
            </w:r>
          </w:p>
        </w:tc>
        <w:tc>
          <w:tcPr>
            <w:tcW w:w="7087" w:type="dxa"/>
            <w:vAlign w:val="center"/>
          </w:tcPr>
          <w:p w:rsidR="00324740" w:rsidRPr="00672A32" w:rsidRDefault="00324740" w:rsidP="00672A32">
            <w:pPr>
              <w:spacing w:line="240" w:lineRule="auto"/>
              <w:ind w:firstLine="0"/>
              <w:rPr>
                <w:rFonts w:eastAsia="Calibri"/>
                <w:sz w:val="22"/>
                <w:szCs w:val="22"/>
              </w:rPr>
            </w:pPr>
            <w:r w:rsidRPr="00672A32">
              <w:rPr>
                <w:rFonts w:eastAsia="Calibri"/>
                <w:sz w:val="22"/>
                <w:szCs w:val="22"/>
              </w:rPr>
              <w:t>“The psychologist was caring but inexperienced… The 2-hour journey to X by train was a little distressing for him and made his tics worse.”</w:t>
            </w:r>
          </w:p>
        </w:tc>
      </w:tr>
      <w:tr w:rsidR="00324740" w:rsidRPr="00435740" w:rsidTr="00672A32">
        <w:tc>
          <w:tcPr>
            <w:tcW w:w="4637" w:type="dxa"/>
            <w:vAlign w:val="center"/>
          </w:tcPr>
          <w:p w:rsidR="00324740" w:rsidRPr="00672A32" w:rsidRDefault="00324740" w:rsidP="00672A32">
            <w:pPr>
              <w:spacing w:line="240" w:lineRule="auto"/>
              <w:ind w:firstLine="0"/>
              <w:rPr>
                <w:rFonts w:eastAsia="Calibri"/>
                <w:sz w:val="22"/>
                <w:szCs w:val="22"/>
              </w:rPr>
            </w:pPr>
            <w:r w:rsidRPr="00672A32">
              <w:rPr>
                <w:rFonts w:eastAsia="Calibri"/>
                <w:sz w:val="22"/>
                <w:szCs w:val="22"/>
              </w:rPr>
              <w:t>Child is in early stages of treatment</w:t>
            </w:r>
          </w:p>
        </w:tc>
        <w:tc>
          <w:tcPr>
            <w:tcW w:w="1797" w:type="dxa"/>
            <w:vAlign w:val="center"/>
          </w:tcPr>
          <w:p w:rsidR="00324740" w:rsidRPr="00672A32" w:rsidRDefault="00324740" w:rsidP="00672A32">
            <w:pPr>
              <w:spacing w:line="240" w:lineRule="auto"/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672A32">
              <w:rPr>
                <w:rFonts w:eastAsia="Calibri"/>
                <w:sz w:val="22"/>
                <w:szCs w:val="22"/>
              </w:rPr>
              <w:t>4</w:t>
            </w:r>
          </w:p>
        </w:tc>
        <w:tc>
          <w:tcPr>
            <w:tcW w:w="1559" w:type="dxa"/>
            <w:vAlign w:val="center"/>
          </w:tcPr>
          <w:p w:rsidR="00324740" w:rsidRPr="00672A32" w:rsidRDefault="00324740" w:rsidP="00672A32">
            <w:pPr>
              <w:spacing w:line="240" w:lineRule="auto"/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672A32">
              <w:rPr>
                <w:rFonts w:eastAsia="Calibri"/>
                <w:sz w:val="22"/>
                <w:szCs w:val="22"/>
              </w:rPr>
              <w:t>5.4%</w:t>
            </w:r>
          </w:p>
        </w:tc>
        <w:tc>
          <w:tcPr>
            <w:tcW w:w="7087" w:type="dxa"/>
            <w:vAlign w:val="center"/>
          </w:tcPr>
          <w:p w:rsidR="00324740" w:rsidRPr="00672A32" w:rsidRDefault="00324740" w:rsidP="00672A32">
            <w:pPr>
              <w:spacing w:line="240" w:lineRule="auto"/>
              <w:ind w:firstLine="0"/>
              <w:rPr>
                <w:rFonts w:eastAsia="Calibri"/>
                <w:sz w:val="22"/>
                <w:szCs w:val="22"/>
              </w:rPr>
            </w:pPr>
            <w:r w:rsidRPr="00672A32">
              <w:rPr>
                <w:rFonts w:eastAsia="Calibri"/>
                <w:sz w:val="22"/>
                <w:szCs w:val="22"/>
              </w:rPr>
              <w:t>“My son has recently started this treatment so it is too soon to know if it will help in the future.”</w:t>
            </w:r>
          </w:p>
        </w:tc>
      </w:tr>
      <w:tr w:rsidR="00324740" w:rsidRPr="00435740" w:rsidTr="00672A32">
        <w:tc>
          <w:tcPr>
            <w:tcW w:w="4637" w:type="dxa"/>
            <w:vAlign w:val="center"/>
          </w:tcPr>
          <w:p w:rsidR="00324740" w:rsidRPr="00672A32" w:rsidRDefault="00324740" w:rsidP="00672A32">
            <w:pPr>
              <w:spacing w:line="240" w:lineRule="auto"/>
              <w:ind w:firstLine="0"/>
              <w:rPr>
                <w:rFonts w:eastAsia="Calibri"/>
                <w:sz w:val="22"/>
                <w:szCs w:val="22"/>
              </w:rPr>
            </w:pPr>
            <w:r w:rsidRPr="00672A32">
              <w:rPr>
                <w:rFonts w:eastAsia="Calibri"/>
                <w:sz w:val="22"/>
                <w:szCs w:val="22"/>
              </w:rPr>
              <w:t>Other</w:t>
            </w:r>
          </w:p>
        </w:tc>
        <w:tc>
          <w:tcPr>
            <w:tcW w:w="1797" w:type="dxa"/>
            <w:vAlign w:val="center"/>
          </w:tcPr>
          <w:p w:rsidR="00324740" w:rsidRPr="00672A32" w:rsidRDefault="00324740" w:rsidP="00672A32">
            <w:pPr>
              <w:spacing w:line="240" w:lineRule="auto"/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672A32">
              <w:rPr>
                <w:rFonts w:eastAsia="Calibri"/>
                <w:sz w:val="22"/>
                <w:szCs w:val="22"/>
              </w:rPr>
              <w:t>7</w:t>
            </w:r>
          </w:p>
        </w:tc>
        <w:tc>
          <w:tcPr>
            <w:tcW w:w="1559" w:type="dxa"/>
            <w:vAlign w:val="center"/>
          </w:tcPr>
          <w:p w:rsidR="00324740" w:rsidRPr="00672A32" w:rsidRDefault="00324740" w:rsidP="00672A32">
            <w:pPr>
              <w:spacing w:line="240" w:lineRule="auto"/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 w:rsidRPr="00672A32">
              <w:rPr>
                <w:rFonts w:eastAsia="Calibri"/>
                <w:sz w:val="22"/>
                <w:szCs w:val="22"/>
              </w:rPr>
              <w:t>9.5%</w:t>
            </w:r>
          </w:p>
        </w:tc>
        <w:tc>
          <w:tcPr>
            <w:tcW w:w="7087" w:type="dxa"/>
            <w:vAlign w:val="center"/>
          </w:tcPr>
          <w:p w:rsidR="00324740" w:rsidRPr="00672A32" w:rsidRDefault="00324740" w:rsidP="00672A32">
            <w:pPr>
              <w:spacing w:line="240" w:lineRule="auto"/>
              <w:ind w:firstLine="0"/>
              <w:rPr>
                <w:rFonts w:eastAsia="Calibri"/>
                <w:sz w:val="22"/>
                <w:szCs w:val="22"/>
              </w:rPr>
            </w:pPr>
          </w:p>
        </w:tc>
      </w:tr>
    </w:tbl>
    <w:p w:rsidR="00F00C9A" w:rsidRDefault="00F00C9A" w:rsidP="00B75545">
      <w:pPr>
        <w:ind w:firstLine="0"/>
      </w:pPr>
    </w:p>
    <w:sectPr w:rsidR="00F00C9A" w:rsidSect="00B75545">
      <w:footerReference w:type="default" r:id="rId8"/>
      <w:pgSz w:w="16838" w:h="11906" w:orient="landscape"/>
      <w:pgMar w:top="1800" w:right="1440" w:bottom="180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E422F" w:rsidRDefault="00DE422F">
      <w:pPr>
        <w:spacing w:line="240" w:lineRule="auto"/>
      </w:pPr>
      <w:r>
        <w:separator/>
      </w:r>
    </w:p>
  </w:endnote>
  <w:endnote w:type="continuationSeparator" w:id="0">
    <w:p w:rsidR="00DE422F" w:rsidRDefault="00DE422F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5A35" w:rsidRDefault="00DA5A35">
    <w:pPr>
      <w:pStyle w:val="Piedepgina"/>
    </w:pPr>
    <w:r>
      <w:rPr>
        <w:lang w:val="en-US"/>
      </w:rPr>
      <w:tab/>
      <w:t xml:space="preserve">- </w:t>
    </w:r>
    <w:r w:rsidR="00D94383">
      <w:rPr>
        <w:lang w:val="en-US"/>
      </w:rPr>
      <w:fldChar w:fldCharType="begin"/>
    </w:r>
    <w:r>
      <w:rPr>
        <w:lang w:val="en-US"/>
      </w:rPr>
      <w:instrText xml:space="preserve"> PAGE </w:instrText>
    </w:r>
    <w:r w:rsidR="00D94383">
      <w:rPr>
        <w:lang w:val="en-US"/>
      </w:rPr>
      <w:fldChar w:fldCharType="separate"/>
    </w:r>
    <w:r w:rsidR="00DE422F">
      <w:rPr>
        <w:noProof/>
        <w:lang w:val="en-US"/>
      </w:rPr>
      <w:t>1</w:t>
    </w:r>
    <w:r w:rsidR="00D94383">
      <w:rPr>
        <w:lang w:val="en-US"/>
      </w:rPr>
      <w:fldChar w:fldCharType="end"/>
    </w:r>
    <w:r>
      <w:rPr>
        <w:lang w:val="en-US"/>
      </w:rPr>
      <w:t xml:space="preserve"> -</w:t>
    </w:r>
  </w:p>
  <w:p w:rsidR="00DA5A35" w:rsidRDefault="00DA5A35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E422F" w:rsidRDefault="00DE422F">
      <w:pPr>
        <w:spacing w:line="240" w:lineRule="auto"/>
      </w:pPr>
      <w:r>
        <w:separator/>
      </w:r>
    </w:p>
  </w:footnote>
  <w:footnote w:type="continuationSeparator" w:id="0">
    <w:p w:rsidR="00DE422F" w:rsidRDefault="00DE422F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D6C340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35C37A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FB7ED9C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642C782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A3251E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B9F4357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820A4E2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E44834A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8CE0CE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EEC6CCC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20EB1FCB"/>
    <w:multiLevelType w:val="hybridMultilevel"/>
    <w:tmpl w:val="BE0459BA"/>
    <w:lvl w:ilvl="0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33E21725"/>
    <w:multiLevelType w:val="hybridMultilevel"/>
    <w:tmpl w:val="43FED27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7005F56"/>
    <w:multiLevelType w:val="hybridMultilevel"/>
    <w:tmpl w:val="451CC1E8"/>
    <w:lvl w:ilvl="0" w:tplc="16122D90">
      <w:start w:val="1"/>
      <w:numFmt w:val="bullet"/>
      <w:pStyle w:val="Prrafodelista"/>
      <w:lvlText w:val=""/>
      <w:lvlJc w:val="left"/>
      <w:pPr>
        <w:ind w:left="1797" w:hanging="360"/>
      </w:pPr>
      <w:rPr>
        <w:rFonts w:ascii="Symbol" w:hAnsi="Symbol" w:hint="default"/>
      </w:rPr>
    </w:lvl>
    <w:lvl w:ilvl="1" w:tplc="496C1DEA" w:tentative="1">
      <w:start w:val="1"/>
      <w:numFmt w:val="bullet"/>
      <w:lvlText w:val="o"/>
      <w:lvlJc w:val="left"/>
      <w:pPr>
        <w:ind w:left="2517" w:hanging="360"/>
      </w:pPr>
      <w:rPr>
        <w:rFonts w:ascii="Courier New" w:hAnsi="Courier New" w:hint="default"/>
      </w:rPr>
    </w:lvl>
    <w:lvl w:ilvl="2" w:tplc="FEEC630C" w:tentative="1">
      <w:start w:val="1"/>
      <w:numFmt w:val="bullet"/>
      <w:lvlText w:val=""/>
      <w:lvlJc w:val="left"/>
      <w:pPr>
        <w:ind w:left="3237" w:hanging="360"/>
      </w:pPr>
      <w:rPr>
        <w:rFonts w:ascii="Wingdings" w:hAnsi="Wingdings" w:hint="default"/>
      </w:rPr>
    </w:lvl>
    <w:lvl w:ilvl="3" w:tplc="5860D00C" w:tentative="1">
      <w:start w:val="1"/>
      <w:numFmt w:val="bullet"/>
      <w:lvlText w:val=""/>
      <w:lvlJc w:val="left"/>
      <w:pPr>
        <w:ind w:left="3957" w:hanging="360"/>
      </w:pPr>
      <w:rPr>
        <w:rFonts w:ascii="Symbol" w:hAnsi="Symbol" w:hint="default"/>
      </w:rPr>
    </w:lvl>
    <w:lvl w:ilvl="4" w:tplc="0B70021A" w:tentative="1">
      <w:start w:val="1"/>
      <w:numFmt w:val="bullet"/>
      <w:lvlText w:val="o"/>
      <w:lvlJc w:val="left"/>
      <w:pPr>
        <w:ind w:left="4677" w:hanging="360"/>
      </w:pPr>
      <w:rPr>
        <w:rFonts w:ascii="Courier New" w:hAnsi="Courier New" w:hint="default"/>
      </w:rPr>
    </w:lvl>
    <w:lvl w:ilvl="5" w:tplc="0D6C4346" w:tentative="1">
      <w:start w:val="1"/>
      <w:numFmt w:val="bullet"/>
      <w:lvlText w:val=""/>
      <w:lvlJc w:val="left"/>
      <w:pPr>
        <w:ind w:left="5397" w:hanging="360"/>
      </w:pPr>
      <w:rPr>
        <w:rFonts w:ascii="Wingdings" w:hAnsi="Wingdings" w:hint="default"/>
      </w:rPr>
    </w:lvl>
    <w:lvl w:ilvl="6" w:tplc="2E143656" w:tentative="1">
      <w:start w:val="1"/>
      <w:numFmt w:val="bullet"/>
      <w:lvlText w:val=""/>
      <w:lvlJc w:val="left"/>
      <w:pPr>
        <w:ind w:left="6117" w:hanging="360"/>
      </w:pPr>
      <w:rPr>
        <w:rFonts w:ascii="Symbol" w:hAnsi="Symbol" w:hint="default"/>
      </w:rPr>
    </w:lvl>
    <w:lvl w:ilvl="7" w:tplc="EDD22170" w:tentative="1">
      <w:start w:val="1"/>
      <w:numFmt w:val="bullet"/>
      <w:lvlText w:val="o"/>
      <w:lvlJc w:val="left"/>
      <w:pPr>
        <w:ind w:left="6837" w:hanging="360"/>
      </w:pPr>
      <w:rPr>
        <w:rFonts w:ascii="Courier New" w:hAnsi="Courier New" w:hint="default"/>
      </w:rPr>
    </w:lvl>
    <w:lvl w:ilvl="8" w:tplc="24C86D6E" w:tentative="1">
      <w:start w:val="1"/>
      <w:numFmt w:val="bullet"/>
      <w:lvlText w:val=""/>
      <w:lvlJc w:val="left"/>
      <w:pPr>
        <w:ind w:left="7557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12"/>
  </w:num>
  <w:num w:numId="4">
    <w:abstractNumId w:val="8"/>
  </w:num>
  <w:num w:numId="5">
    <w:abstractNumId w:val="3"/>
  </w:num>
  <w:num w:numId="6">
    <w:abstractNumId w:val="2"/>
  </w:num>
  <w:num w:numId="7">
    <w:abstractNumId w:val="1"/>
  </w:num>
  <w:num w:numId="8">
    <w:abstractNumId w:val="0"/>
  </w:num>
  <w:num w:numId="9">
    <w:abstractNumId w:val="9"/>
  </w:num>
  <w:num w:numId="10">
    <w:abstractNumId w:val="7"/>
  </w:num>
  <w:num w:numId="11">
    <w:abstractNumId w:val="6"/>
  </w:num>
  <w:num w:numId="12">
    <w:abstractNumId w:val="5"/>
  </w:num>
  <w:num w:numId="1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attachedTemplate r:id="rId1"/>
  <w:stylePaneFormatFilter w:val="1024"/>
  <w:defaultTabStop w:val="720"/>
  <w:hyphenationZone w:val="425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/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biomedcentral Copy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2&lt;/LineSpacing&gt;&lt;SpaceAfter&gt;0&lt;/SpaceAfter&gt;&lt;HyperlinksEnabled&gt;1&lt;/HyperlinksEnabled&gt;&lt;HyperlinksVisible&gt;0&lt;/HyperlinksVisible&gt;&lt;/ENLayout&gt;"/>
    <w:docVar w:name="EN.Libraries" w:val="&lt;Libraries&gt;&lt;item db-id=&quot;ptdx2090op9rf9e2r2mpvaf9szdwxreers0d&quot;&gt;QuEST paper&lt;record-ids&gt;&lt;item&gt;5&lt;/item&gt;&lt;item&gt;27&lt;/item&gt;&lt;item&gt;28&lt;/item&gt;&lt;item&gt;29&lt;/item&gt;&lt;item&gt;30&lt;/item&gt;&lt;item&gt;31&lt;/item&gt;&lt;item&gt;32&lt;/item&gt;&lt;item&gt;33&lt;/item&gt;&lt;item&gt;34&lt;/item&gt;&lt;item&gt;35&lt;/item&gt;&lt;item&gt;36&lt;/item&gt;&lt;item&gt;38&lt;/item&gt;&lt;item&gt;39&lt;/item&gt;&lt;item&gt;43&lt;/item&gt;&lt;item&gt;44&lt;/item&gt;&lt;item&gt;45&lt;/item&gt;&lt;item&gt;46&lt;/item&gt;&lt;item&gt;47&lt;/item&gt;&lt;item&gt;48&lt;/item&gt;&lt;item&gt;49&lt;/item&gt;&lt;item&gt;50&lt;/item&gt;&lt;item&gt;51&lt;/item&gt;&lt;item&gt;52&lt;/item&gt;&lt;item&gt;53&lt;/item&gt;&lt;item&gt;54&lt;/item&gt;&lt;item&gt;55&lt;/item&gt;&lt;item&gt;56&lt;/item&gt;&lt;item&gt;60&lt;/item&gt;&lt;item&gt;61&lt;/item&gt;&lt;item&gt;62&lt;/item&gt;&lt;item&gt;63&lt;/item&gt;&lt;item&gt;64&lt;/item&gt;&lt;item&gt;65&lt;/item&gt;&lt;item&gt;66&lt;/item&gt;&lt;item&gt;67&lt;/item&gt;&lt;item&gt;68&lt;/item&gt;&lt;/record-ids&gt;&lt;/item&gt;&lt;/Libraries&gt;"/>
  </w:docVars>
  <w:rsids>
    <w:rsidRoot w:val="00D2657F"/>
    <w:rsid w:val="000015D0"/>
    <w:rsid w:val="00006B89"/>
    <w:rsid w:val="000116C4"/>
    <w:rsid w:val="00011A62"/>
    <w:rsid w:val="000128DE"/>
    <w:rsid w:val="0001659E"/>
    <w:rsid w:val="00022D17"/>
    <w:rsid w:val="000239F5"/>
    <w:rsid w:val="00023F62"/>
    <w:rsid w:val="00030DC9"/>
    <w:rsid w:val="00036D7A"/>
    <w:rsid w:val="00041605"/>
    <w:rsid w:val="00041C22"/>
    <w:rsid w:val="00041CB4"/>
    <w:rsid w:val="0004718A"/>
    <w:rsid w:val="0005254E"/>
    <w:rsid w:val="000544E2"/>
    <w:rsid w:val="0005621C"/>
    <w:rsid w:val="00057383"/>
    <w:rsid w:val="00057627"/>
    <w:rsid w:val="00062036"/>
    <w:rsid w:val="00063483"/>
    <w:rsid w:val="000648DA"/>
    <w:rsid w:val="00065D63"/>
    <w:rsid w:val="0007279E"/>
    <w:rsid w:val="00075371"/>
    <w:rsid w:val="00080DCF"/>
    <w:rsid w:val="000817C8"/>
    <w:rsid w:val="00081D20"/>
    <w:rsid w:val="00083C51"/>
    <w:rsid w:val="000855AA"/>
    <w:rsid w:val="000901FF"/>
    <w:rsid w:val="0009216F"/>
    <w:rsid w:val="000A0D32"/>
    <w:rsid w:val="000A1DB8"/>
    <w:rsid w:val="000A528F"/>
    <w:rsid w:val="000A5524"/>
    <w:rsid w:val="000A772A"/>
    <w:rsid w:val="000B0BC3"/>
    <w:rsid w:val="000B1C21"/>
    <w:rsid w:val="000B59B1"/>
    <w:rsid w:val="000C1FC0"/>
    <w:rsid w:val="000C219A"/>
    <w:rsid w:val="000C6FCB"/>
    <w:rsid w:val="000C7507"/>
    <w:rsid w:val="000D0103"/>
    <w:rsid w:val="000D09CF"/>
    <w:rsid w:val="000D0BFF"/>
    <w:rsid w:val="000D1DA5"/>
    <w:rsid w:val="000D2B8C"/>
    <w:rsid w:val="000D2E0E"/>
    <w:rsid w:val="000D64F8"/>
    <w:rsid w:val="000E002E"/>
    <w:rsid w:val="000E0F88"/>
    <w:rsid w:val="000E351A"/>
    <w:rsid w:val="000E5267"/>
    <w:rsid w:val="000E7253"/>
    <w:rsid w:val="000F1117"/>
    <w:rsid w:val="000F1A15"/>
    <w:rsid w:val="000F20C8"/>
    <w:rsid w:val="0010100A"/>
    <w:rsid w:val="00101B73"/>
    <w:rsid w:val="00102051"/>
    <w:rsid w:val="001069AF"/>
    <w:rsid w:val="0010758D"/>
    <w:rsid w:val="00107E05"/>
    <w:rsid w:val="001100A7"/>
    <w:rsid w:val="001113B7"/>
    <w:rsid w:val="001126BC"/>
    <w:rsid w:val="00120107"/>
    <w:rsid w:val="00120923"/>
    <w:rsid w:val="00122612"/>
    <w:rsid w:val="0012551E"/>
    <w:rsid w:val="001317DE"/>
    <w:rsid w:val="00132D04"/>
    <w:rsid w:val="00133FBD"/>
    <w:rsid w:val="00135730"/>
    <w:rsid w:val="001369AA"/>
    <w:rsid w:val="00141A64"/>
    <w:rsid w:val="00144C28"/>
    <w:rsid w:val="00146041"/>
    <w:rsid w:val="00147C8E"/>
    <w:rsid w:val="00150747"/>
    <w:rsid w:val="00150E46"/>
    <w:rsid w:val="00152100"/>
    <w:rsid w:val="00153667"/>
    <w:rsid w:val="00156F56"/>
    <w:rsid w:val="00160268"/>
    <w:rsid w:val="00160710"/>
    <w:rsid w:val="0016307F"/>
    <w:rsid w:val="00164389"/>
    <w:rsid w:val="00166983"/>
    <w:rsid w:val="00171F66"/>
    <w:rsid w:val="00176404"/>
    <w:rsid w:val="00181F66"/>
    <w:rsid w:val="0018249A"/>
    <w:rsid w:val="00183ECE"/>
    <w:rsid w:val="001848F0"/>
    <w:rsid w:val="00190375"/>
    <w:rsid w:val="001909CB"/>
    <w:rsid w:val="0019129C"/>
    <w:rsid w:val="00191772"/>
    <w:rsid w:val="001A0858"/>
    <w:rsid w:val="001A1D66"/>
    <w:rsid w:val="001A1F5F"/>
    <w:rsid w:val="001A754F"/>
    <w:rsid w:val="001B4B9C"/>
    <w:rsid w:val="001B603B"/>
    <w:rsid w:val="001C3570"/>
    <w:rsid w:val="001C3634"/>
    <w:rsid w:val="001C4E73"/>
    <w:rsid w:val="001C73AE"/>
    <w:rsid w:val="001D2474"/>
    <w:rsid w:val="001D498B"/>
    <w:rsid w:val="001D6938"/>
    <w:rsid w:val="001E01C4"/>
    <w:rsid w:val="001E5CBA"/>
    <w:rsid w:val="001E6382"/>
    <w:rsid w:val="001F0DD3"/>
    <w:rsid w:val="001F2253"/>
    <w:rsid w:val="001F32A8"/>
    <w:rsid w:val="001F4607"/>
    <w:rsid w:val="001F52D6"/>
    <w:rsid w:val="001F7BDC"/>
    <w:rsid w:val="0020259B"/>
    <w:rsid w:val="00202910"/>
    <w:rsid w:val="002037E6"/>
    <w:rsid w:val="002062D4"/>
    <w:rsid w:val="0022026B"/>
    <w:rsid w:val="00220795"/>
    <w:rsid w:val="0022205D"/>
    <w:rsid w:val="002250E1"/>
    <w:rsid w:val="00225881"/>
    <w:rsid w:val="00226936"/>
    <w:rsid w:val="0023330B"/>
    <w:rsid w:val="00234D69"/>
    <w:rsid w:val="002365E0"/>
    <w:rsid w:val="00237323"/>
    <w:rsid w:val="002411C7"/>
    <w:rsid w:val="00241372"/>
    <w:rsid w:val="00242965"/>
    <w:rsid w:val="00242D7A"/>
    <w:rsid w:val="002438AB"/>
    <w:rsid w:val="002472AB"/>
    <w:rsid w:val="00247FEC"/>
    <w:rsid w:val="00254C3C"/>
    <w:rsid w:val="00255F06"/>
    <w:rsid w:val="0025648E"/>
    <w:rsid w:val="00256D25"/>
    <w:rsid w:val="00256E12"/>
    <w:rsid w:val="00261D96"/>
    <w:rsid w:val="002623A3"/>
    <w:rsid w:val="00262AFA"/>
    <w:rsid w:val="0026690B"/>
    <w:rsid w:val="002715B0"/>
    <w:rsid w:val="002816E1"/>
    <w:rsid w:val="00281A3F"/>
    <w:rsid w:val="00281E8B"/>
    <w:rsid w:val="00281F7C"/>
    <w:rsid w:val="00282990"/>
    <w:rsid w:val="002836A6"/>
    <w:rsid w:val="002855F0"/>
    <w:rsid w:val="00290229"/>
    <w:rsid w:val="002910F0"/>
    <w:rsid w:val="002A1A5C"/>
    <w:rsid w:val="002A1EBF"/>
    <w:rsid w:val="002A2775"/>
    <w:rsid w:val="002A4A45"/>
    <w:rsid w:val="002A6E1D"/>
    <w:rsid w:val="002A7482"/>
    <w:rsid w:val="002B1F8B"/>
    <w:rsid w:val="002B5096"/>
    <w:rsid w:val="002B510A"/>
    <w:rsid w:val="002B7117"/>
    <w:rsid w:val="002C0826"/>
    <w:rsid w:val="002C1AC7"/>
    <w:rsid w:val="002C42CB"/>
    <w:rsid w:val="002C437C"/>
    <w:rsid w:val="002D0EC0"/>
    <w:rsid w:val="002D1D02"/>
    <w:rsid w:val="002D30F3"/>
    <w:rsid w:val="002D6B37"/>
    <w:rsid w:val="002D73CA"/>
    <w:rsid w:val="002D7F65"/>
    <w:rsid w:val="002E4B24"/>
    <w:rsid w:val="002E75BE"/>
    <w:rsid w:val="002F1D94"/>
    <w:rsid w:val="002F2B77"/>
    <w:rsid w:val="002F37F0"/>
    <w:rsid w:val="002F4732"/>
    <w:rsid w:val="002F56F6"/>
    <w:rsid w:val="002F69F6"/>
    <w:rsid w:val="002F7CAA"/>
    <w:rsid w:val="00303AE0"/>
    <w:rsid w:val="00303E7A"/>
    <w:rsid w:val="00310F6E"/>
    <w:rsid w:val="00317BB1"/>
    <w:rsid w:val="003220B3"/>
    <w:rsid w:val="00323A21"/>
    <w:rsid w:val="00324740"/>
    <w:rsid w:val="00325E1B"/>
    <w:rsid w:val="003267B3"/>
    <w:rsid w:val="00327891"/>
    <w:rsid w:val="00331889"/>
    <w:rsid w:val="003342E4"/>
    <w:rsid w:val="0033539B"/>
    <w:rsid w:val="00335EA3"/>
    <w:rsid w:val="00337473"/>
    <w:rsid w:val="00337EBF"/>
    <w:rsid w:val="003430EC"/>
    <w:rsid w:val="00343A8D"/>
    <w:rsid w:val="00345D23"/>
    <w:rsid w:val="00347B84"/>
    <w:rsid w:val="00351B35"/>
    <w:rsid w:val="003550AB"/>
    <w:rsid w:val="00355D2E"/>
    <w:rsid w:val="00360ECA"/>
    <w:rsid w:val="003704D5"/>
    <w:rsid w:val="003707B1"/>
    <w:rsid w:val="00371996"/>
    <w:rsid w:val="00371A74"/>
    <w:rsid w:val="00371CE1"/>
    <w:rsid w:val="00372D96"/>
    <w:rsid w:val="0037415A"/>
    <w:rsid w:val="003768D5"/>
    <w:rsid w:val="00380A73"/>
    <w:rsid w:val="003836A1"/>
    <w:rsid w:val="00384816"/>
    <w:rsid w:val="0038774E"/>
    <w:rsid w:val="00390DDB"/>
    <w:rsid w:val="00391003"/>
    <w:rsid w:val="00392E59"/>
    <w:rsid w:val="00393072"/>
    <w:rsid w:val="00393A44"/>
    <w:rsid w:val="003A4D4B"/>
    <w:rsid w:val="003B4F5B"/>
    <w:rsid w:val="003B6C89"/>
    <w:rsid w:val="003C280B"/>
    <w:rsid w:val="003C3536"/>
    <w:rsid w:val="003C4873"/>
    <w:rsid w:val="003D33F4"/>
    <w:rsid w:val="003D4D16"/>
    <w:rsid w:val="003D5D77"/>
    <w:rsid w:val="003D6179"/>
    <w:rsid w:val="003D6476"/>
    <w:rsid w:val="003E0C5A"/>
    <w:rsid w:val="003E4171"/>
    <w:rsid w:val="003E7AA4"/>
    <w:rsid w:val="003F15EA"/>
    <w:rsid w:val="003F3BFF"/>
    <w:rsid w:val="003F4FB1"/>
    <w:rsid w:val="00400198"/>
    <w:rsid w:val="0040149C"/>
    <w:rsid w:val="00401B45"/>
    <w:rsid w:val="00404B5C"/>
    <w:rsid w:val="004054D5"/>
    <w:rsid w:val="004107EB"/>
    <w:rsid w:val="00410856"/>
    <w:rsid w:val="00414685"/>
    <w:rsid w:val="00414C0B"/>
    <w:rsid w:val="00415BC2"/>
    <w:rsid w:val="00415EB3"/>
    <w:rsid w:val="0042005E"/>
    <w:rsid w:val="0042185E"/>
    <w:rsid w:val="00423AFF"/>
    <w:rsid w:val="00424824"/>
    <w:rsid w:val="00424BA1"/>
    <w:rsid w:val="0042501F"/>
    <w:rsid w:val="0043031D"/>
    <w:rsid w:val="00431CB1"/>
    <w:rsid w:val="00435740"/>
    <w:rsid w:val="00435859"/>
    <w:rsid w:val="00440B71"/>
    <w:rsid w:val="00441116"/>
    <w:rsid w:val="0044336B"/>
    <w:rsid w:val="00443E92"/>
    <w:rsid w:val="00443F8A"/>
    <w:rsid w:val="00444A55"/>
    <w:rsid w:val="00447639"/>
    <w:rsid w:val="0044793E"/>
    <w:rsid w:val="00450091"/>
    <w:rsid w:val="00452521"/>
    <w:rsid w:val="00453A7B"/>
    <w:rsid w:val="00453EF1"/>
    <w:rsid w:val="00454142"/>
    <w:rsid w:val="0045420F"/>
    <w:rsid w:val="004560D8"/>
    <w:rsid w:val="00456D0C"/>
    <w:rsid w:val="0045715F"/>
    <w:rsid w:val="00466128"/>
    <w:rsid w:val="00467D44"/>
    <w:rsid w:val="004721E3"/>
    <w:rsid w:val="00474231"/>
    <w:rsid w:val="00476368"/>
    <w:rsid w:val="00476502"/>
    <w:rsid w:val="00477490"/>
    <w:rsid w:val="00480183"/>
    <w:rsid w:val="00482B04"/>
    <w:rsid w:val="00487E6E"/>
    <w:rsid w:val="004953E6"/>
    <w:rsid w:val="004969B0"/>
    <w:rsid w:val="0049774F"/>
    <w:rsid w:val="004A1E1B"/>
    <w:rsid w:val="004A285F"/>
    <w:rsid w:val="004A2CCC"/>
    <w:rsid w:val="004A6799"/>
    <w:rsid w:val="004B0E52"/>
    <w:rsid w:val="004B3208"/>
    <w:rsid w:val="004B4C8A"/>
    <w:rsid w:val="004B5DC7"/>
    <w:rsid w:val="004C0F51"/>
    <w:rsid w:val="004C11EC"/>
    <w:rsid w:val="004C1227"/>
    <w:rsid w:val="004C2A22"/>
    <w:rsid w:val="004C3ABD"/>
    <w:rsid w:val="004C3F6D"/>
    <w:rsid w:val="004C464C"/>
    <w:rsid w:val="004C468A"/>
    <w:rsid w:val="004C474E"/>
    <w:rsid w:val="004C6A2D"/>
    <w:rsid w:val="004C70C1"/>
    <w:rsid w:val="004C77C3"/>
    <w:rsid w:val="004D08D7"/>
    <w:rsid w:val="004D199E"/>
    <w:rsid w:val="004D39D1"/>
    <w:rsid w:val="004D63E7"/>
    <w:rsid w:val="004E3BE9"/>
    <w:rsid w:val="004E42C5"/>
    <w:rsid w:val="004E50AC"/>
    <w:rsid w:val="004F19CB"/>
    <w:rsid w:val="004F4A47"/>
    <w:rsid w:val="004F519E"/>
    <w:rsid w:val="004F70C3"/>
    <w:rsid w:val="004F72EB"/>
    <w:rsid w:val="005107A3"/>
    <w:rsid w:val="00510E5F"/>
    <w:rsid w:val="005122AD"/>
    <w:rsid w:val="005124C7"/>
    <w:rsid w:val="005148DD"/>
    <w:rsid w:val="005158DF"/>
    <w:rsid w:val="00515FCE"/>
    <w:rsid w:val="00516792"/>
    <w:rsid w:val="00516C85"/>
    <w:rsid w:val="00523161"/>
    <w:rsid w:val="00525812"/>
    <w:rsid w:val="00526DB9"/>
    <w:rsid w:val="00531AFB"/>
    <w:rsid w:val="00532C2D"/>
    <w:rsid w:val="00533F28"/>
    <w:rsid w:val="00536CC7"/>
    <w:rsid w:val="00537162"/>
    <w:rsid w:val="00537AC1"/>
    <w:rsid w:val="00542762"/>
    <w:rsid w:val="00544672"/>
    <w:rsid w:val="00545BD0"/>
    <w:rsid w:val="00552E58"/>
    <w:rsid w:val="00553F2A"/>
    <w:rsid w:val="00557FB9"/>
    <w:rsid w:val="0056051A"/>
    <w:rsid w:val="005662C3"/>
    <w:rsid w:val="00572F31"/>
    <w:rsid w:val="00573B51"/>
    <w:rsid w:val="00576F04"/>
    <w:rsid w:val="00577969"/>
    <w:rsid w:val="00581285"/>
    <w:rsid w:val="0058133A"/>
    <w:rsid w:val="00581411"/>
    <w:rsid w:val="00582028"/>
    <w:rsid w:val="00585121"/>
    <w:rsid w:val="005923BA"/>
    <w:rsid w:val="0059374F"/>
    <w:rsid w:val="00593B1C"/>
    <w:rsid w:val="00595C68"/>
    <w:rsid w:val="00595D3C"/>
    <w:rsid w:val="0059622A"/>
    <w:rsid w:val="005969AA"/>
    <w:rsid w:val="00597712"/>
    <w:rsid w:val="005A179C"/>
    <w:rsid w:val="005A27A4"/>
    <w:rsid w:val="005A2E06"/>
    <w:rsid w:val="005A34A4"/>
    <w:rsid w:val="005B24CF"/>
    <w:rsid w:val="005B2B61"/>
    <w:rsid w:val="005B3192"/>
    <w:rsid w:val="005B3548"/>
    <w:rsid w:val="005B3DDB"/>
    <w:rsid w:val="005B73FB"/>
    <w:rsid w:val="005C1ACB"/>
    <w:rsid w:val="005C20B6"/>
    <w:rsid w:val="005C3333"/>
    <w:rsid w:val="005D3C0D"/>
    <w:rsid w:val="005D488C"/>
    <w:rsid w:val="005D643A"/>
    <w:rsid w:val="005D7000"/>
    <w:rsid w:val="005D7CA5"/>
    <w:rsid w:val="005E0561"/>
    <w:rsid w:val="005E500F"/>
    <w:rsid w:val="005F0D48"/>
    <w:rsid w:val="005F351A"/>
    <w:rsid w:val="005F3FB3"/>
    <w:rsid w:val="005F4788"/>
    <w:rsid w:val="005F502C"/>
    <w:rsid w:val="00600E5A"/>
    <w:rsid w:val="00603C83"/>
    <w:rsid w:val="00604A94"/>
    <w:rsid w:val="0060597C"/>
    <w:rsid w:val="00605A52"/>
    <w:rsid w:val="006076DE"/>
    <w:rsid w:val="0061035E"/>
    <w:rsid w:val="00611224"/>
    <w:rsid w:val="0061670F"/>
    <w:rsid w:val="00617D38"/>
    <w:rsid w:val="00623A1E"/>
    <w:rsid w:val="0062400E"/>
    <w:rsid w:val="0062707A"/>
    <w:rsid w:val="00630246"/>
    <w:rsid w:val="00630557"/>
    <w:rsid w:val="006308B9"/>
    <w:rsid w:val="0063139C"/>
    <w:rsid w:val="006322C4"/>
    <w:rsid w:val="00633734"/>
    <w:rsid w:val="00636517"/>
    <w:rsid w:val="00637454"/>
    <w:rsid w:val="0064288D"/>
    <w:rsid w:val="00644FDA"/>
    <w:rsid w:val="0064527C"/>
    <w:rsid w:val="00645298"/>
    <w:rsid w:val="0064596E"/>
    <w:rsid w:val="006472F1"/>
    <w:rsid w:val="0064761A"/>
    <w:rsid w:val="00650B9E"/>
    <w:rsid w:val="00652D52"/>
    <w:rsid w:val="006536B3"/>
    <w:rsid w:val="00654812"/>
    <w:rsid w:val="00655F43"/>
    <w:rsid w:val="00657467"/>
    <w:rsid w:val="00657998"/>
    <w:rsid w:val="00657FD2"/>
    <w:rsid w:val="00661D74"/>
    <w:rsid w:val="00663FF2"/>
    <w:rsid w:val="00664A9B"/>
    <w:rsid w:val="0066678B"/>
    <w:rsid w:val="00667ED7"/>
    <w:rsid w:val="00671B21"/>
    <w:rsid w:val="00672A32"/>
    <w:rsid w:val="00672CD8"/>
    <w:rsid w:val="00673764"/>
    <w:rsid w:val="00675875"/>
    <w:rsid w:val="0068179F"/>
    <w:rsid w:val="00682B26"/>
    <w:rsid w:val="0068357B"/>
    <w:rsid w:val="00683CF2"/>
    <w:rsid w:val="00684C1A"/>
    <w:rsid w:val="006916BF"/>
    <w:rsid w:val="00691BCC"/>
    <w:rsid w:val="00691E5D"/>
    <w:rsid w:val="006932D0"/>
    <w:rsid w:val="00693CE2"/>
    <w:rsid w:val="00694AA0"/>
    <w:rsid w:val="0069546C"/>
    <w:rsid w:val="006954B9"/>
    <w:rsid w:val="006970A4"/>
    <w:rsid w:val="006A00B6"/>
    <w:rsid w:val="006A2003"/>
    <w:rsid w:val="006A2BDD"/>
    <w:rsid w:val="006A47FB"/>
    <w:rsid w:val="006A48BC"/>
    <w:rsid w:val="006A6DBB"/>
    <w:rsid w:val="006B0DA8"/>
    <w:rsid w:val="006B1E23"/>
    <w:rsid w:val="006B33B9"/>
    <w:rsid w:val="006B34FF"/>
    <w:rsid w:val="006B398D"/>
    <w:rsid w:val="006B4C78"/>
    <w:rsid w:val="006C2797"/>
    <w:rsid w:val="006C3D26"/>
    <w:rsid w:val="006C3E82"/>
    <w:rsid w:val="006C6C58"/>
    <w:rsid w:val="006C7DBA"/>
    <w:rsid w:val="006D0A05"/>
    <w:rsid w:val="006D1F4A"/>
    <w:rsid w:val="006D5822"/>
    <w:rsid w:val="006D62E0"/>
    <w:rsid w:val="006D7508"/>
    <w:rsid w:val="006E4B94"/>
    <w:rsid w:val="006E57A1"/>
    <w:rsid w:val="006E6733"/>
    <w:rsid w:val="006E7D11"/>
    <w:rsid w:val="006F1158"/>
    <w:rsid w:val="006F23DC"/>
    <w:rsid w:val="006F571C"/>
    <w:rsid w:val="006F5921"/>
    <w:rsid w:val="006F6F1B"/>
    <w:rsid w:val="00706ED7"/>
    <w:rsid w:val="00712208"/>
    <w:rsid w:val="00712E84"/>
    <w:rsid w:val="00713AAB"/>
    <w:rsid w:val="00714A9C"/>
    <w:rsid w:val="00715851"/>
    <w:rsid w:val="00716BA6"/>
    <w:rsid w:val="00717AD4"/>
    <w:rsid w:val="007208DD"/>
    <w:rsid w:val="00720E3F"/>
    <w:rsid w:val="00721760"/>
    <w:rsid w:val="00721BE3"/>
    <w:rsid w:val="00722A92"/>
    <w:rsid w:val="007235E9"/>
    <w:rsid w:val="00724680"/>
    <w:rsid w:val="00726281"/>
    <w:rsid w:val="00730123"/>
    <w:rsid w:val="00731213"/>
    <w:rsid w:val="00733254"/>
    <w:rsid w:val="007465E9"/>
    <w:rsid w:val="00746CD3"/>
    <w:rsid w:val="00747EFA"/>
    <w:rsid w:val="00750841"/>
    <w:rsid w:val="007520C7"/>
    <w:rsid w:val="00756375"/>
    <w:rsid w:val="00756FC3"/>
    <w:rsid w:val="00760F43"/>
    <w:rsid w:val="0076722E"/>
    <w:rsid w:val="00770A2C"/>
    <w:rsid w:val="007744D4"/>
    <w:rsid w:val="0077554F"/>
    <w:rsid w:val="00777141"/>
    <w:rsid w:val="00777E05"/>
    <w:rsid w:val="00783E3C"/>
    <w:rsid w:val="0078666A"/>
    <w:rsid w:val="00786838"/>
    <w:rsid w:val="0078702D"/>
    <w:rsid w:val="00793565"/>
    <w:rsid w:val="007937DA"/>
    <w:rsid w:val="00795348"/>
    <w:rsid w:val="007959DC"/>
    <w:rsid w:val="00796330"/>
    <w:rsid w:val="007A1E54"/>
    <w:rsid w:val="007A2980"/>
    <w:rsid w:val="007A2A45"/>
    <w:rsid w:val="007A372F"/>
    <w:rsid w:val="007A57C4"/>
    <w:rsid w:val="007A796E"/>
    <w:rsid w:val="007B7072"/>
    <w:rsid w:val="007C5113"/>
    <w:rsid w:val="007C65E3"/>
    <w:rsid w:val="007C7B52"/>
    <w:rsid w:val="007D0D48"/>
    <w:rsid w:val="007D153D"/>
    <w:rsid w:val="007D223A"/>
    <w:rsid w:val="007D3FB6"/>
    <w:rsid w:val="007D4C06"/>
    <w:rsid w:val="007D4F54"/>
    <w:rsid w:val="007D5839"/>
    <w:rsid w:val="007E06FE"/>
    <w:rsid w:val="007E27A6"/>
    <w:rsid w:val="007E3F37"/>
    <w:rsid w:val="007E5800"/>
    <w:rsid w:val="007E6A1C"/>
    <w:rsid w:val="007E6C65"/>
    <w:rsid w:val="007E6D7C"/>
    <w:rsid w:val="00804206"/>
    <w:rsid w:val="00804209"/>
    <w:rsid w:val="00804688"/>
    <w:rsid w:val="00804722"/>
    <w:rsid w:val="00806438"/>
    <w:rsid w:val="008145F5"/>
    <w:rsid w:val="0081694F"/>
    <w:rsid w:val="00820D2C"/>
    <w:rsid w:val="008233F2"/>
    <w:rsid w:val="0082345E"/>
    <w:rsid w:val="008239AE"/>
    <w:rsid w:val="00827364"/>
    <w:rsid w:val="0082798E"/>
    <w:rsid w:val="00836181"/>
    <w:rsid w:val="00836DA4"/>
    <w:rsid w:val="008425C9"/>
    <w:rsid w:val="00843F7E"/>
    <w:rsid w:val="00845780"/>
    <w:rsid w:val="008460A3"/>
    <w:rsid w:val="008464F6"/>
    <w:rsid w:val="008465F2"/>
    <w:rsid w:val="00851B7D"/>
    <w:rsid w:val="00852173"/>
    <w:rsid w:val="00852267"/>
    <w:rsid w:val="00853EFC"/>
    <w:rsid w:val="00854E4F"/>
    <w:rsid w:val="00860C09"/>
    <w:rsid w:val="00862C56"/>
    <w:rsid w:val="00873229"/>
    <w:rsid w:val="00874503"/>
    <w:rsid w:val="00874E63"/>
    <w:rsid w:val="00880AE6"/>
    <w:rsid w:val="00884372"/>
    <w:rsid w:val="0088593D"/>
    <w:rsid w:val="008879B0"/>
    <w:rsid w:val="00891E5C"/>
    <w:rsid w:val="0089267C"/>
    <w:rsid w:val="00895244"/>
    <w:rsid w:val="008955EB"/>
    <w:rsid w:val="00897065"/>
    <w:rsid w:val="008A1797"/>
    <w:rsid w:val="008A191F"/>
    <w:rsid w:val="008A1C66"/>
    <w:rsid w:val="008A3F36"/>
    <w:rsid w:val="008A7FF5"/>
    <w:rsid w:val="008B02D6"/>
    <w:rsid w:val="008B1898"/>
    <w:rsid w:val="008B1C14"/>
    <w:rsid w:val="008B30A3"/>
    <w:rsid w:val="008B72E4"/>
    <w:rsid w:val="008B7E08"/>
    <w:rsid w:val="008C0FD8"/>
    <w:rsid w:val="008C10D5"/>
    <w:rsid w:val="008C21CC"/>
    <w:rsid w:val="008C4464"/>
    <w:rsid w:val="008D0873"/>
    <w:rsid w:val="008D3E12"/>
    <w:rsid w:val="008D50D3"/>
    <w:rsid w:val="008D7226"/>
    <w:rsid w:val="008D783E"/>
    <w:rsid w:val="008E014E"/>
    <w:rsid w:val="008E37F8"/>
    <w:rsid w:val="008E574D"/>
    <w:rsid w:val="008F1A2E"/>
    <w:rsid w:val="008F22E7"/>
    <w:rsid w:val="008F3495"/>
    <w:rsid w:val="008F536F"/>
    <w:rsid w:val="00900275"/>
    <w:rsid w:val="00900EC2"/>
    <w:rsid w:val="00902394"/>
    <w:rsid w:val="00904A87"/>
    <w:rsid w:val="00905415"/>
    <w:rsid w:val="00905841"/>
    <w:rsid w:val="00905E87"/>
    <w:rsid w:val="00924CD2"/>
    <w:rsid w:val="00926FCF"/>
    <w:rsid w:val="009306F9"/>
    <w:rsid w:val="00931080"/>
    <w:rsid w:val="00931E36"/>
    <w:rsid w:val="00932D46"/>
    <w:rsid w:val="00933C97"/>
    <w:rsid w:val="00935624"/>
    <w:rsid w:val="009357B6"/>
    <w:rsid w:val="00940A90"/>
    <w:rsid w:val="00942436"/>
    <w:rsid w:val="00944338"/>
    <w:rsid w:val="00944529"/>
    <w:rsid w:val="009456D5"/>
    <w:rsid w:val="0094746A"/>
    <w:rsid w:val="0095423F"/>
    <w:rsid w:val="00964DC9"/>
    <w:rsid w:val="00964E31"/>
    <w:rsid w:val="00966288"/>
    <w:rsid w:val="00967BE8"/>
    <w:rsid w:val="00970A54"/>
    <w:rsid w:val="00971972"/>
    <w:rsid w:val="00972098"/>
    <w:rsid w:val="0097604A"/>
    <w:rsid w:val="009766E5"/>
    <w:rsid w:val="00977DB5"/>
    <w:rsid w:val="00980556"/>
    <w:rsid w:val="0098062C"/>
    <w:rsid w:val="009817B2"/>
    <w:rsid w:val="00982001"/>
    <w:rsid w:val="00982AF7"/>
    <w:rsid w:val="00982D38"/>
    <w:rsid w:val="0098396E"/>
    <w:rsid w:val="00984708"/>
    <w:rsid w:val="00984D14"/>
    <w:rsid w:val="0098623E"/>
    <w:rsid w:val="009933EC"/>
    <w:rsid w:val="00993729"/>
    <w:rsid w:val="00996A74"/>
    <w:rsid w:val="009971C3"/>
    <w:rsid w:val="009976D4"/>
    <w:rsid w:val="009A57A6"/>
    <w:rsid w:val="009A786C"/>
    <w:rsid w:val="009B03A7"/>
    <w:rsid w:val="009B1C07"/>
    <w:rsid w:val="009B351A"/>
    <w:rsid w:val="009B42C5"/>
    <w:rsid w:val="009B56E2"/>
    <w:rsid w:val="009B65E7"/>
    <w:rsid w:val="009C0864"/>
    <w:rsid w:val="009C3AD8"/>
    <w:rsid w:val="009C5B2E"/>
    <w:rsid w:val="009D27DB"/>
    <w:rsid w:val="009D5785"/>
    <w:rsid w:val="009D6149"/>
    <w:rsid w:val="009E23C4"/>
    <w:rsid w:val="009E43A3"/>
    <w:rsid w:val="009E4403"/>
    <w:rsid w:val="009E7BD5"/>
    <w:rsid w:val="009F0A9F"/>
    <w:rsid w:val="009F4DD3"/>
    <w:rsid w:val="009F5BF2"/>
    <w:rsid w:val="00A0366A"/>
    <w:rsid w:val="00A1171B"/>
    <w:rsid w:val="00A127C8"/>
    <w:rsid w:val="00A13184"/>
    <w:rsid w:val="00A150DC"/>
    <w:rsid w:val="00A15CB4"/>
    <w:rsid w:val="00A17830"/>
    <w:rsid w:val="00A21CE1"/>
    <w:rsid w:val="00A21F67"/>
    <w:rsid w:val="00A24701"/>
    <w:rsid w:val="00A24A1B"/>
    <w:rsid w:val="00A24BDD"/>
    <w:rsid w:val="00A24C33"/>
    <w:rsid w:val="00A25BE4"/>
    <w:rsid w:val="00A2657A"/>
    <w:rsid w:val="00A2752D"/>
    <w:rsid w:val="00A27AC9"/>
    <w:rsid w:val="00A3491F"/>
    <w:rsid w:val="00A350C9"/>
    <w:rsid w:val="00A37D36"/>
    <w:rsid w:val="00A44B7B"/>
    <w:rsid w:val="00A45B5E"/>
    <w:rsid w:val="00A46D92"/>
    <w:rsid w:val="00A476B1"/>
    <w:rsid w:val="00A511E3"/>
    <w:rsid w:val="00A530E7"/>
    <w:rsid w:val="00A5488E"/>
    <w:rsid w:val="00A54ED5"/>
    <w:rsid w:val="00A622C4"/>
    <w:rsid w:val="00A65176"/>
    <w:rsid w:val="00A70888"/>
    <w:rsid w:val="00A70A8F"/>
    <w:rsid w:val="00A7486D"/>
    <w:rsid w:val="00A9086F"/>
    <w:rsid w:val="00A94727"/>
    <w:rsid w:val="00AA16A5"/>
    <w:rsid w:val="00AA2970"/>
    <w:rsid w:val="00AA2D98"/>
    <w:rsid w:val="00AA65F8"/>
    <w:rsid w:val="00AA691F"/>
    <w:rsid w:val="00AB180B"/>
    <w:rsid w:val="00AB2514"/>
    <w:rsid w:val="00AB2522"/>
    <w:rsid w:val="00AB47AC"/>
    <w:rsid w:val="00AB4F90"/>
    <w:rsid w:val="00AB5A7B"/>
    <w:rsid w:val="00AC20D5"/>
    <w:rsid w:val="00AC4053"/>
    <w:rsid w:val="00AC46D9"/>
    <w:rsid w:val="00AC758C"/>
    <w:rsid w:val="00AC7BF6"/>
    <w:rsid w:val="00AC7E5C"/>
    <w:rsid w:val="00AD5022"/>
    <w:rsid w:val="00AD53A9"/>
    <w:rsid w:val="00AD59B8"/>
    <w:rsid w:val="00AE5EF0"/>
    <w:rsid w:val="00AE7049"/>
    <w:rsid w:val="00AF009F"/>
    <w:rsid w:val="00AF33D1"/>
    <w:rsid w:val="00AF7722"/>
    <w:rsid w:val="00B01153"/>
    <w:rsid w:val="00B03A04"/>
    <w:rsid w:val="00B03D6E"/>
    <w:rsid w:val="00B0500B"/>
    <w:rsid w:val="00B05EE7"/>
    <w:rsid w:val="00B06FA9"/>
    <w:rsid w:val="00B11125"/>
    <w:rsid w:val="00B128C1"/>
    <w:rsid w:val="00B136E1"/>
    <w:rsid w:val="00B141DE"/>
    <w:rsid w:val="00B15081"/>
    <w:rsid w:val="00B16175"/>
    <w:rsid w:val="00B16F5B"/>
    <w:rsid w:val="00B17382"/>
    <w:rsid w:val="00B208D2"/>
    <w:rsid w:val="00B23398"/>
    <w:rsid w:val="00B24AE2"/>
    <w:rsid w:val="00B25456"/>
    <w:rsid w:val="00B2798C"/>
    <w:rsid w:val="00B3293E"/>
    <w:rsid w:val="00B36277"/>
    <w:rsid w:val="00B407B1"/>
    <w:rsid w:val="00B40FB7"/>
    <w:rsid w:val="00B4140D"/>
    <w:rsid w:val="00B42930"/>
    <w:rsid w:val="00B42BB7"/>
    <w:rsid w:val="00B447A5"/>
    <w:rsid w:val="00B44C47"/>
    <w:rsid w:val="00B4532B"/>
    <w:rsid w:val="00B4643E"/>
    <w:rsid w:val="00B47933"/>
    <w:rsid w:val="00B5041A"/>
    <w:rsid w:val="00B50D64"/>
    <w:rsid w:val="00B51187"/>
    <w:rsid w:val="00B52091"/>
    <w:rsid w:val="00B5272B"/>
    <w:rsid w:val="00B61FAF"/>
    <w:rsid w:val="00B639D9"/>
    <w:rsid w:val="00B63FA0"/>
    <w:rsid w:val="00B653D9"/>
    <w:rsid w:val="00B7385A"/>
    <w:rsid w:val="00B75545"/>
    <w:rsid w:val="00B77456"/>
    <w:rsid w:val="00B77800"/>
    <w:rsid w:val="00B7786A"/>
    <w:rsid w:val="00B77959"/>
    <w:rsid w:val="00B81CA0"/>
    <w:rsid w:val="00B821FC"/>
    <w:rsid w:val="00B82612"/>
    <w:rsid w:val="00B82AF9"/>
    <w:rsid w:val="00B86161"/>
    <w:rsid w:val="00B86968"/>
    <w:rsid w:val="00B93C5C"/>
    <w:rsid w:val="00B973D4"/>
    <w:rsid w:val="00B976CA"/>
    <w:rsid w:val="00BA2428"/>
    <w:rsid w:val="00BA3E01"/>
    <w:rsid w:val="00BA4A43"/>
    <w:rsid w:val="00BA4A79"/>
    <w:rsid w:val="00BA5795"/>
    <w:rsid w:val="00BB0E18"/>
    <w:rsid w:val="00BB3071"/>
    <w:rsid w:val="00BB529A"/>
    <w:rsid w:val="00BB542A"/>
    <w:rsid w:val="00BB66B3"/>
    <w:rsid w:val="00BB7EB1"/>
    <w:rsid w:val="00BC6005"/>
    <w:rsid w:val="00BD2197"/>
    <w:rsid w:val="00BD244F"/>
    <w:rsid w:val="00BD5274"/>
    <w:rsid w:val="00BE0B02"/>
    <w:rsid w:val="00BE0F18"/>
    <w:rsid w:val="00BE1A0F"/>
    <w:rsid w:val="00BE294C"/>
    <w:rsid w:val="00BE2996"/>
    <w:rsid w:val="00BE71A2"/>
    <w:rsid w:val="00BF05D9"/>
    <w:rsid w:val="00BF2EBE"/>
    <w:rsid w:val="00BF48B4"/>
    <w:rsid w:val="00BF4C62"/>
    <w:rsid w:val="00BF6D3C"/>
    <w:rsid w:val="00BF7601"/>
    <w:rsid w:val="00C01522"/>
    <w:rsid w:val="00C02BE4"/>
    <w:rsid w:val="00C02E15"/>
    <w:rsid w:val="00C033DA"/>
    <w:rsid w:val="00C04A36"/>
    <w:rsid w:val="00C0536C"/>
    <w:rsid w:val="00C05462"/>
    <w:rsid w:val="00C062A5"/>
    <w:rsid w:val="00C133DB"/>
    <w:rsid w:val="00C15D2D"/>
    <w:rsid w:val="00C2123B"/>
    <w:rsid w:val="00C22183"/>
    <w:rsid w:val="00C223C5"/>
    <w:rsid w:val="00C232B2"/>
    <w:rsid w:val="00C24767"/>
    <w:rsid w:val="00C25090"/>
    <w:rsid w:val="00C250FA"/>
    <w:rsid w:val="00C25497"/>
    <w:rsid w:val="00C25528"/>
    <w:rsid w:val="00C25E75"/>
    <w:rsid w:val="00C26939"/>
    <w:rsid w:val="00C3012F"/>
    <w:rsid w:val="00C30D95"/>
    <w:rsid w:val="00C3331F"/>
    <w:rsid w:val="00C35B5E"/>
    <w:rsid w:val="00C37A5E"/>
    <w:rsid w:val="00C4614E"/>
    <w:rsid w:val="00C46E39"/>
    <w:rsid w:val="00C478CC"/>
    <w:rsid w:val="00C50650"/>
    <w:rsid w:val="00C50E17"/>
    <w:rsid w:val="00C528C8"/>
    <w:rsid w:val="00C56520"/>
    <w:rsid w:val="00C57DC6"/>
    <w:rsid w:val="00C60F36"/>
    <w:rsid w:val="00C61EEB"/>
    <w:rsid w:val="00C6323E"/>
    <w:rsid w:val="00C63F43"/>
    <w:rsid w:val="00C64526"/>
    <w:rsid w:val="00C671F0"/>
    <w:rsid w:val="00C70728"/>
    <w:rsid w:val="00C725A9"/>
    <w:rsid w:val="00C73B1C"/>
    <w:rsid w:val="00C77B9B"/>
    <w:rsid w:val="00C80922"/>
    <w:rsid w:val="00C80928"/>
    <w:rsid w:val="00C85D67"/>
    <w:rsid w:val="00C87255"/>
    <w:rsid w:val="00C87E51"/>
    <w:rsid w:val="00C94C4E"/>
    <w:rsid w:val="00C96ABB"/>
    <w:rsid w:val="00C97009"/>
    <w:rsid w:val="00CA3768"/>
    <w:rsid w:val="00CA3DE2"/>
    <w:rsid w:val="00CA7A3E"/>
    <w:rsid w:val="00CB0E4C"/>
    <w:rsid w:val="00CB19A5"/>
    <w:rsid w:val="00CB2287"/>
    <w:rsid w:val="00CB2D2E"/>
    <w:rsid w:val="00CB3767"/>
    <w:rsid w:val="00CB6BCB"/>
    <w:rsid w:val="00CC1D75"/>
    <w:rsid w:val="00CC2D7E"/>
    <w:rsid w:val="00CC2EF2"/>
    <w:rsid w:val="00CC531B"/>
    <w:rsid w:val="00CC5AB5"/>
    <w:rsid w:val="00CC7357"/>
    <w:rsid w:val="00CD03BE"/>
    <w:rsid w:val="00CD20EC"/>
    <w:rsid w:val="00CD317F"/>
    <w:rsid w:val="00CE20FF"/>
    <w:rsid w:val="00CE3053"/>
    <w:rsid w:val="00CE38CB"/>
    <w:rsid w:val="00CE4D4D"/>
    <w:rsid w:val="00CE69DF"/>
    <w:rsid w:val="00CE6DB0"/>
    <w:rsid w:val="00CE7A41"/>
    <w:rsid w:val="00CF0210"/>
    <w:rsid w:val="00CF171C"/>
    <w:rsid w:val="00CF7CB2"/>
    <w:rsid w:val="00D00F75"/>
    <w:rsid w:val="00D01DBD"/>
    <w:rsid w:val="00D0570A"/>
    <w:rsid w:val="00D10A7F"/>
    <w:rsid w:val="00D1366E"/>
    <w:rsid w:val="00D139EE"/>
    <w:rsid w:val="00D15FF0"/>
    <w:rsid w:val="00D17CCB"/>
    <w:rsid w:val="00D20616"/>
    <w:rsid w:val="00D20ECB"/>
    <w:rsid w:val="00D22019"/>
    <w:rsid w:val="00D23C6C"/>
    <w:rsid w:val="00D2551B"/>
    <w:rsid w:val="00D2657F"/>
    <w:rsid w:val="00D27398"/>
    <w:rsid w:val="00D27F02"/>
    <w:rsid w:val="00D316E3"/>
    <w:rsid w:val="00D31C1B"/>
    <w:rsid w:val="00D32FB3"/>
    <w:rsid w:val="00D3641F"/>
    <w:rsid w:val="00D4276F"/>
    <w:rsid w:val="00D43F3F"/>
    <w:rsid w:val="00D43FB0"/>
    <w:rsid w:val="00D444C3"/>
    <w:rsid w:val="00D44B6C"/>
    <w:rsid w:val="00D455F9"/>
    <w:rsid w:val="00D50474"/>
    <w:rsid w:val="00D50D1B"/>
    <w:rsid w:val="00D52693"/>
    <w:rsid w:val="00D52EDD"/>
    <w:rsid w:val="00D5480E"/>
    <w:rsid w:val="00D55F8E"/>
    <w:rsid w:val="00D64664"/>
    <w:rsid w:val="00D64EBD"/>
    <w:rsid w:val="00D6643A"/>
    <w:rsid w:val="00D675E2"/>
    <w:rsid w:val="00D72140"/>
    <w:rsid w:val="00D72D30"/>
    <w:rsid w:val="00D745FC"/>
    <w:rsid w:val="00D75594"/>
    <w:rsid w:val="00D81C89"/>
    <w:rsid w:val="00D83863"/>
    <w:rsid w:val="00D84FD8"/>
    <w:rsid w:val="00D86AE2"/>
    <w:rsid w:val="00D86EFB"/>
    <w:rsid w:val="00D90183"/>
    <w:rsid w:val="00D91A57"/>
    <w:rsid w:val="00D931A0"/>
    <w:rsid w:val="00D93D6A"/>
    <w:rsid w:val="00D94383"/>
    <w:rsid w:val="00D96364"/>
    <w:rsid w:val="00D97BAB"/>
    <w:rsid w:val="00DA0F60"/>
    <w:rsid w:val="00DA1036"/>
    <w:rsid w:val="00DA1066"/>
    <w:rsid w:val="00DA5A35"/>
    <w:rsid w:val="00DA7731"/>
    <w:rsid w:val="00DB0F0D"/>
    <w:rsid w:val="00DB5E9F"/>
    <w:rsid w:val="00DC05ED"/>
    <w:rsid w:val="00DC3FD1"/>
    <w:rsid w:val="00DC5D69"/>
    <w:rsid w:val="00DD0667"/>
    <w:rsid w:val="00DD2962"/>
    <w:rsid w:val="00DD4065"/>
    <w:rsid w:val="00DD5557"/>
    <w:rsid w:val="00DD64EC"/>
    <w:rsid w:val="00DE1B01"/>
    <w:rsid w:val="00DE1C0B"/>
    <w:rsid w:val="00DE2EF4"/>
    <w:rsid w:val="00DE422F"/>
    <w:rsid w:val="00DE6107"/>
    <w:rsid w:val="00DE763B"/>
    <w:rsid w:val="00DF2E0B"/>
    <w:rsid w:val="00DF6A03"/>
    <w:rsid w:val="00DF74C0"/>
    <w:rsid w:val="00E00349"/>
    <w:rsid w:val="00E00CCA"/>
    <w:rsid w:val="00E03075"/>
    <w:rsid w:val="00E062D3"/>
    <w:rsid w:val="00E07DFE"/>
    <w:rsid w:val="00E12FF2"/>
    <w:rsid w:val="00E144D6"/>
    <w:rsid w:val="00E1566B"/>
    <w:rsid w:val="00E20B59"/>
    <w:rsid w:val="00E2459F"/>
    <w:rsid w:val="00E25673"/>
    <w:rsid w:val="00E27B13"/>
    <w:rsid w:val="00E325BD"/>
    <w:rsid w:val="00E3499A"/>
    <w:rsid w:val="00E408CD"/>
    <w:rsid w:val="00E40B78"/>
    <w:rsid w:val="00E43C19"/>
    <w:rsid w:val="00E4653E"/>
    <w:rsid w:val="00E50E7A"/>
    <w:rsid w:val="00E51CE1"/>
    <w:rsid w:val="00E53796"/>
    <w:rsid w:val="00E5530E"/>
    <w:rsid w:val="00E57FC0"/>
    <w:rsid w:val="00E60277"/>
    <w:rsid w:val="00E6276C"/>
    <w:rsid w:val="00E63D16"/>
    <w:rsid w:val="00E64B2C"/>
    <w:rsid w:val="00E65430"/>
    <w:rsid w:val="00E70681"/>
    <w:rsid w:val="00E70F62"/>
    <w:rsid w:val="00E74A88"/>
    <w:rsid w:val="00E75F86"/>
    <w:rsid w:val="00E77719"/>
    <w:rsid w:val="00E801C3"/>
    <w:rsid w:val="00E81FED"/>
    <w:rsid w:val="00E8295E"/>
    <w:rsid w:val="00E83604"/>
    <w:rsid w:val="00E94246"/>
    <w:rsid w:val="00E9479C"/>
    <w:rsid w:val="00E9518E"/>
    <w:rsid w:val="00E95A1C"/>
    <w:rsid w:val="00EA16EC"/>
    <w:rsid w:val="00EA63EE"/>
    <w:rsid w:val="00EA651E"/>
    <w:rsid w:val="00EA770E"/>
    <w:rsid w:val="00EA7832"/>
    <w:rsid w:val="00EB432E"/>
    <w:rsid w:val="00EB5EAF"/>
    <w:rsid w:val="00EC0795"/>
    <w:rsid w:val="00EC171B"/>
    <w:rsid w:val="00EC34AA"/>
    <w:rsid w:val="00ED119E"/>
    <w:rsid w:val="00ED1260"/>
    <w:rsid w:val="00ED42FC"/>
    <w:rsid w:val="00ED7CA1"/>
    <w:rsid w:val="00ED7CF6"/>
    <w:rsid w:val="00EE026E"/>
    <w:rsid w:val="00EE17CD"/>
    <w:rsid w:val="00EE333A"/>
    <w:rsid w:val="00EE45D5"/>
    <w:rsid w:val="00EE54C8"/>
    <w:rsid w:val="00EE59CB"/>
    <w:rsid w:val="00EE5A78"/>
    <w:rsid w:val="00EE7803"/>
    <w:rsid w:val="00EF1806"/>
    <w:rsid w:val="00EF7A4A"/>
    <w:rsid w:val="00F00C9A"/>
    <w:rsid w:val="00F00D11"/>
    <w:rsid w:val="00F033C6"/>
    <w:rsid w:val="00F0360C"/>
    <w:rsid w:val="00F054DB"/>
    <w:rsid w:val="00F102CC"/>
    <w:rsid w:val="00F103BD"/>
    <w:rsid w:val="00F1503D"/>
    <w:rsid w:val="00F1632D"/>
    <w:rsid w:val="00F16B61"/>
    <w:rsid w:val="00F2078F"/>
    <w:rsid w:val="00F21EA5"/>
    <w:rsid w:val="00F234AB"/>
    <w:rsid w:val="00F24E91"/>
    <w:rsid w:val="00F252B2"/>
    <w:rsid w:val="00F27912"/>
    <w:rsid w:val="00F334FE"/>
    <w:rsid w:val="00F43840"/>
    <w:rsid w:val="00F462D0"/>
    <w:rsid w:val="00F505B8"/>
    <w:rsid w:val="00F51DC6"/>
    <w:rsid w:val="00F527BF"/>
    <w:rsid w:val="00F542E3"/>
    <w:rsid w:val="00F54A63"/>
    <w:rsid w:val="00F61881"/>
    <w:rsid w:val="00F6427F"/>
    <w:rsid w:val="00F659E4"/>
    <w:rsid w:val="00F66AB8"/>
    <w:rsid w:val="00F67FA9"/>
    <w:rsid w:val="00F708F9"/>
    <w:rsid w:val="00F717AA"/>
    <w:rsid w:val="00F722D5"/>
    <w:rsid w:val="00F7243F"/>
    <w:rsid w:val="00F72F2B"/>
    <w:rsid w:val="00F73943"/>
    <w:rsid w:val="00F76F5B"/>
    <w:rsid w:val="00F82F55"/>
    <w:rsid w:val="00F830C7"/>
    <w:rsid w:val="00F856CA"/>
    <w:rsid w:val="00F875D9"/>
    <w:rsid w:val="00F945B4"/>
    <w:rsid w:val="00F9499C"/>
    <w:rsid w:val="00F950F7"/>
    <w:rsid w:val="00F9573F"/>
    <w:rsid w:val="00F95DCA"/>
    <w:rsid w:val="00FA279D"/>
    <w:rsid w:val="00FA5170"/>
    <w:rsid w:val="00FA7F13"/>
    <w:rsid w:val="00FB10C1"/>
    <w:rsid w:val="00FB1C55"/>
    <w:rsid w:val="00FB22F6"/>
    <w:rsid w:val="00FB491D"/>
    <w:rsid w:val="00FB748D"/>
    <w:rsid w:val="00FC29A8"/>
    <w:rsid w:val="00FC59D5"/>
    <w:rsid w:val="00FC5D89"/>
    <w:rsid w:val="00FC6058"/>
    <w:rsid w:val="00FC63C3"/>
    <w:rsid w:val="00FC7B3B"/>
    <w:rsid w:val="00FD32EF"/>
    <w:rsid w:val="00FD4B97"/>
    <w:rsid w:val="00FD6622"/>
    <w:rsid w:val="00FD7F52"/>
    <w:rsid w:val="00FE248D"/>
    <w:rsid w:val="00FE3224"/>
    <w:rsid w:val="00FE3903"/>
    <w:rsid w:val="00FF2D0D"/>
    <w:rsid w:val="00FF4751"/>
    <w:rsid w:val="00FF4DE9"/>
    <w:rsid w:val="00FF59E2"/>
    <w:rsid w:val="00FF7A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nhideWhenUsed="0" w:qFormat="1"/>
    <w:lsdException w:name="Hyperlink" w:uiPriority="0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7CB2"/>
    <w:pPr>
      <w:spacing w:line="480" w:lineRule="auto"/>
      <w:ind w:firstLine="720"/>
    </w:pPr>
    <w:rPr>
      <w:sz w:val="24"/>
      <w:szCs w:val="24"/>
      <w:lang w:eastAsia="en-US"/>
    </w:rPr>
  </w:style>
  <w:style w:type="paragraph" w:styleId="Ttulo1">
    <w:name w:val="heading 1"/>
    <w:basedOn w:val="Normal"/>
    <w:next w:val="Normal"/>
    <w:link w:val="Ttulo1Car"/>
    <w:qFormat/>
    <w:rsid w:val="00553F2A"/>
    <w:pPr>
      <w:keepNext/>
      <w:spacing w:before="240" w:after="60" w:line="240" w:lineRule="auto"/>
      <w:ind w:firstLine="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ar"/>
    <w:qFormat/>
    <w:rsid w:val="00553F2A"/>
    <w:pPr>
      <w:keepNext/>
      <w:spacing w:before="240" w:after="60" w:line="240" w:lineRule="auto"/>
      <w:ind w:firstLine="0"/>
      <w:outlineLvl w:val="1"/>
    </w:pPr>
    <w:rPr>
      <w:rFonts w:ascii="Arial" w:hAnsi="Arial"/>
      <w:b/>
      <w:bCs/>
      <w:sz w:val="22"/>
      <w:szCs w:val="28"/>
    </w:rPr>
  </w:style>
  <w:style w:type="paragraph" w:styleId="Ttulo3">
    <w:name w:val="heading 3"/>
    <w:basedOn w:val="Normal"/>
    <w:next w:val="Normal"/>
    <w:qFormat/>
    <w:rsid w:val="00553F2A"/>
    <w:pPr>
      <w:keepNext/>
      <w:spacing w:line="240" w:lineRule="auto"/>
      <w:ind w:firstLine="0"/>
      <w:outlineLvl w:val="2"/>
    </w:pPr>
    <w:rPr>
      <w:b/>
      <w:bCs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D44B6C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angradetextonormal">
    <w:name w:val="Body Text Indent"/>
    <w:basedOn w:val="Normal"/>
    <w:link w:val="SangradetextonormalCar"/>
    <w:semiHidden/>
    <w:rsid w:val="00EF7A4A"/>
    <w:pPr>
      <w:ind w:left="720"/>
    </w:pPr>
  </w:style>
  <w:style w:type="character" w:customStyle="1" w:styleId="entity1">
    <w:name w:val="entity1"/>
    <w:rsid w:val="00EF7A4A"/>
    <w:rPr>
      <w:rFonts w:ascii="Times New Roman" w:hAnsi="Times New Roman" w:cs="Times New Roman" w:hint="default"/>
    </w:rPr>
  </w:style>
  <w:style w:type="paragraph" w:customStyle="1" w:styleId="justify">
    <w:name w:val="justify"/>
    <w:basedOn w:val="Normal"/>
    <w:rsid w:val="00EF7A4A"/>
    <w:pPr>
      <w:spacing w:before="100" w:beforeAutospacing="1" w:after="100" w:afterAutospacing="1"/>
      <w:jc w:val="both"/>
    </w:pPr>
    <w:rPr>
      <w:rFonts w:ascii="Verdana" w:eastAsia="Arial Unicode MS" w:hAnsi="Verdana" w:cs="Arial Unicode MS"/>
      <w:sz w:val="20"/>
      <w:szCs w:val="20"/>
    </w:rPr>
  </w:style>
  <w:style w:type="paragraph" w:styleId="NormalWeb">
    <w:name w:val="Normal (Web)"/>
    <w:basedOn w:val="Normal"/>
    <w:semiHidden/>
    <w:rsid w:val="00EF7A4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customStyle="1" w:styleId="smallhead">
    <w:name w:val="smallhead"/>
    <w:basedOn w:val="Fuentedeprrafopredeter"/>
    <w:rsid w:val="00EF7A4A"/>
  </w:style>
  <w:style w:type="character" w:styleId="Hipervnculo">
    <w:name w:val="Hyperlink"/>
    <w:semiHidden/>
    <w:rsid w:val="00EF7A4A"/>
    <w:rPr>
      <w:color w:val="0000FF"/>
      <w:u w:val="single"/>
    </w:rPr>
  </w:style>
  <w:style w:type="paragraph" w:styleId="Encabezado">
    <w:name w:val="header"/>
    <w:basedOn w:val="Normal"/>
    <w:semiHidden/>
    <w:rsid w:val="00EF7A4A"/>
    <w:pPr>
      <w:tabs>
        <w:tab w:val="center" w:pos="4153"/>
        <w:tab w:val="right" w:pos="8306"/>
      </w:tabs>
    </w:pPr>
  </w:style>
  <w:style w:type="paragraph" w:styleId="Piedepgina">
    <w:name w:val="footer"/>
    <w:basedOn w:val="Normal"/>
    <w:semiHidden/>
    <w:rsid w:val="00EF7A4A"/>
    <w:pPr>
      <w:tabs>
        <w:tab w:val="center" w:pos="4153"/>
        <w:tab w:val="right" w:pos="8306"/>
      </w:tabs>
    </w:pPr>
  </w:style>
  <w:style w:type="paragraph" w:styleId="Subttulo">
    <w:name w:val="Subtitle"/>
    <w:basedOn w:val="Normal"/>
    <w:next w:val="Normal"/>
    <w:link w:val="SubttuloCar"/>
    <w:uiPriority w:val="99"/>
    <w:qFormat/>
    <w:rsid w:val="004C3F6D"/>
    <w:pPr>
      <w:widowControl w:val="0"/>
      <w:numPr>
        <w:ilvl w:val="1"/>
      </w:numPr>
      <w:autoSpaceDE w:val="0"/>
      <w:autoSpaceDN w:val="0"/>
      <w:adjustRightInd w:val="0"/>
      <w:spacing w:before="240" w:after="120" w:line="360" w:lineRule="auto"/>
      <w:ind w:firstLine="720"/>
    </w:pPr>
    <w:rPr>
      <w:i/>
      <w:iCs/>
      <w:spacing w:val="15"/>
      <w:lang w:val="en-US" w:eastAsia="zh-CN"/>
    </w:rPr>
  </w:style>
  <w:style w:type="character" w:customStyle="1" w:styleId="SubttuloCar">
    <w:name w:val="Subtítulo Car"/>
    <w:link w:val="Subttulo"/>
    <w:uiPriority w:val="99"/>
    <w:rsid w:val="004C3F6D"/>
    <w:rPr>
      <w:i/>
      <w:iCs/>
      <w:spacing w:val="15"/>
      <w:sz w:val="24"/>
      <w:szCs w:val="24"/>
      <w:lang w:val="en-US" w:eastAsia="zh-CN"/>
    </w:rPr>
  </w:style>
  <w:style w:type="paragraph" w:styleId="Prrafodelista">
    <w:name w:val="List Paragraph"/>
    <w:basedOn w:val="Normal"/>
    <w:uiPriority w:val="34"/>
    <w:qFormat/>
    <w:rsid w:val="004C3F6D"/>
    <w:pPr>
      <w:numPr>
        <w:numId w:val="3"/>
      </w:numPr>
      <w:spacing w:line="360" w:lineRule="auto"/>
      <w:contextualSpacing/>
    </w:pPr>
    <w:rPr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6323E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Ttulo4Car">
    <w:name w:val="Título 4 Car"/>
    <w:link w:val="Ttulo4"/>
    <w:uiPriority w:val="9"/>
    <w:semiHidden/>
    <w:rsid w:val="00D44B6C"/>
    <w:rPr>
      <w:rFonts w:ascii="Cambria" w:eastAsia="Times New Roman" w:hAnsi="Cambria" w:cs="Times New Roman"/>
      <w:b/>
      <w:bCs/>
      <w:i/>
      <w:iCs/>
      <w:color w:val="4F81BD"/>
      <w:sz w:val="24"/>
      <w:szCs w:val="24"/>
      <w:lang w:eastAsia="en-US"/>
    </w:rPr>
  </w:style>
  <w:style w:type="character" w:styleId="nfasissutil">
    <w:name w:val="Subtle Emphasis"/>
    <w:uiPriority w:val="99"/>
    <w:qFormat/>
    <w:rsid w:val="00D44B6C"/>
    <w:rPr>
      <w:i/>
    </w:rPr>
  </w:style>
  <w:style w:type="character" w:customStyle="1" w:styleId="TextodegloboCar">
    <w:name w:val="Texto de globo Car"/>
    <w:link w:val="Textodeglobo"/>
    <w:uiPriority w:val="99"/>
    <w:semiHidden/>
    <w:rsid w:val="00C6323E"/>
    <w:rPr>
      <w:rFonts w:ascii="Tahoma" w:hAnsi="Tahoma" w:cs="Tahoma"/>
      <w:sz w:val="16"/>
      <w:szCs w:val="16"/>
      <w:lang w:eastAsia="en-US"/>
    </w:rPr>
  </w:style>
  <w:style w:type="character" w:styleId="Refdecomentario">
    <w:name w:val="annotation reference"/>
    <w:uiPriority w:val="99"/>
    <w:semiHidden/>
    <w:unhideWhenUsed/>
    <w:rsid w:val="00132D0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132D04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link w:val="Textocomentario"/>
    <w:uiPriority w:val="99"/>
    <w:semiHidden/>
    <w:rsid w:val="00132D04"/>
    <w:rPr>
      <w:lang w:eastAsia="en-U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132D04"/>
    <w:rPr>
      <w:b/>
      <w:bCs/>
    </w:rPr>
  </w:style>
  <w:style w:type="character" w:customStyle="1" w:styleId="AsuntodelcomentarioCar">
    <w:name w:val="Asunto del comentario Car"/>
    <w:link w:val="Asuntodelcomentario"/>
    <w:uiPriority w:val="99"/>
    <w:semiHidden/>
    <w:rsid w:val="00132D04"/>
    <w:rPr>
      <w:b/>
      <w:bCs/>
      <w:lang w:eastAsia="en-US"/>
    </w:rPr>
  </w:style>
  <w:style w:type="table" w:styleId="Tablaconcuadrcula">
    <w:name w:val="Table Grid"/>
    <w:basedOn w:val="Tablanormal"/>
    <w:uiPriority w:val="59"/>
    <w:rsid w:val="00435740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">
    <w:name w:val="Table Grid1"/>
    <w:basedOn w:val="Tablanormal"/>
    <w:next w:val="Tablaconcuadrcula"/>
    <w:uiPriority w:val="59"/>
    <w:rsid w:val="00324740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2Car">
    <w:name w:val="Título 2 Car"/>
    <w:link w:val="Ttulo2"/>
    <w:rsid w:val="00553F2A"/>
    <w:rPr>
      <w:rFonts w:ascii="Arial" w:hAnsi="Arial" w:cs="Arial"/>
      <w:b/>
      <w:bCs/>
      <w:sz w:val="22"/>
      <w:szCs w:val="28"/>
      <w:lang w:eastAsia="en-US"/>
    </w:rPr>
  </w:style>
  <w:style w:type="paragraph" w:styleId="Revisin">
    <w:name w:val="Revision"/>
    <w:hidden/>
    <w:uiPriority w:val="99"/>
    <w:semiHidden/>
    <w:rsid w:val="00202910"/>
    <w:rPr>
      <w:sz w:val="24"/>
      <w:szCs w:val="24"/>
      <w:lang w:eastAsia="en-US"/>
    </w:rPr>
  </w:style>
  <w:style w:type="paragraph" w:customStyle="1" w:styleId="EndNoteBibliographyTitle">
    <w:name w:val="EndNote Bibliography Title"/>
    <w:basedOn w:val="Normal"/>
    <w:link w:val="EndNoteBibliographyTitleCar"/>
    <w:rsid w:val="00F875D9"/>
    <w:pPr>
      <w:jc w:val="center"/>
    </w:pPr>
    <w:rPr>
      <w:rFonts w:ascii="Arial" w:hAnsi="Arial"/>
      <w:b/>
      <w:bCs/>
      <w:noProof/>
      <w:kern w:val="32"/>
      <w:lang w:val="en-US"/>
    </w:rPr>
  </w:style>
  <w:style w:type="character" w:customStyle="1" w:styleId="Ttulo1Car">
    <w:name w:val="Título 1 Car"/>
    <w:link w:val="Ttulo1"/>
    <w:rsid w:val="00F875D9"/>
    <w:rPr>
      <w:rFonts w:ascii="Arial" w:hAnsi="Arial" w:cs="Arial"/>
      <w:b/>
      <w:bCs/>
      <w:kern w:val="32"/>
      <w:sz w:val="32"/>
      <w:szCs w:val="32"/>
      <w:lang w:eastAsia="en-US"/>
    </w:rPr>
  </w:style>
  <w:style w:type="character" w:customStyle="1" w:styleId="EndNoteBibliographyTitleCar">
    <w:name w:val="EndNote Bibliography Title Car"/>
    <w:link w:val="EndNoteBibliographyTitle"/>
    <w:rsid w:val="00F875D9"/>
    <w:rPr>
      <w:rFonts w:ascii="Arial" w:hAnsi="Arial" w:cs="Arial"/>
      <w:b/>
      <w:bCs/>
      <w:noProof/>
      <w:kern w:val="32"/>
      <w:sz w:val="24"/>
      <w:szCs w:val="24"/>
      <w:lang w:val="en-US" w:eastAsia="en-US"/>
    </w:rPr>
  </w:style>
  <w:style w:type="paragraph" w:customStyle="1" w:styleId="EndNoteBibliography">
    <w:name w:val="EndNote Bibliography"/>
    <w:basedOn w:val="Normal"/>
    <w:link w:val="EndNoteBibliographyCar"/>
    <w:rsid w:val="00F875D9"/>
    <w:pPr>
      <w:spacing w:line="240" w:lineRule="auto"/>
    </w:pPr>
    <w:rPr>
      <w:rFonts w:ascii="Arial" w:hAnsi="Arial"/>
      <w:b/>
      <w:bCs/>
      <w:noProof/>
      <w:kern w:val="32"/>
      <w:lang w:val="en-US"/>
    </w:rPr>
  </w:style>
  <w:style w:type="character" w:customStyle="1" w:styleId="EndNoteBibliographyCar">
    <w:name w:val="EndNote Bibliography Car"/>
    <w:link w:val="EndNoteBibliography"/>
    <w:rsid w:val="00F875D9"/>
    <w:rPr>
      <w:rFonts w:ascii="Arial" w:hAnsi="Arial" w:cs="Arial"/>
      <w:b/>
      <w:bCs/>
      <w:noProof/>
      <w:kern w:val="32"/>
      <w:sz w:val="24"/>
      <w:szCs w:val="24"/>
      <w:lang w:val="en-US" w:eastAsia="en-US"/>
    </w:rPr>
  </w:style>
  <w:style w:type="paragraph" w:styleId="Mapadeldocumento">
    <w:name w:val="Document Map"/>
    <w:basedOn w:val="Normal"/>
    <w:link w:val="MapadeldocumentoCar"/>
    <w:uiPriority w:val="99"/>
    <w:semiHidden/>
    <w:unhideWhenUsed/>
    <w:rsid w:val="007D4C06"/>
    <w:rPr>
      <w:rFonts w:ascii="Tahoma" w:hAnsi="Tahoma"/>
      <w:sz w:val="16"/>
      <w:szCs w:val="16"/>
    </w:rPr>
  </w:style>
  <w:style w:type="character" w:customStyle="1" w:styleId="MapadeldocumentoCar">
    <w:name w:val="Mapa del documento Car"/>
    <w:link w:val="Mapadeldocumento"/>
    <w:uiPriority w:val="99"/>
    <w:semiHidden/>
    <w:rsid w:val="007D4C06"/>
    <w:rPr>
      <w:rFonts w:ascii="Tahoma" w:hAnsi="Tahoma" w:cs="Tahoma"/>
      <w:sz w:val="16"/>
      <w:szCs w:val="16"/>
      <w:lang w:eastAsia="en-US"/>
    </w:rPr>
  </w:style>
  <w:style w:type="character" w:styleId="Nmerodelnea">
    <w:name w:val="line number"/>
    <w:uiPriority w:val="99"/>
    <w:semiHidden/>
    <w:unhideWhenUsed/>
    <w:rsid w:val="00CF7CB2"/>
    <w:rPr>
      <w:color w:val="7F7F7F"/>
    </w:rPr>
  </w:style>
  <w:style w:type="character" w:customStyle="1" w:styleId="SangradetextonormalCar">
    <w:name w:val="Sangría de texto normal Car"/>
    <w:link w:val="Sangradetextonormal"/>
    <w:semiHidden/>
    <w:rsid w:val="00CF7CB2"/>
    <w:rPr>
      <w:sz w:val="24"/>
      <w:szCs w:val="24"/>
      <w:lang w:val="en-GB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569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czjc1\Downloads\BMC154n%20(1)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375DCAE-2533-47EE-A316-1B2A7903B0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BMC154n (1)</Template>
  <TotalTime>1</TotalTime>
  <Pages>1</Pages>
  <Words>194</Words>
  <Characters>1109</Characters>
  <Application>Microsoft Office Word</Application>
  <DocSecurity>0</DocSecurity>
  <Lines>9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32</vt:i4>
      </vt:variant>
    </vt:vector>
  </HeadingPairs>
  <TitlesOfParts>
    <vt:vector size="33" baseType="lpstr">
      <vt:lpstr>A sample article title</vt:lpstr>
      <vt:lpstr>Perceptions of treatment for tics among young people with Tourette syndrome and </vt:lpstr>
      <vt:lpstr>Abstract </vt:lpstr>
      <vt:lpstr>    Background</vt:lpstr>
      <vt:lpstr>    Methods</vt:lpstr>
      <vt:lpstr>    Results</vt:lpstr>
      <vt:lpstr>    Conclusions</vt:lpstr>
      <vt:lpstr>Background </vt:lpstr>
      <vt:lpstr>Methods</vt:lpstr>
      <vt:lpstr>    Participants and recruitment</vt:lpstr>
      <vt:lpstr>    Data collection</vt:lpstr>
      <vt:lpstr>    Data analysis</vt:lpstr>
      <vt:lpstr>Results </vt:lpstr>
      <vt:lpstr>Discussion </vt:lpstr>
      <vt:lpstr>    Strengths and limitations</vt:lpstr>
      <vt:lpstr>Conclusions </vt:lpstr>
      <vt:lpstr>Competing interest</vt:lpstr>
      <vt:lpstr>Authors' contributions</vt:lpstr>
      <vt:lpstr>Acknowledgements </vt:lpstr>
      <vt:lpstr>References</vt:lpstr>
      <vt:lpstr>Tables</vt:lpstr>
      <vt:lpstr>    Table 1  - Characteristics of survey participants (N = 295)</vt:lpstr>
      <vt:lpstr>    Table 2  - Characteristics of interview participants (N = 42)</vt:lpstr>
      <vt:lpstr>    Table 3.  – Themes (subthemes) identified in the interviews with young people an</vt:lpstr>
      <vt:lpstr>    Table 4.  – Medication and behavioural interventions for tics as reported by par</vt:lpstr>
      <vt:lpstr>Additional files</vt:lpstr>
      <vt:lpstr>        Additional file 1 – Interviewee identifying codes and characteristics</vt:lpstr>
      <vt:lpstr>        Additional file 2 – Access to care and diagnostic process as described by parent</vt:lpstr>
      <vt:lpstr>        Additional file 3 – Adverse effects of medication as described by parents (N = 2</vt:lpstr>
      <vt:lpstr>        Additional file 4 – Perceptions of behavioural interventions for tics among pare</vt:lpstr>
      <vt:lpstr>        Additional file 5 – Perceptions of behavioural interventions for tics among pare</vt:lpstr>
      <vt:lpstr>        Additional file 6 – Parental ranking of desired outcomes of treatment</vt:lpstr>
      <vt:lpstr>        Additional file 7 – Desired outcomes of treatment for tics as described by paren</vt:lpstr>
    </vt:vector>
  </TitlesOfParts>
  <Company/>
  <LinksUpToDate>false</LinksUpToDate>
  <CharactersWithSpaces>1301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 sample article title</dc:title>
  <dc:creator>Cuenca Jose</dc:creator>
  <cp:lastModifiedBy>JoseCuenca</cp:lastModifiedBy>
  <cp:revision>2</cp:revision>
  <cp:lastPrinted>2014-05-08T01:47:00Z</cp:lastPrinted>
  <dcterms:created xsi:type="dcterms:W3CDTF">2014-05-08T02:07:00Z</dcterms:created>
  <dcterms:modified xsi:type="dcterms:W3CDTF">2014-05-08T02:07:00Z</dcterms:modified>
</cp:coreProperties>
</file>