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56A" w:rsidRPr="00215470" w:rsidRDefault="00C44F98" w:rsidP="003E326C">
      <w:pPr>
        <w:spacing w:after="0" w:line="240" w:lineRule="auto"/>
        <w:jc w:val="center"/>
        <w:rPr>
          <w:rFonts w:ascii="Arial" w:hAnsi="Arial" w:cs="Arial"/>
          <w:b/>
          <w:sz w:val="24"/>
          <w:lang w:val="en-US"/>
        </w:rPr>
      </w:pPr>
      <w:r>
        <w:rPr>
          <w:rFonts w:ascii="Arial" w:hAnsi="Arial" w:cs="Arial"/>
          <w:b/>
          <w:sz w:val="24"/>
          <w:lang w:val="en-US"/>
        </w:rPr>
        <w:t xml:space="preserve">Additional file 3 - </w:t>
      </w:r>
      <w:r w:rsidR="003E326C" w:rsidRPr="00215470">
        <w:rPr>
          <w:rFonts w:ascii="Arial" w:hAnsi="Arial" w:cs="Arial"/>
          <w:b/>
          <w:sz w:val="24"/>
          <w:lang w:val="en-US"/>
        </w:rPr>
        <w:t>Test for possible excessive influence of individual studies using a meta-analysis influence test that eliminated each of the included studies one at a time</w:t>
      </w:r>
    </w:p>
    <w:p w:rsidR="003E326C" w:rsidRDefault="003E326C" w:rsidP="0003556A">
      <w:pPr>
        <w:spacing w:after="0" w:line="240" w:lineRule="auto"/>
        <w:rPr>
          <w:b/>
          <w:sz w:val="24"/>
          <w:lang w:val="en-US"/>
        </w:rPr>
      </w:pPr>
    </w:p>
    <w:p w:rsidR="003E326C" w:rsidRDefault="003E326C" w:rsidP="0003556A">
      <w:pPr>
        <w:spacing w:after="0" w:line="240" w:lineRule="auto"/>
        <w:rPr>
          <w:b/>
          <w:sz w:val="24"/>
          <w:lang w:val="en-US"/>
        </w:rPr>
      </w:pPr>
    </w:p>
    <w:p w:rsidR="003E326C" w:rsidRPr="009331EC" w:rsidRDefault="003E326C" w:rsidP="0003556A">
      <w:pPr>
        <w:spacing w:after="0" w:line="240" w:lineRule="auto"/>
        <w:rPr>
          <w:sz w:val="18"/>
          <w:lang w:val="en-US"/>
        </w:rPr>
      </w:pPr>
    </w:p>
    <w:p w:rsidR="0003556A" w:rsidRDefault="0003556A" w:rsidP="0003556A">
      <w:pPr>
        <w:rPr>
          <w:b/>
          <w:sz w:val="24"/>
          <w:lang w:val="en-GB"/>
        </w:rPr>
      </w:pPr>
      <w:r>
        <w:rPr>
          <w:b/>
          <w:noProof/>
          <w:sz w:val="24"/>
        </w:rPr>
        <w:drawing>
          <wp:inline distT="0" distB="0" distL="0" distR="0">
            <wp:extent cx="6120765" cy="2322830"/>
            <wp:effectExtent l="0" t="0" r="0" b="1270"/>
            <wp:docPr id="1" name="Immagine 2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2322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3556A" w:rsidRPr="00A77234" w:rsidRDefault="0003556A" w:rsidP="0003556A">
      <w:pPr>
        <w:ind w:left="142"/>
        <w:jc w:val="both"/>
        <w:rPr>
          <w:sz w:val="16"/>
          <w:lang w:val="en-GB"/>
        </w:rPr>
      </w:pPr>
      <w:r w:rsidRPr="005E0DED">
        <w:rPr>
          <w:sz w:val="16"/>
          <w:lang w:val="en-GB"/>
        </w:rPr>
        <w:t>OR = odds ratio; CI = confidence interval;</w:t>
      </w:r>
      <w:r>
        <w:rPr>
          <w:sz w:val="16"/>
          <w:lang w:val="en-GB"/>
        </w:rPr>
        <w:t xml:space="preserve"> PE = pulmonary embolism; </w:t>
      </w:r>
      <w:proofErr w:type="spellStart"/>
      <w:r>
        <w:rPr>
          <w:sz w:val="16"/>
          <w:lang w:val="en-GB"/>
        </w:rPr>
        <w:t>Allenet</w:t>
      </w:r>
      <w:proofErr w:type="spellEnd"/>
      <w:r>
        <w:rPr>
          <w:sz w:val="16"/>
          <w:lang w:val="en-GB"/>
        </w:rPr>
        <w:t xml:space="preserve"> 2011 (</w:t>
      </w:r>
      <w:proofErr w:type="spellStart"/>
      <w:r w:rsidRPr="00A77234">
        <w:rPr>
          <w:sz w:val="16"/>
          <w:lang w:val="en-GB"/>
        </w:rPr>
        <w:t>Allenet</w:t>
      </w:r>
      <w:proofErr w:type="spellEnd"/>
      <w:r w:rsidRPr="00A77234">
        <w:rPr>
          <w:sz w:val="16"/>
          <w:lang w:val="en-GB"/>
        </w:rPr>
        <w:t xml:space="preserve"> B, </w:t>
      </w:r>
      <w:proofErr w:type="spellStart"/>
      <w:r w:rsidRPr="00A77234">
        <w:rPr>
          <w:sz w:val="16"/>
          <w:lang w:val="en-GB"/>
        </w:rPr>
        <w:t>Schmidlin</w:t>
      </w:r>
      <w:proofErr w:type="spellEnd"/>
      <w:r w:rsidRPr="00A77234">
        <w:rPr>
          <w:sz w:val="16"/>
          <w:lang w:val="en-GB"/>
        </w:rPr>
        <w:t xml:space="preserve"> S, </w:t>
      </w:r>
      <w:proofErr w:type="spellStart"/>
      <w:r w:rsidRPr="00A77234">
        <w:rPr>
          <w:sz w:val="16"/>
          <w:lang w:val="en-GB"/>
        </w:rPr>
        <w:t>Genty</w:t>
      </w:r>
      <w:proofErr w:type="spellEnd"/>
      <w:r w:rsidRPr="00A77234">
        <w:rPr>
          <w:sz w:val="16"/>
          <w:lang w:val="en-GB"/>
        </w:rPr>
        <w:t xml:space="preserve"> C, </w:t>
      </w:r>
      <w:proofErr w:type="spellStart"/>
      <w:r w:rsidRPr="00A77234">
        <w:rPr>
          <w:sz w:val="16"/>
          <w:lang w:val="en-GB"/>
        </w:rPr>
        <w:t>Bosson</w:t>
      </w:r>
      <w:proofErr w:type="spellEnd"/>
      <w:r w:rsidRPr="00A77234">
        <w:rPr>
          <w:sz w:val="16"/>
          <w:lang w:val="en-GB"/>
        </w:rPr>
        <w:t xml:space="preserve"> JL. Antipsychotic drugs</w:t>
      </w:r>
      <w:r>
        <w:rPr>
          <w:sz w:val="16"/>
          <w:lang w:val="en-GB"/>
        </w:rPr>
        <w:t xml:space="preserve"> </w:t>
      </w:r>
      <w:r w:rsidRPr="00A77234">
        <w:rPr>
          <w:sz w:val="16"/>
          <w:lang w:val="en-GB"/>
        </w:rPr>
        <w:t xml:space="preserve">and risk of pulmonary embolism. </w:t>
      </w:r>
      <w:proofErr w:type="spellStart"/>
      <w:r w:rsidRPr="00A77234">
        <w:rPr>
          <w:sz w:val="16"/>
          <w:lang w:val="en-GB"/>
        </w:rPr>
        <w:t>Pharmacoepidemiol</w:t>
      </w:r>
      <w:proofErr w:type="spellEnd"/>
      <w:r w:rsidRPr="00A77234">
        <w:rPr>
          <w:sz w:val="16"/>
          <w:lang w:val="en-GB"/>
        </w:rPr>
        <w:t xml:space="preserve"> Drug </w:t>
      </w:r>
      <w:proofErr w:type="spellStart"/>
      <w:r w:rsidRPr="00A77234">
        <w:rPr>
          <w:sz w:val="16"/>
          <w:lang w:val="en-GB"/>
        </w:rPr>
        <w:t>Saf</w:t>
      </w:r>
      <w:proofErr w:type="spellEnd"/>
      <w:r w:rsidRPr="00A77234">
        <w:rPr>
          <w:sz w:val="16"/>
          <w:lang w:val="en-GB"/>
        </w:rPr>
        <w:t>.</w:t>
      </w:r>
      <w:r>
        <w:rPr>
          <w:sz w:val="16"/>
          <w:lang w:val="en-GB"/>
        </w:rPr>
        <w:t xml:space="preserve"> </w:t>
      </w:r>
      <w:r w:rsidRPr="00A77234">
        <w:rPr>
          <w:sz w:val="16"/>
          <w:lang w:val="en-GB"/>
        </w:rPr>
        <w:t xml:space="preserve">2012;21:42–8); Conti 2014 (this study); </w:t>
      </w:r>
      <w:proofErr w:type="spellStart"/>
      <w:r w:rsidRPr="00A77234">
        <w:rPr>
          <w:sz w:val="16"/>
          <w:lang w:val="en-GB"/>
        </w:rPr>
        <w:t>Hamanaka</w:t>
      </w:r>
      <w:proofErr w:type="spellEnd"/>
      <w:r w:rsidRPr="00A77234">
        <w:rPr>
          <w:sz w:val="16"/>
          <w:lang w:val="en-GB"/>
        </w:rPr>
        <w:t xml:space="preserve"> 2004 (</w:t>
      </w:r>
      <w:proofErr w:type="spellStart"/>
      <w:r w:rsidRPr="00A77234">
        <w:rPr>
          <w:sz w:val="16"/>
          <w:lang w:val="en-GB"/>
        </w:rPr>
        <w:t>Hamanaka</w:t>
      </w:r>
      <w:proofErr w:type="spellEnd"/>
      <w:r w:rsidRPr="00A77234">
        <w:rPr>
          <w:sz w:val="16"/>
          <w:lang w:val="en-GB"/>
        </w:rPr>
        <w:t xml:space="preserve"> S, </w:t>
      </w:r>
      <w:proofErr w:type="spellStart"/>
      <w:r w:rsidRPr="00A77234">
        <w:rPr>
          <w:sz w:val="16"/>
          <w:lang w:val="en-GB"/>
        </w:rPr>
        <w:t>Kamijo</w:t>
      </w:r>
      <w:proofErr w:type="spellEnd"/>
      <w:r w:rsidRPr="00A77234">
        <w:rPr>
          <w:sz w:val="16"/>
          <w:lang w:val="en-GB"/>
        </w:rPr>
        <w:t xml:space="preserve"> Y, Nagai T, </w:t>
      </w:r>
      <w:proofErr w:type="spellStart"/>
      <w:r w:rsidRPr="00A77234">
        <w:rPr>
          <w:sz w:val="16"/>
          <w:lang w:val="en-GB"/>
        </w:rPr>
        <w:t>Kurihara</w:t>
      </w:r>
      <w:proofErr w:type="spellEnd"/>
      <w:r w:rsidRPr="00A77234">
        <w:rPr>
          <w:sz w:val="16"/>
          <w:lang w:val="en-GB"/>
        </w:rPr>
        <w:t xml:space="preserve"> K, Tanaka K, Soma</w:t>
      </w:r>
      <w:r>
        <w:rPr>
          <w:sz w:val="16"/>
          <w:lang w:val="en-GB"/>
        </w:rPr>
        <w:t xml:space="preserve"> </w:t>
      </w:r>
      <w:r w:rsidRPr="00A77234">
        <w:rPr>
          <w:sz w:val="16"/>
          <w:lang w:val="en-GB"/>
        </w:rPr>
        <w:t>K, et al. Massive pulmonary thromboembolism demonstrated at</w:t>
      </w:r>
      <w:r>
        <w:rPr>
          <w:sz w:val="16"/>
          <w:lang w:val="en-GB"/>
        </w:rPr>
        <w:t xml:space="preserve"> </w:t>
      </w:r>
      <w:r w:rsidRPr="00A77234">
        <w:rPr>
          <w:sz w:val="16"/>
          <w:lang w:val="en-GB"/>
        </w:rPr>
        <w:t xml:space="preserve">necropsy in Japanese psychiatric patients treated with </w:t>
      </w:r>
      <w:proofErr w:type="spellStart"/>
      <w:r w:rsidRPr="00A77234">
        <w:rPr>
          <w:sz w:val="16"/>
          <w:lang w:val="en-GB"/>
        </w:rPr>
        <w:t>neuroleptics</w:t>
      </w:r>
      <w:proofErr w:type="spellEnd"/>
      <w:r>
        <w:rPr>
          <w:sz w:val="16"/>
          <w:lang w:val="en-GB"/>
        </w:rPr>
        <w:t xml:space="preserve"> </w:t>
      </w:r>
      <w:r w:rsidRPr="00A77234">
        <w:rPr>
          <w:sz w:val="16"/>
          <w:lang w:val="en-GB"/>
        </w:rPr>
        <w:t>including atypical antips</w:t>
      </w:r>
      <w:r>
        <w:rPr>
          <w:sz w:val="16"/>
          <w:lang w:val="en-GB"/>
        </w:rPr>
        <w:t xml:space="preserve">ychotics. Circ J. 2004;68:850–2); </w:t>
      </w:r>
      <w:proofErr w:type="spellStart"/>
      <w:r>
        <w:rPr>
          <w:sz w:val="16"/>
          <w:lang w:val="en-GB"/>
        </w:rPr>
        <w:t>Parkin</w:t>
      </w:r>
      <w:proofErr w:type="spellEnd"/>
      <w:r>
        <w:rPr>
          <w:sz w:val="16"/>
          <w:lang w:val="en-GB"/>
        </w:rPr>
        <w:t xml:space="preserve"> 2003 (</w:t>
      </w:r>
      <w:proofErr w:type="spellStart"/>
      <w:r w:rsidRPr="00A77234">
        <w:rPr>
          <w:sz w:val="16"/>
          <w:lang w:val="en-GB"/>
        </w:rPr>
        <w:t>Parkin</w:t>
      </w:r>
      <w:proofErr w:type="spellEnd"/>
      <w:r w:rsidRPr="00A77234">
        <w:rPr>
          <w:sz w:val="16"/>
          <w:lang w:val="en-GB"/>
        </w:rPr>
        <w:t xml:space="preserve"> L, </w:t>
      </w:r>
      <w:proofErr w:type="spellStart"/>
      <w:r w:rsidRPr="00A77234">
        <w:rPr>
          <w:sz w:val="16"/>
          <w:lang w:val="en-GB"/>
        </w:rPr>
        <w:t>Skegg</w:t>
      </w:r>
      <w:proofErr w:type="spellEnd"/>
      <w:r w:rsidRPr="00A77234">
        <w:rPr>
          <w:sz w:val="16"/>
          <w:lang w:val="en-GB"/>
        </w:rPr>
        <w:t xml:space="preserve"> DC, </w:t>
      </w:r>
      <w:proofErr w:type="spellStart"/>
      <w:r w:rsidRPr="00A77234">
        <w:rPr>
          <w:sz w:val="16"/>
          <w:lang w:val="en-GB"/>
        </w:rPr>
        <w:t>Herbison</w:t>
      </w:r>
      <w:proofErr w:type="spellEnd"/>
      <w:r w:rsidRPr="00A77234">
        <w:rPr>
          <w:sz w:val="16"/>
          <w:lang w:val="en-GB"/>
        </w:rPr>
        <w:t xml:space="preserve"> GP, Paul C. Psychotropic drugs and fatal pulmonary embolism. </w:t>
      </w:r>
      <w:proofErr w:type="spellStart"/>
      <w:r w:rsidRPr="00A77234">
        <w:rPr>
          <w:sz w:val="16"/>
          <w:lang w:val="en-GB"/>
        </w:rPr>
        <w:t>Pharmacoepidemiol</w:t>
      </w:r>
      <w:proofErr w:type="spellEnd"/>
      <w:r w:rsidRPr="00A77234">
        <w:rPr>
          <w:sz w:val="16"/>
          <w:lang w:val="en-GB"/>
        </w:rPr>
        <w:t xml:space="preserve"> Drug </w:t>
      </w:r>
      <w:proofErr w:type="spellStart"/>
      <w:r w:rsidRPr="00A77234">
        <w:rPr>
          <w:sz w:val="16"/>
          <w:lang w:val="en-GB"/>
        </w:rPr>
        <w:t>Saf</w:t>
      </w:r>
      <w:proofErr w:type="spellEnd"/>
      <w:r w:rsidRPr="00A77234">
        <w:rPr>
          <w:sz w:val="16"/>
          <w:lang w:val="en-GB"/>
        </w:rPr>
        <w:t>.</w:t>
      </w:r>
      <w:r>
        <w:rPr>
          <w:sz w:val="16"/>
          <w:lang w:val="en-GB"/>
        </w:rPr>
        <w:t xml:space="preserve"> </w:t>
      </w:r>
      <w:r w:rsidRPr="00FF1E7B">
        <w:rPr>
          <w:sz w:val="16"/>
          <w:lang w:val="en-GB"/>
        </w:rPr>
        <w:t>2003;12:647–52).</w:t>
      </w:r>
    </w:p>
    <w:p w:rsidR="0003556A" w:rsidRDefault="0003556A" w:rsidP="0003556A">
      <w:pPr>
        <w:rPr>
          <w:b/>
          <w:sz w:val="24"/>
          <w:lang w:val="en-GB"/>
        </w:rPr>
      </w:pPr>
    </w:p>
    <w:p w:rsidR="0003556A" w:rsidRDefault="0003556A" w:rsidP="0003556A">
      <w:pPr>
        <w:rPr>
          <w:b/>
          <w:sz w:val="24"/>
          <w:lang w:val="en-GB"/>
        </w:rPr>
      </w:pPr>
    </w:p>
    <w:p w:rsidR="0003556A" w:rsidRPr="00FA2D18" w:rsidRDefault="0003556A" w:rsidP="0003556A">
      <w:pPr>
        <w:jc w:val="center"/>
        <w:rPr>
          <w:b/>
          <w:sz w:val="24"/>
          <w:lang w:val="en-GB"/>
        </w:rPr>
      </w:pPr>
    </w:p>
    <w:p w:rsidR="0003556A" w:rsidRDefault="0003556A" w:rsidP="0003556A">
      <w:pPr>
        <w:rPr>
          <w:b/>
          <w:sz w:val="24"/>
          <w:lang w:val="en-GB"/>
        </w:rPr>
      </w:pPr>
    </w:p>
    <w:p w:rsidR="0003556A" w:rsidRPr="004A570A" w:rsidRDefault="0003556A" w:rsidP="0003556A">
      <w:pPr>
        <w:rPr>
          <w:b/>
          <w:sz w:val="24"/>
          <w:lang w:val="en-GB"/>
        </w:rPr>
      </w:pPr>
    </w:p>
    <w:p w:rsidR="00A664CE" w:rsidRPr="0003556A" w:rsidRDefault="00A664CE">
      <w:pPr>
        <w:rPr>
          <w:lang w:val="en-GB"/>
        </w:rPr>
      </w:pPr>
    </w:p>
    <w:sectPr w:rsidR="00A664CE" w:rsidRPr="0003556A" w:rsidSect="00A664CE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44860" w:rsidRDefault="00144860" w:rsidP="00936E46">
      <w:pPr>
        <w:spacing w:after="0" w:line="240" w:lineRule="auto"/>
      </w:pPr>
      <w:r>
        <w:separator/>
      </w:r>
    </w:p>
  </w:endnote>
  <w:endnote w:type="continuationSeparator" w:id="0">
    <w:p w:rsidR="00144860" w:rsidRDefault="00144860" w:rsidP="00936E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45449"/>
      <w:docPartObj>
        <w:docPartGallery w:val="Page Numbers (Bottom of Page)"/>
        <w:docPartUnique/>
      </w:docPartObj>
    </w:sdtPr>
    <w:sdtContent>
      <w:p w:rsidR="00936E46" w:rsidRDefault="00D0736C">
        <w:pPr>
          <w:pStyle w:val="Pidipagina"/>
          <w:jc w:val="center"/>
        </w:pPr>
        <w:fldSimple w:instr=" PAGE   \* MERGEFORMAT ">
          <w:r w:rsidR="00C44F98">
            <w:rPr>
              <w:noProof/>
            </w:rPr>
            <w:t>1</w:t>
          </w:r>
        </w:fldSimple>
      </w:p>
    </w:sdtContent>
  </w:sdt>
  <w:p w:rsidR="00936E46" w:rsidRDefault="00936E46">
    <w:pPr>
      <w:pStyle w:val="Pidipagin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44860" w:rsidRDefault="00144860" w:rsidP="00936E46">
      <w:pPr>
        <w:spacing w:after="0" w:line="240" w:lineRule="auto"/>
      </w:pPr>
      <w:r>
        <w:separator/>
      </w:r>
    </w:p>
  </w:footnote>
  <w:footnote w:type="continuationSeparator" w:id="0">
    <w:p w:rsidR="00144860" w:rsidRDefault="00144860" w:rsidP="00936E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556A"/>
    <w:rsid w:val="000074B5"/>
    <w:rsid w:val="0003556A"/>
    <w:rsid w:val="00144860"/>
    <w:rsid w:val="00215470"/>
    <w:rsid w:val="00240B97"/>
    <w:rsid w:val="003D5DA1"/>
    <w:rsid w:val="003E326C"/>
    <w:rsid w:val="0041562E"/>
    <w:rsid w:val="00722D6A"/>
    <w:rsid w:val="00807D9B"/>
    <w:rsid w:val="00836CE1"/>
    <w:rsid w:val="00861F6C"/>
    <w:rsid w:val="00936E46"/>
    <w:rsid w:val="00A664CE"/>
    <w:rsid w:val="00BB7ED8"/>
    <w:rsid w:val="00C44F98"/>
    <w:rsid w:val="00C630DF"/>
    <w:rsid w:val="00D0736C"/>
    <w:rsid w:val="00DA3064"/>
    <w:rsid w:val="00E14C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03556A"/>
    <w:rPr>
      <w:rFonts w:eastAsiaTheme="minorEastAsia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355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3556A"/>
    <w:rPr>
      <w:rFonts w:ascii="Tahoma" w:eastAsiaTheme="minorEastAsia" w:hAnsi="Tahoma" w:cs="Tahoma"/>
      <w:sz w:val="16"/>
      <w:szCs w:val="16"/>
      <w:lang w:eastAsia="it-IT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936E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36E46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936E4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36E46"/>
    <w:rPr>
      <w:rFonts w:eastAsiaTheme="minorEastAsia"/>
      <w:lang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125</Words>
  <Characters>716</Characters>
  <Application>Microsoft Office Word</Application>
  <DocSecurity>0</DocSecurity>
  <Lines>5</Lines>
  <Paragraphs>1</Paragraphs>
  <ScaleCrop>false</ScaleCrop>
  <Company/>
  <LinksUpToDate>false</LinksUpToDate>
  <CharactersWithSpaces>840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cbarbui</dc:creator>
  <cp:lastModifiedBy>cbarbui</cp:lastModifiedBy>
  <cp:revision>10</cp:revision>
  <dcterms:created xsi:type="dcterms:W3CDTF">2014-07-26T09:20:00Z</dcterms:created>
  <dcterms:modified xsi:type="dcterms:W3CDTF">2014-12-23T11:55:00Z</dcterms:modified>
</cp:coreProperties>
</file>