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03" w:rsidRPr="00D65903" w:rsidRDefault="00D65903" w:rsidP="00D65903">
      <w:pPr>
        <w:spacing w:after="0" w:line="360" w:lineRule="auto"/>
        <w:rPr>
          <w:rFonts w:ascii="Arial" w:eastAsia="Calibri" w:hAnsi="Arial" w:cs="Arial"/>
          <w:b/>
        </w:rPr>
      </w:pPr>
      <w:r w:rsidRPr="00D65903">
        <w:rPr>
          <w:rFonts w:ascii="Arial" w:eastAsia="Calibri" w:hAnsi="Arial" w:cs="Arial"/>
          <w:b/>
        </w:rPr>
        <w:t xml:space="preserve">On-line Supplementary Table. Inter-rater reliability of the adapted </w:t>
      </w:r>
      <w:proofErr w:type="spellStart"/>
      <w:r w:rsidRPr="00D65903">
        <w:rPr>
          <w:rFonts w:ascii="Arial" w:eastAsia="Calibri" w:hAnsi="Arial" w:cs="Arial"/>
          <w:b/>
        </w:rPr>
        <w:t>QuIRC</w:t>
      </w:r>
      <w:proofErr w:type="spellEnd"/>
      <w:r w:rsidR="00982D1D">
        <w:rPr>
          <w:rFonts w:ascii="Arial" w:eastAsia="Calibri" w:hAnsi="Arial" w:cs="Arial"/>
          <w:b/>
        </w:rPr>
        <w:t xml:space="preserve"> items</w:t>
      </w:r>
      <w:bookmarkStart w:id="0" w:name="_GoBack"/>
      <w:bookmarkEnd w:id="0"/>
      <w:r w:rsidRPr="00D65903">
        <w:rPr>
          <w:rFonts w:ascii="Arial" w:eastAsia="Calibri" w:hAnsi="Arial" w:cs="Arial"/>
          <w:b/>
        </w:rPr>
        <w:t xml:space="preserve"> </w:t>
      </w:r>
    </w:p>
    <w:p w:rsidR="00D65903" w:rsidRPr="00D65903" w:rsidRDefault="00D65903" w:rsidP="00D65903">
      <w:pPr>
        <w:spacing w:after="0" w:line="360" w:lineRule="auto"/>
        <w:rPr>
          <w:rFonts w:ascii="Arial" w:eastAsia="Calibri" w:hAnsi="Arial" w:cs="Arial"/>
        </w:rPr>
      </w:pPr>
    </w:p>
    <w:p w:rsidR="00D65903" w:rsidRPr="00D65903" w:rsidRDefault="00D65903" w:rsidP="00D65903">
      <w:pPr>
        <w:spacing w:after="0" w:line="360" w:lineRule="auto"/>
        <w:rPr>
          <w:rFonts w:ascii="Arial" w:eastAsia="Calibri" w:hAnsi="Arial" w:cs="Arial"/>
          <w:i/>
        </w:rPr>
      </w:pPr>
      <w:r w:rsidRPr="00D65903">
        <w:rPr>
          <w:rFonts w:ascii="Arial" w:eastAsia="Calibri" w:hAnsi="Arial" w:cs="Arial"/>
          <w:i/>
        </w:rPr>
        <w:t>Legend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4504"/>
        <w:gridCol w:w="32"/>
        <w:gridCol w:w="1047"/>
        <w:gridCol w:w="1216"/>
        <w:gridCol w:w="849"/>
        <w:gridCol w:w="1048"/>
        <w:gridCol w:w="1035"/>
        <w:gridCol w:w="693"/>
        <w:gridCol w:w="1073"/>
        <w:gridCol w:w="1153"/>
      </w:tblGrid>
      <w:tr w:rsidR="00D65903" w:rsidRPr="00D65903" w:rsidTr="00FB69F8">
        <w:trPr>
          <w:gridAfter w:val="8"/>
          <w:wAfter w:w="8112" w:type="dxa"/>
        </w:trPr>
        <w:tc>
          <w:tcPr>
            <w:tcW w:w="1526" w:type="dxa"/>
            <w:shd w:val="clear" w:color="auto" w:fill="D9D9D9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 xml:space="preserve">Descriptive item. </w:t>
            </w:r>
          </w:p>
        </w:tc>
      </w:tr>
      <w:tr w:rsidR="00D65903" w:rsidRPr="00D65903" w:rsidTr="00FB69F8">
        <w:trPr>
          <w:gridAfter w:val="8"/>
          <w:wAfter w:w="8112" w:type="dxa"/>
        </w:trPr>
        <w:tc>
          <w:tcPr>
            <w:tcW w:w="1526" w:type="dxa"/>
            <w:shd w:val="clear" w:color="auto" w:fill="FBD4B4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Unable to complete analysis.</w:t>
            </w:r>
          </w:p>
        </w:tc>
      </w:tr>
      <w:tr w:rsidR="00D65903" w:rsidRPr="00D65903" w:rsidTr="00FB69F8">
        <w:trPr>
          <w:gridAfter w:val="8"/>
          <w:wAfter w:w="8112" w:type="dxa"/>
        </w:trPr>
        <w:tc>
          <w:tcPr>
            <w:tcW w:w="1526" w:type="dxa"/>
            <w:shd w:val="clear" w:color="auto" w:fill="D99594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Poor reliability (ICC/Kappa &lt;0.75/0.8)</w:t>
            </w:r>
          </w:p>
        </w:tc>
      </w:tr>
      <w:tr w:rsidR="00D65903" w:rsidRPr="00D65903" w:rsidTr="00FB69F8">
        <w:trPr>
          <w:trHeight w:val="315"/>
        </w:trPr>
        <w:tc>
          <w:tcPr>
            <w:tcW w:w="1524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4504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description</w:t>
            </w:r>
          </w:p>
        </w:tc>
        <w:tc>
          <w:tcPr>
            <w:tcW w:w="1079" w:type="dxa"/>
            <w:gridSpan w:val="2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Scored Item?</w:t>
            </w:r>
          </w:p>
        </w:tc>
        <w:tc>
          <w:tcPr>
            <w:tcW w:w="1216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Statistic</w:t>
            </w:r>
          </w:p>
        </w:tc>
        <w:tc>
          <w:tcPr>
            <w:tcW w:w="849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Value</w:t>
            </w:r>
          </w:p>
        </w:tc>
        <w:tc>
          <w:tcPr>
            <w:tcW w:w="1048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95% CI Lower</w:t>
            </w:r>
          </w:p>
        </w:tc>
        <w:tc>
          <w:tcPr>
            <w:tcW w:w="1035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95% CI Upper</w:t>
            </w:r>
          </w:p>
        </w:tc>
        <w:tc>
          <w:tcPr>
            <w:tcW w:w="693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</w:rPr>
            </w:pPr>
            <w:r w:rsidRPr="00D65903">
              <w:rPr>
                <w:rFonts w:ascii="Arial" w:eastAsia="Calibri" w:hAnsi="Arial" w:cs="Arial"/>
                <w:b/>
                <w:bCs/>
                <w:i/>
              </w:rPr>
              <w:t>N</w:t>
            </w:r>
          </w:p>
        </w:tc>
        <w:tc>
          <w:tcPr>
            <w:tcW w:w="1073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Range</w:t>
            </w:r>
          </w:p>
        </w:tc>
        <w:tc>
          <w:tcPr>
            <w:tcW w:w="1153" w:type="dxa"/>
            <w:shd w:val="clear" w:color="auto" w:fill="F2F2F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Mean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Total beds / places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3-150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24.45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Beds / places currently filled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3-150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24.17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males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0-60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12.94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females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0-90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10.63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SUs detained involuntarily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1.76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support/clinical staff working in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1-42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9.63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Psychiatrist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AA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Psychiatrist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Too few cases for analysis (N=1)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0.2-0.2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0.20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Clinical psychologist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BB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Clinical psychologist FTE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0.5-0.6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Occupational therapist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CC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Occupational therapist FTE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0.4-0.8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Nurse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DD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Nurse FTE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7.67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7 – E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Support worker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EE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Support worker FTE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1-39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7.29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Social worker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FF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Social worker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Too few cases for analysis (N=1)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G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Counsellor/psychotherapist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GG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Counsellor/psychotherapist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Too few cases for analysis (N=0)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Volunteer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HH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Volunteer FTE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0.1-39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6.17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Art therapist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II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Art therapist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Too few cases for analysis (N=1)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0.2-0.2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0.20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J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Drug and alcohol worker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JJ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Drug and alcohol worker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Scale has zero variance items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– K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0.83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7 - KK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FTE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Too few cases for analysis (N=0)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staff in substantive posts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1-42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8.60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 –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Level of suppport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0.93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 –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FS - Average contact hours per week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1-19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6.18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Years unit open in current form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0.2-30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11.06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Average length of stay (years)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0.5-7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2.33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Expected max. length of stay (years)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0.5-5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2.05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Condition of building outside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Condition of decor indoors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General cleanliness indoors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16 -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No access outside space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16 -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garden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16 -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patio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16 -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balcony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16 -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refuse/delivery area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Adequacy of outside space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18 -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Newspaper provided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18 -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Computers with internet provided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18 -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telephone provided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285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single bedrooms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3-36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12.06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Max number in shared room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21 -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Choose colour of walls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21 -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Choose soft furnishings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21 -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Choose wall decorations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21 -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Choose furniture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Control temperature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Lockable storage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24 -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Single sex areas?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24 -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Single sex bedrooms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24 -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Single sex bathroom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24 -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Single sex toilet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Lock bathroom door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Lock toilet door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27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Set time for visitors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28 -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Room for visits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0.91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28 -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Specific visitors' room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29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Key/code to front door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Key to bedroom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Meals cooked central kitchen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Quality of cooked meals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Choice of meals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Facilities for making meal/snack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Facility accessible 24hrs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usually prepare own meals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Facilities to do own laundry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with physical disabilities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39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Facilities for SUs with phys. disabilities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0.93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40 -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Public service - Health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40 -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Public service - Social services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40 -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Independent/private organisation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0.945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40 -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Housing association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40 -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Voluntary organisation/charity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Ex-service users employed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42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Ex-service user job (description)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Ex-sevice user on payroll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Safeguarding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44 - AA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safeguarding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7.27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Risk assessment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BB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risk assessment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6.66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Communication skills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CC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communication skills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7.20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Welfare and benefits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DD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welfare and benefits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4.82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Mental health awareness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EE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MH awareness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7.18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Recovery based practice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FF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recov. based practice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7.23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G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Reporting of adverse events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– GG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reporting of AE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6.33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De-escalation / breakaway techniques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HH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de-escalation / breakaway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6.90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– 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Family work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II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family work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4.50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J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Health promotion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JJ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health promotion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6.57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K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Smoking cessation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KK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smoking cessation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4.71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L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Alcohol and drug misuse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44 - LL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alcohol and drug misuse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6.57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M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Work skills and employment training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– MM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work skills and employment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-1-12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3.67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N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Medication management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NN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medication management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8.67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O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Patient rights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– OO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patient rights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5.96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P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Support planning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PP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support planning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7.16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Q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Mental health law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– QQ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mental health law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6.29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R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Food handling / basic food hygiene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RR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food handling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5.87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S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SS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other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0.75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5.33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44 - T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of other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staff qualified to NVQ Level 2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7.06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left in last 2 years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2.16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Hopeful SUs will move 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48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SUs that will move 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49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SUs have moved on (last 2 years)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0-400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34.15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50 -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Able to do most things w/o assistance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0-55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7.60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50 -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Able to do some things w/o assistance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0-35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7.91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50 -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Able to do very little w/o assistance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0-104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4.21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Aim of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All patients have allocated keyworker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Frequency of 1:1 meetings with keyworker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Patients have access to staff office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only toilets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only kitchen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only break room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Frequency of facility meetings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0.92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59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Meeting chaired by SU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influence decision making - Decor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influence decision making - Entertainment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influence decision making - Keyworker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influence decision making - Risk Ax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influence decision making - Staff recruitment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Survey of SU views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Feedback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67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Feedback method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68 -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medication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68 -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medication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68 -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Outside staff medication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69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Frequency of medication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70 -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Weight checks carried out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70 -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Blood tests carried out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70 -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ECGs carried out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Who makes doctor appointment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A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Smoking cessation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B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smoking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0.74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0.52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C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Other smoking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D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Dietary advice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0.76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0.58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0.94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Cooking/choosing healthier meals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0.89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F</w:t>
            </w:r>
          </w:p>
        </w:tc>
        <w:tc>
          <w:tcPr>
            <w:tcW w:w="450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diet</w:t>
            </w:r>
          </w:p>
        </w:tc>
        <w:tc>
          <w:tcPr>
            <w:tcW w:w="1079" w:type="dxa"/>
            <w:gridSpan w:val="2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Kappa</w:t>
            </w:r>
          </w:p>
        </w:tc>
        <w:tc>
          <w:tcPr>
            <w:tcW w:w="849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0.68</w:t>
            </w:r>
          </w:p>
        </w:tc>
        <w:tc>
          <w:tcPr>
            <w:tcW w:w="1048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0.48</w:t>
            </w:r>
          </w:p>
        </w:tc>
        <w:tc>
          <w:tcPr>
            <w:tcW w:w="1035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0.88</w:t>
            </w:r>
          </w:p>
        </w:tc>
        <w:tc>
          <w:tcPr>
            <w:tcW w:w="69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52</w:t>
            </w:r>
          </w:p>
        </w:tc>
        <w:tc>
          <w:tcPr>
            <w:tcW w:w="107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G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Other diet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H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Excercise advice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0.77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0.52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– 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Access to exercise facilities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J</w:t>
            </w:r>
          </w:p>
        </w:tc>
        <w:tc>
          <w:tcPr>
            <w:tcW w:w="450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physical exercise</w:t>
            </w:r>
          </w:p>
        </w:tc>
        <w:tc>
          <w:tcPr>
            <w:tcW w:w="1079" w:type="dxa"/>
            <w:gridSpan w:val="2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Kappa</w:t>
            </w:r>
          </w:p>
        </w:tc>
        <w:tc>
          <w:tcPr>
            <w:tcW w:w="849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0.56</w:t>
            </w:r>
          </w:p>
        </w:tc>
        <w:tc>
          <w:tcPr>
            <w:tcW w:w="1048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0.34</w:t>
            </w:r>
          </w:p>
        </w:tc>
        <w:tc>
          <w:tcPr>
            <w:tcW w:w="1035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0.79</w:t>
            </w:r>
          </w:p>
        </w:tc>
        <w:tc>
          <w:tcPr>
            <w:tcW w:w="69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52</w:t>
            </w:r>
          </w:p>
        </w:tc>
        <w:tc>
          <w:tcPr>
            <w:tcW w:w="107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K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Other physcial exercise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L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Sexual health information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M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Contraception advice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N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Providing condoms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O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sexual health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0.72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0.53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0.91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72 - P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Other sexual health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Q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Dental check-ups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R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dental care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0.83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0.65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72 - S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Description - Other dental care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General health check-ups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0.92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0.82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Protocol for dealing with agitated resident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Noticing early signs of agitation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Use of de-escalation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Ensure others are safe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0.83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0.65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Offering oral medication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0.92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Calling senior staff member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Calling the police or security staff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G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Recording event in case notes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Update risk assessment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– 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debriefing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J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debriefing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0.83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K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Informing other professionals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75 - L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Incident report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de-escalation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0-34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6.14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trained in breakaway techniques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3.76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incident reports - Last 3 months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1.81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79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Police calls (aggression) - Last 3 months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0-8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 xml:space="preserve">Requires support - Administration of </w:t>
            </w:r>
            <w:r w:rsidRPr="00D65903">
              <w:rPr>
                <w:rFonts w:ascii="Arial" w:eastAsia="Calibri" w:hAnsi="Arial" w:cs="Arial"/>
                <w:i/>
                <w:iCs/>
              </w:rPr>
              <w:lastRenderedPageBreak/>
              <w:t>medication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lastRenderedPageBreak/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3.58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81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Requires support - Daily prompting for meds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0-99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7.27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Requires support - Prompting for depot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2.19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Requires support - Prompting clozapine bloods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2.19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Requires support - Dosette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0-35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5.28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Self-care support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Cleaning support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Cooking support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D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Shopping support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Budgeting support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85 -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Laundry support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86 -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Psychoeducation - Multimedia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86 -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Psychoeducation - Written information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86 -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Psychoeducation - Patient support group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86 -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Psychoeducation - Expert talks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86 -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Psychoeducation provided by service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Families invited to care meetings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families currently involved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0-94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11.98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89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with family meetings with staff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0-62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6.51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90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Service users paid for work in facility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0.73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0.48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Attending MH service training scheme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0-7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0.52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92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Attending mainstream training scheme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93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Attending social co-operative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Scale has zero variance items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0-0</w:t>
            </w: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0.00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Attending college course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0-40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2.67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95 - A</w:t>
            </w:r>
          </w:p>
        </w:tc>
        <w:tc>
          <w:tcPr>
            <w:tcW w:w="450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Attending other course</w:t>
            </w:r>
          </w:p>
        </w:tc>
        <w:tc>
          <w:tcPr>
            <w:tcW w:w="1079" w:type="dxa"/>
            <w:gridSpan w:val="2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ICC</w:t>
            </w:r>
          </w:p>
        </w:tc>
        <w:tc>
          <w:tcPr>
            <w:tcW w:w="849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0.650</w:t>
            </w:r>
          </w:p>
        </w:tc>
        <w:tc>
          <w:tcPr>
            <w:tcW w:w="1048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0.444</w:t>
            </w:r>
          </w:p>
        </w:tc>
        <w:tc>
          <w:tcPr>
            <w:tcW w:w="1035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0.792</w:t>
            </w:r>
          </w:p>
        </w:tc>
        <w:tc>
          <w:tcPr>
            <w:tcW w:w="69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44</w:t>
            </w:r>
          </w:p>
        </w:tc>
        <w:tc>
          <w:tcPr>
            <w:tcW w:w="107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0-1</w:t>
            </w:r>
          </w:p>
        </w:tc>
        <w:tc>
          <w:tcPr>
            <w:tcW w:w="115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0.05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95 - B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course – Description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work as volunteers in community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1.96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in paid employment last 12 months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0-4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0.46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Have a vocational rehabilitation specialist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0.94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99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Voc. rehab. specialists professional background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Hours per day SUs spend doing planned activity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1-12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3.20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of SUs difficult to engage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0-52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7.43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Links with local entertainment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0.70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Links with cafes, restaurants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Links with sports facilities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Links with religious organisations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Links with local neighbourhood organisations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Regular activities in the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G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Providing same programme for all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0.71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Providing different programme for each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0.86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102 - I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102 - J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Other – Description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Regularly take part in unit activities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0-23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7.56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Regularly take part in activities in community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1-301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19.81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105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Individual care plan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106 -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 involed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106 -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Family member/carer involved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106 -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Care co-ordinator involved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Identify patient priorities before care meeting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Patient present at care meeting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109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Care meeting multidisciplinary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0.94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Decisions negotiated with patient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A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waking time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B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sleeping time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C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how spend money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D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to spend time off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E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number of cigarettes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F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what alcohol to drink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0.69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G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who to date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111 - H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Decide to stay out overnight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Full control over finances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Personal budget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114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Personal budget – Description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Consensual sex in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Support in manage own medication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who manage own medication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0-100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9.98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have non service user friends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0-105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9.56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119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Advocacy available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Number SUs that have used advocacy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0-42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3.57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SUs on Section given info about civil rights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122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Info include access to lawyer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123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Info include access to interpreter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34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124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Welfare/benefits advice service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Percentage assisted to vote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0-100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92.50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126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Staff have named supervisor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Frequency of supervision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Use group supervision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129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Frequency of group supervision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0.92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0.75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External review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131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Months since last inspection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ICC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0.99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0.5-48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10.41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132</w:t>
            </w:r>
          </w:p>
        </w:tc>
        <w:tc>
          <w:tcPr>
            <w:tcW w:w="4504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Inspecting organisation – Description</w:t>
            </w:r>
          </w:p>
        </w:tc>
        <w:tc>
          <w:tcPr>
            <w:tcW w:w="1079" w:type="dxa"/>
            <w:gridSpan w:val="2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New</w:t>
            </w:r>
          </w:p>
        </w:tc>
        <w:tc>
          <w:tcPr>
            <w:tcW w:w="4148" w:type="dxa"/>
            <w:gridSpan w:val="4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Descriptive item. No analysis.</w:t>
            </w:r>
          </w:p>
        </w:tc>
        <w:tc>
          <w:tcPr>
            <w:tcW w:w="69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7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D9D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133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Records kept in locked environment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134</w:t>
            </w:r>
          </w:p>
        </w:tc>
        <w:tc>
          <w:tcPr>
            <w:tcW w:w="4504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Formal complaints procedure</w:t>
            </w:r>
          </w:p>
        </w:tc>
        <w:tc>
          <w:tcPr>
            <w:tcW w:w="1079" w:type="dxa"/>
            <w:gridSpan w:val="2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4148" w:type="dxa"/>
            <w:gridSpan w:val="4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No analysis. Variables are constants</w:t>
            </w:r>
          </w:p>
        </w:tc>
        <w:tc>
          <w:tcPr>
            <w:tcW w:w="69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FBD4B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135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Policy for abuse, aggression, bullying from staff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lastRenderedPageBreak/>
              <w:t>Item 136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Happy to have relative in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137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Service location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33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138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Entering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139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Sign with name of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140</w:t>
            </w:r>
          </w:p>
        </w:tc>
        <w:tc>
          <w:tcPr>
            <w:tcW w:w="4504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Sign indicated mental health unit</w:t>
            </w:r>
          </w:p>
        </w:tc>
        <w:tc>
          <w:tcPr>
            <w:tcW w:w="1079" w:type="dxa"/>
            <w:gridSpan w:val="2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1048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69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30</w:t>
            </w:r>
          </w:p>
        </w:tc>
        <w:tc>
          <w:tcPr>
            <w:tcW w:w="107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141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External appearance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Kappa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0.69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0.52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0.87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37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142</w:t>
            </w:r>
          </w:p>
        </w:tc>
        <w:tc>
          <w:tcPr>
            <w:tcW w:w="4504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Internal appearance</w:t>
            </w:r>
          </w:p>
        </w:tc>
        <w:tc>
          <w:tcPr>
            <w:tcW w:w="1079" w:type="dxa"/>
            <w:gridSpan w:val="2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Y</w:t>
            </w:r>
          </w:p>
        </w:tc>
        <w:tc>
          <w:tcPr>
            <w:tcW w:w="1216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Kappa</w:t>
            </w:r>
          </w:p>
        </w:tc>
        <w:tc>
          <w:tcPr>
            <w:tcW w:w="849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0.74</w:t>
            </w:r>
          </w:p>
        </w:tc>
        <w:tc>
          <w:tcPr>
            <w:tcW w:w="1048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0.579</w:t>
            </w:r>
          </w:p>
        </w:tc>
        <w:tc>
          <w:tcPr>
            <w:tcW w:w="1035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0.897</w:t>
            </w:r>
          </w:p>
        </w:tc>
        <w:tc>
          <w:tcPr>
            <w:tcW w:w="69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37</w:t>
            </w:r>
          </w:p>
        </w:tc>
        <w:tc>
          <w:tcPr>
            <w:tcW w:w="107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53" w:type="dxa"/>
            <w:shd w:val="clear" w:color="auto" w:fill="D99594" w:themeFill="accent2" w:themeFillTint="99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-</w:t>
            </w:r>
          </w:p>
        </w:tc>
      </w:tr>
      <w:tr w:rsidR="00D65903" w:rsidRPr="00D65903" w:rsidTr="00FB69F8">
        <w:trPr>
          <w:trHeight w:val="300"/>
        </w:trPr>
        <w:tc>
          <w:tcPr>
            <w:tcW w:w="152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Item 143</w:t>
            </w:r>
          </w:p>
        </w:tc>
        <w:tc>
          <w:tcPr>
            <w:tcW w:w="4504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rPr>
                <w:rFonts w:ascii="Arial" w:eastAsia="Calibri" w:hAnsi="Arial" w:cs="Arial"/>
                <w:i/>
                <w:iCs/>
              </w:rPr>
            </w:pPr>
            <w:r w:rsidRPr="00D65903">
              <w:rPr>
                <w:rFonts w:ascii="Arial" w:eastAsia="Calibri" w:hAnsi="Arial" w:cs="Arial"/>
                <w:i/>
                <w:iCs/>
              </w:rPr>
              <w:t>Researcher happy to have relative in service</w:t>
            </w:r>
          </w:p>
        </w:tc>
        <w:tc>
          <w:tcPr>
            <w:tcW w:w="1079" w:type="dxa"/>
            <w:gridSpan w:val="2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D65903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216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Kappa</w:t>
            </w:r>
          </w:p>
        </w:tc>
        <w:tc>
          <w:tcPr>
            <w:tcW w:w="849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0.55</w:t>
            </w:r>
          </w:p>
        </w:tc>
        <w:tc>
          <w:tcPr>
            <w:tcW w:w="1048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0.313</w:t>
            </w:r>
          </w:p>
        </w:tc>
        <w:tc>
          <w:tcPr>
            <w:tcW w:w="1035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0.79</w:t>
            </w:r>
          </w:p>
        </w:tc>
        <w:tc>
          <w:tcPr>
            <w:tcW w:w="69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65903">
              <w:rPr>
                <w:rFonts w:ascii="Arial" w:eastAsia="Calibri" w:hAnsi="Arial" w:cs="Arial"/>
                <w:b/>
                <w:bCs/>
              </w:rPr>
              <w:t>26</w:t>
            </w:r>
          </w:p>
        </w:tc>
        <w:tc>
          <w:tcPr>
            <w:tcW w:w="107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3" w:type="dxa"/>
            <w:shd w:val="clear" w:color="auto" w:fill="D99594"/>
            <w:noWrap/>
            <w:vAlign w:val="center"/>
            <w:hideMark/>
          </w:tcPr>
          <w:p w:rsidR="00D65903" w:rsidRPr="00D65903" w:rsidRDefault="00D65903" w:rsidP="00D65903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:rsidR="00D65903" w:rsidRPr="00D65903" w:rsidRDefault="00D65903" w:rsidP="00D65903">
      <w:pPr>
        <w:spacing w:after="0" w:line="360" w:lineRule="auto"/>
        <w:rPr>
          <w:rFonts w:ascii="Arial" w:hAnsi="Arial" w:cs="Arial"/>
        </w:rPr>
      </w:pPr>
    </w:p>
    <w:p w:rsidR="00364C3A" w:rsidRPr="00D65903" w:rsidRDefault="00364C3A" w:rsidP="00D65903">
      <w:pPr>
        <w:spacing w:after="0" w:line="360" w:lineRule="auto"/>
        <w:rPr>
          <w:rFonts w:ascii="Arial" w:hAnsi="Arial" w:cs="Arial"/>
        </w:rPr>
      </w:pPr>
    </w:p>
    <w:sectPr w:rsidR="00364C3A" w:rsidRPr="00D65903" w:rsidSect="00D659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ntax">
    <w:altName w:val="Synt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1A5"/>
    <w:multiLevelType w:val="hybridMultilevel"/>
    <w:tmpl w:val="91922FC0"/>
    <w:lvl w:ilvl="0" w:tplc="1916B97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D8C"/>
    <w:multiLevelType w:val="hybridMultilevel"/>
    <w:tmpl w:val="BCB01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30716"/>
    <w:multiLevelType w:val="hybridMultilevel"/>
    <w:tmpl w:val="C7A82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10EC"/>
    <w:multiLevelType w:val="hybridMultilevel"/>
    <w:tmpl w:val="886AC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2386"/>
    <w:multiLevelType w:val="hybridMultilevel"/>
    <w:tmpl w:val="165E9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271E"/>
    <w:multiLevelType w:val="hybridMultilevel"/>
    <w:tmpl w:val="AB30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F3F49"/>
    <w:multiLevelType w:val="hybridMultilevel"/>
    <w:tmpl w:val="22660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47CC1"/>
    <w:multiLevelType w:val="hybridMultilevel"/>
    <w:tmpl w:val="9652563A"/>
    <w:lvl w:ilvl="0" w:tplc="86A62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04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6C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6A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8EB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E7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E2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44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304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B777EB"/>
    <w:multiLevelType w:val="hybridMultilevel"/>
    <w:tmpl w:val="D85CB986"/>
    <w:lvl w:ilvl="0" w:tplc="B26C8A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319A8"/>
    <w:multiLevelType w:val="hybridMultilevel"/>
    <w:tmpl w:val="60DA1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82F2D"/>
    <w:multiLevelType w:val="hybridMultilevel"/>
    <w:tmpl w:val="1D1073D6"/>
    <w:lvl w:ilvl="0" w:tplc="DE166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D651B"/>
    <w:multiLevelType w:val="hybridMultilevel"/>
    <w:tmpl w:val="09F08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75344"/>
    <w:multiLevelType w:val="hybridMultilevel"/>
    <w:tmpl w:val="2C621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C82566"/>
    <w:multiLevelType w:val="hybridMultilevel"/>
    <w:tmpl w:val="C958B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F2A75"/>
    <w:multiLevelType w:val="hybridMultilevel"/>
    <w:tmpl w:val="E8467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A3719"/>
    <w:multiLevelType w:val="hybridMultilevel"/>
    <w:tmpl w:val="E2101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"/>
  </w:num>
  <w:num w:numId="5">
    <w:abstractNumId w:val="6"/>
  </w:num>
  <w:num w:numId="6">
    <w:abstractNumId w:val="12"/>
  </w:num>
  <w:num w:numId="7">
    <w:abstractNumId w:val="5"/>
  </w:num>
  <w:num w:numId="8">
    <w:abstractNumId w:val="15"/>
  </w:num>
  <w:num w:numId="9">
    <w:abstractNumId w:val="0"/>
  </w:num>
  <w:num w:numId="10">
    <w:abstractNumId w:val="13"/>
  </w:num>
  <w:num w:numId="11">
    <w:abstractNumId w:val="11"/>
  </w:num>
  <w:num w:numId="12">
    <w:abstractNumId w:val="7"/>
  </w:num>
  <w:num w:numId="13">
    <w:abstractNumId w:val="8"/>
  </w:num>
  <w:num w:numId="14">
    <w:abstractNumId w:val="4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03"/>
    <w:rsid w:val="00364C3A"/>
    <w:rsid w:val="00734701"/>
    <w:rsid w:val="00982D1D"/>
    <w:rsid w:val="00D6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3D effects 2" w:uiPriority="0"/>
    <w:lsdException w:name="Table 3D effect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9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90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6590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6590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903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65903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65903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D65903"/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unhideWhenUsed/>
    <w:rsid w:val="00D6590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6590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59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659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5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59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9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90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65903"/>
  </w:style>
  <w:style w:type="paragraph" w:styleId="BodyText2">
    <w:name w:val="Body Text 2"/>
    <w:basedOn w:val="Normal"/>
    <w:link w:val="BodyText2Char"/>
    <w:rsid w:val="00D65903"/>
    <w:pPr>
      <w:spacing w:after="120" w:line="48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D65903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D6590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659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D65903"/>
  </w:style>
  <w:style w:type="paragraph" w:styleId="BodyText">
    <w:name w:val="Body Text"/>
    <w:basedOn w:val="Normal"/>
    <w:link w:val="BodyTextChar"/>
    <w:rsid w:val="00D659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D659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65903"/>
    <w:rPr>
      <w:b/>
      <w:bCs/>
    </w:rPr>
  </w:style>
  <w:style w:type="paragraph" w:styleId="NormalWeb">
    <w:name w:val="Normal (Web)"/>
    <w:basedOn w:val="Normal"/>
    <w:uiPriority w:val="99"/>
    <w:rsid w:val="00D6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ulltext-references">
    <w:name w:val="fulltext-references"/>
    <w:basedOn w:val="Normal"/>
    <w:rsid w:val="00D6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itlingLine1">
    <w:name w:val="Titling Line 1"/>
    <w:basedOn w:val="Normal"/>
    <w:next w:val="TitlingLine2"/>
    <w:rsid w:val="00D65903"/>
    <w:pPr>
      <w:spacing w:after="0" w:line="230" w:lineRule="exact"/>
    </w:pPr>
    <w:rPr>
      <w:rFonts w:ascii="Arial" w:eastAsia="Times New Roman" w:hAnsi="Arial" w:cs="Arial"/>
      <w:b/>
      <w:bCs/>
      <w:caps/>
      <w:sz w:val="20"/>
      <w:szCs w:val="20"/>
      <w:lang w:eastAsia="en-GB"/>
    </w:rPr>
  </w:style>
  <w:style w:type="paragraph" w:customStyle="1" w:styleId="TitlingLine2">
    <w:name w:val="Titling Line 2"/>
    <w:basedOn w:val="TitlingLine1"/>
    <w:next w:val="Normal"/>
    <w:rsid w:val="00D65903"/>
    <w:rPr>
      <w:b w:val="0"/>
      <w:bCs w:val="0"/>
    </w:rPr>
  </w:style>
  <w:style w:type="character" w:customStyle="1" w:styleId="HelenKillaspy">
    <w:name w:val="Helen Killaspy"/>
    <w:semiHidden/>
    <w:rsid w:val="00D65903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uiPriority w:val="59"/>
    <w:rsid w:val="00D65903"/>
    <w:pPr>
      <w:spacing w:after="0" w:line="240" w:lineRule="auto"/>
    </w:pPr>
    <w:rPr>
      <w:rFonts w:ascii="Calibri" w:eastAsia="Times New Roman" w:hAnsi="Calibri" w:cs="Times New Roman"/>
      <w:lang w:val="en-US" w:eastAsia="zh-CN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1">
    <w:name w:val="Pa0+1"/>
    <w:basedOn w:val="Normal"/>
    <w:next w:val="Normal"/>
    <w:uiPriority w:val="99"/>
    <w:rsid w:val="00D65903"/>
    <w:pPr>
      <w:autoSpaceDE w:val="0"/>
      <w:autoSpaceDN w:val="0"/>
      <w:adjustRightInd w:val="0"/>
      <w:spacing w:after="120" w:line="241" w:lineRule="atLeast"/>
    </w:pPr>
    <w:rPr>
      <w:rFonts w:ascii="Frutiger 45 Light" w:eastAsia="SimSun" w:hAnsi="Frutiger 45 Light" w:cs="Arial"/>
      <w:szCs w:val="24"/>
    </w:rPr>
  </w:style>
  <w:style w:type="character" w:customStyle="1" w:styleId="A01">
    <w:name w:val="A0+1"/>
    <w:uiPriority w:val="99"/>
    <w:rsid w:val="00D65903"/>
    <w:rPr>
      <w:rFonts w:cs="Frutiger 45 Light"/>
      <w:color w:val="000000"/>
      <w:sz w:val="18"/>
      <w:szCs w:val="18"/>
    </w:rPr>
  </w:style>
  <w:style w:type="paragraph" w:customStyle="1" w:styleId="Default">
    <w:name w:val="Default"/>
    <w:rsid w:val="00D65903"/>
    <w:pPr>
      <w:autoSpaceDE w:val="0"/>
      <w:autoSpaceDN w:val="0"/>
      <w:adjustRightInd w:val="0"/>
      <w:spacing w:after="0" w:line="240" w:lineRule="auto"/>
    </w:pPr>
    <w:rPr>
      <w:rFonts w:ascii="Syntax" w:eastAsia="Times New Roman" w:hAnsi="Syntax" w:cs="Syntax"/>
      <w:color w:val="000000"/>
      <w:sz w:val="24"/>
      <w:szCs w:val="24"/>
      <w:lang w:eastAsia="en-GB"/>
    </w:rPr>
  </w:style>
  <w:style w:type="character" w:customStyle="1" w:styleId="A1">
    <w:name w:val="A1"/>
    <w:uiPriority w:val="99"/>
    <w:rsid w:val="00D65903"/>
    <w:rPr>
      <w:rFonts w:cs="Syntax"/>
      <w:color w:val="000000"/>
      <w:sz w:val="28"/>
      <w:szCs w:val="28"/>
    </w:rPr>
  </w:style>
  <w:style w:type="paragraph" w:styleId="BodyText3">
    <w:name w:val="Body Text 3"/>
    <w:basedOn w:val="Normal"/>
    <w:link w:val="BodyText3Char"/>
    <w:rsid w:val="00D659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D65903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FootnoteText">
    <w:name w:val="footnote text"/>
    <w:basedOn w:val="Normal"/>
    <w:link w:val="FootnoteTextChar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D6590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D65903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D6590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65903"/>
    <w:rPr>
      <w:rFonts w:ascii="Consolas" w:eastAsia="Calibri" w:hAnsi="Consolas" w:cs="Times New Roman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D65903"/>
    <w:pPr>
      <w:pBdr>
        <w:bottom w:val="single" w:sz="4" w:space="1" w:color="auto"/>
      </w:pBdr>
      <w:spacing w:after="12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D65903"/>
    <w:rPr>
      <w:rFonts w:ascii="Cambria" w:eastAsia="Times New Roman" w:hAnsi="Cambria" w:cs="Times New Roman"/>
      <w:spacing w:val="5"/>
      <w:sz w:val="52"/>
      <w:szCs w:val="52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D65903"/>
    <w:pPr>
      <w:spacing w:after="10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D65903"/>
    <w:pPr>
      <w:spacing w:after="100" w:line="240" w:lineRule="auto"/>
      <w:ind w:left="240"/>
    </w:pPr>
    <w:rPr>
      <w:rFonts w:ascii="Arial" w:eastAsia="Times New Roman" w:hAnsi="Arial" w:cs="Times New Roman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65903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65903"/>
  </w:style>
  <w:style w:type="table" w:customStyle="1" w:styleId="TableGrid5">
    <w:name w:val="Table Grid5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590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5903"/>
    <w:rPr>
      <w:rFonts w:ascii="Calibri" w:eastAsia="Times New Roman" w:hAnsi="Calibri" w:cs="Times New Roman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D6590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590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character" w:customStyle="1" w:styleId="NoSpacingChar">
    <w:name w:val="No Spacing Char"/>
    <w:link w:val="NoSpacing"/>
    <w:uiPriority w:val="1"/>
    <w:rsid w:val="00D65903"/>
    <w:rPr>
      <w:rFonts w:ascii="Calibri" w:eastAsia="Calibri" w:hAnsi="Calibri" w:cs="Times New Roman"/>
      <w:lang w:eastAsia="en-GB"/>
    </w:rPr>
  </w:style>
  <w:style w:type="paragraph" w:customStyle="1" w:styleId="Normal0">
    <w:name w:val="[Normal]"/>
    <w:rsid w:val="00D659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TableGrid7">
    <w:name w:val="Table Grid7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rticle4">
    <w:name w:val="article4"/>
    <w:rsid w:val="00D65903"/>
    <w:rPr>
      <w:b/>
      <w:bCs/>
      <w:vanish w:val="0"/>
      <w:webHidden w:val="0"/>
      <w:sz w:val="28"/>
      <w:szCs w:val="28"/>
      <w:specVanish w:val="0"/>
    </w:rPr>
  </w:style>
  <w:style w:type="paragraph" w:styleId="Revision">
    <w:name w:val="Revision"/>
    <w:hidden/>
    <w:uiPriority w:val="99"/>
    <w:semiHidden/>
    <w:rsid w:val="00D65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3D effects 2" w:uiPriority="0"/>
    <w:lsdException w:name="Table 3D effect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9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90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6590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6590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903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65903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65903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D65903"/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unhideWhenUsed/>
    <w:rsid w:val="00D6590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6590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59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659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5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59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9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90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65903"/>
  </w:style>
  <w:style w:type="paragraph" w:styleId="BodyText2">
    <w:name w:val="Body Text 2"/>
    <w:basedOn w:val="Normal"/>
    <w:link w:val="BodyText2Char"/>
    <w:rsid w:val="00D65903"/>
    <w:pPr>
      <w:spacing w:after="120" w:line="48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D65903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D6590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659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D65903"/>
  </w:style>
  <w:style w:type="paragraph" w:styleId="BodyText">
    <w:name w:val="Body Text"/>
    <w:basedOn w:val="Normal"/>
    <w:link w:val="BodyTextChar"/>
    <w:rsid w:val="00D659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D659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65903"/>
    <w:rPr>
      <w:b/>
      <w:bCs/>
    </w:rPr>
  </w:style>
  <w:style w:type="paragraph" w:styleId="NormalWeb">
    <w:name w:val="Normal (Web)"/>
    <w:basedOn w:val="Normal"/>
    <w:uiPriority w:val="99"/>
    <w:rsid w:val="00D6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ulltext-references">
    <w:name w:val="fulltext-references"/>
    <w:basedOn w:val="Normal"/>
    <w:rsid w:val="00D6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itlingLine1">
    <w:name w:val="Titling Line 1"/>
    <w:basedOn w:val="Normal"/>
    <w:next w:val="TitlingLine2"/>
    <w:rsid w:val="00D65903"/>
    <w:pPr>
      <w:spacing w:after="0" w:line="230" w:lineRule="exact"/>
    </w:pPr>
    <w:rPr>
      <w:rFonts w:ascii="Arial" w:eastAsia="Times New Roman" w:hAnsi="Arial" w:cs="Arial"/>
      <w:b/>
      <w:bCs/>
      <w:caps/>
      <w:sz w:val="20"/>
      <w:szCs w:val="20"/>
      <w:lang w:eastAsia="en-GB"/>
    </w:rPr>
  </w:style>
  <w:style w:type="paragraph" w:customStyle="1" w:styleId="TitlingLine2">
    <w:name w:val="Titling Line 2"/>
    <w:basedOn w:val="TitlingLine1"/>
    <w:next w:val="Normal"/>
    <w:rsid w:val="00D65903"/>
    <w:rPr>
      <w:b w:val="0"/>
      <w:bCs w:val="0"/>
    </w:rPr>
  </w:style>
  <w:style w:type="character" w:customStyle="1" w:styleId="HelenKillaspy">
    <w:name w:val="Helen Killaspy"/>
    <w:semiHidden/>
    <w:rsid w:val="00D65903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uiPriority w:val="59"/>
    <w:rsid w:val="00D65903"/>
    <w:pPr>
      <w:spacing w:after="0" w:line="240" w:lineRule="auto"/>
    </w:pPr>
    <w:rPr>
      <w:rFonts w:ascii="Calibri" w:eastAsia="Times New Roman" w:hAnsi="Calibri" w:cs="Times New Roman"/>
      <w:lang w:val="en-US" w:eastAsia="zh-CN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1">
    <w:name w:val="Pa0+1"/>
    <w:basedOn w:val="Normal"/>
    <w:next w:val="Normal"/>
    <w:uiPriority w:val="99"/>
    <w:rsid w:val="00D65903"/>
    <w:pPr>
      <w:autoSpaceDE w:val="0"/>
      <w:autoSpaceDN w:val="0"/>
      <w:adjustRightInd w:val="0"/>
      <w:spacing w:after="120" w:line="241" w:lineRule="atLeast"/>
    </w:pPr>
    <w:rPr>
      <w:rFonts w:ascii="Frutiger 45 Light" w:eastAsia="SimSun" w:hAnsi="Frutiger 45 Light" w:cs="Arial"/>
      <w:szCs w:val="24"/>
    </w:rPr>
  </w:style>
  <w:style w:type="character" w:customStyle="1" w:styleId="A01">
    <w:name w:val="A0+1"/>
    <w:uiPriority w:val="99"/>
    <w:rsid w:val="00D65903"/>
    <w:rPr>
      <w:rFonts w:cs="Frutiger 45 Light"/>
      <w:color w:val="000000"/>
      <w:sz w:val="18"/>
      <w:szCs w:val="18"/>
    </w:rPr>
  </w:style>
  <w:style w:type="paragraph" w:customStyle="1" w:styleId="Default">
    <w:name w:val="Default"/>
    <w:rsid w:val="00D65903"/>
    <w:pPr>
      <w:autoSpaceDE w:val="0"/>
      <w:autoSpaceDN w:val="0"/>
      <w:adjustRightInd w:val="0"/>
      <w:spacing w:after="0" w:line="240" w:lineRule="auto"/>
    </w:pPr>
    <w:rPr>
      <w:rFonts w:ascii="Syntax" w:eastAsia="Times New Roman" w:hAnsi="Syntax" w:cs="Syntax"/>
      <w:color w:val="000000"/>
      <w:sz w:val="24"/>
      <w:szCs w:val="24"/>
      <w:lang w:eastAsia="en-GB"/>
    </w:rPr>
  </w:style>
  <w:style w:type="character" w:customStyle="1" w:styleId="A1">
    <w:name w:val="A1"/>
    <w:uiPriority w:val="99"/>
    <w:rsid w:val="00D65903"/>
    <w:rPr>
      <w:rFonts w:cs="Syntax"/>
      <w:color w:val="000000"/>
      <w:sz w:val="28"/>
      <w:szCs w:val="28"/>
    </w:rPr>
  </w:style>
  <w:style w:type="paragraph" w:styleId="BodyText3">
    <w:name w:val="Body Text 3"/>
    <w:basedOn w:val="Normal"/>
    <w:link w:val="BodyText3Char"/>
    <w:rsid w:val="00D659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D65903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FootnoteText">
    <w:name w:val="footnote text"/>
    <w:basedOn w:val="Normal"/>
    <w:link w:val="FootnoteTextChar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D6590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D65903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D6590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65903"/>
    <w:rPr>
      <w:rFonts w:ascii="Consolas" w:eastAsia="Calibri" w:hAnsi="Consolas" w:cs="Times New Roman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D65903"/>
    <w:pPr>
      <w:pBdr>
        <w:bottom w:val="single" w:sz="4" w:space="1" w:color="auto"/>
      </w:pBdr>
      <w:spacing w:after="12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D65903"/>
    <w:rPr>
      <w:rFonts w:ascii="Cambria" w:eastAsia="Times New Roman" w:hAnsi="Cambria" w:cs="Times New Roman"/>
      <w:spacing w:val="5"/>
      <w:sz w:val="52"/>
      <w:szCs w:val="52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D65903"/>
    <w:pPr>
      <w:spacing w:after="100" w:line="240" w:lineRule="auto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D65903"/>
    <w:pPr>
      <w:spacing w:after="100" w:line="240" w:lineRule="auto"/>
      <w:ind w:left="240"/>
    </w:pPr>
    <w:rPr>
      <w:rFonts w:ascii="Arial" w:eastAsia="Times New Roman" w:hAnsi="Arial" w:cs="Times New Roman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65903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65903"/>
    <w:pPr>
      <w:spacing w:after="0" w:line="240" w:lineRule="auto"/>
      <w:ind w:firstLine="360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65903"/>
  </w:style>
  <w:style w:type="table" w:customStyle="1" w:styleId="TableGrid5">
    <w:name w:val="Table Grid5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590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5903"/>
    <w:rPr>
      <w:rFonts w:ascii="Calibri" w:eastAsia="Times New Roman" w:hAnsi="Calibri" w:cs="Times New Roman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D6590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590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character" w:customStyle="1" w:styleId="NoSpacingChar">
    <w:name w:val="No Spacing Char"/>
    <w:link w:val="NoSpacing"/>
    <w:uiPriority w:val="1"/>
    <w:rsid w:val="00D65903"/>
    <w:rPr>
      <w:rFonts w:ascii="Calibri" w:eastAsia="Calibri" w:hAnsi="Calibri" w:cs="Times New Roman"/>
      <w:lang w:eastAsia="en-GB"/>
    </w:rPr>
  </w:style>
  <w:style w:type="paragraph" w:customStyle="1" w:styleId="Normal0">
    <w:name w:val="[Normal]"/>
    <w:rsid w:val="00D659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TableGrid7">
    <w:name w:val="Table Grid7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659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D6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rticle4">
    <w:name w:val="article4"/>
    <w:rsid w:val="00D65903"/>
    <w:rPr>
      <w:b/>
      <w:bCs/>
      <w:vanish w:val="0"/>
      <w:webHidden w:val="0"/>
      <w:sz w:val="28"/>
      <w:szCs w:val="28"/>
      <w:specVanish w:val="0"/>
    </w:rPr>
  </w:style>
  <w:style w:type="paragraph" w:styleId="Revision">
    <w:name w:val="Revision"/>
    <w:hidden/>
    <w:uiPriority w:val="99"/>
    <w:semiHidden/>
    <w:rsid w:val="00D65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1623EF1C.dotm</Template>
  <TotalTime>0</TotalTime>
  <Pages>14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F Dowling</dc:creator>
  <cp:lastModifiedBy>hkillasp</cp:lastModifiedBy>
  <cp:revision>2</cp:revision>
  <dcterms:created xsi:type="dcterms:W3CDTF">2016-03-30T09:25:00Z</dcterms:created>
  <dcterms:modified xsi:type="dcterms:W3CDTF">2016-03-30T09:25:00Z</dcterms:modified>
</cp:coreProperties>
</file>