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04" w:rsidRDefault="00A97E77" w:rsidP="00931766">
      <w:pPr>
        <w:spacing w:line="480" w:lineRule="auto"/>
      </w:pPr>
      <w:r>
        <w:t xml:space="preserve">Supplementary </w:t>
      </w:r>
      <w:r w:rsidR="00AB7E04">
        <w:t xml:space="preserve">Table </w:t>
      </w:r>
      <w:r w:rsidR="008E4146">
        <w:t>2</w:t>
      </w:r>
      <w:r w:rsidR="00AB7E04">
        <w:t>:  Demographic, medical, treatment and CNS collection data for the cases from which tissue was obtained for this study.</w:t>
      </w:r>
      <w:r w:rsidR="00931766">
        <w:t xml:space="preserve">  Individual ages are not given to ensure donor anonymity. </w:t>
      </w:r>
    </w:p>
    <w:p w:rsidR="00AB7E04" w:rsidRDefault="00AB7E04"/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977"/>
        <w:gridCol w:w="228"/>
        <w:gridCol w:w="508"/>
        <w:gridCol w:w="125"/>
        <w:gridCol w:w="662"/>
        <w:gridCol w:w="550"/>
        <w:gridCol w:w="689"/>
        <w:gridCol w:w="842"/>
        <w:gridCol w:w="3403"/>
        <w:gridCol w:w="636"/>
        <w:gridCol w:w="636"/>
        <w:gridCol w:w="657"/>
        <w:gridCol w:w="728"/>
        <w:gridCol w:w="2120"/>
        <w:gridCol w:w="1056"/>
        <w:gridCol w:w="876"/>
      </w:tblGrid>
      <w:tr w:rsidR="00AB7E04" w:rsidRPr="00AB7E04" w:rsidTr="00A97E77">
        <w:trPr>
          <w:trHeight w:val="315"/>
        </w:trPr>
        <w:tc>
          <w:tcPr>
            <w:tcW w:w="2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SCHIZOPHRENIA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RIN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A97E77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Sex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Age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Sui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PMI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DI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Cause of Death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pH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BA 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BA 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BA 44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Antipsychotic Drugs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FRADD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LEAP</w:t>
            </w:r>
          </w:p>
        </w:tc>
      </w:tr>
      <w:tr w:rsidR="00AB7E04" w:rsidRPr="00AB7E04" w:rsidTr="00A97E77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(yr.)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(hr.)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(yr.)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48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Chronic Obstructive Airways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</w:t>
            </w:r>
            <w:r w:rsidR="00A97E77">
              <w:rPr>
                <w:rFonts w:eastAsia="Times New Roman" w:cs="Times New Roman"/>
                <w:szCs w:val="24"/>
                <w:lang w:eastAsia="en-AU"/>
              </w:rPr>
              <w:t>.0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39.5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45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Bronchopneumonia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Chlorpromazine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1200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54.000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32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Fluphenazine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>Thioridazine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2000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64.000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32.5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27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Fluphenazine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>Thioridazine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530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14.310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Burning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Chlorpromazine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>Pimozide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1200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9.600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58.5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37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Aspiration: Pneumonia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Chlorpromazine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0.925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Drug Overdose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Trifluoperazine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0.400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30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 xml:space="preserve">Intestinal </w:t>
            </w:r>
            <w:r w:rsidR="00A97E77" w:rsidRPr="00AB7E04">
              <w:rPr>
                <w:rFonts w:eastAsia="Times New Roman" w:cs="Times New Roman"/>
                <w:szCs w:val="24"/>
                <w:lang w:eastAsia="en-AU"/>
              </w:rPr>
              <w:t>Ischemia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Fluphenazine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>Chlorpromazine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1700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51.000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36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Pneumonia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Fluphenazine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2.700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23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Thioridazine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600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13.800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41.5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21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Multiple Injuries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Chlorpromazine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>Haloperidol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1400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29.400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Pericarditis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Trifluoperazine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>Flupenthixol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450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1.350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53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Aspiration: Food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Thioridazine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7.950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Aspiration: Food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44.5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47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Trifluoperazine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4.700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Combined Drug Toxicity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2.6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Pimozide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0.600 </w:t>
            </w:r>
          </w:p>
        </w:tc>
      </w:tr>
      <w:tr w:rsidR="00AB7E04" w:rsidRPr="00AB7E04" w:rsidTr="00931766">
        <w:trPr>
          <w:trHeight w:val="94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Meningo Encephalitis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2.9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97E77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Chlorpromazine</w:t>
            </w:r>
            <w:r w:rsidR="00AB7E04"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 xml:space="preserve">Haloperidol                            Clozapine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0.400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Coronary Artery Thrombosis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Haloperidol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300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2.100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33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Coronary Artery Atheroma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Thioridazine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400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13.200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52.5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22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Pulmonary Thromboembolism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Fluphenazine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</w:r>
            <w:r w:rsidR="00A97E77"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Chlorpromazine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700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15.400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36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Bronchopneumonia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Trifluoperazine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>Haloperidol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460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16.560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18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Ruptured Abdominal Aneurysm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Fluphenazine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>Haloperidol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550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9.900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Hanging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Haloperidol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128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1.024 </w:t>
            </w:r>
          </w:p>
        </w:tc>
      </w:tr>
      <w:tr w:rsidR="00AB7E04" w:rsidRPr="00AB7E04" w:rsidTr="00931766">
        <w:trPr>
          <w:trHeight w:val="63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11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Combined Drug Toxicity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</w:t>
            </w:r>
            <w:r w:rsidR="00A97E77">
              <w:rPr>
                <w:rFonts w:eastAsia="Times New Roman" w:cs="Times New Roman"/>
                <w:szCs w:val="24"/>
                <w:lang w:eastAsia="en-A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Fluphenazine</w:t>
            </w: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br/>
              <w:t>Trifluoperazine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500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5.500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Multiple Injuries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Haloperidol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300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1.500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22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Coronary Artery Atheroma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Carbon Monoxide Poisoning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Haloperidol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500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1.000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20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Bronchopneumonia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5.8</w:t>
            </w:r>
            <w:r w:rsidR="00A97E77">
              <w:rPr>
                <w:rFonts w:eastAsia="Times New Roman" w:cs="Times New Roman"/>
                <w:szCs w:val="24"/>
                <w:lang w:eastAsia="en-A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20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Pneumonia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Risperidone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600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12.000 </w:t>
            </w: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24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Bronchopneumonia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Flupenthixol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>1250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30.000 </w:t>
            </w:r>
          </w:p>
        </w:tc>
      </w:tr>
      <w:tr w:rsidR="00AB7E04" w:rsidRPr="00AB7E04" w:rsidTr="00A97E77">
        <w:trPr>
          <w:trHeight w:val="315"/>
        </w:trPr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Mean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22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6.04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14</w:t>
            </w:r>
          </w:p>
        </w:tc>
      </w:tr>
      <w:tr w:rsidR="00AB7E04" w:rsidRPr="00AB7E04" w:rsidTr="00A97E77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SEM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2.97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2.39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2.81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105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3.5</w:t>
            </w:r>
          </w:p>
        </w:tc>
      </w:tr>
      <w:tr w:rsidR="00AB7E04" w:rsidRPr="00AB7E04" w:rsidTr="00A97E77">
        <w:trPr>
          <w:trHeight w:val="315"/>
        </w:trPr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A97E77">
        <w:trPr>
          <w:trHeight w:val="315"/>
        </w:trPr>
        <w:tc>
          <w:tcPr>
            <w:tcW w:w="1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CONTROLS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20.5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Congestive Cardiac failure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Cancer Uterus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Acute Asthma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20.5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Acute Myocardial Infarct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Exsanguination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44.5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Exsanguination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Dilated Cardiomyopathy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46.5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Acute Myocardial Infarct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 xml:space="preserve">Iatrogenic </w:t>
            </w:r>
            <w:r w:rsidR="00A97E77" w:rsidRPr="00AB7E04">
              <w:rPr>
                <w:rFonts w:eastAsia="Times New Roman" w:cs="Times New Roman"/>
                <w:szCs w:val="24"/>
                <w:lang w:eastAsia="en-AU"/>
              </w:rPr>
              <w:t>Haemorrhage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Right Ventricular Hypertrophy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46.5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97E77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Electrocution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97E77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Cardiomegaly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3.4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Acute Myocardial Infarct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4.5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Drowning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97E77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Electrocution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Coronary Artery Atheroma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Coronary Artery Atheroma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Ischaemic Heart Disease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Aortic Stenosis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Coronary Artery Atheroma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Pulmonary Thromboembolism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Coronary Artery Atheroma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9.1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Pulmonary Thromboembolism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F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Mitral Valve Prolapse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931766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Coronary Artery Atheroma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5.1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A97E77">
        <w:trPr>
          <w:trHeight w:val="315"/>
        </w:trPr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Mean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44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6.36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6.00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8.93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7.59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A97E77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SEM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3.00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2.95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0.22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AB7E04" w:rsidRPr="00AB7E04" w:rsidTr="00A97E77">
        <w:trPr>
          <w:trHeight w:val="31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p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1.00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0.99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0.41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b/>
                <w:bCs/>
                <w:szCs w:val="24"/>
                <w:lang w:eastAsia="en-AU"/>
              </w:rPr>
              <w:t>0.03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0.92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jc w:val="center"/>
              <w:rPr>
                <w:rFonts w:eastAsia="Times New Roman" w:cs="Times New Roman"/>
                <w:szCs w:val="24"/>
                <w:lang w:eastAsia="en-AU"/>
              </w:rPr>
            </w:pPr>
            <w:r w:rsidRPr="00AB7E04">
              <w:rPr>
                <w:rFonts w:eastAsia="Times New Roman" w:cs="Times New Roman"/>
                <w:szCs w:val="24"/>
                <w:lang w:eastAsia="en-AU"/>
              </w:rPr>
              <w:t>0.80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E04" w:rsidRPr="00AB7E04" w:rsidRDefault="00AB7E04" w:rsidP="00AB7E04">
            <w:pPr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</w:tbl>
    <w:p w:rsidR="00AB7E04" w:rsidRDefault="00AB7E04"/>
    <w:p w:rsidR="002E13AB" w:rsidRDefault="002E13AB" w:rsidP="002E13AB">
      <w:pPr>
        <w:spacing w:line="480" w:lineRule="auto"/>
      </w:pPr>
      <w:r>
        <w:lastRenderedPageBreak/>
        <w:t>Abbreviations:  BA = Brodmann’s area</w:t>
      </w:r>
      <w:proofErr w:type="gramStart"/>
      <w:r>
        <w:t>,  Di</w:t>
      </w:r>
      <w:proofErr w:type="gramEnd"/>
      <w:r>
        <w:t xml:space="preserve"> = duration of illness, </w:t>
      </w:r>
      <w:proofErr w:type="spellStart"/>
      <w:r>
        <w:t>FRADD</w:t>
      </w:r>
      <w:proofErr w:type="spellEnd"/>
      <w:r>
        <w:t xml:space="preserve"> = final recorded antipsychotic drug dose expressed as chlorpromazine equivalents,  </w:t>
      </w:r>
      <w:r w:rsidR="00065B6D">
        <w:t xml:space="preserve">LEAP = lifetime exposure to antipsychotic drugs expressed as </w:t>
      </w:r>
      <w:r w:rsidR="00065B6D" w:rsidRPr="00773BC9">
        <w:rPr>
          <w:rFonts w:cs="Times New Roman"/>
          <w:szCs w:val="24"/>
        </w:rPr>
        <w:t>drugs in chlorpromazine equivalents</w:t>
      </w:r>
      <w:r w:rsidR="00065B6D">
        <w:rPr>
          <w:rFonts w:cs="Times New Roman"/>
          <w:szCs w:val="24"/>
        </w:rPr>
        <w:t xml:space="preserve"> * 10</w:t>
      </w:r>
      <w:r w:rsidR="00065B6D" w:rsidRPr="00065B6D">
        <w:rPr>
          <w:rFonts w:cs="Times New Roman"/>
          <w:szCs w:val="24"/>
          <w:vertAlign w:val="superscript"/>
        </w:rPr>
        <w:t>-3</w:t>
      </w:r>
      <w:r w:rsidR="00065B6D">
        <w:rPr>
          <w:rFonts w:cs="Times New Roman"/>
          <w:szCs w:val="24"/>
        </w:rPr>
        <w:t xml:space="preserve">, </w:t>
      </w:r>
      <w:r>
        <w:t xml:space="preserve">PMI = postmortem interval, </w:t>
      </w:r>
      <w:proofErr w:type="spellStart"/>
      <w:r>
        <w:t>RIN</w:t>
      </w:r>
      <w:proofErr w:type="spellEnd"/>
      <w:r>
        <w:t xml:space="preserve"> = RNA integrity number, Sui </w:t>
      </w:r>
      <w:bookmarkStart w:id="0" w:name="_GoBack"/>
      <w:bookmarkEnd w:id="0"/>
      <w:r>
        <w:t>= suicide.</w:t>
      </w:r>
    </w:p>
    <w:sectPr w:rsidR="002E13AB" w:rsidSect="00AB7E04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04"/>
    <w:rsid w:val="00065B6D"/>
    <w:rsid w:val="002E13AB"/>
    <w:rsid w:val="004F0629"/>
    <w:rsid w:val="008E4146"/>
    <w:rsid w:val="00931766"/>
    <w:rsid w:val="00A97E77"/>
    <w:rsid w:val="00AB7E04"/>
    <w:rsid w:val="00DA13BB"/>
    <w:rsid w:val="00E76B03"/>
    <w:rsid w:val="00EC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870</Words>
  <Characters>3961</Characters>
  <Application>Microsoft Office Word</Application>
  <DocSecurity>0</DocSecurity>
  <Lines>1980</Lines>
  <Paragraphs>805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Dean</dc:creator>
  <cp:lastModifiedBy>Brian Dean</cp:lastModifiedBy>
  <cp:revision>3</cp:revision>
  <cp:lastPrinted>2015-08-28T04:50:00Z</cp:lastPrinted>
  <dcterms:created xsi:type="dcterms:W3CDTF">2016-04-22T01:01:00Z</dcterms:created>
  <dcterms:modified xsi:type="dcterms:W3CDTF">2016-04-22T01:06:00Z</dcterms:modified>
</cp:coreProperties>
</file>