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59288" w14:textId="1231A366" w:rsidR="00FE1D3A" w:rsidRDefault="00FE1D3A" w:rsidP="00FE1D3A">
      <w:bookmarkStart w:id="0" w:name="_GoBack"/>
      <w:bookmarkEnd w:id="0"/>
      <w:r w:rsidRPr="00183F3E">
        <w:rPr>
          <w:rFonts w:ascii="Times New Roman" w:hAnsi="Times New Roman" w:cs="Times New Roman"/>
          <w:b/>
          <w:sz w:val="20"/>
          <w:szCs w:val="20"/>
        </w:rPr>
        <w:t>T</w:t>
      </w:r>
      <w:r w:rsidRPr="00183F3E">
        <w:rPr>
          <w:rFonts w:ascii="Times New Roman" w:eastAsia="Times New Roman" w:hAnsi="Times New Roman" w:cs="Times New Roman"/>
          <w:b/>
          <w:sz w:val="20"/>
          <w:szCs w:val="20"/>
        </w:rPr>
        <w:t>able 2</w:t>
      </w:r>
      <w:r w:rsidRPr="00183F3E">
        <w:rPr>
          <w:rFonts w:ascii="Times New Roman" w:eastAsia="Times New Roman" w:hAnsi="Times New Roman" w:cs="Times New Roman"/>
          <w:sz w:val="20"/>
          <w:szCs w:val="20"/>
        </w:rPr>
        <w:t xml:space="preserve"> Significant differences between the five classes of </w:t>
      </w:r>
      <w:r w:rsidR="00650C8E">
        <w:rPr>
          <w:rFonts w:ascii="Times New Roman" w:eastAsia="Times New Roman" w:hAnsi="Times New Roman" w:cs="Times New Roman"/>
          <w:sz w:val="20"/>
          <w:szCs w:val="20"/>
        </w:rPr>
        <w:t xml:space="preserve">individuals </w:t>
      </w:r>
      <w:r>
        <w:rPr>
          <w:rFonts w:ascii="Times New Roman" w:eastAsia="Times New Roman" w:hAnsi="Times New Roman" w:cs="Times New Roman"/>
          <w:sz w:val="20"/>
          <w:szCs w:val="20"/>
        </w:rPr>
        <w:t>wi</w:t>
      </w:r>
      <w:r w:rsidR="00650C8E">
        <w:rPr>
          <w:rFonts w:ascii="Times New Roman" w:eastAsia="Times New Roman" w:hAnsi="Times New Roman" w:cs="Times New Roman"/>
          <w:sz w:val="20"/>
          <w:szCs w:val="20"/>
        </w:rPr>
        <w:t xml:space="preserve">th mild intellectual disability </w:t>
      </w:r>
      <w:r w:rsidRPr="00183F3E">
        <w:rPr>
          <w:rFonts w:ascii="Times New Roman" w:eastAsia="Times New Roman" w:hAnsi="Times New Roman" w:cs="Times New Roman"/>
          <w:sz w:val="20"/>
          <w:szCs w:val="20"/>
        </w:rPr>
        <w:t>or borderline intellectual functioning (</w:t>
      </w:r>
      <w:r w:rsidR="00650C8E">
        <w:rPr>
          <w:rFonts w:ascii="Times New Roman" w:eastAsia="Times New Roman" w:hAnsi="Times New Roman" w:cs="Times New Roman"/>
          <w:i/>
          <w:sz w:val="20"/>
          <w:szCs w:val="20"/>
        </w:rPr>
        <w:t>n</w:t>
      </w:r>
      <w:r w:rsidRPr="00183F3E">
        <w:rPr>
          <w:rFonts w:ascii="Times New Roman" w:eastAsia="Times New Roman" w:hAnsi="Times New Roman" w:cs="Times New Roman"/>
          <w:sz w:val="20"/>
          <w:szCs w:val="20"/>
        </w:rPr>
        <w:t>=250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tbl>
      <w:tblPr>
        <w:tblW w:w="14709" w:type="dxa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927"/>
        <w:gridCol w:w="1928"/>
        <w:gridCol w:w="1928"/>
        <w:gridCol w:w="1928"/>
        <w:gridCol w:w="1644"/>
        <w:gridCol w:w="1134"/>
        <w:gridCol w:w="1560"/>
      </w:tblGrid>
      <w:tr w:rsidR="00FE1D3A" w14:paraId="096191D7" w14:textId="77777777" w:rsidTr="00650C8E">
        <w:trPr>
          <w:tblHeader/>
          <w:jc w:val="center"/>
        </w:trPr>
        <w:tc>
          <w:tcPr>
            <w:tcW w:w="2660" w:type="dxa"/>
            <w:tcBorders>
              <w:top w:val="single" w:sz="8" w:space="0" w:color="000000"/>
              <w:bottom w:val="single" w:sz="4" w:space="0" w:color="000000"/>
            </w:tcBorders>
          </w:tcPr>
          <w:p w14:paraId="2C431EA9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7" w:type="dxa"/>
            <w:tcBorders>
              <w:top w:val="single" w:sz="8" w:space="0" w:color="000000"/>
              <w:bottom w:val="single" w:sz="4" w:space="0" w:color="000000"/>
            </w:tcBorders>
          </w:tcPr>
          <w:p w14:paraId="25FBF62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1 (</w:t>
            </w: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=85)</w:t>
            </w:r>
          </w:p>
          <w:p w14:paraId="4E1F68A6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‘Persons with mild intellectual disability’</w:t>
            </w:r>
          </w:p>
        </w:tc>
        <w:tc>
          <w:tcPr>
            <w:tcW w:w="1928" w:type="dxa"/>
            <w:tcBorders>
              <w:top w:val="single" w:sz="8" w:space="0" w:color="000000"/>
              <w:bottom w:val="single" w:sz="4" w:space="0" w:color="000000"/>
            </w:tcBorders>
          </w:tcPr>
          <w:p w14:paraId="25FE756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2 (</w:t>
            </w: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=51)</w:t>
            </w:r>
          </w:p>
          <w:p w14:paraId="2DEAED1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‘Males with problem behavior’</w:t>
            </w:r>
          </w:p>
        </w:tc>
        <w:tc>
          <w:tcPr>
            <w:tcW w:w="1928" w:type="dxa"/>
            <w:tcBorders>
              <w:top w:val="single" w:sz="8" w:space="0" w:color="000000"/>
              <w:bottom w:val="single" w:sz="4" w:space="0" w:color="000000"/>
            </w:tcBorders>
          </w:tcPr>
          <w:p w14:paraId="2896BB8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3 (</w:t>
            </w: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=47)</w:t>
            </w:r>
          </w:p>
          <w:p w14:paraId="39A46BDA" w14:textId="77777777" w:rsidR="00FE1D3A" w:rsidRDefault="00FE1D3A" w:rsidP="00650C8E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‘Persons with material hardship and abuse by parents’</w:t>
            </w:r>
          </w:p>
          <w:p w14:paraId="73CA6D2C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  <w:tcBorders>
              <w:top w:val="single" w:sz="8" w:space="0" w:color="000000"/>
              <w:bottom w:val="single" w:sz="4" w:space="0" w:color="000000"/>
            </w:tcBorders>
          </w:tcPr>
          <w:p w14:paraId="37CB2F2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4 (</w:t>
            </w: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=37)</w:t>
            </w:r>
          </w:p>
          <w:p w14:paraId="08DD339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‘Male youngsters with problem behavior and family problems’</w:t>
            </w:r>
          </w:p>
        </w:tc>
        <w:tc>
          <w:tcPr>
            <w:tcW w:w="1644" w:type="dxa"/>
            <w:tcBorders>
              <w:top w:val="single" w:sz="8" w:space="0" w:color="000000"/>
              <w:bottom w:val="single" w:sz="4" w:space="0" w:color="000000"/>
            </w:tcBorders>
          </w:tcPr>
          <w:p w14:paraId="29117084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5 (</w:t>
            </w: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=30)</w:t>
            </w:r>
          </w:p>
          <w:p w14:paraId="1D163C11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‘Persons with addictive problems’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790B0FEB" w14:textId="77777777" w:rsidR="00FE1D3A" w:rsidRPr="00650C8E" w:rsidRDefault="00FE1D3A" w:rsidP="007E1E49">
            <w:pPr>
              <w:spacing w:line="240" w:lineRule="auto"/>
              <w:rPr>
                <w:i/>
              </w:rPr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4" w:space="0" w:color="000000"/>
            </w:tcBorders>
          </w:tcPr>
          <w:p w14:paraId="386EAFF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Significant differences</w:t>
            </w:r>
          </w:p>
        </w:tc>
      </w:tr>
      <w:tr w:rsidR="00FE1D3A" w14:paraId="0F9A5F34" w14:textId="77777777" w:rsidTr="00650C8E">
        <w:trPr>
          <w:tblHeader/>
          <w:jc w:val="center"/>
        </w:trPr>
        <w:tc>
          <w:tcPr>
            <w:tcW w:w="2660" w:type="dxa"/>
            <w:tcBorders>
              <w:top w:val="single" w:sz="4" w:space="0" w:color="000000"/>
              <w:bottom w:val="nil"/>
            </w:tcBorders>
          </w:tcPr>
          <w:p w14:paraId="7F24A949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7" w:type="dxa"/>
            <w:tcBorders>
              <w:top w:val="single" w:sz="4" w:space="0" w:color="000000"/>
              <w:bottom w:val="nil"/>
            </w:tcBorders>
          </w:tcPr>
          <w:p w14:paraId="3C7F60F6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28" w:type="dxa"/>
            <w:tcBorders>
              <w:top w:val="single" w:sz="4" w:space="0" w:color="000000"/>
              <w:bottom w:val="nil"/>
            </w:tcBorders>
          </w:tcPr>
          <w:p w14:paraId="7DB7988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28" w:type="dxa"/>
            <w:tcBorders>
              <w:top w:val="single" w:sz="4" w:space="0" w:color="000000"/>
              <w:bottom w:val="nil"/>
            </w:tcBorders>
          </w:tcPr>
          <w:p w14:paraId="07645B9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28" w:type="dxa"/>
            <w:tcBorders>
              <w:top w:val="single" w:sz="4" w:space="0" w:color="000000"/>
              <w:bottom w:val="nil"/>
            </w:tcBorders>
          </w:tcPr>
          <w:p w14:paraId="301AD88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44" w:type="dxa"/>
            <w:tcBorders>
              <w:top w:val="single" w:sz="4" w:space="0" w:color="000000"/>
              <w:bottom w:val="nil"/>
            </w:tcBorders>
          </w:tcPr>
          <w:p w14:paraId="10F13B4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</w:tcPr>
          <w:p w14:paraId="117C389D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  <w:tcBorders>
              <w:top w:val="single" w:sz="4" w:space="0" w:color="000000"/>
              <w:bottom w:val="nil"/>
            </w:tcBorders>
          </w:tcPr>
          <w:p w14:paraId="65949163" w14:textId="77777777" w:rsidR="00FE1D3A" w:rsidRDefault="00FE1D3A" w:rsidP="007E1E49">
            <w:pPr>
              <w:spacing w:line="240" w:lineRule="auto"/>
            </w:pPr>
          </w:p>
        </w:tc>
      </w:tr>
      <w:tr w:rsidR="00FE1D3A" w14:paraId="646B8479" w14:textId="77777777" w:rsidTr="00650C8E">
        <w:trPr>
          <w:jc w:val="center"/>
        </w:trPr>
        <w:tc>
          <w:tcPr>
            <w:tcW w:w="2660" w:type="dxa"/>
            <w:tcBorders>
              <w:top w:val="single" w:sz="4" w:space="0" w:color="000000"/>
            </w:tcBorders>
          </w:tcPr>
          <w:p w14:paraId="3043185F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Individual variables</w:t>
            </w:r>
          </w:p>
        </w:tc>
        <w:tc>
          <w:tcPr>
            <w:tcW w:w="1927" w:type="dxa"/>
            <w:tcBorders>
              <w:top w:val="single" w:sz="4" w:space="0" w:color="000000"/>
            </w:tcBorders>
          </w:tcPr>
          <w:p w14:paraId="190ABD1F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  <w:tcBorders>
              <w:top w:val="single" w:sz="4" w:space="0" w:color="000000"/>
            </w:tcBorders>
          </w:tcPr>
          <w:p w14:paraId="4C06021D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  <w:tcBorders>
              <w:top w:val="single" w:sz="4" w:space="0" w:color="000000"/>
            </w:tcBorders>
          </w:tcPr>
          <w:p w14:paraId="1D8BE0B0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  <w:tcBorders>
              <w:top w:val="single" w:sz="4" w:space="0" w:color="000000"/>
            </w:tcBorders>
          </w:tcPr>
          <w:p w14:paraId="1A3784B9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644" w:type="dxa"/>
            <w:tcBorders>
              <w:top w:val="single" w:sz="4" w:space="0" w:color="000000"/>
            </w:tcBorders>
          </w:tcPr>
          <w:p w14:paraId="5EEB7D4E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0B32F9D9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14:paraId="3DA7AB83" w14:textId="77777777" w:rsidR="00FE1D3A" w:rsidRDefault="00FE1D3A" w:rsidP="007E1E49">
            <w:pPr>
              <w:spacing w:line="240" w:lineRule="auto"/>
            </w:pPr>
          </w:p>
        </w:tc>
      </w:tr>
      <w:tr w:rsidR="00FE1D3A" w14:paraId="0305E4F7" w14:textId="77777777" w:rsidTr="00650C8E">
        <w:trPr>
          <w:jc w:val="center"/>
        </w:trPr>
        <w:tc>
          <w:tcPr>
            <w:tcW w:w="2660" w:type="dxa"/>
          </w:tcPr>
          <w:p w14:paraId="0BC60587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7" w:type="dxa"/>
          </w:tcPr>
          <w:p w14:paraId="46CED147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073F6458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25F92564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621C2140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644" w:type="dxa"/>
          </w:tcPr>
          <w:p w14:paraId="6C348FBB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134" w:type="dxa"/>
          </w:tcPr>
          <w:p w14:paraId="377ADFF6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</w:tcPr>
          <w:p w14:paraId="7FEEB0E9" w14:textId="77777777" w:rsidR="00FE1D3A" w:rsidRDefault="00FE1D3A" w:rsidP="007E1E49">
            <w:pPr>
              <w:spacing w:line="240" w:lineRule="auto"/>
            </w:pPr>
          </w:p>
        </w:tc>
      </w:tr>
      <w:tr w:rsidR="00FE1D3A" w14:paraId="308317D4" w14:textId="77777777" w:rsidTr="00650C8E">
        <w:trPr>
          <w:jc w:val="center"/>
        </w:trPr>
        <w:tc>
          <w:tcPr>
            <w:tcW w:w="2660" w:type="dxa"/>
          </w:tcPr>
          <w:p w14:paraId="142D973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Average age</w:t>
            </w:r>
          </w:p>
        </w:tc>
        <w:tc>
          <w:tcPr>
            <w:tcW w:w="1927" w:type="dxa"/>
          </w:tcPr>
          <w:p w14:paraId="340E2D3D" w14:textId="26ABA823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27.1</w:t>
            </w:r>
          </w:p>
        </w:tc>
        <w:tc>
          <w:tcPr>
            <w:tcW w:w="1928" w:type="dxa"/>
          </w:tcPr>
          <w:p w14:paraId="1EEA4000" w14:textId="49CBB355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24.7</w:t>
            </w:r>
          </w:p>
        </w:tc>
        <w:tc>
          <w:tcPr>
            <w:tcW w:w="1928" w:type="dxa"/>
          </w:tcPr>
          <w:p w14:paraId="1BA5F461" w14:textId="10C75319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29.8</w:t>
            </w:r>
          </w:p>
        </w:tc>
        <w:tc>
          <w:tcPr>
            <w:tcW w:w="1928" w:type="dxa"/>
          </w:tcPr>
          <w:p w14:paraId="489CDF71" w14:textId="047B7F17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19.1</w:t>
            </w:r>
          </w:p>
        </w:tc>
        <w:tc>
          <w:tcPr>
            <w:tcW w:w="1644" w:type="dxa"/>
          </w:tcPr>
          <w:p w14:paraId="4534C05A" w14:textId="5F380DEF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= 28.0 </w:t>
            </w:r>
          </w:p>
        </w:tc>
        <w:tc>
          <w:tcPr>
            <w:tcW w:w="1134" w:type="dxa"/>
          </w:tcPr>
          <w:p w14:paraId="13C40F6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60" w:type="dxa"/>
          </w:tcPr>
          <w:p w14:paraId="639043B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3 &gt; 4</w:t>
            </w:r>
          </w:p>
        </w:tc>
      </w:tr>
      <w:tr w:rsidR="00FE1D3A" w14:paraId="721EC302" w14:textId="77777777" w:rsidTr="00650C8E">
        <w:trPr>
          <w:jc w:val="center"/>
        </w:trPr>
        <w:tc>
          <w:tcPr>
            <w:tcW w:w="2660" w:type="dxa"/>
          </w:tcPr>
          <w:p w14:paraId="3035F104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Gender </w:t>
            </w:r>
          </w:p>
        </w:tc>
        <w:tc>
          <w:tcPr>
            <w:tcW w:w="1927" w:type="dxa"/>
          </w:tcPr>
          <w:p w14:paraId="206BE77E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669C99B9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20C23CF4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56A921F3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644" w:type="dxa"/>
          </w:tcPr>
          <w:p w14:paraId="318841CB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134" w:type="dxa"/>
          </w:tcPr>
          <w:p w14:paraId="5350CC6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5DBE8C71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4 &gt; 3</w:t>
            </w:r>
          </w:p>
        </w:tc>
      </w:tr>
      <w:tr w:rsidR="00FE1D3A" w14:paraId="6CEF4F31" w14:textId="77777777" w:rsidTr="00650C8E">
        <w:trPr>
          <w:jc w:val="center"/>
        </w:trPr>
        <w:tc>
          <w:tcPr>
            <w:tcW w:w="2660" w:type="dxa"/>
          </w:tcPr>
          <w:p w14:paraId="212C1C83" w14:textId="77777777" w:rsidR="00FE1D3A" w:rsidRDefault="00FE1D3A" w:rsidP="007E1E49">
            <w:pPr>
              <w:spacing w:line="240" w:lineRule="auto"/>
              <w:ind w:left="426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927" w:type="dxa"/>
          </w:tcPr>
          <w:p w14:paraId="344E9FF0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64.0</w:t>
            </w:r>
          </w:p>
        </w:tc>
        <w:tc>
          <w:tcPr>
            <w:tcW w:w="1928" w:type="dxa"/>
          </w:tcPr>
          <w:p w14:paraId="475A8591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80.0</w:t>
            </w:r>
          </w:p>
        </w:tc>
        <w:tc>
          <w:tcPr>
            <w:tcW w:w="1928" w:type="dxa"/>
          </w:tcPr>
          <w:p w14:paraId="76C2DB2C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32.0</w:t>
            </w:r>
          </w:p>
        </w:tc>
        <w:tc>
          <w:tcPr>
            <w:tcW w:w="1928" w:type="dxa"/>
          </w:tcPr>
          <w:p w14:paraId="2C5F1C7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70.0</w:t>
            </w:r>
          </w:p>
        </w:tc>
        <w:tc>
          <w:tcPr>
            <w:tcW w:w="1644" w:type="dxa"/>
          </w:tcPr>
          <w:p w14:paraId="57D4209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53.0</w:t>
            </w:r>
          </w:p>
        </w:tc>
        <w:tc>
          <w:tcPr>
            <w:tcW w:w="1134" w:type="dxa"/>
          </w:tcPr>
          <w:p w14:paraId="7FF39B31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</w:tcPr>
          <w:p w14:paraId="3F95B28B" w14:textId="77777777" w:rsidR="00FE1D3A" w:rsidRDefault="00FE1D3A" w:rsidP="007E1E49">
            <w:pPr>
              <w:spacing w:line="240" w:lineRule="auto"/>
            </w:pPr>
          </w:p>
        </w:tc>
      </w:tr>
      <w:tr w:rsidR="00FE1D3A" w14:paraId="16E214AC" w14:textId="77777777" w:rsidTr="00650C8E">
        <w:trPr>
          <w:jc w:val="center"/>
        </w:trPr>
        <w:tc>
          <w:tcPr>
            <w:tcW w:w="2660" w:type="dxa"/>
          </w:tcPr>
          <w:p w14:paraId="33BDFCB1" w14:textId="77777777" w:rsidR="00FE1D3A" w:rsidRDefault="00FE1D3A" w:rsidP="007E1E49">
            <w:pPr>
              <w:spacing w:line="240" w:lineRule="auto"/>
              <w:ind w:left="426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927" w:type="dxa"/>
          </w:tcPr>
          <w:p w14:paraId="1A93EFB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36.0</w:t>
            </w:r>
          </w:p>
        </w:tc>
        <w:tc>
          <w:tcPr>
            <w:tcW w:w="1928" w:type="dxa"/>
          </w:tcPr>
          <w:p w14:paraId="3860EC8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1928" w:type="dxa"/>
          </w:tcPr>
          <w:p w14:paraId="795F63E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68.0</w:t>
            </w:r>
          </w:p>
        </w:tc>
        <w:tc>
          <w:tcPr>
            <w:tcW w:w="1928" w:type="dxa"/>
          </w:tcPr>
          <w:p w14:paraId="5B88020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30.0</w:t>
            </w:r>
          </w:p>
        </w:tc>
        <w:tc>
          <w:tcPr>
            <w:tcW w:w="1644" w:type="dxa"/>
          </w:tcPr>
          <w:p w14:paraId="0BC2F5C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47.0</w:t>
            </w:r>
          </w:p>
        </w:tc>
        <w:tc>
          <w:tcPr>
            <w:tcW w:w="1134" w:type="dxa"/>
          </w:tcPr>
          <w:p w14:paraId="515C8DD7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</w:tcPr>
          <w:p w14:paraId="66BA5F2C" w14:textId="77777777" w:rsidR="00FE1D3A" w:rsidRDefault="00FE1D3A" w:rsidP="007E1E49">
            <w:pPr>
              <w:spacing w:line="240" w:lineRule="auto"/>
            </w:pPr>
          </w:p>
        </w:tc>
      </w:tr>
      <w:tr w:rsidR="00FE1D3A" w14:paraId="6F383856" w14:textId="77777777" w:rsidTr="00650C8E">
        <w:trPr>
          <w:jc w:val="center"/>
        </w:trPr>
        <w:tc>
          <w:tcPr>
            <w:tcW w:w="2660" w:type="dxa"/>
          </w:tcPr>
          <w:p w14:paraId="7A3FBD5C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Intellectual Disability</w:t>
            </w:r>
          </w:p>
        </w:tc>
        <w:tc>
          <w:tcPr>
            <w:tcW w:w="1927" w:type="dxa"/>
          </w:tcPr>
          <w:p w14:paraId="7A505912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7776020B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05395F9A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05155750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644" w:type="dxa"/>
          </w:tcPr>
          <w:p w14:paraId="1EC34CAA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134" w:type="dxa"/>
          </w:tcPr>
          <w:p w14:paraId="4560DCD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3005F296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 3, 4 &gt; 1</w:t>
            </w:r>
          </w:p>
        </w:tc>
      </w:tr>
      <w:tr w:rsidR="00FE1D3A" w14:paraId="0BB6F9C2" w14:textId="77777777" w:rsidTr="00650C8E">
        <w:trPr>
          <w:jc w:val="center"/>
        </w:trPr>
        <w:tc>
          <w:tcPr>
            <w:tcW w:w="2660" w:type="dxa"/>
          </w:tcPr>
          <w:p w14:paraId="5AD61EE5" w14:textId="77777777" w:rsidR="00FE1D3A" w:rsidRDefault="00FE1D3A" w:rsidP="007E1E49">
            <w:pPr>
              <w:spacing w:line="240" w:lineRule="auto"/>
              <w:ind w:left="426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Mild intellectual disability</w:t>
            </w:r>
          </w:p>
        </w:tc>
        <w:tc>
          <w:tcPr>
            <w:tcW w:w="1927" w:type="dxa"/>
          </w:tcPr>
          <w:p w14:paraId="636C278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62.0</w:t>
            </w:r>
          </w:p>
        </w:tc>
        <w:tc>
          <w:tcPr>
            <w:tcW w:w="1928" w:type="dxa"/>
          </w:tcPr>
          <w:p w14:paraId="47348AC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35.0</w:t>
            </w:r>
          </w:p>
        </w:tc>
        <w:tc>
          <w:tcPr>
            <w:tcW w:w="1928" w:type="dxa"/>
          </w:tcPr>
          <w:p w14:paraId="45BCEB5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32.0</w:t>
            </w:r>
          </w:p>
        </w:tc>
        <w:tc>
          <w:tcPr>
            <w:tcW w:w="1928" w:type="dxa"/>
          </w:tcPr>
          <w:p w14:paraId="7B9DCD9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27.0</w:t>
            </w:r>
          </w:p>
        </w:tc>
        <w:tc>
          <w:tcPr>
            <w:tcW w:w="1644" w:type="dxa"/>
          </w:tcPr>
          <w:p w14:paraId="6FE4D0E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43.0</w:t>
            </w:r>
          </w:p>
        </w:tc>
        <w:tc>
          <w:tcPr>
            <w:tcW w:w="1134" w:type="dxa"/>
          </w:tcPr>
          <w:p w14:paraId="3830016B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</w:tcPr>
          <w:p w14:paraId="24B34050" w14:textId="77777777" w:rsidR="00FE1D3A" w:rsidRDefault="00FE1D3A" w:rsidP="007E1E49">
            <w:pPr>
              <w:spacing w:line="240" w:lineRule="auto"/>
            </w:pPr>
          </w:p>
        </w:tc>
      </w:tr>
      <w:tr w:rsidR="00FE1D3A" w14:paraId="374CF689" w14:textId="77777777" w:rsidTr="00650C8E">
        <w:trPr>
          <w:jc w:val="center"/>
        </w:trPr>
        <w:tc>
          <w:tcPr>
            <w:tcW w:w="2660" w:type="dxa"/>
          </w:tcPr>
          <w:p w14:paraId="05983FE7" w14:textId="77777777" w:rsidR="00FE1D3A" w:rsidRDefault="00FE1D3A" w:rsidP="007E1E49">
            <w:pPr>
              <w:spacing w:line="240" w:lineRule="auto"/>
              <w:ind w:left="426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Borderline</w:t>
            </w:r>
          </w:p>
        </w:tc>
        <w:tc>
          <w:tcPr>
            <w:tcW w:w="1927" w:type="dxa"/>
          </w:tcPr>
          <w:p w14:paraId="3CD82BC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38.0 </w:t>
            </w:r>
          </w:p>
        </w:tc>
        <w:tc>
          <w:tcPr>
            <w:tcW w:w="1928" w:type="dxa"/>
          </w:tcPr>
          <w:p w14:paraId="4C14473C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65.0</w:t>
            </w:r>
          </w:p>
        </w:tc>
        <w:tc>
          <w:tcPr>
            <w:tcW w:w="1928" w:type="dxa"/>
          </w:tcPr>
          <w:p w14:paraId="40FDAFC0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68.0</w:t>
            </w:r>
          </w:p>
        </w:tc>
        <w:tc>
          <w:tcPr>
            <w:tcW w:w="1928" w:type="dxa"/>
          </w:tcPr>
          <w:p w14:paraId="5F4C2241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73.0</w:t>
            </w:r>
          </w:p>
        </w:tc>
        <w:tc>
          <w:tcPr>
            <w:tcW w:w="1644" w:type="dxa"/>
          </w:tcPr>
          <w:p w14:paraId="06CAF8B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57.0</w:t>
            </w:r>
          </w:p>
        </w:tc>
        <w:tc>
          <w:tcPr>
            <w:tcW w:w="1134" w:type="dxa"/>
          </w:tcPr>
          <w:p w14:paraId="33B49445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</w:tcPr>
          <w:p w14:paraId="31A8E459" w14:textId="77777777" w:rsidR="00FE1D3A" w:rsidRDefault="00FE1D3A" w:rsidP="007E1E49">
            <w:pPr>
              <w:spacing w:line="240" w:lineRule="auto"/>
            </w:pPr>
          </w:p>
        </w:tc>
      </w:tr>
      <w:tr w:rsidR="00FE1D3A" w14:paraId="3C020BDC" w14:textId="77777777" w:rsidTr="00650C8E">
        <w:trPr>
          <w:jc w:val="center"/>
        </w:trPr>
        <w:tc>
          <w:tcPr>
            <w:tcW w:w="2660" w:type="dxa"/>
          </w:tcPr>
          <w:p w14:paraId="1E9AB53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Financial problems</w:t>
            </w:r>
          </w:p>
        </w:tc>
        <w:tc>
          <w:tcPr>
            <w:tcW w:w="1927" w:type="dxa"/>
          </w:tcPr>
          <w:p w14:paraId="3026075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928" w:type="dxa"/>
          </w:tcPr>
          <w:p w14:paraId="3DF3AB8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34.0</w:t>
            </w:r>
          </w:p>
        </w:tc>
        <w:tc>
          <w:tcPr>
            <w:tcW w:w="1928" w:type="dxa"/>
          </w:tcPr>
          <w:p w14:paraId="48094D76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51.0</w:t>
            </w:r>
          </w:p>
        </w:tc>
        <w:tc>
          <w:tcPr>
            <w:tcW w:w="1928" w:type="dxa"/>
          </w:tcPr>
          <w:p w14:paraId="27ED90C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19.0</w:t>
            </w:r>
          </w:p>
        </w:tc>
        <w:tc>
          <w:tcPr>
            <w:tcW w:w="1644" w:type="dxa"/>
          </w:tcPr>
          <w:p w14:paraId="5FD7946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67.0</w:t>
            </w:r>
          </w:p>
        </w:tc>
        <w:tc>
          <w:tcPr>
            <w:tcW w:w="1134" w:type="dxa"/>
          </w:tcPr>
          <w:p w14:paraId="6C66290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264024E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 3, 5 &gt; 1</w:t>
            </w:r>
          </w:p>
          <w:p w14:paraId="05D41FB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&gt; 2</w:t>
            </w:r>
          </w:p>
          <w:p w14:paraId="35D15DA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 5 &gt; 4</w:t>
            </w:r>
          </w:p>
        </w:tc>
      </w:tr>
      <w:tr w:rsidR="00FE1D3A" w14:paraId="65CDB23C" w14:textId="77777777" w:rsidTr="00650C8E">
        <w:trPr>
          <w:jc w:val="center"/>
        </w:trPr>
        <w:tc>
          <w:tcPr>
            <w:tcW w:w="2660" w:type="dxa"/>
          </w:tcPr>
          <w:p w14:paraId="358DC200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daytime activity </w:t>
            </w:r>
          </w:p>
        </w:tc>
        <w:tc>
          <w:tcPr>
            <w:tcW w:w="1927" w:type="dxa"/>
          </w:tcPr>
          <w:p w14:paraId="1A5853F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19.0</w:t>
            </w:r>
          </w:p>
        </w:tc>
        <w:tc>
          <w:tcPr>
            <w:tcW w:w="1928" w:type="dxa"/>
          </w:tcPr>
          <w:p w14:paraId="499AF08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22.0</w:t>
            </w:r>
          </w:p>
        </w:tc>
        <w:tc>
          <w:tcPr>
            <w:tcW w:w="1928" w:type="dxa"/>
          </w:tcPr>
          <w:p w14:paraId="5809EF76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37.0</w:t>
            </w:r>
          </w:p>
        </w:tc>
        <w:tc>
          <w:tcPr>
            <w:tcW w:w="1928" w:type="dxa"/>
          </w:tcPr>
          <w:p w14:paraId="1034773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644" w:type="dxa"/>
          </w:tcPr>
          <w:p w14:paraId="47CDF0F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134" w:type="dxa"/>
          </w:tcPr>
          <w:p w14:paraId="42A1FCDC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5B6E688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&gt; 1, 2, 3, 4</w:t>
            </w:r>
          </w:p>
          <w:p w14:paraId="35ADC0E4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&gt; 4</w:t>
            </w:r>
          </w:p>
        </w:tc>
      </w:tr>
      <w:tr w:rsidR="00FE1D3A" w14:paraId="4A1B3D6C" w14:textId="77777777" w:rsidTr="00650C8E">
        <w:trPr>
          <w:jc w:val="center"/>
        </w:trPr>
        <w:tc>
          <w:tcPr>
            <w:tcW w:w="2660" w:type="dxa"/>
          </w:tcPr>
          <w:p w14:paraId="1F3B859C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Alcohol/drugs addiction</w:t>
            </w:r>
          </w:p>
        </w:tc>
        <w:tc>
          <w:tcPr>
            <w:tcW w:w="1927" w:type="dxa"/>
          </w:tcPr>
          <w:p w14:paraId="4981750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928" w:type="dxa"/>
          </w:tcPr>
          <w:p w14:paraId="06739910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64.0</w:t>
            </w:r>
          </w:p>
        </w:tc>
        <w:tc>
          <w:tcPr>
            <w:tcW w:w="1928" w:type="dxa"/>
          </w:tcPr>
          <w:p w14:paraId="1BC3B68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</w:t>
            </w:r>
          </w:p>
        </w:tc>
        <w:tc>
          <w:tcPr>
            <w:tcW w:w="1928" w:type="dxa"/>
          </w:tcPr>
          <w:p w14:paraId="3E3E5054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</w:t>
            </w:r>
          </w:p>
        </w:tc>
        <w:tc>
          <w:tcPr>
            <w:tcW w:w="1644" w:type="dxa"/>
          </w:tcPr>
          <w:p w14:paraId="779C86F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134" w:type="dxa"/>
          </w:tcPr>
          <w:p w14:paraId="4AF1E95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30.48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3D91E9D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 3, 4, 5 &gt; 1</w:t>
            </w:r>
          </w:p>
          <w:p w14:paraId="21C526F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&gt; 3, 4</w:t>
            </w:r>
          </w:p>
          <w:p w14:paraId="2374923F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&gt; 2, 3, 4</w:t>
            </w:r>
          </w:p>
        </w:tc>
      </w:tr>
      <w:tr w:rsidR="00FE1D3A" w14:paraId="5EF54F95" w14:textId="77777777" w:rsidTr="00650C8E">
        <w:trPr>
          <w:jc w:val="center"/>
        </w:trPr>
        <w:tc>
          <w:tcPr>
            <w:tcW w:w="2660" w:type="dxa"/>
          </w:tcPr>
          <w:p w14:paraId="12103D7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Problem behavior</w:t>
            </w:r>
          </w:p>
        </w:tc>
        <w:tc>
          <w:tcPr>
            <w:tcW w:w="1927" w:type="dxa"/>
          </w:tcPr>
          <w:p w14:paraId="1412C0E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</w:t>
            </w:r>
          </w:p>
        </w:tc>
        <w:tc>
          <w:tcPr>
            <w:tcW w:w="1928" w:type="dxa"/>
          </w:tcPr>
          <w:p w14:paraId="2E7FC42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928" w:type="dxa"/>
          </w:tcPr>
          <w:p w14:paraId="7695ACC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8" w:type="dxa"/>
          </w:tcPr>
          <w:p w14:paraId="6712B54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644" w:type="dxa"/>
          </w:tcPr>
          <w:p w14:paraId="53C1FE7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134" w:type="dxa"/>
          </w:tcPr>
          <w:p w14:paraId="544B537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136.58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68CD3C2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4, 5 &gt; 3</w:t>
            </w:r>
          </w:p>
          <w:p w14:paraId="248A0BD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 4, 5 &gt; 1</w:t>
            </w:r>
          </w:p>
        </w:tc>
      </w:tr>
      <w:tr w:rsidR="00FE1D3A" w14:paraId="7F9B9D3A" w14:textId="77777777" w:rsidTr="00650C8E">
        <w:trPr>
          <w:jc w:val="center"/>
        </w:trPr>
        <w:tc>
          <w:tcPr>
            <w:tcW w:w="2660" w:type="dxa"/>
          </w:tcPr>
          <w:p w14:paraId="03FAF97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DSM-IV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classification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927" w:type="dxa"/>
          </w:tcPr>
          <w:p w14:paraId="4E41517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53.0</w:t>
            </w:r>
          </w:p>
        </w:tc>
        <w:tc>
          <w:tcPr>
            <w:tcW w:w="1928" w:type="dxa"/>
          </w:tcPr>
          <w:p w14:paraId="3ADF89D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80.0</w:t>
            </w:r>
          </w:p>
        </w:tc>
        <w:tc>
          <w:tcPr>
            <w:tcW w:w="1928" w:type="dxa"/>
          </w:tcPr>
          <w:p w14:paraId="2CB7D2C0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28" w:type="dxa"/>
          </w:tcPr>
          <w:p w14:paraId="231CDAD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59.0</w:t>
            </w:r>
          </w:p>
        </w:tc>
        <w:tc>
          <w:tcPr>
            <w:tcW w:w="1644" w:type="dxa"/>
          </w:tcPr>
          <w:p w14:paraId="2503D10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63.0</w:t>
            </w:r>
          </w:p>
        </w:tc>
        <w:tc>
          <w:tcPr>
            <w:tcW w:w="1134" w:type="dxa"/>
          </w:tcPr>
          <w:p w14:paraId="1E75F2F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60" w:type="dxa"/>
          </w:tcPr>
          <w:p w14:paraId="2DF70B9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&gt; 1, 3</w:t>
            </w:r>
          </w:p>
          <w:p w14:paraId="79850848" w14:textId="77777777" w:rsidR="00FE1D3A" w:rsidRDefault="00FE1D3A" w:rsidP="007E1E49">
            <w:pPr>
              <w:spacing w:line="240" w:lineRule="auto"/>
            </w:pPr>
          </w:p>
        </w:tc>
      </w:tr>
      <w:tr w:rsidR="00FE1D3A" w14:paraId="36156D1D" w14:textId="77777777" w:rsidTr="00650C8E">
        <w:trPr>
          <w:jc w:val="center"/>
        </w:trPr>
        <w:tc>
          <w:tcPr>
            <w:tcW w:w="2660" w:type="dxa"/>
          </w:tcPr>
          <w:p w14:paraId="0FEBA9A4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Most present DSM-IV classification</w:t>
            </w:r>
          </w:p>
        </w:tc>
        <w:tc>
          <w:tcPr>
            <w:tcW w:w="1927" w:type="dxa"/>
          </w:tcPr>
          <w:p w14:paraId="5ED7BDE3" w14:textId="593B9E62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Pervas</w:t>
            </w:r>
            <w:r w:rsidR="005B0DE8">
              <w:rPr>
                <w:rFonts w:ascii="Times New Roman" w:eastAsia="Times New Roman" w:hAnsi="Times New Roman" w:cs="Times New Roman"/>
                <w:sz w:val="20"/>
                <w:szCs w:val="20"/>
              </w:rPr>
              <w:t>ive Developmental Disorder (31.3)</w:t>
            </w:r>
          </w:p>
        </w:tc>
        <w:tc>
          <w:tcPr>
            <w:tcW w:w="1928" w:type="dxa"/>
          </w:tcPr>
          <w:p w14:paraId="159C87FB" w14:textId="7F9BAC02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Pervas</w:t>
            </w:r>
            <w:r w:rsidR="005B0DE8">
              <w:rPr>
                <w:rFonts w:ascii="Times New Roman" w:eastAsia="Times New Roman" w:hAnsi="Times New Roman" w:cs="Times New Roman"/>
                <w:sz w:val="20"/>
                <w:szCs w:val="20"/>
              </w:rPr>
              <w:t>ive Developmental Disorder (19.2)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28" w:type="dxa"/>
          </w:tcPr>
          <w:p w14:paraId="31196BD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Mood Disorder </w:t>
            </w:r>
          </w:p>
          <w:p w14:paraId="374B1822" w14:textId="1BB57560" w:rsidR="00FE1D3A" w:rsidRDefault="005B0DE8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(11.8)</w:t>
            </w:r>
          </w:p>
        </w:tc>
        <w:tc>
          <w:tcPr>
            <w:tcW w:w="1928" w:type="dxa"/>
          </w:tcPr>
          <w:p w14:paraId="56E9A1F3" w14:textId="18160E76" w:rsidR="00FE1D3A" w:rsidRDefault="005B0DE8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ADHD (18.9)</w:t>
            </w:r>
            <w:r w:rsidR="00FE1D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</w:tcPr>
          <w:p w14:paraId="5BF6B9B2" w14:textId="767F8D51" w:rsidR="00FE1D3A" w:rsidRDefault="005B0DE8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Substance-related disorder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(20.0)</w:t>
            </w:r>
          </w:p>
        </w:tc>
        <w:tc>
          <w:tcPr>
            <w:tcW w:w="1134" w:type="dxa"/>
          </w:tcPr>
          <w:p w14:paraId="233EDA60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14:paraId="3D4C6041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E1D3A" w14:paraId="60900321" w14:textId="77777777" w:rsidTr="00650C8E">
        <w:trPr>
          <w:jc w:val="center"/>
        </w:trPr>
        <w:tc>
          <w:tcPr>
            <w:tcW w:w="2660" w:type="dxa"/>
          </w:tcPr>
          <w:p w14:paraId="6F07C0A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Prison sentence</w:t>
            </w:r>
          </w:p>
        </w:tc>
        <w:tc>
          <w:tcPr>
            <w:tcW w:w="1927" w:type="dxa"/>
          </w:tcPr>
          <w:p w14:paraId="1776E60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8" w:type="dxa"/>
          </w:tcPr>
          <w:p w14:paraId="4763F4F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26.0</w:t>
            </w:r>
          </w:p>
        </w:tc>
        <w:tc>
          <w:tcPr>
            <w:tcW w:w="1928" w:type="dxa"/>
          </w:tcPr>
          <w:p w14:paraId="60B9475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8" w:type="dxa"/>
          </w:tcPr>
          <w:p w14:paraId="3EF3143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56.0</w:t>
            </w:r>
          </w:p>
        </w:tc>
        <w:tc>
          <w:tcPr>
            <w:tcW w:w="1644" w:type="dxa"/>
          </w:tcPr>
          <w:p w14:paraId="0E5AAD7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38.0</w:t>
            </w:r>
          </w:p>
        </w:tc>
        <w:tc>
          <w:tcPr>
            <w:tcW w:w="1134" w:type="dxa"/>
          </w:tcPr>
          <w:p w14:paraId="47BD65E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26.38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47FB272F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 4, 5 &gt; 1, 3</w:t>
            </w:r>
          </w:p>
          <w:p w14:paraId="091B0ED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&gt; 2</w:t>
            </w:r>
          </w:p>
          <w:p w14:paraId="6E16177D" w14:textId="77777777" w:rsidR="00FE1D3A" w:rsidRDefault="00FE1D3A" w:rsidP="007E1E49">
            <w:pPr>
              <w:spacing w:line="240" w:lineRule="auto"/>
            </w:pPr>
          </w:p>
        </w:tc>
      </w:tr>
      <w:tr w:rsidR="00FE1D3A" w14:paraId="3AED1482" w14:textId="77777777" w:rsidTr="00650C8E">
        <w:trPr>
          <w:jc w:val="center"/>
        </w:trPr>
        <w:tc>
          <w:tcPr>
            <w:tcW w:w="2660" w:type="dxa"/>
            <w:tcBorders>
              <w:bottom w:val="nil"/>
            </w:tcBorders>
          </w:tcPr>
          <w:p w14:paraId="0FD4F86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Outplacement</w:t>
            </w:r>
          </w:p>
        </w:tc>
        <w:tc>
          <w:tcPr>
            <w:tcW w:w="1927" w:type="dxa"/>
            <w:tcBorders>
              <w:bottom w:val="nil"/>
            </w:tcBorders>
          </w:tcPr>
          <w:p w14:paraId="784A8B70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28.0</w:t>
            </w:r>
          </w:p>
        </w:tc>
        <w:tc>
          <w:tcPr>
            <w:tcW w:w="1928" w:type="dxa"/>
            <w:tcBorders>
              <w:bottom w:val="nil"/>
            </w:tcBorders>
          </w:tcPr>
          <w:p w14:paraId="5ED449D6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38.0</w:t>
            </w:r>
          </w:p>
        </w:tc>
        <w:tc>
          <w:tcPr>
            <w:tcW w:w="1928" w:type="dxa"/>
            <w:tcBorders>
              <w:bottom w:val="nil"/>
            </w:tcBorders>
          </w:tcPr>
          <w:p w14:paraId="1121843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928" w:type="dxa"/>
            <w:tcBorders>
              <w:bottom w:val="nil"/>
            </w:tcBorders>
          </w:tcPr>
          <w:p w14:paraId="4DD9F3E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52.0</w:t>
            </w:r>
          </w:p>
        </w:tc>
        <w:tc>
          <w:tcPr>
            <w:tcW w:w="1644" w:type="dxa"/>
            <w:tcBorders>
              <w:bottom w:val="nil"/>
            </w:tcBorders>
          </w:tcPr>
          <w:p w14:paraId="3D6F523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59.0</w:t>
            </w:r>
          </w:p>
        </w:tc>
        <w:tc>
          <w:tcPr>
            <w:tcW w:w="1134" w:type="dxa"/>
            <w:tcBorders>
              <w:bottom w:val="nil"/>
            </w:tcBorders>
          </w:tcPr>
          <w:p w14:paraId="72B1EBA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4.64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60" w:type="dxa"/>
            <w:tcBorders>
              <w:bottom w:val="nil"/>
            </w:tcBorders>
          </w:tcPr>
          <w:p w14:paraId="2EA9960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 5 &gt; 1</w:t>
            </w:r>
          </w:p>
        </w:tc>
      </w:tr>
      <w:tr w:rsidR="00FE1D3A" w14:paraId="12E39B8E" w14:textId="77777777" w:rsidTr="00650C8E">
        <w:trPr>
          <w:jc w:val="center"/>
        </w:trPr>
        <w:tc>
          <w:tcPr>
            <w:tcW w:w="2660" w:type="dxa"/>
            <w:tcBorders>
              <w:bottom w:val="single" w:sz="4" w:space="0" w:color="000000"/>
            </w:tcBorders>
          </w:tcPr>
          <w:p w14:paraId="34389F23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7" w:type="dxa"/>
            <w:tcBorders>
              <w:bottom w:val="single" w:sz="4" w:space="0" w:color="000000"/>
            </w:tcBorders>
          </w:tcPr>
          <w:p w14:paraId="7B3DC85E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  <w:tcBorders>
              <w:bottom w:val="single" w:sz="4" w:space="0" w:color="000000"/>
            </w:tcBorders>
          </w:tcPr>
          <w:p w14:paraId="0C3CC95E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  <w:tcBorders>
              <w:bottom w:val="single" w:sz="4" w:space="0" w:color="000000"/>
            </w:tcBorders>
          </w:tcPr>
          <w:p w14:paraId="1305E182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  <w:tcBorders>
              <w:bottom w:val="single" w:sz="4" w:space="0" w:color="000000"/>
            </w:tcBorders>
          </w:tcPr>
          <w:p w14:paraId="63A90134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644" w:type="dxa"/>
            <w:tcBorders>
              <w:bottom w:val="single" w:sz="4" w:space="0" w:color="000000"/>
            </w:tcBorders>
          </w:tcPr>
          <w:p w14:paraId="65A024F2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4BB637D2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28886050" w14:textId="77777777" w:rsidR="00FE1D3A" w:rsidRDefault="00FE1D3A" w:rsidP="007E1E49">
            <w:pPr>
              <w:spacing w:line="240" w:lineRule="auto"/>
            </w:pPr>
          </w:p>
        </w:tc>
      </w:tr>
      <w:tr w:rsidR="00FE1D3A" w14:paraId="00F3F0B0" w14:textId="77777777" w:rsidTr="00650C8E">
        <w:trPr>
          <w:jc w:val="center"/>
        </w:trPr>
        <w:tc>
          <w:tcPr>
            <w:tcW w:w="2660" w:type="dxa"/>
            <w:tcBorders>
              <w:top w:val="single" w:sz="4" w:space="0" w:color="000000"/>
            </w:tcBorders>
          </w:tcPr>
          <w:p w14:paraId="40D35CC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Family variables</w:t>
            </w:r>
          </w:p>
        </w:tc>
        <w:tc>
          <w:tcPr>
            <w:tcW w:w="1927" w:type="dxa"/>
            <w:tcBorders>
              <w:top w:val="single" w:sz="4" w:space="0" w:color="000000"/>
            </w:tcBorders>
          </w:tcPr>
          <w:p w14:paraId="079BB928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  <w:tcBorders>
              <w:top w:val="single" w:sz="4" w:space="0" w:color="000000"/>
            </w:tcBorders>
          </w:tcPr>
          <w:p w14:paraId="7C1AEC19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  <w:tcBorders>
              <w:top w:val="single" w:sz="4" w:space="0" w:color="000000"/>
            </w:tcBorders>
          </w:tcPr>
          <w:p w14:paraId="2FE0809B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  <w:tcBorders>
              <w:top w:val="single" w:sz="4" w:space="0" w:color="000000"/>
            </w:tcBorders>
          </w:tcPr>
          <w:p w14:paraId="52B28829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644" w:type="dxa"/>
            <w:tcBorders>
              <w:top w:val="single" w:sz="4" w:space="0" w:color="000000"/>
            </w:tcBorders>
          </w:tcPr>
          <w:p w14:paraId="261E5C2C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5C2BE33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14:paraId="4B07AFE6" w14:textId="77777777" w:rsidR="00FE1D3A" w:rsidRDefault="00FE1D3A" w:rsidP="007E1E49">
            <w:pPr>
              <w:spacing w:line="240" w:lineRule="auto"/>
            </w:pPr>
          </w:p>
        </w:tc>
      </w:tr>
      <w:tr w:rsidR="00FE1D3A" w14:paraId="1268B5BC" w14:textId="77777777" w:rsidTr="00650C8E">
        <w:trPr>
          <w:jc w:val="center"/>
        </w:trPr>
        <w:tc>
          <w:tcPr>
            <w:tcW w:w="2660" w:type="dxa"/>
          </w:tcPr>
          <w:p w14:paraId="29653328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7" w:type="dxa"/>
          </w:tcPr>
          <w:p w14:paraId="2A68473F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7D820653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00399CD3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3D41ED7F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644" w:type="dxa"/>
          </w:tcPr>
          <w:p w14:paraId="2540E660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134" w:type="dxa"/>
          </w:tcPr>
          <w:p w14:paraId="45D2AC71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</w:tcPr>
          <w:p w14:paraId="3E2E5467" w14:textId="77777777" w:rsidR="00FE1D3A" w:rsidRDefault="00FE1D3A" w:rsidP="007E1E49">
            <w:pPr>
              <w:spacing w:line="240" w:lineRule="auto"/>
            </w:pPr>
          </w:p>
        </w:tc>
      </w:tr>
      <w:tr w:rsidR="00FE1D3A" w14:paraId="5CA9F4FA" w14:textId="77777777" w:rsidTr="00650C8E">
        <w:trPr>
          <w:jc w:val="center"/>
        </w:trPr>
        <w:tc>
          <w:tcPr>
            <w:tcW w:w="2660" w:type="dxa"/>
          </w:tcPr>
          <w:p w14:paraId="56109741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Divorced parents</w:t>
            </w:r>
          </w:p>
        </w:tc>
        <w:tc>
          <w:tcPr>
            <w:tcW w:w="1927" w:type="dxa"/>
          </w:tcPr>
          <w:p w14:paraId="55878E06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1928" w:type="dxa"/>
          </w:tcPr>
          <w:p w14:paraId="4C606E3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</w:t>
            </w:r>
          </w:p>
        </w:tc>
        <w:tc>
          <w:tcPr>
            <w:tcW w:w="1928" w:type="dxa"/>
          </w:tcPr>
          <w:p w14:paraId="2A7145B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60.0</w:t>
            </w:r>
          </w:p>
        </w:tc>
        <w:tc>
          <w:tcPr>
            <w:tcW w:w="1928" w:type="dxa"/>
          </w:tcPr>
          <w:p w14:paraId="568C627C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644" w:type="dxa"/>
          </w:tcPr>
          <w:p w14:paraId="62AB0331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64.0</w:t>
            </w:r>
          </w:p>
        </w:tc>
        <w:tc>
          <w:tcPr>
            <w:tcW w:w="1134" w:type="dxa"/>
          </w:tcPr>
          <w:p w14:paraId="55A647F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36.07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6723AE6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 4, 5 &gt; 1, 2</w:t>
            </w:r>
          </w:p>
          <w:p w14:paraId="5EE6F09F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&gt; 3, 5 </w:t>
            </w:r>
          </w:p>
        </w:tc>
      </w:tr>
      <w:tr w:rsidR="00FE1D3A" w14:paraId="7AB6ED5A" w14:textId="77777777" w:rsidTr="00650C8E">
        <w:trPr>
          <w:jc w:val="center"/>
        </w:trPr>
        <w:tc>
          <w:tcPr>
            <w:tcW w:w="2660" w:type="dxa"/>
          </w:tcPr>
          <w:p w14:paraId="7F280644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Financial problems parents</w:t>
            </w:r>
          </w:p>
        </w:tc>
        <w:tc>
          <w:tcPr>
            <w:tcW w:w="1927" w:type="dxa"/>
          </w:tcPr>
          <w:p w14:paraId="3D854AA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8" w:type="dxa"/>
          </w:tcPr>
          <w:p w14:paraId="3D8E9EF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928" w:type="dxa"/>
          </w:tcPr>
          <w:p w14:paraId="23748A6C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63.0</w:t>
            </w:r>
          </w:p>
        </w:tc>
        <w:tc>
          <w:tcPr>
            <w:tcW w:w="1928" w:type="dxa"/>
          </w:tcPr>
          <w:p w14:paraId="48EF2946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79.0</w:t>
            </w:r>
          </w:p>
        </w:tc>
        <w:tc>
          <w:tcPr>
            <w:tcW w:w="1644" w:type="dxa"/>
          </w:tcPr>
          <w:p w14:paraId="1A0F4CA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77.0</w:t>
            </w:r>
          </w:p>
        </w:tc>
        <w:tc>
          <w:tcPr>
            <w:tcW w:w="1134" w:type="dxa"/>
          </w:tcPr>
          <w:p w14:paraId="57FD786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57.69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3201661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 4, 5 &gt; 1, 2</w:t>
            </w:r>
          </w:p>
        </w:tc>
      </w:tr>
      <w:tr w:rsidR="00FE1D3A" w14:paraId="36C01EA5" w14:textId="77777777" w:rsidTr="00650C8E">
        <w:trPr>
          <w:jc w:val="center"/>
        </w:trPr>
        <w:tc>
          <w:tcPr>
            <w:tcW w:w="2660" w:type="dxa"/>
          </w:tcPr>
          <w:p w14:paraId="56BC83D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DSM-IV diagnosis primary caregiver(s) </w:t>
            </w:r>
          </w:p>
        </w:tc>
        <w:tc>
          <w:tcPr>
            <w:tcW w:w="1927" w:type="dxa"/>
          </w:tcPr>
          <w:p w14:paraId="191AA98C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1928" w:type="dxa"/>
          </w:tcPr>
          <w:p w14:paraId="2EE71C8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26.0</w:t>
            </w:r>
          </w:p>
        </w:tc>
        <w:tc>
          <w:tcPr>
            <w:tcW w:w="1928" w:type="dxa"/>
          </w:tcPr>
          <w:p w14:paraId="733F2C01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68.0</w:t>
            </w:r>
          </w:p>
        </w:tc>
        <w:tc>
          <w:tcPr>
            <w:tcW w:w="1928" w:type="dxa"/>
          </w:tcPr>
          <w:p w14:paraId="598819F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96.0</w:t>
            </w:r>
          </w:p>
        </w:tc>
        <w:tc>
          <w:tcPr>
            <w:tcW w:w="1644" w:type="dxa"/>
          </w:tcPr>
          <w:p w14:paraId="5558553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134" w:type="dxa"/>
          </w:tcPr>
          <w:p w14:paraId="38CA2C4C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27.98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3F12291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 5, 5 &gt; 1, 2</w:t>
            </w:r>
          </w:p>
        </w:tc>
      </w:tr>
      <w:tr w:rsidR="00FE1D3A" w14:paraId="773338AA" w14:textId="77777777" w:rsidTr="00650C8E">
        <w:trPr>
          <w:jc w:val="center"/>
        </w:trPr>
        <w:tc>
          <w:tcPr>
            <w:tcW w:w="2660" w:type="dxa"/>
          </w:tcPr>
          <w:p w14:paraId="0364630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Victim harassment primary caregiver(s)</w:t>
            </w:r>
          </w:p>
        </w:tc>
        <w:tc>
          <w:tcPr>
            <w:tcW w:w="1927" w:type="dxa"/>
          </w:tcPr>
          <w:p w14:paraId="3D36E6A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8" w:type="dxa"/>
          </w:tcPr>
          <w:p w14:paraId="7E3B1424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928" w:type="dxa"/>
          </w:tcPr>
          <w:p w14:paraId="3B809ED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1928" w:type="dxa"/>
          </w:tcPr>
          <w:p w14:paraId="505B72C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59.0</w:t>
            </w:r>
          </w:p>
        </w:tc>
        <w:tc>
          <w:tcPr>
            <w:tcW w:w="1644" w:type="dxa"/>
          </w:tcPr>
          <w:p w14:paraId="5F501F9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62.0</w:t>
            </w:r>
          </w:p>
        </w:tc>
        <w:tc>
          <w:tcPr>
            <w:tcW w:w="1134" w:type="dxa"/>
          </w:tcPr>
          <w:p w14:paraId="1FD93DD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6C258A30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 4, 5 &gt; 1, 2</w:t>
            </w:r>
          </w:p>
        </w:tc>
      </w:tr>
      <w:tr w:rsidR="00FE1D3A" w14:paraId="7BDACF9A" w14:textId="77777777" w:rsidTr="00650C8E">
        <w:trPr>
          <w:jc w:val="center"/>
        </w:trPr>
        <w:tc>
          <w:tcPr>
            <w:tcW w:w="2660" w:type="dxa"/>
          </w:tcPr>
          <w:p w14:paraId="0311BAE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Victim sexual abuse primary caregiver(s)</w:t>
            </w:r>
          </w:p>
        </w:tc>
        <w:tc>
          <w:tcPr>
            <w:tcW w:w="1927" w:type="dxa"/>
          </w:tcPr>
          <w:p w14:paraId="5A3B43F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8" w:type="dxa"/>
          </w:tcPr>
          <w:p w14:paraId="2EAA7E9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8" w:type="dxa"/>
          </w:tcPr>
          <w:p w14:paraId="5DC687D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</w:t>
            </w:r>
          </w:p>
        </w:tc>
        <w:tc>
          <w:tcPr>
            <w:tcW w:w="1928" w:type="dxa"/>
          </w:tcPr>
          <w:p w14:paraId="24565D63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</w:t>
            </w:r>
          </w:p>
        </w:tc>
        <w:tc>
          <w:tcPr>
            <w:tcW w:w="1644" w:type="dxa"/>
          </w:tcPr>
          <w:p w14:paraId="2049525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1134" w:type="dxa"/>
          </w:tcPr>
          <w:p w14:paraId="37E9AAD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4.89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60" w:type="dxa"/>
          </w:tcPr>
          <w:p w14:paraId="1A4C4AB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&gt; 1, 2</w:t>
            </w:r>
          </w:p>
        </w:tc>
      </w:tr>
      <w:tr w:rsidR="00FE1D3A" w14:paraId="40AB1B6B" w14:textId="77777777" w:rsidTr="00650C8E">
        <w:trPr>
          <w:jc w:val="center"/>
        </w:trPr>
        <w:tc>
          <w:tcPr>
            <w:tcW w:w="2660" w:type="dxa"/>
          </w:tcPr>
          <w:p w14:paraId="145B3C96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7" w:type="dxa"/>
          </w:tcPr>
          <w:p w14:paraId="0B3000DD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4B9DE4DE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0361F68A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603BB019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644" w:type="dxa"/>
          </w:tcPr>
          <w:p w14:paraId="6CDF901D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134" w:type="dxa"/>
          </w:tcPr>
          <w:p w14:paraId="57A88AFD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</w:tcPr>
          <w:p w14:paraId="77E8FFD2" w14:textId="77777777" w:rsidR="00FE1D3A" w:rsidRDefault="00FE1D3A" w:rsidP="007E1E49">
            <w:pPr>
              <w:spacing w:line="240" w:lineRule="auto"/>
            </w:pPr>
          </w:p>
        </w:tc>
      </w:tr>
      <w:tr w:rsidR="00FE1D3A" w14:paraId="0055538A" w14:textId="77777777" w:rsidTr="00650C8E">
        <w:trPr>
          <w:jc w:val="center"/>
        </w:trPr>
        <w:tc>
          <w:tcPr>
            <w:tcW w:w="2660" w:type="dxa"/>
          </w:tcPr>
          <w:p w14:paraId="7F47A2B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Contextual variables </w:t>
            </w:r>
          </w:p>
        </w:tc>
        <w:tc>
          <w:tcPr>
            <w:tcW w:w="1927" w:type="dxa"/>
          </w:tcPr>
          <w:p w14:paraId="7A3A7EA7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3119B8CA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42D2FB6B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33041023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644" w:type="dxa"/>
          </w:tcPr>
          <w:p w14:paraId="3DEBE781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134" w:type="dxa"/>
          </w:tcPr>
          <w:p w14:paraId="1E1D2312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</w:tcPr>
          <w:p w14:paraId="5ED72FE5" w14:textId="77777777" w:rsidR="00FE1D3A" w:rsidRDefault="00FE1D3A" w:rsidP="007E1E49">
            <w:pPr>
              <w:spacing w:line="240" w:lineRule="auto"/>
            </w:pPr>
          </w:p>
        </w:tc>
      </w:tr>
      <w:tr w:rsidR="00FE1D3A" w14:paraId="6FE4B8AE" w14:textId="77777777" w:rsidTr="00650C8E">
        <w:trPr>
          <w:jc w:val="center"/>
        </w:trPr>
        <w:tc>
          <w:tcPr>
            <w:tcW w:w="2660" w:type="dxa"/>
          </w:tcPr>
          <w:p w14:paraId="64728576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7" w:type="dxa"/>
          </w:tcPr>
          <w:p w14:paraId="1876DFC8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2373AA57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275A854D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928" w:type="dxa"/>
          </w:tcPr>
          <w:p w14:paraId="56B8AF91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644" w:type="dxa"/>
          </w:tcPr>
          <w:p w14:paraId="06342A4A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134" w:type="dxa"/>
          </w:tcPr>
          <w:p w14:paraId="1A471FD8" w14:textId="77777777" w:rsidR="00FE1D3A" w:rsidRDefault="00FE1D3A" w:rsidP="007E1E49">
            <w:pPr>
              <w:spacing w:line="240" w:lineRule="auto"/>
            </w:pPr>
          </w:p>
        </w:tc>
        <w:tc>
          <w:tcPr>
            <w:tcW w:w="1560" w:type="dxa"/>
          </w:tcPr>
          <w:p w14:paraId="359D5578" w14:textId="77777777" w:rsidR="00FE1D3A" w:rsidRDefault="00FE1D3A" w:rsidP="007E1E49">
            <w:pPr>
              <w:spacing w:line="240" w:lineRule="auto"/>
            </w:pPr>
          </w:p>
        </w:tc>
      </w:tr>
      <w:tr w:rsidR="00FE1D3A" w14:paraId="31E44723" w14:textId="77777777" w:rsidTr="00650C8E">
        <w:trPr>
          <w:jc w:val="center"/>
        </w:trPr>
        <w:tc>
          <w:tcPr>
            <w:tcW w:w="2660" w:type="dxa"/>
          </w:tcPr>
          <w:p w14:paraId="348DCE1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informal support</w:t>
            </w:r>
          </w:p>
        </w:tc>
        <w:tc>
          <w:tcPr>
            <w:tcW w:w="1927" w:type="dxa"/>
          </w:tcPr>
          <w:p w14:paraId="3F2925BF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77.0</w:t>
            </w:r>
          </w:p>
        </w:tc>
        <w:tc>
          <w:tcPr>
            <w:tcW w:w="1928" w:type="dxa"/>
          </w:tcPr>
          <w:p w14:paraId="2899E9D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81.0</w:t>
            </w:r>
          </w:p>
        </w:tc>
        <w:tc>
          <w:tcPr>
            <w:tcW w:w="1928" w:type="dxa"/>
          </w:tcPr>
          <w:p w14:paraId="33AD2564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35.0</w:t>
            </w:r>
          </w:p>
        </w:tc>
        <w:tc>
          <w:tcPr>
            <w:tcW w:w="1928" w:type="dxa"/>
          </w:tcPr>
          <w:p w14:paraId="148034F6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23.0</w:t>
            </w:r>
          </w:p>
        </w:tc>
        <w:tc>
          <w:tcPr>
            <w:tcW w:w="1644" w:type="dxa"/>
          </w:tcPr>
          <w:p w14:paraId="157C8DB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29.0</w:t>
            </w:r>
          </w:p>
        </w:tc>
        <w:tc>
          <w:tcPr>
            <w:tcW w:w="1134" w:type="dxa"/>
          </w:tcPr>
          <w:p w14:paraId="6655A934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7F49162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 &gt; 3, 4, 5</w:t>
            </w:r>
          </w:p>
        </w:tc>
      </w:tr>
      <w:tr w:rsidR="00FE1D3A" w14:paraId="4528808E" w14:textId="77777777" w:rsidTr="00650C8E">
        <w:trPr>
          <w:jc w:val="center"/>
        </w:trPr>
        <w:tc>
          <w:tcPr>
            <w:tcW w:w="2660" w:type="dxa"/>
          </w:tcPr>
          <w:p w14:paraId="1D89E98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Difficulty with connection to peers</w:t>
            </w:r>
          </w:p>
        </w:tc>
        <w:tc>
          <w:tcPr>
            <w:tcW w:w="1927" w:type="dxa"/>
          </w:tcPr>
          <w:p w14:paraId="4ED185E9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76.0</w:t>
            </w:r>
          </w:p>
        </w:tc>
        <w:tc>
          <w:tcPr>
            <w:tcW w:w="1928" w:type="dxa"/>
          </w:tcPr>
          <w:p w14:paraId="570B249E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58.0</w:t>
            </w:r>
          </w:p>
        </w:tc>
        <w:tc>
          <w:tcPr>
            <w:tcW w:w="1928" w:type="dxa"/>
          </w:tcPr>
          <w:p w14:paraId="6188AD9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77.0</w:t>
            </w:r>
          </w:p>
        </w:tc>
        <w:tc>
          <w:tcPr>
            <w:tcW w:w="1928" w:type="dxa"/>
          </w:tcPr>
          <w:p w14:paraId="53788525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53.0</w:t>
            </w:r>
          </w:p>
        </w:tc>
        <w:tc>
          <w:tcPr>
            <w:tcW w:w="1644" w:type="dxa"/>
          </w:tcPr>
          <w:p w14:paraId="5198CFFB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89.0</w:t>
            </w:r>
          </w:p>
        </w:tc>
        <w:tc>
          <w:tcPr>
            <w:tcW w:w="1134" w:type="dxa"/>
          </w:tcPr>
          <w:p w14:paraId="6E6FAD78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60" w:type="dxa"/>
          </w:tcPr>
          <w:p w14:paraId="4D5EB3E7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&gt; 2, 4</w:t>
            </w:r>
          </w:p>
        </w:tc>
      </w:tr>
      <w:tr w:rsidR="00FE1D3A" w14:paraId="4891DDA2" w14:textId="77777777" w:rsidTr="00650C8E">
        <w:trPr>
          <w:jc w:val="center"/>
        </w:trPr>
        <w:tc>
          <w:tcPr>
            <w:tcW w:w="2660" w:type="dxa"/>
          </w:tcPr>
          <w:p w14:paraId="3DD8A70C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Average number of health care providers</w:t>
            </w:r>
          </w:p>
        </w:tc>
        <w:tc>
          <w:tcPr>
            <w:tcW w:w="1927" w:type="dxa"/>
          </w:tcPr>
          <w:p w14:paraId="3B8D3A92" w14:textId="225DFB8B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3.7</w:t>
            </w:r>
          </w:p>
        </w:tc>
        <w:tc>
          <w:tcPr>
            <w:tcW w:w="1928" w:type="dxa"/>
          </w:tcPr>
          <w:p w14:paraId="340CCA42" w14:textId="2B3A0A35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5.1</w:t>
            </w:r>
          </w:p>
        </w:tc>
        <w:tc>
          <w:tcPr>
            <w:tcW w:w="1928" w:type="dxa"/>
          </w:tcPr>
          <w:p w14:paraId="69B809EF" w14:textId="6CA66C57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4.2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28" w:type="dxa"/>
          </w:tcPr>
          <w:p w14:paraId="54620C5C" w14:textId="6474FB0A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6.5</w:t>
            </w:r>
          </w:p>
        </w:tc>
        <w:tc>
          <w:tcPr>
            <w:tcW w:w="1644" w:type="dxa"/>
          </w:tcPr>
          <w:p w14:paraId="50810CE6" w14:textId="76CF9D99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6.0</w:t>
            </w:r>
          </w:p>
        </w:tc>
        <w:tc>
          <w:tcPr>
            <w:tcW w:w="1134" w:type="dxa"/>
          </w:tcPr>
          <w:p w14:paraId="01D8A77A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12.82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6F9DB794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 4, 5 &gt; 1</w:t>
            </w:r>
          </w:p>
          <w:p w14:paraId="109894D1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 5 &gt; 3</w:t>
            </w:r>
          </w:p>
        </w:tc>
      </w:tr>
      <w:tr w:rsidR="00FE1D3A" w14:paraId="17C2CA15" w14:textId="77777777" w:rsidTr="00650C8E">
        <w:trPr>
          <w:jc w:val="center"/>
        </w:trPr>
        <w:tc>
          <w:tcPr>
            <w:tcW w:w="2660" w:type="dxa"/>
          </w:tcPr>
          <w:p w14:paraId="1EF0632D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Average age at first contact with health care provider</w:t>
            </w:r>
          </w:p>
        </w:tc>
        <w:tc>
          <w:tcPr>
            <w:tcW w:w="1927" w:type="dxa"/>
          </w:tcPr>
          <w:p w14:paraId="0719683A" w14:textId="0A87B926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18.7</w:t>
            </w:r>
          </w:p>
        </w:tc>
        <w:tc>
          <w:tcPr>
            <w:tcW w:w="1928" w:type="dxa"/>
          </w:tcPr>
          <w:p w14:paraId="74C0395B" w14:textId="13D69C62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14.3</w:t>
            </w:r>
          </w:p>
        </w:tc>
        <w:tc>
          <w:tcPr>
            <w:tcW w:w="1928" w:type="dxa"/>
          </w:tcPr>
          <w:p w14:paraId="0D65526B" w14:textId="479744AF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23.9</w:t>
            </w:r>
          </w:p>
        </w:tc>
        <w:tc>
          <w:tcPr>
            <w:tcW w:w="1928" w:type="dxa"/>
          </w:tcPr>
          <w:p w14:paraId="03179E2E" w14:textId="1132C9D0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= 12.5 </w:t>
            </w:r>
          </w:p>
        </w:tc>
        <w:tc>
          <w:tcPr>
            <w:tcW w:w="1644" w:type="dxa"/>
          </w:tcPr>
          <w:p w14:paraId="3C1BECE1" w14:textId="7F5FAE0B" w:rsidR="00FE1D3A" w:rsidRDefault="00FE1D3A" w:rsidP="007E1E49">
            <w:pPr>
              <w:spacing w:line="240" w:lineRule="auto"/>
            </w:pPr>
            <w:r w:rsidRPr="00650C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="005B0DE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18.9</w:t>
            </w:r>
          </w:p>
          <w:p w14:paraId="165B46FD" w14:textId="15DDF729" w:rsidR="00FE1D3A" w:rsidRDefault="005B0DE8" w:rsidP="007E1E49">
            <w:pPr>
              <w:spacing w:line="240" w:lineRule="auto"/>
            </w:pPr>
            <w:r>
              <w:t xml:space="preserve"> </w:t>
            </w:r>
          </w:p>
        </w:tc>
        <w:tc>
          <w:tcPr>
            <w:tcW w:w="1134" w:type="dxa"/>
          </w:tcPr>
          <w:p w14:paraId="46BF1AD2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60" w:type="dxa"/>
          </w:tcPr>
          <w:p w14:paraId="2C74CBFF" w14:textId="77777777" w:rsidR="00FE1D3A" w:rsidRDefault="00FE1D3A" w:rsidP="007E1E4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&gt; 2, 4</w:t>
            </w:r>
          </w:p>
        </w:tc>
      </w:tr>
    </w:tbl>
    <w:p w14:paraId="26CF564E" w14:textId="77777777" w:rsidR="00FE1D3A" w:rsidRPr="00424A53" w:rsidRDefault="00FE1D3A" w:rsidP="00FE1D3A">
      <w:pPr>
        <w:pStyle w:val="Geenafstand"/>
        <w:rPr>
          <w:rFonts w:ascii="Times New Roman" w:hAnsi="Times New Roman" w:cs="Times New Roman"/>
          <w:sz w:val="20"/>
          <w:szCs w:val="20"/>
        </w:rPr>
      </w:pPr>
      <w:proofErr w:type="spellStart"/>
      <w:r w:rsidRPr="00F85EE1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F85EE1">
        <w:rPr>
          <w:rFonts w:ascii="Times New Roman" w:hAnsi="Times New Roman" w:cs="Times New Roman"/>
          <w:sz w:val="20"/>
          <w:szCs w:val="20"/>
        </w:rPr>
        <w:t xml:space="preserve"> According to APA </w:t>
      </w:r>
      <w:r w:rsidRPr="00F85EE1">
        <w:rPr>
          <w:rFonts w:ascii="Times New Roman" w:hAnsi="Times New Roman" w:cs="Times New Roman"/>
          <w:sz w:val="20"/>
          <w:szCs w:val="20"/>
        </w:rPr>
        <w:fldChar w:fldCharType="begin"/>
      </w:r>
      <w:r w:rsidRPr="00F85EE1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&lt;EndNote&gt;&lt;Cite&gt;&lt;Author&gt;APA&lt;/Author&gt;&lt;Year&gt;2000&lt;/Year&gt;&lt;RecNum&gt;302&lt;/RecNum&gt;&lt;DisplayText&gt;[40]&lt;/DisplayText&gt;&lt;record&gt;&lt;rec-number&gt;302&lt;/rec-number&gt;&lt;foreign-keys&gt;&lt;key app="EN" db-id="spdasw0aftw0t3erav6ppv5ie0wwwsvfwv9r" timestamp="0"&gt;302&lt;/key&gt;&lt;/foreign-keys&gt;&lt;ref-type name="Book"&gt;6&lt;/ref-type&gt;&lt;contributors&gt;&lt;authors&gt;&lt;author&gt;APA&lt;/author&gt;&lt;/authors&gt;&lt;/contributors&gt;&lt;titles&gt;&lt;title&gt;Diagnostic and statistical manual of mental disorders (revised 4th ed.)&lt;/title&gt;&lt;/titles&gt;&lt;dates&gt;&lt;year&gt;2000&lt;/year&gt;&lt;/dates&gt;&lt;pub-location&gt;Washington, DC&lt;/pub-location&gt;&lt;publisher&gt;American Psychiatric Association&lt;/publisher&gt;&lt;urls&gt;&lt;/urls&gt;&lt;/record&gt;&lt;/Cite&gt;&lt;/EndNote&gt;</w:instrText>
      </w:r>
      <w:r w:rsidRPr="00F85EE1">
        <w:rPr>
          <w:rFonts w:ascii="Times New Roman" w:hAnsi="Times New Roman" w:cs="Times New Roman"/>
          <w:sz w:val="20"/>
          <w:szCs w:val="20"/>
        </w:rPr>
        <w:fldChar w:fldCharType="separate"/>
      </w:r>
      <w:r w:rsidRPr="00F85EE1">
        <w:rPr>
          <w:rFonts w:ascii="Times New Roman" w:hAnsi="Times New Roman" w:cs="Times New Roman"/>
          <w:noProof/>
          <w:sz w:val="20"/>
          <w:szCs w:val="20"/>
        </w:rPr>
        <w:t>[40]</w:t>
      </w:r>
      <w:r w:rsidRPr="00F85EE1">
        <w:rPr>
          <w:rFonts w:ascii="Times New Roman" w:hAnsi="Times New Roman" w:cs="Times New Roman"/>
          <w:sz w:val="20"/>
          <w:szCs w:val="20"/>
        </w:rPr>
        <w:fldChar w:fldCharType="end"/>
      </w:r>
      <w:r w:rsidRPr="00F85EE1">
        <w:rPr>
          <w:rFonts w:ascii="Times New Roman" w:hAnsi="Times New Roman" w:cs="Times New Roman"/>
          <w:sz w:val="20"/>
          <w:szCs w:val="20"/>
        </w:rPr>
        <w:t>.</w:t>
      </w:r>
    </w:p>
    <w:p w14:paraId="7B2EBD88" w14:textId="77777777" w:rsidR="00FE1D3A" w:rsidRPr="00C312A4" w:rsidRDefault="00FE1D3A" w:rsidP="00FE1D3A">
      <w:pPr>
        <w:rPr>
          <w:rFonts w:ascii="Times New Roman" w:hAnsi="Times New Roman" w:cs="Times New Roman"/>
          <w:sz w:val="20"/>
          <w:szCs w:val="20"/>
        </w:rPr>
      </w:pPr>
      <w:r w:rsidRPr="00C312A4">
        <w:rPr>
          <w:vertAlign w:val="superscript"/>
        </w:rPr>
        <w:t>*</w:t>
      </w:r>
      <w:r>
        <w:rPr>
          <w:rFonts w:ascii="Times New Roman" w:hAnsi="Times New Roman" w:cs="Times New Roman"/>
          <w:i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&lt;0.01,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>
        <w:rPr>
          <w:rFonts w:ascii="Times New Roman" w:hAnsi="Times New Roman" w:cs="Times New Roman"/>
          <w:i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&lt;0.001. </w:t>
      </w:r>
    </w:p>
    <w:p w14:paraId="4B2A0A62" w14:textId="77777777" w:rsidR="003273AF" w:rsidRPr="00014A21" w:rsidRDefault="00014A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. </w:t>
      </w:r>
    </w:p>
    <w:sectPr w:rsidR="003273AF" w:rsidRPr="00014A21" w:rsidSect="00FE1D3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21"/>
    <w:rsid w:val="00014A21"/>
    <w:rsid w:val="00222376"/>
    <w:rsid w:val="003273AF"/>
    <w:rsid w:val="005B0DE8"/>
    <w:rsid w:val="00650C8E"/>
    <w:rsid w:val="00A0685C"/>
    <w:rsid w:val="00FE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CFB1"/>
  <w15:docId w15:val="{3630F019-3233-48BF-BEAB-1FFC5B4D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rsid w:val="00014A21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014A21"/>
    <w:pPr>
      <w:spacing w:after="0" w:line="240" w:lineRule="auto"/>
    </w:pPr>
    <w:rPr>
      <w:rFonts w:ascii="Arial" w:eastAsia="Arial" w:hAnsi="Arial" w:cs="Arial"/>
      <w:color w:val="00000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014A21"/>
    <w:rPr>
      <w:rFonts w:ascii="Arial" w:eastAsia="Arial" w:hAnsi="Arial" w:cs="Arial"/>
      <w:color w:val="00000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50C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0C8E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2646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Tilburg University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N.B.M. Smulders</dc:creator>
  <cp:lastModifiedBy>Peter Nouwens</cp:lastModifiedBy>
  <cp:revision>2</cp:revision>
  <cp:lastPrinted>2017-07-14T10:58:00Z</cp:lastPrinted>
  <dcterms:created xsi:type="dcterms:W3CDTF">2017-07-14T11:16:00Z</dcterms:created>
  <dcterms:modified xsi:type="dcterms:W3CDTF">2017-07-14T11:16:00Z</dcterms:modified>
</cp:coreProperties>
</file>