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04430" w14:textId="3DEF8061" w:rsidR="00337E3A" w:rsidRPr="00755A2B" w:rsidRDefault="00337E3A" w:rsidP="00337E3A">
      <w:pPr>
        <w:pStyle w:val="Heading2"/>
        <w:spacing w:line="480" w:lineRule="auto"/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</w:pPr>
      <w:r w:rsidRPr="00755A2B">
        <w:rPr>
          <w:rStyle w:val="st"/>
          <w:rFonts w:ascii="Arial" w:hAnsi="Arial"/>
          <w:bCs w:val="0"/>
          <w:color w:val="000000"/>
          <w:sz w:val="22"/>
          <w:szCs w:val="22"/>
          <w:u w:color="000000"/>
          <w:lang w:val="en-US"/>
        </w:rPr>
        <w:t>Supplementary Table 1</w:t>
      </w:r>
      <w:r w:rsidR="008C04AC" w:rsidRPr="00755A2B"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  <w:t xml:space="preserve"> </w:t>
      </w:r>
      <w:r w:rsidRPr="00755A2B"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  <w:t xml:space="preserve">Non-significant differences </w:t>
      </w:r>
      <w:r w:rsidR="00585598" w:rsidRPr="00EB6E37"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  <w:t xml:space="preserve">in clinical and demographic baseline characteristics </w:t>
      </w:r>
      <w:r w:rsidRPr="00755A2B"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  <w:t xml:space="preserve">between </w:t>
      </w:r>
      <w:r w:rsidR="004E1D87"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  <w:t>children/adolescents</w:t>
      </w:r>
      <w:r w:rsidRPr="00755A2B"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  <w:t xml:space="preserve"> with good response v</w:t>
      </w:r>
      <w:r w:rsidR="00D10C20" w:rsidRPr="00755A2B"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  <w:t>ersu</w:t>
      </w:r>
      <w:r w:rsidRPr="00755A2B">
        <w:rPr>
          <w:rStyle w:val="st"/>
          <w:rFonts w:ascii="Arial" w:hAnsi="Arial"/>
          <w:b w:val="0"/>
          <w:bCs w:val="0"/>
          <w:color w:val="000000"/>
          <w:sz w:val="22"/>
          <w:szCs w:val="22"/>
          <w:u w:color="000000"/>
          <w:lang w:val="en-US"/>
        </w:rPr>
        <w:t>s those with poor response to pharmacological treatment</w:t>
      </w:r>
    </w:p>
    <w:p w14:paraId="49C4E078" w14:textId="77777777" w:rsidR="00A6779A" w:rsidRPr="00755A2B" w:rsidRDefault="00A6779A"/>
    <w:tbl>
      <w:tblPr>
        <w:tblStyle w:val="MediumShading1-Accent1"/>
        <w:tblW w:w="12525" w:type="dxa"/>
        <w:jc w:val="center"/>
        <w:tblLayout w:type="fixed"/>
        <w:tblLook w:val="04A0" w:firstRow="1" w:lastRow="0" w:firstColumn="1" w:lastColumn="0" w:noHBand="0" w:noVBand="1"/>
      </w:tblPr>
      <w:tblGrid>
        <w:gridCol w:w="5211"/>
        <w:gridCol w:w="1559"/>
        <w:gridCol w:w="4196"/>
        <w:gridCol w:w="1559"/>
      </w:tblGrid>
      <w:tr w:rsidR="00337E3A" w:rsidRPr="00EB6E37" w14:paraId="7E30D4AC" w14:textId="77777777" w:rsidTr="00F71A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20E43F53" w14:textId="77777777" w:rsidR="00337E3A" w:rsidRPr="00F71AF6" w:rsidRDefault="00337E3A" w:rsidP="00422CAC">
            <w:pPr>
              <w:rPr>
                <w:rFonts w:ascii="Arial" w:hAnsi="Arial" w:cs="Arial"/>
                <w:color w:val="auto"/>
                <w:sz w:val="22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 w:themeColor="text1"/>
              <w:bottom w:val="single" w:sz="8" w:space="0" w:color="auto"/>
            </w:tcBorders>
            <w:shd w:val="clear" w:color="auto" w:fill="auto"/>
            <w:vAlign w:val="center"/>
          </w:tcPr>
          <w:p w14:paraId="6F5E23EC" w14:textId="77777777" w:rsidR="00337E3A" w:rsidRPr="00F71AF6" w:rsidRDefault="00337E3A" w:rsidP="00422C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"/>
                <w:rFonts w:ascii="Arial" w:eastAsia="Arial" w:hAnsi="Arial" w:cs="Arial"/>
                <w:bCs w:val="0"/>
                <w:color w:val="auto"/>
                <w:sz w:val="22"/>
                <w:szCs w:val="20"/>
                <w:lang w:val="en-US"/>
              </w:rPr>
            </w:pPr>
            <w:r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t>Good responders</w:t>
            </w:r>
          </w:p>
          <w:p w14:paraId="09950D99" w14:textId="77777777" w:rsidR="00337E3A" w:rsidRPr="00F71AF6" w:rsidRDefault="00337E3A" w:rsidP="00422C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0"/>
              </w:rPr>
            </w:pPr>
            <w:r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t>(</w:t>
            </w:r>
            <w:r w:rsidRPr="00F71AF6">
              <w:rPr>
                <w:rStyle w:val="st"/>
                <w:rFonts w:ascii="Arial" w:hAnsi="Arial" w:cs="Arial"/>
                <w:i/>
                <w:color w:val="auto"/>
                <w:sz w:val="22"/>
                <w:szCs w:val="20"/>
                <w:lang w:val="en-US"/>
              </w:rPr>
              <w:t>n</w:t>
            </w:r>
            <w:r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t xml:space="preserve"> = 139)</w:t>
            </w:r>
          </w:p>
        </w:tc>
        <w:tc>
          <w:tcPr>
            <w:tcW w:w="4196" w:type="dxa"/>
            <w:tcBorders>
              <w:top w:val="single" w:sz="8" w:space="0" w:color="000000" w:themeColor="text1"/>
              <w:bottom w:val="single" w:sz="8" w:space="0" w:color="auto"/>
            </w:tcBorders>
            <w:shd w:val="clear" w:color="auto" w:fill="auto"/>
            <w:vAlign w:val="center"/>
          </w:tcPr>
          <w:p w14:paraId="3637599C" w14:textId="589DAC81" w:rsidR="00337E3A" w:rsidRPr="00F71AF6" w:rsidRDefault="00337E3A" w:rsidP="00422C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"/>
                <w:rFonts w:ascii="Arial" w:eastAsia="Arial" w:hAnsi="Arial" w:cs="Arial"/>
                <w:bCs w:val="0"/>
                <w:color w:val="auto"/>
                <w:sz w:val="22"/>
                <w:szCs w:val="20"/>
                <w:lang w:val="en-US"/>
              </w:rPr>
            </w:pPr>
            <w:r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t xml:space="preserve">Poor </w:t>
            </w:r>
            <w:r w:rsidR="00544677"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br/>
            </w:r>
            <w:r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t>responders</w:t>
            </w:r>
          </w:p>
          <w:p w14:paraId="047583E7" w14:textId="77777777" w:rsidR="00337E3A" w:rsidRPr="00F71AF6" w:rsidRDefault="00337E3A" w:rsidP="00422C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0"/>
              </w:rPr>
            </w:pPr>
            <w:r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t>(</w:t>
            </w:r>
            <w:r w:rsidRPr="00F71AF6">
              <w:rPr>
                <w:rStyle w:val="st"/>
                <w:rFonts w:ascii="Arial" w:hAnsi="Arial" w:cs="Arial"/>
                <w:i/>
                <w:color w:val="auto"/>
                <w:sz w:val="22"/>
                <w:szCs w:val="20"/>
                <w:lang w:val="en-US"/>
              </w:rPr>
              <w:t>n</w:t>
            </w:r>
            <w:r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t xml:space="preserve"> = 97)</w:t>
            </w:r>
          </w:p>
        </w:tc>
        <w:tc>
          <w:tcPr>
            <w:tcW w:w="1559" w:type="dxa"/>
            <w:tcBorders>
              <w:top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1DA4F" w14:textId="77777777" w:rsidR="00337E3A" w:rsidRPr="00F71AF6" w:rsidRDefault="00337E3A" w:rsidP="00422C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2"/>
                <w:szCs w:val="20"/>
              </w:rPr>
            </w:pPr>
            <w:r w:rsidRPr="00F71AF6">
              <w:rPr>
                <w:rStyle w:val="st"/>
                <w:rFonts w:ascii="Arial" w:hAnsi="Arial" w:cs="Arial"/>
                <w:i/>
                <w:color w:val="auto"/>
                <w:sz w:val="22"/>
                <w:szCs w:val="20"/>
                <w:lang w:val="en-US"/>
              </w:rPr>
              <w:t>P</w:t>
            </w:r>
            <w:r w:rsidRPr="00F71AF6">
              <w:rPr>
                <w:rStyle w:val="st"/>
                <w:rFonts w:ascii="Arial" w:hAnsi="Arial" w:cs="Arial"/>
                <w:color w:val="auto"/>
                <w:sz w:val="22"/>
                <w:szCs w:val="20"/>
                <w:lang w:val="en-US"/>
              </w:rPr>
              <w:t>-value</w:t>
            </w:r>
          </w:p>
        </w:tc>
      </w:tr>
      <w:tr w:rsidR="00337E3A" w:rsidRPr="00EB6E37" w14:paraId="4C2CFD46" w14:textId="77777777" w:rsidTr="00F71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325BD1BB" w14:textId="77777777" w:rsidR="00337E3A" w:rsidRPr="00755A2B" w:rsidRDefault="00337E3A" w:rsidP="00392058">
            <w:pPr>
              <w:spacing w:line="480" w:lineRule="auto"/>
              <w:rPr>
                <w:rFonts w:ascii="Arial" w:hAnsi="Arial"/>
                <w:sz w:val="20"/>
                <w:szCs w:val="20"/>
              </w:rPr>
            </w:pPr>
            <w:r w:rsidRPr="00755A2B">
              <w:rPr>
                <w:rStyle w:val="st"/>
                <w:rFonts w:ascii="Arial" w:hAnsi="Arial"/>
                <w:sz w:val="20"/>
                <w:szCs w:val="20"/>
                <w:lang w:val="en-US"/>
              </w:rPr>
              <w:t>Age, years, mean (SD)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89C788" w14:textId="27E801CC" w:rsidR="00337E3A" w:rsidRPr="00755A2B" w:rsidRDefault="003A5EEC" w:rsidP="003A5EE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"/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bCs/>
                <w:sz w:val="20"/>
                <w:szCs w:val="20"/>
                <w:lang w:val="en-US"/>
              </w:rPr>
              <w:t>13</w:t>
            </w:r>
            <w:r w:rsidR="00337E3A" w:rsidRPr="00755A2B">
              <w:rPr>
                <w:rStyle w:val="st"/>
                <w:rFonts w:ascii="Arial" w:hAnsi="Arial" w:cs="Arial"/>
                <w:bCs/>
                <w:sz w:val="20"/>
                <w:szCs w:val="20"/>
                <w:lang w:val="en-US"/>
              </w:rPr>
              <w:t>.1 (2.9)</w:t>
            </w:r>
          </w:p>
        </w:tc>
        <w:tc>
          <w:tcPr>
            <w:tcW w:w="41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BB862A7" w14:textId="77777777" w:rsidR="00337E3A" w:rsidRPr="00755A2B" w:rsidRDefault="00337E3A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"/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bCs/>
                <w:sz w:val="20"/>
                <w:szCs w:val="20"/>
                <w:lang w:val="en-US"/>
              </w:rPr>
              <w:t>13.0 (2.6)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D8DFC" w14:textId="77777777" w:rsidR="00337E3A" w:rsidRPr="00755A2B" w:rsidRDefault="00337E3A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"/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bCs/>
                <w:sz w:val="20"/>
                <w:szCs w:val="20"/>
                <w:lang w:val="en-US"/>
              </w:rPr>
              <w:t>0.82</w:t>
            </w:r>
          </w:p>
        </w:tc>
      </w:tr>
      <w:tr w:rsidR="00337E3A" w:rsidRPr="00EB6E37" w14:paraId="52ED6222" w14:textId="77777777" w:rsidTr="00F71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4FD42AA" w14:textId="5C89E340" w:rsidR="00337E3A" w:rsidRPr="00755A2B" w:rsidRDefault="00793BB0" w:rsidP="00392058">
            <w:pPr>
              <w:spacing w:line="480" w:lineRule="auto"/>
              <w:rPr>
                <w:rStyle w:val="st"/>
                <w:rFonts w:ascii="Arial" w:eastAsia="Arial" w:hAnsi="Arial" w:cs="Arial"/>
                <w:bCs w:val="0"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sz w:val="20"/>
                <w:szCs w:val="20"/>
                <w:lang w:val="en-US"/>
              </w:rPr>
              <w:t>Sex</w:t>
            </w:r>
            <w:r w:rsidR="00337E3A" w:rsidRPr="00755A2B">
              <w:rPr>
                <w:rStyle w:val="st"/>
                <w:rFonts w:ascii="Arial" w:hAnsi="Arial" w:cs="Arial"/>
                <w:sz w:val="20"/>
                <w:szCs w:val="20"/>
                <w:lang w:val="en-US"/>
              </w:rPr>
              <w:t>, n (%)</w:t>
            </w:r>
          </w:p>
          <w:p w14:paraId="32F3649A" w14:textId="3B40BB30" w:rsidR="00337E3A" w:rsidRPr="00755A2B" w:rsidRDefault="00337E3A" w:rsidP="00392058">
            <w:pPr>
              <w:spacing w:line="480" w:lineRule="auto"/>
              <w:ind w:left="379"/>
              <w:rPr>
                <w:rStyle w:val="st"/>
                <w:rFonts w:ascii="Arial" w:eastAsia="Arial" w:hAnsi="Arial" w:cs="Arial"/>
                <w:b w:val="0"/>
                <w:bCs w:val="0"/>
                <w:i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sz w:val="20"/>
                <w:szCs w:val="20"/>
                <w:lang w:val="en-US"/>
              </w:rPr>
              <w:t>Male</w:t>
            </w:r>
          </w:p>
          <w:p w14:paraId="3E6730B3" w14:textId="77777777" w:rsidR="00337E3A" w:rsidRPr="00755A2B" w:rsidRDefault="00337E3A" w:rsidP="00392058">
            <w:pPr>
              <w:spacing w:line="480" w:lineRule="auto"/>
              <w:ind w:left="379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Style w:val="st"/>
                <w:rFonts w:ascii="Arial" w:hAnsi="Arial" w:cs="Arial"/>
                <w:i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7C42B2E" w14:textId="77777777" w:rsidR="00337E3A" w:rsidRPr="00755A2B" w:rsidRDefault="00337E3A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BB9499E" w14:textId="77777777" w:rsidR="00337E3A" w:rsidRPr="00755A2B" w:rsidRDefault="00337E3A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112 (80.6)</w:t>
            </w:r>
          </w:p>
          <w:p w14:paraId="6E4A1E4B" w14:textId="77777777" w:rsidR="00337E3A" w:rsidRPr="00755A2B" w:rsidRDefault="00337E3A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27 (19.4)</w:t>
            </w:r>
          </w:p>
        </w:tc>
        <w:tc>
          <w:tcPr>
            <w:tcW w:w="41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C7912AA" w14:textId="77777777" w:rsidR="00337E3A" w:rsidRPr="00755A2B" w:rsidRDefault="00337E3A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BCDE17E" w14:textId="77777777" w:rsidR="00337E3A" w:rsidRPr="00755A2B" w:rsidRDefault="00337E3A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76 (78.4)</w:t>
            </w:r>
          </w:p>
          <w:p w14:paraId="64508187" w14:textId="77777777" w:rsidR="00337E3A" w:rsidRPr="00755A2B" w:rsidRDefault="00337E3A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21 (21.6)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60150" w14:textId="77777777" w:rsidR="00337E3A" w:rsidRPr="00755A2B" w:rsidRDefault="00392058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0.74</w:t>
            </w:r>
          </w:p>
        </w:tc>
      </w:tr>
      <w:tr w:rsidR="00337E3A" w:rsidRPr="00EB6E37" w14:paraId="0604AFC7" w14:textId="77777777" w:rsidTr="00F71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77DA86CB" w14:textId="77777777" w:rsidR="00337E3A" w:rsidRPr="00755A2B" w:rsidRDefault="00392058" w:rsidP="00392058">
            <w:pPr>
              <w:spacing w:line="480" w:lineRule="auto"/>
              <w:ind w:right="118"/>
              <w:rPr>
                <w:rStyle w:val="st"/>
                <w:rFonts w:ascii="Arial" w:eastAsia="Arial" w:hAnsi="Arial" w:cs="Arial"/>
                <w:bCs w:val="0"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sz w:val="20"/>
                <w:szCs w:val="20"/>
                <w:lang w:val="en-US"/>
              </w:rPr>
              <w:t>ADHD presentation</w:t>
            </w:r>
            <w:r w:rsidR="00337E3A" w:rsidRPr="00755A2B">
              <w:rPr>
                <w:rStyle w:val="st"/>
                <w:rFonts w:ascii="Arial" w:hAnsi="Arial" w:cs="Arial"/>
                <w:sz w:val="20"/>
                <w:szCs w:val="20"/>
                <w:lang w:val="en-US"/>
              </w:rPr>
              <w:t xml:space="preserve">, n (%)  </w:t>
            </w:r>
          </w:p>
          <w:p w14:paraId="15720EC9" w14:textId="77777777" w:rsidR="00337E3A" w:rsidRPr="00755A2B" w:rsidRDefault="00392058" w:rsidP="008C04AC">
            <w:pPr>
              <w:spacing w:line="480" w:lineRule="auto"/>
              <w:ind w:left="284" w:right="118"/>
              <w:rPr>
                <w:rStyle w:val="st"/>
                <w:rFonts w:ascii="Arial" w:hAnsi="Arial" w:cs="Arial"/>
                <w:b w:val="0"/>
                <w:i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sz w:val="20"/>
                <w:szCs w:val="20"/>
                <w:lang w:val="en-US"/>
              </w:rPr>
              <w:t>Combined</w:t>
            </w:r>
          </w:p>
          <w:p w14:paraId="53AE045E" w14:textId="77777777" w:rsidR="00EF688E" w:rsidRPr="00755A2B" w:rsidRDefault="00EF688E" w:rsidP="008C04AC">
            <w:pPr>
              <w:spacing w:line="480" w:lineRule="auto"/>
              <w:ind w:left="284"/>
              <w:rPr>
                <w:rStyle w:val="st"/>
                <w:rFonts w:ascii="Arial" w:eastAsia="Arial" w:hAnsi="Arial" w:cs="Arial"/>
                <w:b w:val="0"/>
                <w:bCs w:val="0"/>
                <w:i/>
                <w:iCs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/>
                <w:i/>
                <w:iCs/>
                <w:sz w:val="20"/>
                <w:szCs w:val="20"/>
                <w:lang w:val="en-US"/>
              </w:rPr>
              <w:t>Predominantly inattentive</w:t>
            </w:r>
          </w:p>
          <w:p w14:paraId="55EA71B3" w14:textId="77777777" w:rsidR="00EF688E" w:rsidRPr="00755A2B" w:rsidRDefault="00EF688E" w:rsidP="008C04AC">
            <w:pPr>
              <w:spacing w:line="480" w:lineRule="auto"/>
              <w:ind w:left="284" w:right="118"/>
              <w:rPr>
                <w:rFonts w:ascii="Arial" w:hAnsi="Arial" w:cs="Arial"/>
                <w:i/>
                <w:sz w:val="20"/>
                <w:szCs w:val="20"/>
              </w:rPr>
            </w:pPr>
            <w:r w:rsidRPr="00755A2B">
              <w:rPr>
                <w:rStyle w:val="st"/>
                <w:rFonts w:ascii="Arial" w:hAnsi="Arial"/>
                <w:i/>
                <w:iCs/>
                <w:sz w:val="20"/>
                <w:szCs w:val="20"/>
                <w:lang w:val="en-US"/>
              </w:rPr>
              <w:t>Predominantly hyperactive-impulsive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DCB3B88" w14:textId="77777777" w:rsidR="00337E3A" w:rsidRPr="00755A2B" w:rsidRDefault="00337E3A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8B7C7D8" w14:textId="77777777" w:rsidR="008C04AC" w:rsidRPr="00755A2B" w:rsidRDefault="008C04AC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81 (58.3)</w:t>
            </w:r>
          </w:p>
          <w:p w14:paraId="4D65DDE4" w14:textId="77777777" w:rsidR="008C04AC" w:rsidRPr="00755A2B" w:rsidRDefault="008C04AC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54 (38.9)</w:t>
            </w:r>
          </w:p>
          <w:p w14:paraId="1E18BAEB" w14:textId="53EA944A" w:rsidR="008C04AC" w:rsidRPr="00755A2B" w:rsidRDefault="008C04AC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4 (2.9)</w:t>
            </w:r>
          </w:p>
        </w:tc>
        <w:tc>
          <w:tcPr>
            <w:tcW w:w="41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947C01C" w14:textId="77777777" w:rsidR="00337E3A" w:rsidRPr="00755A2B" w:rsidRDefault="00337E3A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00A1DB3A" w14:textId="77777777" w:rsidR="008C04AC" w:rsidRPr="00755A2B" w:rsidRDefault="008C04AC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65 (67.0)</w:t>
            </w:r>
          </w:p>
          <w:p w14:paraId="7F8EEA08" w14:textId="77777777" w:rsidR="008C04AC" w:rsidRPr="00755A2B" w:rsidRDefault="008C04AC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28 (28.9)</w:t>
            </w:r>
          </w:p>
          <w:p w14:paraId="35C78983" w14:textId="4AA3A644" w:rsidR="008C04AC" w:rsidRPr="00755A2B" w:rsidRDefault="008C04AC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4 (4.1)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F32CA6" w14:textId="032E5F11" w:rsidR="00337E3A" w:rsidRPr="00755A2B" w:rsidRDefault="008C04AC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</w:tr>
      <w:tr w:rsidR="008C04AC" w:rsidRPr="00EB6E37" w14:paraId="4FA74763" w14:textId="77777777" w:rsidTr="00F71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6262917D" w14:textId="1C30A32F" w:rsidR="008C04AC" w:rsidRPr="00755A2B" w:rsidRDefault="008C04AC" w:rsidP="008C0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Style w:val="st"/>
                <w:rFonts w:ascii="Arial" w:hAnsi="Arial"/>
                <w:sz w:val="20"/>
                <w:szCs w:val="20"/>
                <w:lang w:val="en-US"/>
              </w:rPr>
              <w:t>Duration of the disorder, years, mean (SD)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D495CD8" w14:textId="6268F75C" w:rsidR="008C04AC" w:rsidRPr="00755A2B" w:rsidRDefault="007321B4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3.7 (2.3)</w:t>
            </w:r>
          </w:p>
        </w:tc>
        <w:tc>
          <w:tcPr>
            <w:tcW w:w="41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19E9E13" w14:textId="6FE65FD5" w:rsidR="008C04AC" w:rsidRPr="00755A2B" w:rsidRDefault="007321B4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4.0 (2.6)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3FDAA" w14:textId="73F75F4B" w:rsidR="008C04AC" w:rsidRPr="00755A2B" w:rsidRDefault="007321B4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</w:tr>
      <w:tr w:rsidR="007321B4" w:rsidRPr="00EB6E37" w14:paraId="601C0D31" w14:textId="77777777" w:rsidTr="00F71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12F3C6AD" w14:textId="3559F760" w:rsidR="007321B4" w:rsidRPr="00755A2B" w:rsidRDefault="007321B4" w:rsidP="008C04AC">
            <w:pPr>
              <w:spacing w:line="480" w:lineRule="auto"/>
              <w:jc w:val="both"/>
              <w:rPr>
                <w:rStyle w:val="st"/>
                <w:rFonts w:ascii="Arial" w:hAnsi="Arial"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/>
                <w:sz w:val="20"/>
                <w:szCs w:val="20"/>
                <w:lang w:val="en-US"/>
              </w:rPr>
              <w:t>Pharmacotherapy</w:t>
            </w:r>
            <w:r w:rsidR="00FD2FA3" w:rsidRPr="00755A2B">
              <w:rPr>
                <w:rStyle w:val="st"/>
                <w:rFonts w:ascii="Arial" w:hAnsi="Arial"/>
                <w:sz w:val="20"/>
                <w:szCs w:val="20"/>
                <w:lang w:val="en-US"/>
              </w:rPr>
              <w:t>, n (%)</w:t>
            </w:r>
          </w:p>
          <w:p w14:paraId="4F0CA101" w14:textId="77777777" w:rsidR="007321B4" w:rsidRPr="00755A2B" w:rsidRDefault="007321B4" w:rsidP="007321B4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MPH OROS</w:t>
            </w:r>
          </w:p>
          <w:p w14:paraId="5AF96ADD" w14:textId="2D8599D2" w:rsidR="007321B4" w:rsidRPr="00755A2B" w:rsidRDefault="007321B4" w:rsidP="007321B4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MPH pellets</w:t>
            </w:r>
          </w:p>
          <w:p w14:paraId="1CAA23FF" w14:textId="4633BFE8" w:rsidR="007321B4" w:rsidRPr="00755A2B" w:rsidRDefault="007321B4" w:rsidP="007321B4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lastRenderedPageBreak/>
              <w:t>MPH IR</w:t>
            </w:r>
          </w:p>
          <w:p w14:paraId="7D79CC80" w14:textId="44A74708" w:rsidR="007321B4" w:rsidRPr="00755A2B" w:rsidRDefault="007321B4" w:rsidP="007321B4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Atomoxetine</w:t>
            </w:r>
          </w:p>
          <w:p w14:paraId="4E461EFA" w14:textId="77777777" w:rsidR="007321B4" w:rsidRPr="00755A2B" w:rsidRDefault="007321B4" w:rsidP="007321B4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Clonidine</w:t>
            </w:r>
          </w:p>
          <w:p w14:paraId="339F017F" w14:textId="731F2DF7" w:rsidR="007321B4" w:rsidRPr="00755A2B" w:rsidRDefault="007321B4" w:rsidP="007321B4">
            <w:pPr>
              <w:spacing w:line="480" w:lineRule="auto"/>
              <w:ind w:left="284"/>
              <w:jc w:val="both"/>
              <w:rPr>
                <w:rStyle w:val="st"/>
                <w:rFonts w:ascii="Arial" w:hAnsi="Arial"/>
                <w:b w:val="0"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Other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E753CE" w14:textId="77777777" w:rsidR="007321B4" w:rsidRPr="00755A2B" w:rsidRDefault="007321B4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7830A176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93 (66.9)</w:t>
            </w:r>
          </w:p>
          <w:p w14:paraId="768E0A74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32 (23.0)</w:t>
            </w:r>
          </w:p>
          <w:p w14:paraId="7543F26C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lastRenderedPageBreak/>
              <w:t>31 (22.3)</w:t>
            </w:r>
          </w:p>
          <w:p w14:paraId="284B81E3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28 (20.1)</w:t>
            </w:r>
          </w:p>
          <w:p w14:paraId="38398131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 (0.0)</w:t>
            </w:r>
          </w:p>
          <w:p w14:paraId="76092FC3" w14:textId="468F58FF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7 (5.0)</w:t>
            </w:r>
          </w:p>
        </w:tc>
        <w:tc>
          <w:tcPr>
            <w:tcW w:w="41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7C4CFB7" w14:textId="77777777" w:rsidR="007321B4" w:rsidRPr="00755A2B" w:rsidRDefault="007321B4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5299814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60 (61.9)</w:t>
            </w:r>
          </w:p>
          <w:p w14:paraId="5E1F122A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21 (21.7)</w:t>
            </w:r>
          </w:p>
          <w:p w14:paraId="1327D5D9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lastRenderedPageBreak/>
              <w:t>16 (16.5)</w:t>
            </w:r>
          </w:p>
          <w:p w14:paraId="0E598AE0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20 (20.6)</w:t>
            </w:r>
          </w:p>
          <w:p w14:paraId="0455FCCA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 (3.1)</w:t>
            </w:r>
          </w:p>
          <w:p w14:paraId="597A48BE" w14:textId="71CF962A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21 (21.7)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FE8FA" w14:textId="77777777" w:rsidR="007321B4" w:rsidRPr="00755A2B" w:rsidRDefault="007321B4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A4CCC67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0.49</w:t>
            </w:r>
          </w:p>
          <w:p w14:paraId="11CF8E9B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0.88</w:t>
            </w:r>
          </w:p>
          <w:p w14:paraId="11E6B4A3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lastRenderedPageBreak/>
              <w:t>0.32</w:t>
            </w:r>
          </w:p>
          <w:p w14:paraId="0740593A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1.0</w:t>
            </w:r>
          </w:p>
          <w:p w14:paraId="43C0BFB8" w14:textId="77777777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0.07</w:t>
            </w:r>
          </w:p>
          <w:p w14:paraId="4345996F" w14:textId="5487D66D" w:rsidR="00FD2FA3" w:rsidRPr="00755A2B" w:rsidRDefault="00FD2FA3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NA</w:t>
            </w:r>
            <w:bookmarkStart w:id="0" w:name="_GoBack"/>
            <w:bookmarkEnd w:id="0"/>
          </w:p>
        </w:tc>
      </w:tr>
      <w:tr w:rsidR="00FD2FA3" w:rsidRPr="00EB6E37" w14:paraId="54DE4837" w14:textId="77777777" w:rsidTr="00F71A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6E854DE7" w14:textId="55A5F40E" w:rsidR="00FD2FA3" w:rsidRPr="00755A2B" w:rsidRDefault="00FD2FA3" w:rsidP="008C04AC">
            <w:pPr>
              <w:spacing w:line="480" w:lineRule="auto"/>
              <w:jc w:val="both"/>
              <w:rPr>
                <w:rStyle w:val="st"/>
                <w:rFonts w:ascii="Arial" w:hAnsi="Arial"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/>
                <w:sz w:val="20"/>
                <w:szCs w:val="20"/>
                <w:lang w:val="en-US"/>
              </w:rPr>
              <w:lastRenderedPageBreak/>
              <w:t>Treatment duration, days, mean (SD)</w:t>
            </w:r>
          </w:p>
          <w:p w14:paraId="45B5E44C" w14:textId="77777777" w:rsidR="00FD2FA3" w:rsidRPr="00755A2B" w:rsidRDefault="00FD2FA3" w:rsidP="00FD2FA3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MPH OROS</w:t>
            </w:r>
          </w:p>
          <w:p w14:paraId="2B4C8F67" w14:textId="77777777" w:rsidR="00FD2FA3" w:rsidRPr="00755A2B" w:rsidRDefault="00FD2FA3" w:rsidP="00FD2FA3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MPH pellets</w:t>
            </w:r>
          </w:p>
          <w:p w14:paraId="5961A9FF" w14:textId="77777777" w:rsidR="00FD2FA3" w:rsidRPr="00755A2B" w:rsidRDefault="00FD2FA3" w:rsidP="00FD2FA3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MPH IR</w:t>
            </w:r>
          </w:p>
          <w:p w14:paraId="726439A0" w14:textId="77777777" w:rsidR="00FD2FA3" w:rsidRPr="00755A2B" w:rsidRDefault="00FD2FA3" w:rsidP="00FD2FA3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Atomoxetine</w:t>
            </w:r>
          </w:p>
          <w:p w14:paraId="55C7AD7C" w14:textId="198670E6" w:rsidR="00FD2FA3" w:rsidRPr="00755A2B" w:rsidRDefault="00FD2FA3" w:rsidP="00FD2FA3">
            <w:pPr>
              <w:spacing w:line="480" w:lineRule="auto"/>
              <w:ind w:left="284"/>
              <w:jc w:val="both"/>
              <w:rPr>
                <w:rStyle w:val="st"/>
                <w:rFonts w:ascii="Arial" w:hAnsi="Arial"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Other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A2A5E7" w14:textId="77777777" w:rsidR="00FD2FA3" w:rsidRPr="00755A2B" w:rsidRDefault="00FD2FA3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7C37365" w14:textId="0A99B5EC" w:rsidR="00B012B5" w:rsidRPr="00755A2B" w:rsidRDefault="00B012B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339.6 (64.</w:t>
            </w:r>
            <w:r w:rsidR="003A5EEC" w:rsidRPr="00755A2B">
              <w:rPr>
                <w:rFonts w:ascii="Arial" w:hAnsi="Arial" w:cs="Arial"/>
                <w:sz w:val="20"/>
                <w:szCs w:val="20"/>
              </w:rPr>
              <w:t>9</w:t>
            </w:r>
            <w:r w:rsidRPr="00755A2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065C3AB" w14:textId="77777777" w:rsidR="00B012B5" w:rsidRPr="00755A2B" w:rsidRDefault="00B012B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304.6 (94.5)</w:t>
            </w:r>
          </w:p>
          <w:p w14:paraId="4C7A597A" w14:textId="77777777" w:rsidR="00B012B5" w:rsidRPr="00755A2B" w:rsidRDefault="00B012B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262.9 (140.2)</w:t>
            </w:r>
          </w:p>
          <w:p w14:paraId="5D52791F" w14:textId="77777777" w:rsidR="00B012B5" w:rsidRPr="00755A2B" w:rsidRDefault="00B012B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252.3 (139.1)</w:t>
            </w:r>
          </w:p>
          <w:p w14:paraId="68575E70" w14:textId="7D4CCDB8" w:rsidR="00B012B5" w:rsidRPr="00755A2B" w:rsidRDefault="00B012B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301.4 (132.8)</w:t>
            </w:r>
          </w:p>
        </w:tc>
        <w:tc>
          <w:tcPr>
            <w:tcW w:w="41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67D16EA" w14:textId="77777777" w:rsidR="00FD2FA3" w:rsidRPr="00755A2B" w:rsidRDefault="00FD2FA3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4DDF513" w14:textId="77777777" w:rsidR="00B012B5" w:rsidRPr="00755A2B" w:rsidRDefault="00B012B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324.3 (</w:t>
            </w:r>
            <w:r w:rsidR="00BC0425" w:rsidRPr="00755A2B">
              <w:rPr>
                <w:rFonts w:ascii="Arial" w:hAnsi="Arial" w:cs="Arial"/>
                <w:sz w:val="20"/>
                <w:szCs w:val="20"/>
              </w:rPr>
              <w:t>78.3)</w:t>
            </w:r>
          </w:p>
          <w:p w14:paraId="5F1635B4" w14:textId="77777777" w:rsidR="00BC0425" w:rsidRPr="00755A2B" w:rsidRDefault="00BC042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278.9 (125.3)</w:t>
            </w:r>
          </w:p>
          <w:p w14:paraId="7C4757E5" w14:textId="45E4C4CC" w:rsidR="00BC0425" w:rsidRPr="00755A2B" w:rsidRDefault="00BC042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34</w:t>
            </w:r>
            <w:r w:rsidR="003A5EEC" w:rsidRPr="00755A2B">
              <w:rPr>
                <w:rFonts w:ascii="Arial" w:hAnsi="Arial" w:cs="Arial"/>
                <w:sz w:val="20"/>
                <w:szCs w:val="20"/>
              </w:rPr>
              <w:t>2</w:t>
            </w:r>
            <w:r w:rsidRPr="00755A2B">
              <w:rPr>
                <w:rFonts w:ascii="Arial" w:hAnsi="Arial" w:cs="Arial"/>
                <w:sz w:val="20"/>
                <w:szCs w:val="20"/>
              </w:rPr>
              <w:t>.8 (58.6)</w:t>
            </w:r>
          </w:p>
          <w:p w14:paraId="25F8D9D3" w14:textId="77777777" w:rsidR="00BC0425" w:rsidRPr="00755A2B" w:rsidRDefault="00BC042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274.3 (107.5)</w:t>
            </w:r>
          </w:p>
          <w:p w14:paraId="7ACEDA35" w14:textId="0110EA95" w:rsidR="00BC0425" w:rsidRPr="00755A2B" w:rsidRDefault="00BC042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225.0 (140.0)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40A48" w14:textId="77777777" w:rsidR="00FD2FA3" w:rsidRPr="00755A2B" w:rsidRDefault="00FD2FA3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30B2FD2" w14:textId="77777777" w:rsidR="00BC0425" w:rsidRPr="00755A2B" w:rsidRDefault="00BC042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0.11</w:t>
            </w:r>
          </w:p>
          <w:p w14:paraId="50EB7A99" w14:textId="77777777" w:rsidR="00BC0425" w:rsidRPr="00755A2B" w:rsidRDefault="00BC042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0.42</w:t>
            </w:r>
          </w:p>
          <w:p w14:paraId="2EEA2263" w14:textId="77777777" w:rsidR="00BC0425" w:rsidRPr="00755A2B" w:rsidRDefault="00BC042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0.16</w:t>
            </w:r>
          </w:p>
          <w:p w14:paraId="1FDAED3C" w14:textId="745EAA6F" w:rsidR="00BC0425" w:rsidRPr="00755A2B" w:rsidRDefault="00BC0425" w:rsidP="00422CA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</w:t>
            </w:r>
            <w:r w:rsidR="003A5EEC" w:rsidRPr="00755A2B">
              <w:rPr>
                <w:rFonts w:ascii="Arial" w:hAnsi="Arial" w:cs="Arial"/>
                <w:sz w:val="20"/>
                <w:szCs w:val="20"/>
              </w:rPr>
              <w:t>66</w:t>
            </w:r>
          </w:p>
          <w:p w14:paraId="6C961631" w14:textId="6EBD6CD7" w:rsidR="00BC0425" w:rsidRPr="00755A2B" w:rsidRDefault="00BC0425" w:rsidP="003A5EEC">
            <w:pPr>
              <w:spacing w:line="48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</w:t>
            </w:r>
            <w:r w:rsidR="003A5EEC" w:rsidRPr="00755A2B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7321B4" w:rsidRPr="00EB6E37" w14:paraId="37230A43" w14:textId="77777777" w:rsidTr="00F71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1586161" w14:textId="3FDE6514" w:rsidR="007321B4" w:rsidRPr="00755A2B" w:rsidRDefault="007321B4" w:rsidP="008C04AC">
            <w:pPr>
              <w:spacing w:line="480" w:lineRule="auto"/>
              <w:jc w:val="both"/>
              <w:rPr>
                <w:rStyle w:val="st"/>
                <w:rFonts w:ascii="Arial" w:hAnsi="Arial" w:cs="Arial"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sz w:val="20"/>
                <w:szCs w:val="22"/>
                <w:lang w:val="en-US"/>
              </w:rPr>
              <w:t>Non-</w:t>
            </w:r>
            <w:r w:rsidR="00BC0425" w:rsidRPr="00755A2B">
              <w:rPr>
                <w:rStyle w:val="st"/>
                <w:rFonts w:ascii="Arial" w:hAnsi="Arial" w:cs="Arial"/>
                <w:sz w:val="20"/>
                <w:szCs w:val="22"/>
                <w:lang w:val="en-US"/>
              </w:rPr>
              <w:t>pharmacological treatment</w:t>
            </w:r>
          </w:p>
          <w:p w14:paraId="25AC0F13" w14:textId="51D8816A" w:rsidR="007321B4" w:rsidRPr="00755A2B" w:rsidRDefault="007321B4" w:rsidP="007321B4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Educational psychologist</w:t>
            </w:r>
            <w:r w:rsidR="00BC0425"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, n (%)</w:t>
            </w:r>
          </w:p>
          <w:p w14:paraId="31B842BF" w14:textId="100BEFC2" w:rsidR="00BC0425" w:rsidRPr="00755A2B" w:rsidRDefault="00BC0425" w:rsidP="00BC0425">
            <w:pPr>
              <w:spacing w:line="480" w:lineRule="auto"/>
              <w:ind w:left="709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Treatment duration, days, mean (SD)</w:t>
            </w:r>
          </w:p>
          <w:p w14:paraId="6E68ED6F" w14:textId="79E98E7B" w:rsidR="007321B4" w:rsidRPr="00755A2B" w:rsidRDefault="007321B4" w:rsidP="007321B4">
            <w:pPr>
              <w:spacing w:line="480" w:lineRule="auto"/>
              <w:ind w:left="284"/>
              <w:jc w:val="both"/>
              <w:rPr>
                <w:rStyle w:val="st"/>
                <w:rFonts w:ascii="Arial" w:hAnsi="Arial" w:cs="Arial"/>
                <w:b w:val="0"/>
                <w:i/>
                <w:iCs/>
                <w:sz w:val="20"/>
                <w:szCs w:val="22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Psychologist</w:t>
            </w:r>
            <w:r w:rsidR="00BC0425"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, n (%)</w:t>
            </w:r>
          </w:p>
          <w:p w14:paraId="2E86DAF2" w14:textId="34F9AEAF" w:rsidR="00BC0425" w:rsidRPr="00755A2B" w:rsidRDefault="00BC0425" w:rsidP="00BC0425">
            <w:pPr>
              <w:spacing w:line="480" w:lineRule="auto"/>
              <w:ind w:left="709"/>
              <w:jc w:val="both"/>
              <w:rPr>
                <w:rStyle w:val="st"/>
                <w:rFonts w:ascii="Arial" w:hAnsi="Arial"/>
                <w:sz w:val="20"/>
                <w:szCs w:val="20"/>
                <w:lang w:val="en-US"/>
              </w:rPr>
            </w:pPr>
            <w:r w:rsidRPr="00755A2B">
              <w:rPr>
                <w:rStyle w:val="st"/>
                <w:rFonts w:ascii="Arial" w:hAnsi="Arial" w:cs="Arial"/>
                <w:i/>
                <w:iCs/>
                <w:sz w:val="20"/>
                <w:szCs w:val="22"/>
                <w:lang w:val="en-US"/>
              </w:rPr>
              <w:t>Treatment duration, days, mean (SD)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5A097E" w14:textId="77777777" w:rsidR="007321B4" w:rsidRPr="00755A2B" w:rsidRDefault="007321B4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B2B0ABB" w14:textId="77777777" w:rsidR="00BC0425" w:rsidRPr="00755A2B" w:rsidRDefault="00BC0425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47 (33.8)</w:t>
            </w:r>
          </w:p>
          <w:p w14:paraId="22719544" w14:textId="2D410981" w:rsidR="001A4757" w:rsidRPr="00755A2B" w:rsidRDefault="001A4757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38.3 (39.4)</w:t>
            </w:r>
          </w:p>
          <w:p w14:paraId="67A68AB0" w14:textId="77777777" w:rsidR="00BC0425" w:rsidRPr="00755A2B" w:rsidRDefault="00BC0425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39 (28.1)</w:t>
            </w:r>
          </w:p>
          <w:p w14:paraId="068A3515" w14:textId="7B2360DE" w:rsidR="001A4757" w:rsidRPr="00755A2B" w:rsidRDefault="001A4757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16.2 (15.5)</w:t>
            </w:r>
          </w:p>
        </w:tc>
        <w:tc>
          <w:tcPr>
            <w:tcW w:w="41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124320A" w14:textId="77777777" w:rsidR="007321B4" w:rsidRPr="00755A2B" w:rsidRDefault="007321B4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26BDDE8" w14:textId="77777777" w:rsidR="00BC0425" w:rsidRPr="00755A2B" w:rsidRDefault="00BC0425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41 (42.3)</w:t>
            </w:r>
          </w:p>
          <w:p w14:paraId="7A7820F9" w14:textId="7C8772E8" w:rsidR="001A4757" w:rsidRPr="00755A2B" w:rsidRDefault="001A4757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46.7 (47.0)</w:t>
            </w:r>
          </w:p>
          <w:p w14:paraId="17482A2C" w14:textId="77777777" w:rsidR="00BC0425" w:rsidRPr="00755A2B" w:rsidRDefault="00BC0425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34 (35.1)</w:t>
            </w:r>
          </w:p>
          <w:p w14:paraId="7F231ED2" w14:textId="4686A7D6" w:rsidR="001A4757" w:rsidRPr="00755A2B" w:rsidRDefault="001A4757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21.4 (14.7)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21AB8" w14:textId="77777777" w:rsidR="007321B4" w:rsidRPr="00755A2B" w:rsidRDefault="007321B4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4E2AD85" w14:textId="77777777" w:rsidR="00BC0425" w:rsidRPr="00755A2B" w:rsidRDefault="00BC0425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0.22</w:t>
            </w:r>
          </w:p>
          <w:p w14:paraId="6D95F767" w14:textId="735038F9" w:rsidR="001A4757" w:rsidRPr="00755A2B" w:rsidRDefault="001A4757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0.21</w:t>
            </w:r>
          </w:p>
          <w:p w14:paraId="36E18C04" w14:textId="74057282" w:rsidR="00BC0425" w:rsidRPr="00755A2B" w:rsidRDefault="00BC0425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</w:t>
            </w:r>
            <w:r w:rsidR="003A5EEC" w:rsidRPr="00755A2B">
              <w:rPr>
                <w:rFonts w:ascii="Arial" w:hAnsi="Arial" w:cs="Arial"/>
                <w:sz w:val="20"/>
                <w:szCs w:val="20"/>
              </w:rPr>
              <w:t>32</w:t>
            </w:r>
          </w:p>
          <w:p w14:paraId="01626756" w14:textId="0FCEAE8C" w:rsidR="001A4757" w:rsidRPr="00755A2B" w:rsidRDefault="001A4757" w:rsidP="00422CA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5A2B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</w:tr>
    </w:tbl>
    <w:p w14:paraId="5F6A78A1" w14:textId="59F74718" w:rsidR="00337E3A" w:rsidRPr="00755A2B" w:rsidRDefault="00755A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ADHD </w:t>
      </w:r>
      <w:r w:rsidRPr="00F71AF6">
        <w:rPr>
          <w:rFonts w:ascii="Arial" w:hAnsi="Arial" w:cs="Arial"/>
          <w:sz w:val="20"/>
          <w:szCs w:val="20"/>
        </w:rPr>
        <w:t>attention-deficit/hyperactivity disorder</w:t>
      </w:r>
      <w:r>
        <w:rPr>
          <w:rFonts w:ascii="Arial" w:hAnsi="Arial" w:cs="Arial"/>
          <w:i/>
          <w:sz w:val="20"/>
          <w:szCs w:val="20"/>
        </w:rPr>
        <w:t xml:space="preserve">; </w:t>
      </w:r>
      <w:r w:rsidR="001A4757" w:rsidRPr="00755A2B">
        <w:rPr>
          <w:rFonts w:ascii="Arial" w:hAnsi="Arial" w:cs="Arial"/>
          <w:i/>
          <w:sz w:val="20"/>
          <w:szCs w:val="20"/>
        </w:rPr>
        <w:t>IR</w:t>
      </w:r>
      <w:r w:rsidR="001A4757" w:rsidRPr="00755A2B">
        <w:rPr>
          <w:rFonts w:ascii="Arial" w:hAnsi="Arial" w:cs="Arial"/>
          <w:sz w:val="20"/>
          <w:szCs w:val="20"/>
        </w:rPr>
        <w:t xml:space="preserve"> immediate release; </w:t>
      </w:r>
      <w:r w:rsidR="001A4757" w:rsidRPr="00755A2B">
        <w:rPr>
          <w:rFonts w:ascii="Arial" w:hAnsi="Arial" w:cs="Arial"/>
          <w:i/>
          <w:sz w:val="20"/>
          <w:szCs w:val="20"/>
        </w:rPr>
        <w:t>MPH</w:t>
      </w:r>
      <w:r w:rsidR="001A4757" w:rsidRPr="00755A2B">
        <w:rPr>
          <w:rFonts w:ascii="Arial" w:hAnsi="Arial" w:cs="Arial"/>
          <w:sz w:val="20"/>
          <w:szCs w:val="20"/>
        </w:rPr>
        <w:t xml:space="preserve"> methylphenidate; </w:t>
      </w:r>
      <w:r w:rsidRPr="00755A2B">
        <w:rPr>
          <w:rFonts w:ascii="Arial" w:hAnsi="Arial" w:cs="Arial"/>
          <w:i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 not applicable; </w:t>
      </w:r>
      <w:r w:rsidR="001A4757" w:rsidRPr="00755A2B">
        <w:rPr>
          <w:rFonts w:ascii="Arial" w:hAnsi="Arial" w:cs="Arial"/>
          <w:i/>
          <w:sz w:val="20"/>
          <w:szCs w:val="20"/>
        </w:rPr>
        <w:t>SD</w:t>
      </w:r>
      <w:r w:rsidR="001A4757" w:rsidRPr="00755A2B">
        <w:rPr>
          <w:rFonts w:ascii="Arial" w:hAnsi="Arial" w:cs="Arial"/>
          <w:sz w:val="20"/>
          <w:szCs w:val="20"/>
        </w:rPr>
        <w:t xml:space="preserve"> standard deviation</w:t>
      </w:r>
    </w:p>
    <w:sectPr w:rsidR="00337E3A" w:rsidRPr="00755A2B" w:rsidSect="00337E3A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E3A"/>
    <w:rsid w:val="00107EA4"/>
    <w:rsid w:val="001528DE"/>
    <w:rsid w:val="001A4757"/>
    <w:rsid w:val="001D11D0"/>
    <w:rsid w:val="001F25BE"/>
    <w:rsid w:val="00207275"/>
    <w:rsid w:val="002870C7"/>
    <w:rsid w:val="00337E3A"/>
    <w:rsid w:val="003626A1"/>
    <w:rsid w:val="00392058"/>
    <w:rsid w:val="003A5EEC"/>
    <w:rsid w:val="00422CAC"/>
    <w:rsid w:val="004E1D87"/>
    <w:rsid w:val="00544677"/>
    <w:rsid w:val="00585598"/>
    <w:rsid w:val="006E0FF1"/>
    <w:rsid w:val="007321B4"/>
    <w:rsid w:val="00755A2B"/>
    <w:rsid w:val="00793BB0"/>
    <w:rsid w:val="007F6F1D"/>
    <w:rsid w:val="008C04AC"/>
    <w:rsid w:val="008C252F"/>
    <w:rsid w:val="00A05651"/>
    <w:rsid w:val="00A65D2B"/>
    <w:rsid w:val="00A6779A"/>
    <w:rsid w:val="00B0112D"/>
    <w:rsid w:val="00B012B5"/>
    <w:rsid w:val="00BC0425"/>
    <w:rsid w:val="00D10C20"/>
    <w:rsid w:val="00DD5D3A"/>
    <w:rsid w:val="00EB6E37"/>
    <w:rsid w:val="00EF688E"/>
    <w:rsid w:val="00F71AF6"/>
    <w:rsid w:val="00FB5C4E"/>
    <w:rsid w:val="00FD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D10FCA"/>
  <w14:defaultImageDpi w14:val="300"/>
  <w15:docId w15:val="{DAC32C70-11E8-4181-9CCB-1D8226C0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lang w:val="ca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37E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 w:eastAsia="es-ES"/>
    </w:rPr>
  </w:style>
  <w:style w:type="paragraph" w:styleId="Heading2">
    <w:name w:val="heading 2"/>
    <w:next w:val="Normal"/>
    <w:link w:val="Heading2Char"/>
    <w:qFormat/>
    <w:rsid w:val="00337E3A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  <w:u w:color="4F81BD"/>
      <w:bdr w:val="nil"/>
      <w:lang w:val="fr-FR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337E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s-ES"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">
    <w:name w:val="st"/>
    <w:uiPriority w:val="99"/>
    <w:rsid w:val="00337E3A"/>
    <w:rPr>
      <w:lang w:val="fr-FR"/>
    </w:rPr>
  </w:style>
  <w:style w:type="character" w:customStyle="1" w:styleId="Heading2Char">
    <w:name w:val="Heading 2 Char"/>
    <w:basedOn w:val="DefaultParagraphFont"/>
    <w:link w:val="Heading2"/>
    <w:rsid w:val="00337E3A"/>
    <w:rPr>
      <w:rFonts w:ascii="Calibri" w:eastAsia="Calibri" w:hAnsi="Calibri" w:cs="Calibri"/>
      <w:b/>
      <w:bCs/>
      <w:color w:val="4F81BD"/>
      <w:sz w:val="26"/>
      <w:szCs w:val="26"/>
      <w:u w:color="4F81BD"/>
      <w:bdr w:val="nil"/>
      <w:lang w:val="fr-FR" w:eastAsia="es-ES"/>
    </w:rPr>
  </w:style>
  <w:style w:type="table" w:styleId="MediumShading1-Accent1">
    <w:name w:val="Medium Shading 1 Accent 1"/>
    <w:basedOn w:val="TableNormal"/>
    <w:uiPriority w:val="63"/>
    <w:rsid w:val="00337E3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446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46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4677"/>
    <w:rPr>
      <w:rFonts w:ascii="Cambria" w:eastAsia="Cambria" w:hAnsi="Cambria" w:cs="Cambria"/>
      <w:color w:val="000000"/>
      <w:u w:color="000000"/>
      <w:bdr w:val="nil"/>
      <w:lang w:val="en-US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677"/>
    <w:rPr>
      <w:rFonts w:ascii="Cambria" w:eastAsia="Cambria" w:hAnsi="Cambria" w:cs="Cambria"/>
      <w:b/>
      <w:bCs/>
      <w:color w:val="000000"/>
      <w:u w:color="000000"/>
      <w:bdr w:val="nil"/>
      <w:lang w:val="en-US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6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677"/>
    <w:rPr>
      <w:rFonts w:ascii="Segoe UI" w:eastAsia="Cambria" w:hAnsi="Segoe UI" w:cs="Segoe UI"/>
      <w:color w:val="000000"/>
      <w:sz w:val="18"/>
      <w:szCs w:val="18"/>
      <w:u w:color="000000"/>
      <w:bdr w:val="nil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FA0963FA69A646AA916D2E41284FC10000D01D29DDF43C7F4F8143C4EACA491E45" ma:contentTypeVersion="0" ma:contentTypeDescription="Create a new document." ma:contentTypeScope="" ma:versionID="b566f2acab875bd1b30f50a3506e10a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CFECFF-F017-4A4A-8C6F-08C14E552D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492369-B957-4B52-A7E0-BBC4E683C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EC53FD-F6EF-4243-8AF0-F46D74E2BE6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Mònica Gratacòs</dc:creator>
  <cp:keywords/>
  <dc:description/>
  <cp:lastModifiedBy>Katie Lay (OXF-CDX)</cp:lastModifiedBy>
  <cp:revision>3</cp:revision>
  <dcterms:created xsi:type="dcterms:W3CDTF">2017-08-08T14:28:00Z</dcterms:created>
  <dcterms:modified xsi:type="dcterms:W3CDTF">2017-08-08T14:29:00Z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0x010100FA0963FA69A646AA916D2E41284FC10000D01D29DDF43C7F4F8143C4EACA491E45</vt:lpwstr>
  </property>
</Properties>
</file>