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8C7" w:rsidRPr="00C35459" w:rsidRDefault="00EE48C7" w:rsidP="00EE48C7">
      <w:pPr>
        <w:pStyle w:val="Ttulo2"/>
      </w:pPr>
      <w:r w:rsidRPr="00C35459">
        <w:t>Supplementary material 1. Search strategies and results for CPG</w:t>
      </w:r>
      <w:r w:rsidR="005A0E0D">
        <w:t>s</w:t>
      </w:r>
      <w:r w:rsidRPr="00C35459">
        <w:t xml:space="preserve"> for depression</w:t>
      </w:r>
    </w:p>
    <w:tbl>
      <w:tblPr>
        <w:tblStyle w:val="Tablaconcuadrcula"/>
        <w:tblW w:w="10157" w:type="dxa"/>
        <w:tblInd w:w="-714" w:type="dxa"/>
        <w:tblLayout w:type="fixed"/>
        <w:tblLook w:val="0600" w:firstRow="0" w:lastRow="0" w:firstColumn="0" w:lastColumn="0" w:noHBand="1" w:noVBand="1"/>
      </w:tblPr>
      <w:tblGrid>
        <w:gridCol w:w="2972"/>
        <w:gridCol w:w="2895"/>
        <w:gridCol w:w="2100"/>
        <w:gridCol w:w="1110"/>
        <w:gridCol w:w="1080"/>
      </w:tblGrid>
      <w:tr w:rsidR="00EE48C7" w:rsidRPr="00B301CD" w:rsidTr="00EE48C7">
        <w:trPr>
          <w:trHeight w:val="600"/>
        </w:trPr>
        <w:tc>
          <w:tcPr>
            <w:tcW w:w="2972" w:type="dxa"/>
          </w:tcPr>
          <w:p w:rsidR="00EE48C7" w:rsidRPr="00F23D5D" w:rsidRDefault="00EE48C7" w:rsidP="003B678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23D5D">
              <w:rPr>
                <w:b/>
                <w:sz w:val="16"/>
                <w:szCs w:val="16"/>
              </w:rPr>
              <w:t>Database</w:t>
            </w:r>
          </w:p>
        </w:tc>
        <w:tc>
          <w:tcPr>
            <w:tcW w:w="2895" w:type="dxa"/>
          </w:tcPr>
          <w:p w:rsidR="00EE48C7" w:rsidRPr="00F23D5D" w:rsidRDefault="00EE48C7" w:rsidP="003B678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23D5D">
              <w:rPr>
                <w:b/>
                <w:sz w:val="16"/>
                <w:szCs w:val="16"/>
              </w:rPr>
              <w:t>Link</w:t>
            </w:r>
          </w:p>
        </w:tc>
        <w:tc>
          <w:tcPr>
            <w:tcW w:w="2100" w:type="dxa"/>
          </w:tcPr>
          <w:p w:rsidR="00EE48C7" w:rsidRPr="00F23D5D" w:rsidRDefault="00EE48C7" w:rsidP="003B678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23D5D">
              <w:rPr>
                <w:b/>
                <w:sz w:val="16"/>
                <w:szCs w:val="16"/>
              </w:rPr>
              <w:t>Search terms</w:t>
            </w:r>
            <w:r>
              <w:rPr>
                <w:b/>
                <w:sz w:val="16"/>
                <w:szCs w:val="16"/>
              </w:rPr>
              <w:t xml:space="preserve"> and filters used</w:t>
            </w:r>
          </w:p>
        </w:tc>
        <w:tc>
          <w:tcPr>
            <w:tcW w:w="1110" w:type="dxa"/>
          </w:tcPr>
          <w:p w:rsidR="00EE48C7" w:rsidRPr="00F23D5D" w:rsidRDefault="00EE48C7" w:rsidP="003B678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23D5D">
              <w:rPr>
                <w:b/>
                <w:sz w:val="16"/>
                <w:szCs w:val="16"/>
              </w:rPr>
              <w:t>Total results</w:t>
            </w:r>
          </w:p>
        </w:tc>
        <w:tc>
          <w:tcPr>
            <w:tcW w:w="1080" w:type="dxa"/>
          </w:tcPr>
          <w:p w:rsidR="00EE48C7" w:rsidRPr="00F23D5D" w:rsidRDefault="00EE48C7" w:rsidP="003B678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23D5D">
              <w:rPr>
                <w:b/>
                <w:sz w:val="16"/>
                <w:szCs w:val="16"/>
              </w:rPr>
              <w:t>CPGs for depression in adults</w:t>
            </w:r>
          </w:p>
        </w:tc>
      </w:tr>
      <w:tr w:rsidR="00EE48C7" w:rsidRPr="00B301CD" w:rsidTr="00EE48C7">
        <w:trPr>
          <w:trHeight w:val="12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Trip database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https://www.tripdatabase.com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Filter: guidelines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619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12</w:t>
            </w:r>
          </w:p>
        </w:tc>
      </w:tr>
      <w:tr w:rsidR="00EE48C7" w:rsidRPr="00B301CD" w:rsidTr="00EE48C7">
        <w:trPr>
          <w:trHeight w:val="36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 xml:space="preserve">Canadian Medical Association </w:t>
            </w:r>
            <w:proofErr w:type="spellStart"/>
            <w:r w:rsidRPr="00B301CD">
              <w:rPr>
                <w:sz w:val="16"/>
                <w:szCs w:val="16"/>
              </w:rPr>
              <w:t>Infobase</w:t>
            </w:r>
            <w:proofErr w:type="spellEnd"/>
            <w:r w:rsidRPr="00B301CD">
              <w:rPr>
                <w:sz w:val="16"/>
                <w:szCs w:val="16"/>
              </w:rPr>
              <w:t>: Clinical Practice Guidelines (CPG)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https://www.cma.ca/En/Pages/clinical-practice-guidelines.aspx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7</w:t>
            </w:r>
          </w:p>
        </w:tc>
      </w:tr>
      <w:tr w:rsidR="00EE48C7" w:rsidRPr="00B301CD" w:rsidTr="00EE48C7">
        <w:trPr>
          <w:trHeight w:val="4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proofErr w:type="spellStart"/>
            <w:r w:rsidRPr="00B301CD">
              <w:rPr>
                <w:sz w:val="16"/>
                <w:szCs w:val="16"/>
              </w:rPr>
              <w:t>eGuidelines</w:t>
            </w:r>
            <w:proofErr w:type="spellEnd"/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color w:val="1155CC"/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fldChar w:fldCharType="begin"/>
            </w:r>
            <w:r w:rsidRPr="00B301CD">
              <w:rPr>
                <w:sz w:val="16"/>
                <w:szCs w:val="16"/>
              </w:rPr>
              <w:instrText xml:space="preserve"> HYPERLINK "http://www.eguidelines.co.uk/" </w:instrText>
            </w:r>
            <w:r w:rsidRPr="00B301CD">
              <w:rPr>
                <w:sz w:val="16"/>
                <w:szCs w:val="16"/>
              </w:rPr>
              <w:fldChar w:fldCharType="separate"/>
            </w:r>
            <w:r w:rsidRPr="00B301CD">
              <w:rPr>
                <w:color w:val="1155CC"/>
                <w:sz w:val="16"/>
                <w:szCs w:val="16"/>
              </w:rPr>
              <w:t>www.eguidelines.co.uk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fldChar w:fldCharType="end"/>
            </w: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49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</w:t>
            </w:r>
          </w:p>
        </w:tc>
      </w:tr>
      <w:tr w:rsidR="00EE48C7" w:rsidRPr="00B301CD" w:rsidTr="00EE48C7">
        <w:trPr>
          <w:trHeight w:val="26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Guidelines International Network (G-I-N)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http://www.g-i-n.net/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rPr>
          <w:trHeight w:val="42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National Guideline Clearinghouse (NGC)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https://www.guideline.gov/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Filter: target population adults (19 to 44 years)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122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6</w:t>
            </w:r>
          </w:p>
        </w:tc>
      </w:tr>
      <w:tr w:rsidR="00EE48C7" w:rsidRPr="00B301CD" w:rsidTr="00EE48C7">
        <w:trPr>
          <w:trHeight w:val="58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National Health and Medical Research Council (NHMRC): Clinical Practice Guidelines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https://www.nhmrc.gov.au/guidelines-publications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rPr>
          <w:trHeight w:val="18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National Institute for Health and Care Excellence - UK (NICE)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https://www.nice.org.uk/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Filter: clinical guidelines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77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</w:t>
            </w:r>
          </w:p>
        </w:tc>
      </w:tr>
      <w:tr w:rsidR="00EE48C7" w:rsidRPr="00B301CD" w:rsidTr="00EE48C7">
        <w:trPr>
          <w:trHeight w:val="18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 xml:space="preserve">Scottish </w:t>
            </w:r>
            <w:r w:rsidRPr="008640C6">
              <w:rPr>
                <w:noProof/>
                <w:sz w:val="16"/>
                <w:szCs w:val="16"/>
              </w:rPr>
              <w:t>Intercollegate</w:t>
            </w:r>
            <w:r w:rsidRPr="00B301CD">
              <w:rPr>
                <w:sz w:val="16"/>
                <w:szCs w:val="16"/>
              </w:rPr>
              <w:t xml:space="preserve"> Guidelines Network (SIGN)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http://www.sign.ac.uk/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Within current guidelines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155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rPr>
          <w:trHeight w:val="30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Standards and Guidelines Evidence (SAGE)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http://www.cancerview.ca/TreatmentAndSupport/GRCMain/GRCSAGE/GRCSAGESearch/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rPr>
          <w:trHeight w:val="16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American College of Physicians Clinical Practice Guidelines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https://www.acponline.org/clinical-information/guidelines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</w:t>
            </w:r>
          </w:p>
        </w:tc>
      </w:tr>
      <w:tr w:rsidR="00EE48C7" w:rsidRPr="00B301CD" w:rsidTr="00EE48C7"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Best Practice Guidelines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http://rnao.ca/bpg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 by topic: depression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</w:t>
            </w:r>
          </w:p>
        </w:tc>
      </w:tr>
      <w:tr w:rsidR="00EE48C7" w:rsidRPr="00B301CD" w:rsidTr="00EE48C7">
        <w:trPr>
          <w:trHeight w:val="42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New Zealand Guidelines Group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http://www.health.govt.nz/about-ministry/ministry-health-websites/new-zealand-guidelines-group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Filter: publication type – guides and standards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  <w:lang w:val="es-MX"/>
              </w:rPr>
            </w:pPr>
            <w:r w:rsidRPr="00B301CD">
              <w:rPr>
                <w:sz w:val="16"/>
                <w:szCs w:val="16"/>
              </w:rPr>
              <w:fldChar w:fldCharType="begin"/>
            </w:r>
            <w:r w:rsidRPr="00B301CD">
              <w:rPr>
                <w:sz w:val="16"/>
                <w:szCs w:val="16"/>
                <w:lang w:val="es-MX"/>
              </w:rPr>
              <w:instrText xml:space="preserve"> HYPERLINK "http://www.cenetec.salud.gob.mx/" </w:instrText>
            </w:r>
            <w:r w:rsidRPr="00B301CD">
              <w:rPr>
                <w:sz w:val="16"/>
                <w:szCs w:val="16"/>
              </w:rPr>
              <w:fldChar w:fldCharType="separate"/>
            </w:r>
            <w:r w:rsidRPr="00B301CD">
              <w:rPr>
                <w:sz w:val="16"/>
                <w:szCs w:val="16"/>
                <w:lang w:val="es-MX"/>
              </w:rPr>
              <w:t xml:space="preserve">CENETEC – Centro Nacional de Excelencia Tecnológica en Salud – </w:t>
            </w:r>
            <w:proofErr w:type="spellStart"/>
            <w:r w:rsidRPr="00B301CD">
              <w:rPr>
                <w:sz w:val="16"/>
                <w:szCs w:val="16"/>
                <w:lang w:val="es-MX"/>
              </w:rPr>
              <w:t>Mexico</w:t>
            </w:r>
            <w:proofErr w:type="spellEnd"/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  <w:lang w:val="es-MX"/>
              </w:rPr>
            </w:pPr>
            <w:r w:rsidRPr="00B301CD">
              <w:rPr>
                <w:sz w:val="16"/>
                <w:szCs w:val="16"/>
              </w:rPr>
              <w:fldChar w:fldCharType="end"/>
            </w:r>
            <w:r w:rsidRPr="00B301CD">
              <w:rPr>
                <w:sz w:val="16"/>
                <w:szCs w:val="16"/>
                <w:lang w:val="es-MX"/>
              </w:rPr>
              <w:t>https://www.gob.mx/salud/cenetec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proofErr w:type="spellStart"/>
            <w:r w:rsidRPr="00B301CD">
              <w:rPr>
                <w:sz w:val="16"/>
                <w:szCs w:val="16"/>
              </w:rPr>
              <w:t>depresión</w:t>
            </w:r>
            <w:proofErr w:type="spellEnd"/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tr w:rsidR="00EE48C7" w:rsidRPr="00B301CD" w:rsidTr="00EE48C7"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  <w:lang w:val="es-MX"/>
              </w:rPr>
            </w:pPr>
            <w:proofErr w:type="spellStart"/>
            <w:r w:rsidRPr="00B301CD">
              <w:rPr>
                <w:sz w:val="16"/>
                <w:szCs w:val="16"/>
                <w:lang w:val="es-MX"/>
              </w:rPr>
              <w:t>GuíaSalud</w:t>
            </w:r>
            <w:proofErr w:type="spellEnd"/>
            <w:r w:rsidRPr="00B301CD">
              <w:rPr>
                <w:sz w:val="16"/>
                <w:szCs w:val="16"/>
                <w:lang w:val="es-MX"/>
              </w:rPr>
              <w:t>. Guías de Práctica Clínica en el Sistema Nacional de Salud de España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http://portal.guiasalud.es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proofErr w:type="spellStart"/>
            <w:r w:rsidRPr="00B301CD">
              <w:rPr>
                <w:sz w:val="16"/>
                <w:szCs w:val="16"/>
              </w:rPr>
              <w:t>depresión</w:t>
            </w:r>
            <w:proofErr w:type="spellEnd"/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</w:t>
            </w:r>
          </w:p>
        </w:tc>
      </w:tr>
      <w:tr w:rsidR="00EE48C7" w:rsidRPr="00B301CD" w:rsidTr="00EE48C7"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IETS Colombia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http://www.iets.org.co/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Within all published guidelines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26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</w:t>
            </w:r>
          </w:p>
        </w:tc>
      </w:tr>
      <w:tr w:rsidR="00EE48C7" w:rsidRPr="00B301CD" w:rsidTr="00EE48C7">
        <w:trPr>
          <w:trHeight w:val="144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Medline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https://www.ncbi.nlm.nih.gov/pubmed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 xml:space="preserve"> (Depression[TI] OR "Depressive Disorder"[Mesh] OR</w:t>
            </w:r>
            <w:r>
              <w:rPr>
                <w:sz w:val="16"/>
                <w:szCs w:val="16"/>
              </w:rPr>
              <w:t xml:space="preserve"> </w:t>
            </w:r>
            <w:r w:rsidRPr="00B301CD">
              <w:rPr>
                <w:sz w:val="16"/>
                <w:szCs w:val="16"/>
              </w:rPr>
              <w:t>"Depression"[Mesh]) AND</w:t>
            </w:r>
          </w:p>
          <w:p w:rsidR="00EE48C7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(</w:t>
            </w:r>
            <w:proofErr w:type="gramStart"/>
            <w:r w:rsidRPr="00B301CD">
              <w:rPr>
                <w:sz w:val="16"/>
                <w:szCs w:val="16"/>
              </w:rPr>
              <w:t>guideline[</w:t>
            </w:r>
            <w:proofErr w:type="gramEnd"/>
            <w:r w:rsidRPr="00B301CD">
              <w:rPr>
                <w:sz w:val="16"/>
                <w:szCs w:val="16"/>
              </w:rPr>
              <w:t>Publication Type] OR guideline*[TI] OR recommendation*[TI])</w:t>
            </w:r>
          </w:p>
          <w:p w:rsidR="00BF651A" w:rsidRDefault="00BF651A" w:rsidP="003B678A">
            <w:pPr>
              <w:spacing w:after="0"/>
              <w:rPr>
                <w:sz w:val="16"/>
                <w:szCs w:val="16"/>
              </w:rPr>
            </w:pPr>
          </w:p>
          <w:p w:rsidR="00BF651A" w:rsidRPr="00B301CD" w:rsidRDefault="00BF651A" w:rsidP="003B67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Filter: published within the last 5 years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256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36</w:t>
            </w:r>
          </w:p>
        </w:tc>
      </w:tr>
      <w:tr w:rsidR="00EE48C7" w:rsidRPr="00B301CD" w:rsidTr="00EE48C7">
        <w:trPr>
          <w:trHeight w:val="54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bookmarkStart w:id="0" w:name="_GoBack"/>
            <w:proofErr w:type="spellStart"/>
            <w:r w:rsidRPr="00B301CD">
              <w:rPr>
                <w:sz w:val="16"/>
                <w:szCs w:val="16"/>
              </w:rPr>
              <w:t>Epistemonikos</w:t>
            </w:r>
            <w:proofErr w:type="spellEnd"/>
            <w:r w:rsidRPr="00B301CD">
              <w:rPr>
                <w:sz w:val="16"/>
                <w:szCs w:val="16"/>
              </w:rPr>
              <w:t xml:space="preserve"> GRADE guidelines repository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https://www.epistemonikos.org/en/</w:t>
            </w:r>
          </w:p>
        </w:tc>
        <w:tc>
          <w:tcPr>
            <w:tcW w:w="210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</w:t>
            </w:r>
          </w:p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Filter by category broad syntheses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11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0</w:t>
            </w:r>
          </w:p>
        </w:tc>
      </w:tr>
      <w:bookmarkEnd w:id="0"/>
      <w:tr w:rsidR="00EE48C7" w:rsidRPr="00B301CD" w:rsidTr="00EE48C7">
        <w:trPr>
          <w:trHeight w:val="200"/>
        </w:trPr>
        <w:tc>
          <w:tcPr>
            <w:tcW w:w="2972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Google</w:t>
            </w:r>
          </w:p>
        </w:tc>
        <w:tc>
          <w:tcPr>
            <w:tcW w:w="2895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http://google.com</w:t>
            </w:r>
          </w:p>
        </w:tc>
        <w:tc>
          <w:tcPr>
            <w:tcW w:w="2100" w:type="dxa"/>
          </w:tcPr>
          <w:p w:rsidR="00EE48C7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depression guideline recommendation</w:t>
            </w:r>
            <w:r w:rsidR="00523C99">
              <w:rPr>
                <w:sz w:val="16"/>
                <w:szCs w:val="16"/>
              </w:rPr>
              <w:t xml:space="preserve"> </w:t>
            </w:r>
          </w:p>
          <w:p w:rsidR="00523C99" w:rsidRDefault="00523C99" w:rsidP="003B678A">
            <w:pPr>
              <w:spacing w:after="0"/>
              <w:rPr>
                <w:sz w:val="16"/>
                <w:szCs w:val="16"/>
              </w:rPr>
            </w:pPr>
          </w:p>
          <w:p w:rsidR="00523C99" w:rsidRPr="00B301CD" w:rsidRDefault="00523C99" w:rsidP="003B67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 reviewed the firsts 100 hits</w:t>
            </w:r>
          </w:p>
        </w:tc>
        <w:tc>
          <w:tcPr>
            <w:tcW w:w="111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100</w:t>
            </w:r>
          </w:p>
        </w:tc>
        <w:tc>
          <w:tcPr>
            <w:tcW w:w="1080" w:type="dxa"/>
          </w:tcPr>
          <w:p w:rsidR="00EE48C7" w:rsidRPr="00B301CD" w:rsidRDefault="00EE48C7" w:rsidP="003B678A">
            <w:pPr>
              <w:spacing w:after="0"/>
              <w:rPr>
                <w:sz w:val="16"/>
                <w:szCs w:val="16"/>
              </w:rPr>
            </w:pPr>
            <w:r w:rsidRPr="00B301CD">
              <w:rPr>
                <w:sz w:val="16"/>
                <w:szCs w:val="16"/>
              </w:rPr>
              <w:t>13</w:t>
            </w:r>
          </w:p>
        </w:tc>
      </w:tr>
    </w:tbl>
    <w:p w:rsidR="00E5604C" w:rsidRPr="00D169A3" w:rsidRDefault="00D169A3" w:rsidP="00EE48C7">
      <w:pPr>
        <w:ind w:left="-709"/>
        <w:rPr>
          <w:sz w:val="16"/>
        </w:rPr>
      </w:pPr>
      <w:bookmarkStart w:id="1" w:name="_jlsxxh8n142a" w:colFirst="0" w:colLast="0"/>
      <w:bookmarkEnd w:id="1"/>
      <w:r w:rsidRPr="00D169A3">
        <w:rPr>
          <w:i/>
          <w:sz w:val="16"/>
        </w:rPr>
        <w:t>Note:</w:t>
      </w:r>
      <w:r w:rsidRPr="00D169A3">
        <w:rPr>
          <w:sz w:val="16"/>
        </w:rPr>
        <w:t xml:space="preserve"> </w:t>
      </w:r>
      <w:r w:rsidR="00CF4278">
        <w:rPr>
          <w:sz w:val="16"/>
        </w:rPr>
        <w:t>L</w:t>
      </w:r>
      <w:r w:rsidR="00CF4278" w:rsidRPr="00CF4278">
        <w:rPr>
          <w:sz w:val="16"/>
        </w:rPr>
        <w:t>ast search was made on June 2018</w:t>
      </w:r>
      <w:r w:rsidR="00901465">
        <w:rPr>
          <w:sz w:val="16"/>
        </w:rPr>
        <w:t>.</w:t>
      </w:r>
    </w:p>
    <w:sectPr w:rsidR="00E5604C" w:rsidRPr="00D169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C7"/>
    <w:rsid w:val="00523C99"/>
    <w:rsid w:val="005A0E0D"/>
    <w:rsid w:val="00901465"/>
    <w:rsid w:val="00BF651A"/>
    <w:rsid w:val="00CF4278"/>
    <w:rsid w:val="00D169A3"/>
    <w:rsid w:val="00E5604C"/>
    <w:rsid w:val="00E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56D5BB"/>
  <w15:chartTrackingRefBased/>
  <w15:docId w15:val="{1DCC24AB-B154-4AF6-96AA-6A843349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8C7"/>
    <w:pPr>
      <w:spacing w:after="240" w:line="276" w:lineRule="auto"/>
      <w:jc w:val="both"/>
    </w:pPr>
    <w:rPr>
      <w:rFonts w:ascii="Arial" w:eastAsia="Arial" w:hAnsi="Arial" w:cs="Arial"/>
      <w:lang w:val="en-US" w:eastAsia="es-MX"/>
    </w:rPr>
  </w:style>
  <w:style w:type="paragraph" w:styleId="Ttulo2">
    <w:name w:val="heading 2"/>
    <w:basedOn w:val="Normal"/>
    <w:next w:val="Normal"/>
    <w:link w:val="Ttulo2Car"/>
    <w:qFormat/>
    <w:rsid w:val="00EE48C7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E48C7"/>
    <w:rPr>
      <w:rFonts w:ascii="Arial" w:eastAsia="Arial" w:hAnsi="Arial" w:cs="Arial"/>
      <w:sz w:val="32"/>
      <w:szCs w:val="32"/>
      <w:lang w:val="en-US" w:eastAsia="es-MX"/>
    </w:rPr>
  </w:style>
  <w:style w:type="table" w:styleId="Tablaconcuadrcula">
    <w:name w:val="Table Grid"/>
    <w:basedOn w:val="Tablanormal"/>
    <w:uiPriority w:val="39"/>
    <w:rsid w:val="00EE48C7"/>
    <w:pPr>
      <w:spacing w:after="0" w:line="240" w:lineRule="auto"/>
    </w:pPr>
    <w:rPr>
      <w:rFonts w:ascii="Arial" w:eastAsia="Arial" w:hAnsi="Arial" w:cs="Arial"/>
      <w:lang w:val="e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387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Zafra Tanaka</dc:creator>
  <cp:keywords/>
  <dc:description/>
  <cp:lastModifiedBy>Jessica Zafra Tanaka</cp:lastModifiedBy>
  <cp:revision>7</cp:revision>
  <dcterms:created xsi:type="dcterms:W3CDTF">2018-09-20T22:00:00Z</dcterms:created>
  <dcterms:modified xsi:type="dcterms:W3CDTF">2018-12-09T23:47:00Z</dcterms:modified>
</cp:coreProperties>
</file>