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15BD6" w14:textId="1864EA21" w:rsidR="00D50B65" w:rsidRPr="00B2580D" w:rsidRDefault="00100635" w:rsidP="00B2580D">
      <w:pPr>
        <w:spacing w:after="0" w:line="240" w:lineRule="auto"/>
        <w:rPr>
          <w:bCs/>
          <w:sz w:val="24"/>
          <w:szCs w:val="24"/>
        </w:rPr>
      </w:pPr>
      <w:r w:rsidRPr="00100635">
        <w:rPr>
          <w:bCs/>
          <w:sz w:val="24"/>
          <w:szCs w:val="24"/>
        </w:rPr>
        <w:t xml:space="preserve">Additional </w:t>
      </w:r>
      <w:r w:rsidR="0015157B">
        <w:rPr>
          <w:bCs/>
          <w:sz w:val="24"/>
          <w:szCs w:val="24"/>
        </w:rPr>
        <w:t>f</w:t>
      </w:r>
      <w:r w:rsidRPr="00100635">
        <w:rPr>
          <w:bCs/>
          <w:sz w:val="24"/>
          <w:szCs w:val="24"/>
        </w:rPr>
        <w:t>ile 3</w:t>
      </w:r>
      <w:r w:rsidR="00615436" w:rsidRPr="00B2580D">
        <w:rPr>
          <w:bCs/>
          <w:sz w:val="24"/>
          <w:szCs w:val="24"/>
        </w:rPr>
        <w:t xml:space="preserve">: </w:t>
      </w:r>
      <w:r w:rsidR="00D50B65" w:rsidRPr="00B2580D">
        <w:rPr>
          <w:bCs/>
          <w:sz w:val="24"/>
          <w:szCs w:val="24"/>
        </w:rPr>
        <w:t xml:space="preserve">Psychometric </w:t>
      </w:r>
      <w:r w:rsidR="001B3D9F">
        <w:rPr>
          <w:bCs/>
          <w:sz w:val="24"/>
          <w:szCs w:val="24"/>
        </w:rPr>
        <w:t>p</w:t>
      </w:r>
      <w:bookmarkStart w:id="0" w:name="_GoBack"/>
      <w:bookmarkEnd w:id="0"/>
      <w:r w:rsidR="0064704B" w:rsidRPr="00B2580D">
        <w:rPr>
          <w:bCs/>
          <w:sz w:val="24"/>
          <w:szCs w:val="24"/>
        </w:rPr>
        <w:t xml:space="preserve">roperties </w:t>
      </w:r>
      <w:r w:rsidR="00D50B65" w:rsidRPr="00B2580D">
        <w:rPr>
          <w:bCs/>
          <w:sz w:val="24"/>
          <w:szCs w:val="24"/>
        </w:rPr>
        <w:t xml:space="preserve">of </w:t>
      </w:r>
      <w:r w:rsidR="0064704B">
        <w:rPr>
          <w:bCs/>
          <w:sz w:val="24"/>
          <w:szCs w:val="24"/>
        </w:rPr>
        <w:t>s</w:t>
      </w:r>
      <w:r w:rsidR="00D50B65" w:rsidRPr="00B2580D">
        <w:rPr>
          <w:bCs/>
          <w:sz w:val="24"/>
          <w:szCs w:val="24"/>
        </w:rPr>
        <w:t xml:space="preserve">tudy </w:t>
      </w:r>
      <w:r w:rsidR="0064704B">
        <w:rPr>
          <w:bCs/>
          <w:sz w:val="24"/>
          <w:szCs w:val="24"/>
        </w:rPr>
        <w:t>i</w:t>
      </w:r>
      <w:r w:rsidR="00D50B65" w:rsidRPr="00B2580D">
        <w:rPr>
          <w:bCs/>
          <w:sz w:val="24"/>
          <w:szCs w:val="24"/>
        </w:rPr>
        <w:t>nstruments</w:t>
      </w:r>
    </w:p>
    <w:p w14:paraId="04415BD7" w14:textId="77777777" w:rsidR="00D50B65" w:rsidRDefault="00D50B65" w:rsidP="00D50B65">
      <w:pPr>
        <w:spacing w:after="0" w:line="240" w:lineRule="auto"/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2090"/>
        <w:gridCol w:w="995"/>
        <w:gridCol w:w="3260"/>
        <w:gridCol w:w="3231"/>
      </w:tblGrid>
      <w:tr w:rsidR="00D50B65" w:rsidRPr="00B72A93" w14:paraId="04415BDC" w14:textId="77777777" w:rsidTr="00EC39D2">
        <w:tc>
          <w:tcPr>
            <w:tcW w:w="2090" w:type="dxa"/>
          </w:tcPr>
          <w:p w14:paraId="04415BD8" w14:textId="77777777" w:rsidR="00D50B65" w:rsidRPr="00B72A93" w:rsidRDefault="00D50B65" w:rsidP="00B72A93">
            <w:pPr>
              <w:jc w:val="center"/>
              <w:rPr>
                <w:b/>
              </w:rPr>
            </w:pPr>
            <w:r w:rsidRPr="00B72A93">
              <w:rPr>
                <w:b/>
              </w:rPr>
              <w:t>Instrument</w:t>
            </w:r>
          </w:p>
        </w:tc>
        <w:tc>
          <w:tcPr>
            <w:tcW w:w="995" w:type="dxa"/>
          </w:tcPr>
          <w:p w14:paraId="04415BD9" w14:textId="77777777" w:rsidR="00D50B65" w:rsidRPr="00B72A93" w:rsidRDefault="00D50B65" w:rsidP="00B72A93">
            <w:pPr>
              <w:jc w:val="center"/>
              <w:rPr>
                <w:b/>
              </w:rPr>
            </w:pPr>
            <w:r w:rsidRPr="00B72A93">
              <w:rPr>
                <w:b/>
              </w:rPr>
              <w:t>Reporter</w:t>
            </w:r>
          </w:p>
        </w:tc>
        <w:tc>
          <w:tcPr>
            <w:tcW w:w="3260" w:type="dxa"/>
          </w:tcPr>
          <w:p w14:paraId="04415BDA" w14:textId="77777777" w:rsidR="00D50B65" w:rsidRPr="00B72A93" w:rsidRDefault="00D50B65" w:rsidP="00B72A93">
            <w:pPr>
              <w:jc w:val="center"/>
              <w:rPr>
                <w:b/>
              </w:rPr>
            </w:pPr>
            <w:r w:rsidRPr="00B72A93">
              <w:rPr>
                <w:b/>
              </w:rPr>
              <w:t>Validity</w:t>
            </w:r>
          </w:p>
        </w:tc>
        <w:tc>
          <w:tcPr>
            <w:tcW w:w="3231" w:type="dxa"/>
          </w:tcPr>
          <w:p w14:paraId="04415BDB" w14:textId="77777777" w:rsidR="00D50B65" w:rsidRPr="00B72A93" w:rsidRDefault="00D50B65" w:rsidP="00B72A93">
            <w:pPr>
              <w:jc w:val="center"/>
              <w:rPr>
                <w:b/>
              </w:rPr>
            </w:pPr>
            <w:r w:rsidRPr="00B72A93">
              <w:rPr>
                <w:b/>
              </w:rPr>
              <w:t>Reliability</w:t>
            </w:r>
          </w:p>
        </w:tc>
      </w:tr>
      <w:tr w:rsidR="00D50B65" w14:paraId="04415BE3" w14:textId="77777777" w:rsidTr="00EC39D2">
        <w:tc>
          <w:tcPr>
            <w:tcW w:w="2090" w:type="dxa"/>
          </w:tcPr>
          <w:p w14:paraId="04415BDD" w14:textId="77777777" w:rsidR="00D50B65" w:rsidRDefault="00D50B65">
            <w:r>
              <w:t>Kessler-10 (K-10)</w:t>
            </w:r>
          </w:p>
          <w:p w14:paraId="04415BDE" w14:textId="77777777" w:rsidR="00D50B65" w:rsidRDefault="00D50B65"/>
        </w:tc>
        <w:tc>
          <w:tcPr>
            <w:tcW w:w="995" w:type="dxa"/>
          </w:tcPr>
          <w:p w14:paraId="04415BDF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BE0" w14:textId="77777777" w:rsidR="00D50B65" w:rsidRPr="0086527C" w:rsidRDefault="002F5383" w:rsidP="006448D2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DSM-IV diagnosis: </w:t>
            </w:r>
            <w:r w:rsidR="00D37801" w:rsidRPr="0086527C">
              <w:rPr>
                <w:sz w:val="18"/>
                <w:szCs w:val="18"/>
              </w:rPr>
              <w:t>AUC = 0.85-0.96</w:t>
            </w:r>
          </w:p>
          <w:p w14:paraId="04415BE1" w14:textId="77777777" w:rsidR="00FA582D" w:rsidRPr="0086527C" w:rsidRDefault="00FA582D" w:rsidP="004917D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Score of ≥30: sensitivity</w:t>
            </w:r>
            <w:r w:rsidR="004917D1" w:rsidRPr="0086527C">
              <w:rPr>
                <w:sz w:val="18"/>
                <w:szCs w:val="18"/>
              </w:rPr>
              <w:t xml:space="preserve"> </w:t>
            </w:r>
            <w:r w:rsidRPr="0086527C">
              <w:rPr>
                <w:sz w:val="18"/>
                <w:szCs w:val="18"/>
              </w:rPr>
              <w:t>=</w:t>
            </w:r>
            <w:r w:rsidR="004917D1" w:rsidRPr="0086527C">
              <w:rPr>
                <w:sz w:val="18"/>
                <w:szCs w:val="18"/>
              </w:rPr>
              <w:t xml:space="preserve"> </w:t>
            </w:r>
            <w:r w:rsidRPr="0086527C">
              <w:rPr>
                <w:sz w:val="18"/>
                <w:szCs w:val="18"/>
              </w:rPr>
              <w:t>0.24 and specificity</w:t>
            </w:r>
            <w:r w:rsidR="004917D1" w:rsidRPr="0086527C">
              <w:rPr>
                <w:sz w:val="18"/>
                <w:szCs w:val="18"/>
              </w:rPr>
              <w:t xml:space="preserve"> </w:t>
            </w:r>
            <w:r w:rsidRPr="0086527C">
              <w:rPr>
                <w:sz w:val="18"/>
                <w:szCs w:val="18"/>
              </w:rPr>
              <w:t>=</w:t>
            </w:r>
            <w:r w:rsidR="004917D1" w:rsidRPr="0086527C">
              <w:rPr>
                <w:sz w:val="18"/>
                <w:szCs w:val="18"/>
              </w:rPr>
              <w:t xml:space="preserve"> </w:t>
            </w:r>
            <w:r w:rsidRPr="0086527C">
              <w:rPr>
                <w:sz w:val="18"/>
                <w:szCs w:val="18"/>
              </w:rPr>
              <w:t>0.99</w:t>
            </w:r>
          </w:p>
        </w:tc>
        <w:tc>
          <w:tcPr>
            <w:tcW w:w="3231" w:type="dxa"/>
          </w:tcPr>
          <w:p w14:paraId="04415BE2" w14:textId="77777777" w:rsidR="00D50B65" w:rsidRPr="0086527C" w:rsidRDefault="00D37801" w:rsidP="00FA582D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α = 0.</w:t>
            </w:r>
            <w:r w:rsidR="00FA582D" w:rsidRPr="0086527C">
              <w:rPr>
                <w:sz w:val="18"/>
                <w:szCs w:val="18"/>
              </w:rPr>
              <w:t>92</w:t>
            </w:r>
            <w:r w:rsidRPr="0086527C">
              <w:rPr>
                <w:sz w:val="18"/>
                <w:szCs w:val="18"/>
              </w:rPr>
              <w:t>-0.93</w:t>
            </w:r>
          </w:p>
        </w:tc>
      </w:tr>
      <w:tr w:rsidR="00D50B65" w14:paraId="04415BEA" w14:textId="77777777" w:rsidTr="00EC39D2">
        <w:tc>
          <w:tcPr>
            <w:tcW w:w="2090" w:type="dxa"/>
          </w:tcPr>
          <w:p w14:paraId="04415BE4" w14:textId="77777777" w:rsidR="00D50B65" w:rsidRDefault="00442124" w:rsidP="00442124">
            <w:r>
              <w:t xml:space="preserve">Self-Rated </w:t>
            </w:r>
            <w:r w:rsidR="00D50B65">
              <w:t>Mental Health (SRMH)</w:t>
            </w:r>
          </w:p>
        </w:tc>
        <w:tc>
          <w:tcPr>
            <w:tcW w:w="995" w:type="dxa"/>
          </w:tcPr>
          <w:p w14:paraId="04415BE5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BE6" w14:textId="77777777" w:rsidR="00C45007" w:rsidRPr="0086527C" w:rsidRDefault="00C45007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 xml:space="preserve">r </w:t>
            </w:r>
            <w:r w:rsidRPr="0086527C">
              <w:rPr>
                <w:sz w:val="18"/>
                <w:szCs w:val="18"/>
              </w:rPr>
              <w:t>= 0.49 (K6)</w:t>
            </w:r>
          </w:p>
          <w:p w14:paraId="04415BE7" w14:textId="77777777" w:rsidR="00C45007" w:rsidRPr="0086527C" w:rsidRDefault="00C45007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0.46 (SF-12)</w:t>
            </w:r>
          </w:p>
          <w:p w14:paraId="04415BE8" w14:textId="77777777" w:rsidR="00D50B65" w:rsidRPr="0086527C" w:rsidRDefault="00C45007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 xml:space="preserve">r </w:t>
            </w:r>
            <w:r w:rsidRPr="0086527C">
              <w:rPr>
                <w:sz w:val="18"/>
                <w:szCs w:val="18"/>
              </w:rPr>
              <w:t>= 0.45 (PHQ-2)</w:t>
            </w:r>
          </w:p>
        </w:tc>
        <w:tc>
          <w:tcPr>
            <w:tcW w:w="3231" w:type="dxa"/>
          </w:tcPr>
          <w:p w14:paraId="04415BE9" w14:textId="77777777" w:rsidR="003C45A1" w:rsidRPr="0086527C" w:rsidRDefault="003C45A1">
            <w:pPr>
              <w:rPr>
                <w:sz w:val="18"/>
                <w:szCs w:val="18"/>
              </w:rPr>
            </w:pPr>
          </w:p>
        </w:tc>
      </w:tr>
      <w:tr w:rsidR="00442124" w14:paraId="04415BEF" w14:textId="77777777" w:rsidTr="00EC39D2">
        <w:tc>
          <w:tcPr>
            <w:tcW w:w="2090" w:type="dxa"/>
          </w:tcPr>
          <w:p w14:paraId="04415BEB" w14:textId="77777777" w:rsidR="00442124" w:rsidRDefault="00442124" w:rsidP="00442124">
            <w:r>
              <w:t xml:space="preserve">Self-Rated Health </w:t>
            </w:r>
            <w:r w:rsidR="002F5383">
              <w:t>(SRH)</w:t>
            </w:r>
          </w:p>
        </w:tc>
        <w:tc>
          <w:tcPr>
            <w:tcW w:w="995" w:type="dxa"/>
          </w:tcPr>
          <w:p w14:paraId="04415BEC" w14:textId="77777777" w:rsidR="00442124" w:rsidRDefault="00C45007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BED" w14:textId="77777777" w:rsidR="00442124" w:rsidRPr="0086527C" w:rsidRDefault="00C45007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0.55-0.58 (SF-12)</w:t>
            </w:r>
          </w:p>
        </w:tc>
        <w:tc>
          <w:tcPr>
            <w:tcW w:w="3231" w:type="dxa"/>
          </w:tcPr>
          <w:p w14:paraId="04415BEE" w14:textId="77777777" w:rsidR="00442124" w:rsidRPr="0086527C" w:rsidRDefault="003C45A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kappa = 0.43 </w:t>
            </w:r>
            <w:r w:rsidR="00C45007" w:rsidRPr="0086527C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between first and second administration</w:t>
            </w:r>
            <w:r w:rsidR="00C45007" w:rsidRPr="0086527C">
              <w:rPr>
                <w:sz w:val="18"/>
                <w:szCs w:val="18"/>
              </w:rPr>
              <w:t>)</w:t>
            </w:r>
          </w:p>
        </w:tc>
      </w:tr>
      <w:tr w:rsidR="00D50B65" w14:paraId="04415BF8" w14:textId="77777777" w:rsidTr="00EC39D2">
        <w:tc>
          <w:tcPr>
            <w:tcW w:w="2090" w:type="dxa"/>
          </w:tcPr>
          <w:p w14:paraId="04415BF0" w14:textId="77777777" w:rsidR="00D50B65" w:rsidRDefault="00D50B65">
            <w:r>
              <w:t>Outcome Rating Scale (ORS)</w:t>
            </w:r>
          </w:p>
        </w:tc>
        <w:tc>
          <w:tcPr>
            <w:tcW w:w="995" w:type="dxa"/>
          </w:tcPr>
          <w:p w14:paraId="04415BF1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BF2" w14:textId="77777777" w:rsidR="00C45007" w:rsidRPr="0086527C" w:rsidRDefault="00C45007" w:rsidP="00C45007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Total: </w:t>
            </w: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0.53 – 0.74 (OQ-45)</w:t>
            </w:r>
          </w:p>
          <w:p w14:paraId="04415BF3" w14:textId="77777777" w:rsidR="00C45007" w:rsidRPr="0086527C" w:rsidRDefault="002F5383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I</w:t>
            </w:r>
            <w:r w:rsidR="00C45007" w:rsidRPr="0086527C">
              <w:rPr>
                <w:sz w:val="18"/>
                <w:szCs w:val="18"/>
              </w:rPr>
              <w:t xml:space="preserve">ndividual: </w:t>
            </w:r>
            <w:r w:rsidR="00C45007" w:rsidRPr="0086527C">
              <w:rPr>
                <w:i/>
                <w:sz w:val="18"/>
                <w:szCs w:val="18"/>
              </w:rPr>
              <w:t>r</w:t>
            </w:r>
            <w:r w:rsidR="00C45007" w:rsidRPr="0086527C">
              <w:rPr>
                <w:sz w:val="18"/>
                <w:szCs w:val="18"/>
              </w:rPr>
              <w:t xml:space="preserve"> = 0.53-0.74 (OQ-45)</w:t>
            </w:r>
          </w:p>
          <w:p w14:paraId="04415BF4" w14:textId="77777777" w:rsidR="00C45007" w:rsidRPr="0086527C" w:rsidRDefault="002F5383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D</w:t>
            </w:r>
            <w:r w:rsidR="00C45007" w:rsidRPr="0086527C">
              <w:rPr>
                <w:sz w:val="18"/>
                <w:szCs w:val="18"/>
              </w:rPr>
              <w:t xml:space="preserve">istress: </w:t>
            </w:r>
            <w:r w:rsidR="00C45007" w:rsidRPr="0086527C">
              <w:rPr>
                <w:i/>
                <w:sz w:val="18"/>
                <w:szCs w:val="18"/>
              </w:rPr>
              <w:t xml:space="preserve">r </w:t>
            </w:r>
            <w:r w:rsidR="00C45007" w:rsidRPr="0086527C">
              <w:rPr>
                <w:sz w:val="18"/>
                <w:szCs w:val="18"/>
              </w:rPr>
              <w:t>=</w:t>
            </w:r>
            <w:r w:rsidR="0086527C" w:rsidRPr="0086527C">
              <w:rPr>
                <w:sz w:val="18"/>
                <w:szCs w:val="18"/>
              </w:rPr>
              <w:t xml:space="preserve"> </w:t>
            </w:r>
            <w:r w:rsidR="00C45007" w:rsidRPr="0086527C">
              <w:rPr>
                <w:sz w:val="18"/>
                <w:szCs w:val="18"/>
              </w:rPr>
              <w:t>0.53-0.74 (OQ-45)</w:t>
            </w:r>
          </w:p>
          <w:p w14:paraId="04415BF5" w14:textId="77777777" w:rsidR="003C45A1" w:rsidRPr="0086527C" w:rsidRDefault="002F5383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S</w:t>
            </w:r>
            <w:r w:rsidR="00C45007" w:rsidRPr="0086527C">
              <w:rPr>
                <w:sz w:val="18"/>
                <w:szCs w:val="18"/>
              </w:rPr>
              <w:t xml:space="preserve">ocial: </w:t>
            </w:r>
            <w:r w:rsidR="00C45007" w:rsidRPr="0086527C">
              <w:rPr>
                <w:i/>
                <w:sz w:val="18"/>
                <w:szCs w:val="18"/>
              </w:rPr>
              <w:t>r</w:t>
            </w:r>
            <w:r w:rsidR="00C45007" w:rsidRPr="0086527C">
              <w:rPr>
                <w:sz w:val="18"/>
                <w:szCs w:val="18"/>
              </w:rPr>
              <w:t xml:space="preserve"> =</w:t>
            </w:r>
            <w:r w:rsidR="0086527C" w:rsidRPr="0086527C">
              <w:rPr>
                <w:sz w:val="18"/>
                <w:szCs w:val="18"/>
              </w:rPr>
              <w:t xml:space="preserve"> </w:t>
            </w:r>
            <w:r w:rsidR="00C45007" w:rsidRPr="0086527C">
              <w:rPr>
                <w:sz w:val="18"/>
                <w:szCs w:val="18"/>
              </w:rPr>
              <w:t>0. 34-0.55 (OQ-45)</w:t>
            </w:r>
          </w:p>
        </w:tc>
        <w:tc>
          <w:tcPr>
            <w:tcW w:w="3231" w:type="dxa"/>
          </w:tcPr>
          <w:p w14:paraId="04415BF6" w14:textId="77777777" w:rsidR="003C45A1" w:rsidRPr="0086527C" w:rsidRDefault="003C45A1" w:rsidP="003C45A1">
            <w:pPr>
              <w:rPr>
                <w:sz w:val="18"/>
                <w:szCs w:val="18"/>
              </w:rPr>
            </w:pPr>
            <w:r w:rsidRPr="0086527C">
              <w:rPr>
                <w:rFonts w:cstheme="minorHAnsi"/>
                <w:sz w:val="18"/>
                <w:szCs w:val="18"/>
              </w:rPr>
              <w:t>α</w:t>
            </w:r>
            <w:r w:rsidRPr="0086527C">
              <w:rPr>
                <w:sz w:val="18"/>
                <w:szCs w:val="18"/>
              </w:rPr>
              <w:t xml:space="preserve"> = 0.90- 0.93</w:t>
            </w:r>
          </w:p>
          <w:p w14:paraId="04415BF7" w14:textId="77777777" w:rsidR="00D50B65" w:rsidRPr="0086527C" w:rsidRDefault="003C45A1" w:rsidP="002F5383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="00C45007" w:rsidRPr="0086527C">
              <w:rPr>
                <w:i/>
                <w:sz w:val="18"/>
                <w:szCs w:val="18"/>
              </w:rPr>
              <w:t xml:space="preserve"> </w:t>
            </w:r>
            <w:r w:rsidRPr="0086527C">
              <w:rPr>
                <w:sz w:val="18"/>
                <w:szCs w:val="18"/>
              </w:rPr>
              <w:t xml:space="preserve">= 0.54-0.80 </w:t>
            </w:r>
            <w:r w:rsidR="0086527C" w:rsidRPr="0086527C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 xml:space="preserve">between baseline </w:t>
            </w:r>
            <w:r w:rsidR="002F5383" w:rsidRPr="0086527C">
              <w:rPr>
                <w:sz w:val="18"/>
                <w:szCs w:val="18"/>
              </w:rPr>
              <w:t xml:space="preserve">and </w:t>
            </w:r>
            <w:r w:rsidRPr="0086527C">
              <w:rPr>
                <w:sz w:val="18"/>
                <w:szCs w:val="18"/>
              </w:rPr>
              <w:t>second assessment</w:t>
            </w:r>
            <w:r w:rsidR="0086527C" w:rsidRPr="0086527C">
              <w:rPr>
                <w:sz w:val="18"/>
                <w:szCs w:val="18"/>
              </w:rPr>
              <w:t>)</w:t>
            </w:r>
          </w:p>
        </w:tc>
      </w:tr>
      <w:tr w:rsidR="00442124" w14:paraId="04415C01" w14:textId="77777777" w:rsidTr="00EC39D2">
        <w:tc>
          <w:tcPr>
            <w:tcW w:w="2090" w:type="dxa"/>
          </w:tcPr>
          <w:p w14:paraId="04415BF9" w14:textId="77777777" w:rsidR="00442124" w:rsidRDefault="00442124">
            <w:r>
              <w:t>Session Rating Scale</w:t>
            </w:r>
          </w:p>
          <w:p w14:paraId="04415BFA" w14:textId="77777777" w:rsidR="00442124" w:rsidRDefault="00442124">
            <w:r>
              <w:t>(SRS)</w:t>
            </w:r>
          </w:p>
        </w:tc>
        <w:tc>
          <w:tcPr>
            <w:tcW w:w="995" w:type="dxa"/>
          </w:tcPr>
          <w:p w14:paraId="04415BFB" w14:textId="77777777" w:rsidR="00442124" w:rsidRDefault="00442124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04415BFC" w14:textId="77777777" w:rsidR="004917D1" w:rsidRPr="0086527C" w:rsidRDefault="004917D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Total: </w:t>
            </w: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0.58 (WAI)</w:t>
            </w:r>
          </w:p>
          <w:p w14:paraId="04415BFD" w14:textId="77777777" w:rsidR="004917D1" w:rsidRPr="0086527C" w:rsidRDefault="002F5383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Relationship: </w:t>
            </w: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0.37 (WAI)</w:t>
            </w:r>
          </w:p>
          <w:p w14:paraId="04415BFE" w14:textId="77777777" w:rsidR="004917D1" w:rsidRPr="0086527C" w:rsidRDefault="002F5383" w:rsidP="002F5383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Goal and topics: </w:t>
            </w: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0.60 (WAI)</w:t>
            </w:r>
          </w:p>
        </w:tc>
        <w:tc>
          <w:tcPr>
            <w:tcW w:w="3231" w:type="dxa"/>
          </w:tcPr>
          <w:p w14:paraId="04415BFF" w14:textId="77777777" w:rsidR="00442124" w:rsidRPr="0086527C" w:rsidRDefault="00442124">
            <w:pPr>
              <w:rPr>
                <w:sz w:val="18"/>
                <w:szCs w:val="18"/>
              </w:rPr>
            </w:pPr>
            <w:r w:rsidRPr="0086527C">
              <w:rPr>
                <w:rFonts w:cstheme="minorHAnsi"/>
                <w:sz w:val="18"/>
                <w:szCs w:val="18"/>
              </w:rPr>
              <w:t>α</w:t>
            </w:r>
            <w:r w:rsidRPr="0086527C">
              <w:rPr>
                <w:sz w:val="18"/>
                <w:szCs w:val="18"/>
              </w:rPr>
              <w:t xml:space="preserve"> = 0.88 – 0.93</w:t>
            </w:r>
          </w:p>
          <w:p w14:paraId="04415C00" w14:textId="77777777" w:rsidR="00442124" w:rsidRPr="0086527C" w:rsidRDefault="00442124" w:rsidP="002F5383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0.70 </w:t>
            </w:r>
            <w:r w:rsidR="0086527C" w:rsidRPr="0086527C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 xml:space="preserve">between baseline </w:t>
            </w:r>
            <w:r w:rsidR="002F5383" w:rsidRPr="0086527C">
              <w:rPr>
                <w:sz w:val="18"/>
                <w:szCs w:val="18"/>
              </w:rPr>
              <w:t xml:space="preserve">and </w:t>
            </w:r>
            <w:r w:rsidRPr="0086527C">
              <w:rPr>
                <w:sz w:val="18"/>
                <w:szCs w:val="18"/>
              </w:rPr>
              <w:t>second assessment</w:t>
            </w:r>
            <w:r w:rsidR="0086527C" w:rsidRPr="0086527C">
              <w:rPr>
                <w:sz w:val="18"/>
                <w:szCs w:val="18"/>
              </w:rPr>
              <w:t>)</w:t>
            </w:r>
          </w:p>
        </w:tc>
      </w:tr>
      <w:tr w:rsidR="00D50B65" w14:paraId="04415C08" w14:textId="77777777" w:rsidTr="00EC39D2">
        <w:tc>
          <w:tcPr>
            <w:tcW w:w="2090" w:type="dxa"/>
          </w:tcPr>
          <w:p w14:paraId="04415C02" w14:textId="77777777" w:rsidR="00D50B65" w:rsidRDefault="00D50B65">
            <w:r>
              <w:t>Youth Efficacy / Empowerment Scale (YES)</w:t>
            </w:r>
          </w:p>
        </w:tc>
        <w:tc>
          <w:tcPr>
            <w:tcW w:w="995" w:type="dxa"/>
          </w:tcPr>
          <w:p w14:paraId="04415C03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C04" w14:textId="77777777" w:rsidR="00D50B65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Higher scores among youth more satisfied with their treatment plans compared to less satisfied</w:t>
            </w:r>
            <w:r w:rsidR="0086527C" w:rsidRPr="0086527C">
              <w:rPr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04415C05" w14:textId="77777777" w:rsidR="004C644E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Self: α = 0.852 </w:t>
            </w:r>
          </w:p>
          <w:p w14:paraId="04415C06" w14:textId="77777777" w:rsidR="0086527C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Services: α = 0.833 </w:t>
            </w:r>
          </w:p>
          <w:p w14:paraId="04415C07" w14:textId="77777777" w:rsidR="00D50B65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System: α = 0.882</w:t>
            </w:r>
          </w:p>
        </w:tc>
      </w:tr>
      <w:tr w:rsidR="00D50B65" w14:paraId="04415C11" w14:textId="77777777" w:rsidTr="00EC39D2">
        <w:tc>
          <w:tcPr>
            <w:tcW w:w="2090" w:type="dxa"/>
          </w:tcPr>
          <w:p w14:paraId="04415C09" w14:textId="77777777" w:rsidR="00D50B65" w:rsidRDefault="00D50B65">
            <w:r>
              <w:t>WHO Quality of Life (WHO-QOL</w:t>
            </w:r>
            <w:r w:rsidR="00157D78">
              <w:t>-BREF</w:t>
            </w:r>
            <w:r>
              <w:t>)</w:t>
            </w:r>
          </w:p>
        </w:tc>
        <w:tc>
          <w:tcPr>
            <w:tcW w:w="995" w:type="dxa"/>
          </w:tcPr>
          <w:p w14:paraId="04415C0A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C0B" w14:textId="77777777" w:rsidR="0086527C" w:rsidRPr="0086527C" w:rsidRDefault="003C45A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WHO-QOL-BREF </w:t>
            </w:r>
            <w:r w:rsidR="00157D78" w:rsidRPr="0086527C">
              <w:rPr>
                <w:sz w:val="18"/>
                <w:szCs w:val="18"/>
              </w:rPr>
              <w:t xml:space="preserve">domains </w:t>
            </w:r>
            <w:r w:rsidRPr="0086527C">
              <w:rPr>
                <w:sz w:val="18"/>
                <w:szCs w:val="18"/>
              </w:rPr>
              <w:t xml:space="preserve">with their respective counterparts in the WHO-QOL </w:t>
            </w:r>
          </w:p>
          <w:p w14:paraId="04415C0C" w14:textId="77777777" w:rsidR="00D50B65" w:rsidRPr="0086527C" w:rsidRDefault="003C45A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Comparative index = 0.90 </w:t>
            </w:r>
            <w:r w:rsidR="0086527C" w:rsidRPr="0086527C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each comparison</w:t>
            </w:r>
            <w:r w:rsidR="00157D78" w:rsidRPr="0086527C">
              <w:rPr>
                <w:sz w:val="18"/>
                <w:szCs w:val="18"/>
              </w:rPr>
              <w:t>)</w:t>
            </w:r>
          </w:p>
        </w:tc>
        <w:tc>
          <w:tcPr>
            <w:tcW w:w="3231" w:type="dxa"/>
          </w:tcPr>
          <w:p w14:paraId="04415C0D" w14:textId="77777777" w:rsidR="003C45A1" w:rsidRPr="00615436" w:rsidRDefault="0086527C" w:rsidP="003C45A1">
            <w:pPr>
              <w:rPr>
                <w:sz w:val="18"/>
                <w:szCs w:val="18"/>
                <w:lang w:val="fr-CA"/>
              </w:rPr>
            </w:pPr>
            <w:r w:rsidRPr="00615436">
              <w:rPr>
                <w:sz w:val="18"/>
                <w:szCs w:val="18"/>
                <w:lang w:val="fr-CA"/>
              </w:rPr>
              <w:t>P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hysical </w:t>
            </w:r>
            <w:r w:rsidR="003C45A1" w:rsidRPr="0086527C">
              <w:rPr>
                <w:sz w:val="18"/>
                <w:szCs w:val="18"/>
              </w:rPr>
              <w:t>α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 = 0.80-0.84</w:t>
            </w:r>
          </w:p>
          <w:p w14:paraId="04415C0E" w14:textId="77777777" w:rsidR="003C45A1" w:rsidRPr="00615436" w:rsidRDefault="0086527C" w:rsidP="003C45A1">
            <w:pPr>
              <w:rPr>
                <w:sz w:val="18"/>
                <w:szCs w:val="18"/>
                <w:lang w:val="fr-CA"/>
              </w:rPr>
            </w:pPr>
            <w:r w:rsidRPr="00615436">
              <w:rPr>
                <w:sz w:val="18"/>
                <w:szCs w:val="18"/>
                <w:lang w:val="fr-CA"/>
              </w:rPr>
              <w:t>P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sychological </w:t>
            </w:r>
            <w:r w:rsidR="003C45A1" w:rsidRPr="0086527C">
              <w:rPr>
                <w:sz w:val="18"/>
                <w:szCs w:val="18"/>
              </w:rPr>
              <w:t>α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 = 0.75- 0.81</w:t>
            </w:r>
          </w:p>
          <w:p w14:paraId="04415C0F" w14:textId="77777777" w:rsidR="003C45A1" w:rsidRPr="00615436" w:rsidRDefault="0086527C" w:rsidP="003C45A1">
            <w:pPr>
              <w:rPr>
                <w:sz w:val="18"/>
                <w:szCs w:val="18"/>
                <w:lang w:val="fr-CA"/>
              </w:rPr>
            </w:pPr>
            <w:r w:rsidRPr="00615436">
              <w:rPr>
                <w:sz w:val="18"/>
                <w:szCs w:val="18"/>
                <w:lang w:val="fr-CA"/>
              </w:rPr>
              <w:t>E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nvironmental </w:t>
            </w:r>
            <w:r w:rsidR="003C45A1" w:rsidRPr="0086527C">
              <w:rPr>
                <w:sz w:val="18"/>
                <w:szCs w:val="18"/>
              </w:rPr>
              <w:t>α</w:t>
            </w:r>
            <w:r w:rsidR="003C45A1" w:rsidRPr="00615436">
              <w:rPr>
                <w:sz w:val="18"/>
                <w:szCs w:val="18"/>
                <w:lang w:val="fr-CA"/>
              </w:rPr>
              <w:t xml:space="preserve"> = 0.80</w:t>
            </w:r>
          </w:p>
          <w:p w14:paraId="04415C10" w14:textId="77777777" w:rsidR="00D50B65" w:rsidRPr="0086527C" w:rsidRDefault="0086527C" w:rsidP="003C45A1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S</w:t>
            </w:r>
            <w:r w:rsidR="003C45A1" w:rsidRPr="0086527C">
              <w:rPr>
                <w:sz w:val="18"/>
                <w:szCs w:val="18"/>
              </w:rPr>
              <w:t>ocial α = 0.66-0.69</w:t>
            </w:r>
          </w:p>
        </w:tc>
      </w:tr>
      <w:tr w:rsidR="00D50B65" w14:paraId="04415C20" w14:textId="77777777" w:rsidTr="00EC39D2">
        <w:tc>
          <w:tcPr>
            <w:tcW w:w="2090" w:type="dxa"/>
          </w:tcPr>
          <w:p w14:paraId="04415C12" w14:textId="77777777" w:rsidR="00D50B65" w:rsidRDefault="00D50B65">
            <w:r>
              <w:t>Ontario Perception of Care Tool (OPOC)</w:t>
            </w:r>
          </w:p>
        </w:tc>
        <w:tc>
          <w:tcPr>
            <w:tcW w:w="995" w:type="dxa"/>
          </w:tcPr>
          <w:p w14:paraId="04415C13" w14:textId="77777777" w:rsidR="00D50B65" w:rsidRPr="004C644E" w:rsidRDefault="004C644E">
            <w:pPr>
              <w:rPr>
                <w:sz w:val="20"/>
              </w:rPr>
            </w:pPr>
            <w:r>
              <w:rPr>
                <w:sz w:val="20"/>
              </w:rPr>
              <w:t>Youth</w:t>
            </w:r>
          </w:p>
        </w:tc>
        <w:tc>
          <w:tcPr>
            <w:tcW w:w="3260" w:type="dxa"/>
          </w:tcPr>
          <w:p w14:paraId="04415C14" w14:textId="77777777" w:rsidR="004C644E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Access: </w:t>
            </w:r>
            <w:r w:rsidRPr="008C406A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0.49 </w:t>
            </w:r>
            <w:r w:rsidR="008C406A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 w:rsidR="008C406A"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</w:t>
            </w:r>
          </w:p>
          <w:p w14:paraId="04415C15" w14:textId="77777777" w:rsidR="004C644E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Services provided:</w:t>
            </w:r>
            <w:r w:rsidRPr="008C406A">
              <w:rPr>
                <w:i/>
                <w:sz w:val="18"/>
                <w:szCs w:val="18"/>
              </w:rPr>
              <w:t xml:space="preserve"> r</w:t>
            </w:r>
            <w:r w:rsidRPr="0086527C">
              <w:rPr>
                <w:sz w:val="18"/>
                <w:szCs w:val="18"/>
              </w:rPr>
              <w:t xml:space="preserve"> = 0.56 </w:t>
            </w:r>
            <w:r w:rsidR="008C406A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 w:rsidR="008C406A"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Participation/rights: </w:t>
            </w:r>
            <w:r w:rsidRPr="008C406A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0.51 </w:t>
            </w:r>
            <w:r w:rsidR="008C406A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 w:rsidR="008C406A"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Therapists/support workers/staff: </w:t>
            </w:r>
            <w:r w:rsidRPr="008C406A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0.54 </w:t>
            </w:r>
            <w:r w:rsidR="008C406A"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 w:rsidR="008C406A"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</w:t>
            </w:r>
          </w:p>
          <w:p w14:paraId="04415C16" w14:textId="77777777" w:rsidR="008C406A" w:rsidRDefault="008C4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Environment: </w:t>
            </w:r>
            <w:r w:rsidRPr="008C406A">
              <w:rPr>
                <w:i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= 0.50</w:t>
            </w:r>
            <w:r w:rsidRPr="008652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Recovery/outcome: </w:t>
            </w:r>
            <w:r w:rsidRPr="008C406A">
              <w:rPr>
                <w:i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= 0.54</w:t>
            </w:r>
            <w:r w:rsidRPr="008652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>
              <w:rPr>
                <w:sz w:val="18"/>
                <w:szCs w:val="18"/>
              </w:rPr>
              <w:t>)</w:t>
            </w:r>
            <w:r w:rsidRPr="0086527C">
              <w:rPr>
                <w:sz w:val="18"/>
                <w:szCs w:val="18"/>
              </w:rPr>
              <w:t xml:space="preserve"> </w:t>
            </w:r>
          </w:p>
          <w:p w14:paraId="04415C17" w14:textId="77777777" w:rsidR="008C406A" w:rsidRDefault="004C644E" w:rsidP="008C406A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Service quality: </w:t>
            </w:r>
            <w:r w:rsidRPr="008C406A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0.62 </w:t>
            </w:r>
            <w:r w:rsidR="008C406A">
              <w:rPr>
                <w:sz w:val="18"/>
                <w:szCs w:val="18"/>
              </w:rPr>
              <w:t>(</w:t>
            </w:r>
            <w:r w:rsidR="008C406A" w:rsidRPr="0086527C">
              <w:rPr>
                <w:sz w:val="18"/>
                <w:szCs w:val="18"/>
              </w:rPr>
              <w:t>CSQ</w:t>
            </w:r>
            <w:r w:rsidR="008C406A">
              <w:rPr>
                <w:sz w:val="18"/>
                <w:szCs w:val="18"/>
              </w:rPr>
              <w:t>)</w:t>
            </w:r>
          </w:p>
          <w:p w14:paraId="04415C18" w14:textId="77777777" w:rsidR="00D50B65" w:rsidRPr="0086527C" w:rsidRDefault="008C406A" w:rsidP="008C4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Discharge: </w:t>
            </w:r>
            <w:r w:rsidRPr="008C406A">
              <w:rPr>
                <w:i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= 0.49</w:t>
            </w:r>
            <w:r w:rsidRPr="008652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6527C">
              <w:rPr>
                <w:sz w:val="18"/>
                <w:szCs w:val="18"/>
              </w:rPr>
              <w:t>CSQ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231" w:type="dxa"/>
          </w:tcPr>
          <w:p w14:paraId="04415C19" w14:textId="77777777" w:rsid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Access: α = 0.87 </w:t>
            </w:r>
          </w:p>
          <w:p w14:paraId="04415C1A" w14:textId="77777777" w:rsidR="0086527C" w:rsidRDefault="008652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Services provided: α = 0.89</w:t>
            </w:r>
          </w:p>
          <w:p w14:paraId="04415C1B" w14:textId="77777777" w:rsid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Participation/rights: α = 0.87 </w:t>
            </w:r>
          </w:p>
          <w:p w14:paraId="04415C1C" w14:textId="77777777" w:rsid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Therapists/support workers/staff: α = 0.92 </w:t>
            </w:r>
          </w:p>
          <w:p w14:paraId="04415C1D" w14:textId="77777777" w:rsid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Environment: α = 0.89 </w:t>
            </w:r>
          </w:p>
          <w:p w14:paraId="04415C1E" w14:textId="77777777" w:rsid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 xml:space="preserve">Discharge: α = 0.91 </w:t>
            </w:r>
          </w:p>
          <w:p w14:paraId="04415C1F" w14:textId="77777777" w:rsidR="00D50B65" w:rsidRPr="0086527C" w:rsidRDefault="004C644E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Overall experience: α = 0.91</w:t>
            </w:r>
          </w:p>
        </w:tc>
      </w:tr>
      <w:tr w:rsidR="00D50B65" w14:paraId="04415C29" w14:textId="77777777" w:rsidTr="00EC39D2">
        <w:tc>
          <w:tcPr>
            <w:tcW w:w="2090" w:type="dxa"/>
          </w:tcPr>
          <w:p w14:paraId="04415C21" w14:textId="77777777" w:rsidR="00D50B65" w:rsidRDefault="00D50B65">
            <w:r>
              <w:t>Social and Occupational Functioning Assessment Scale (SOFAS)</w:t>
            </w:r>
          </w:p>
        </w:tc>
        <w:tc>
          <w:tcPr>
            <w:tcW w:w="995" w:type="dxa"/>
          </w:tcPr>
          <w:p w14:paraId="04415C22" w14:textId="77777777" w:rsidR="00D50B65" w:rsidRPr="004C644E" w:rsidRDefault="002A17F3" w:rsidP="002A17F3">
            <w:pPr>
              <w:rPr>
                <w:sz w:val="20"/>
              </w:rPr>
            </w:pPr>
            <w:r>
              <w:rPr>
                <w:sz w:val="20"/>
              </w:rPr>
              <w:t>Clinician</w:t>
            </w:r>
          </w:p>
        </w:tc>
        <w:tc>
          <w:tcPr>
            <w:tcW w:w="3260" w:type="dxa"/>
          </w:tcPr>
          <w:p w14:paraId="04415C23" w14:textId="77777777" w:rsidR="00442124" w:rsidRPr="0086527C" w:rsidRDefault="00442124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0.60-0.93</w:t>
            </w:r>
            <w:r w:rsidR="008C406A">
              <w:rPr>
                <w:sz w:val="18"/>
                <w:szCs w:val="18"/>
              </w:rPr>
              <w:t xml:space="preserve"> (GAF</w:t>
            </w:r>
            <w:r w:rsidRPr="0086527C">
              <w:rPr>
                <w:sz w:val="18"/>
                <w:szCs w:val="18"/>
              </w:rPr>
              <w:t>)</w:t>
            </w:r>
          </w:p>
          <w:p w14:paraId="04415C24" w14:textId="77777777" w:rsidR="008C406A" w:rsidRDefault="008C406A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0.34</w:t>
            </w:r>
            <w:r>
              <w:rPr>
                <w:sz w:val="18"/>
                <w:szCs w:val="18"/>
              </w:rPr>
              <w:t xml:space="preserve"> (GARF)</w:t>
            </w:r>
          </w:p>
          <w:p w14:paraId="04415C25" w14:textId="77777777" w:rsidR="008C406A" w:rsidRDefault="008C406A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0.39-0.47</w:t>
            </w:r>
            <w:r>
              <w:rPr>
                <w:sz w:val="18"/>
                <w:szCs w:val="18"/>
              </w:rPr>
              <w:t xml:space="preserve"> (SAS)</w:t>
            </w:r>
          </w:p>
          <w:p w14:paraId="04415C26" w14:textId="77777777" w:rsidR="008C406A" w:rsidRDefault="008C406A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0.85</w:t>
            </w:r>
            <w:r>
              <w:rPr>
                <w:sz w:val="18"/>
                <w:szCs w:val="18"/>
              </w:rPr>
              <w:t xml:space="preserve"> (SAS social functioning subscale)</w:t>
            </w:r>
          </w:p>
          <w:p w14:paraId="04415C27" w14:textId="77777777" w:rsidR="00442124" w:rsidRPr="0086527C" w:rsidRDefault="008C406A">
            <w:pPr>
              <w:rPr>
                <w:sz w:val="18"/>
                <w:szCs w:val="18"/>
              </w:rPr>
            </w:pP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0.58</w:t>
            </w:r>
            <w:r>
              <w:rPr>
                <w:sz w:val="18"/>
                <w:szCs w:val="18"/>
              </w:rPr>
              <w:t xml:space="preserve"> (Strauss Carpenter Scale)</w:t>
            </w:r>
          </w:p>
        </w:tc>
        <w:tc>
          <w:tcPr>
            <w:tcW w:w="3231" w:type="dxa"/>
          </w:tcPr>
          <w:p w14:paraId="04415C28" w14:textId="77777777" w:rsidR="00D50B65" w:rsidRPr="0086527C" w:rsidRDefault="008C4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442124" w:rsidRPr="0086527C">
              <w:rPr>
                <w:sz w:val="18"/>
                <w:szCs w:val="18"/>
              </w:rPr>
              <w:t>nter-related reliability (Intraclass coefficient = 0.89-0.94)</w:t>
            </w:r>
          </w:p>
        </w:tc>
      </w:tr>
      <w:tr w:rsidR="00D50B65" w14:paraId="04415C2F" w14:textId="77777777" w:rsidTr="00EC39D2">
        <w:tc>
          <w:tcPr>
            <w:tcW w:w="2090" w:type="dxa"/>
          </w:tcPr>
          <w:p w14:paraId="04415C2A" w14:textId="77777777" w:rsidR="00D50B65" w:rsidRDefault="00D50B65">
            <w:r>
              <w:t>Clinical Global Impressions (CGI)</w:t>
            </w:r>
          </w:p>
        </w:tc>
        <w:tc>
          <w:tcPr>
            <w:tcW w:w="995" w:type="dxa"/>
          </w:tcPr>
          <w:p w14:paraId="04415C2B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Clinician</w:t>
            </w:r>
          </w:p>
        </w:tc>
        <w:tc>
          <w:tcPr>
            <w:tcW w:w="3260" w:type="dxa"/>
          </w:tcPr>
          <w:p w14:paraId="04415C2C" w14:textId="77777777" w:rsidR="001D1C5E" w:rsidRPr="0086527C" w:rsidRDefault="002F6477" w:rsidP="002F6477">
            <w:pPr>
              <w:rPr>
                <w:sz w:val="18"/>
                <w:szCs w:val="18"/>
              </w:rPr>
            </w:pPr>
            <w:r w:rsidRPr="002F6477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0.71</w:t>
            </w:r>
            <w:r>
              <w:rPr>
                <w:sz w:val="18"/>
                <w:szCs w:val="18"/>
              </w:rPr>
              <w:t xml:space="preserve"> (i</w:t>
            </w:r>
            <w:r w:rsidRPr="0086527C">
              <w:rPr>
                <w:sz w:val="18"/>
                <w:szCs w:val="18"/>
              </w:rPr>
              <w:t>ndirect improvement and CGI Improvement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231" w:type="dxa"/>
          </w:tcPr>
          <w:p w14:paraId="04415C2D" w14:textId="77777777" w:rsidR="002F6477" w:rsidRPr="0086527C" w:rsidRDefault="002F6477" w:rsidP="002F6477">
            <w:pPr>
              <w:rPr>
                <w:sz w:val="18"/>
                <w:szCs w:val="18"/>
              </w:rPr>
            </w:pPr>
            <w:r w:rsidRPr="002F6477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0.40</w:t>
            </w:r>
            <w:r>
              <w:rPr>
                <w:sz w:val="18"/>
                <w:szCs w:val="18"/>
              </w:rPr>
              <w:t xml:space="preserve"> (admission and discharge)</w:t>
            </w:r>
          </w:p>
          <w:p w14:paraId="04415C2E" w14:textId="77777777" w:rsidR="00D50B65" w:rsidRPr="0086527C" w:rsidRDefault="00D50B65" w:rsidP="002F6477">
            <w:pPr>
              <w:rPr>
                <w:sz w:val="18"/>
                <w:szCs w:val="18"/>
              </w:rPr>
            </w:pPr>
          </w:p>
        </w:tc>
      </w:tr>
      <w:tr w:rsidR="00D50B65" w14:paraId="04415C38" w14:textId="77777777" w:rsidTr="00EC39D2">
        <w:tc>
          <w:tcPr>
            <w:tcW w:w="2090" w:type="dxa"/>
          </w:tcPr>
          <w:p w14:paraId="04415C30" w14:textId="77777777" w:rsidR="00D50B65" w:rsidRDefault="00D50B65">
            <w:r>
              <w:t>Columbia Suicide Severity Rating Scale (C-SSRS)</w:t>
            </w:r>
          </w:p>
        </w:tc>
        <w:tc>
          <w:tcPr>
            <w:tcW w:w="995" w:type="dxa"/>
          </w:tcPr>
          <w:p w14:paraId="04415C31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Clinician</w:t>
            </w:r>
          </w:p>
        </w:tc>
        <w:tc>
          <w:tcPr>
            <w:tcW w:w="3260" w:type="dxa"/>
          </w:tcPr>
          <w:p w14:paraId="04415C32" w14:textId="77777777" w:rsidR="00442124" w:rsidRPr="0086527C" w:rsidRDefault="00442124" w:rsidP="00442124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Accurate in identify cases and non-cases demonstrating any suicidal behaviour within 6 months of discharge from a hospital (AUC = 0.76)</w:t>
            </w:r>
          </w:p>
          <w:p w14:paraId="04415C33" w14:textId="77777777" w:rsidR="002F6477" w:rsidRDefault="002F6477" w:rsidP="00442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Total: </w:t>
            </w:r>
            <w:r w:rsidRPr="0086527C">
              <w:rPr>
                <w:i/>
                <w:sz w:val="18"/>
                <w:szCs w:val="18"/>
              </w:rPr>
              <w:t>r</w:t>
            </w:r>
            <w:r w:rsidRPr="0086527C">
              <w:rPr>
                <w:sz w:val="18"/>
                <w:szCs w:val="18"/>
              </w:rPr>
              <w:t xml:space="preserve"> = 0.38-0.47</w:t>
            </w:r>
            <w:r>
              <w:rPr>
                <w:sz w:val="18"/>
                <w:szCs w:val="18"/>
              </w:rPr>
              <w:t xml:space="preserve"> (</w:t>
            </w:r>
            <w:r w:rsidRPr="0086527C">
              <w:rPr>
                <w:sz w:val="18"/>
                <w:szCs w:val="18"/>
              </w:rPr>
              <w:t>BSSI</w:t>
            </w:r>
            <w:r>
              <w:rPr>
                <w:sz w:val="18"/>
                <w:szCs w:val="18"/>
              </w:rPr>
              <w:t>)</w:t>
            </w:r>
          </w:p>
          <w:p w14:paraId="04415C34" w14:textId="77777777" w:rsidR="002F6477" w:rsidRDefault="002F6477" w:rsidP="00442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Severity</w:t>
            </w:r>
            <w:r w:rsidR="00841268">
              <w:rPr>
                <w:sz w:val="18"/>
                <w:szCs w:val="18"/>
              </w:rPr>
              <w:t>:</w:t>
            </w:r>
            <w:r w:rsidR="00841268" w:rsidRPr="0086527C">
              <w:rPr>
                <w:sz w:val="18"/>
                <w:szCs w:val="18"/>
              </w:rPr>
              <w:t xml:space="preserve"> </w:t>
            </w:r>
            <w:r w:rsidR="00841268" w:rsidRPr="00841268">
              <w:rPr>
                <w:i/>
                <w:sz w:val="18"/>
                <w:szCs w:val="18"/>
              </w:rPr>
              <w:t>r</w:t>
            </w:r>
            <w:r w:rsidR="00841268" w:rsidRPr="0086527C">
              <w:rPr>
                <w:sz w:val="18"/>
                <w:szCs w:val="18"/>
              </w:rPr>
              <w:t xml:space="preserve"> = 0.51-0.80</w:t>
            </w:r>
            <w:r w:rsidR="0084126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41268" w:rsidRPr="0086527C">
              <w:rPr>
                <w:sz w:val="18"/>
                <w:szCs w:val="18"/>
              </w:rPr>
              <w:t>BDI</w:t>
            </w:r>
            <w:r>
              <w:rPr>
                <w:sz w:val="18"/>
                <w:szCs w:val="18"/>
              </w:rPr>
              <w:t>)</w:t>
            </w:r>
            <w:r w:rsidR="00841268">
              <w:rPr>
                <w:sz w:val="18"/>
                <w:szCs w:val="18"/>
              </w:rPr>
              <w:t xml:space="preserve">; </w:t>
            </w:r>
            <w:r w:rsidR="00841268" w:rsidRPr="00841268">
              <w:rPr>
                <w:i/>
                <w:sz w:val="18"/>
                <w:szCs w:val="18"/>
              </w:rPr>
              <w:t>r</w:t>
            </w:r>
            <w:r w:rsidR="00841268">
              <w:rPr>
                <w:sz w:val="18"/>
                <w:szCs w:val="18"/>
              </w:rPr>
              <w:t xml:space="preserve"> = 0.69 (SSI)</w:t>
            </w:r>
          </w:p>
          <w:p w14:paraId="04415C35" w14:textId="77777777" w:rsidR="00D50B65" w:rsidRPr="0086527C" w:rsidRDefault="00D50B65" w:rsidP="00442124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</w:tcPr>
          <w:p w14:paraId="04415C36" w14:textId="77777777" w:rsidR="00D50B65" w:rsidRPr="0086527C" w:rsidRDefault="00442124">
            <w:pPr>
              <w:rPr>
                <w:sz w:val="18"/>
                <w:szCs w:val="18"/>
              </w:rPr>
            </w:pPr>
            <w:r w:rsidRPr="0086527C">
              <w:rPr>
                <w:rFonts w:cstheme="minorHAnsi"/>
                <w:sz w:val="18"/>
                <w:szCs w:val="18"/>
              </w:rPr>
              <w:t>α</w:t>
            </w:r>
            <w:r w:rsidRPr="0086527C">
              <w:rPr>
                <w:sz w:val="18"/>
                <w:szCs w:val="18"/>
              </w:rPr>
              <w:t xml:space="preserve"> = 0.73-0.95</w:t>
            </w:r>
          </w:p>
          <w:p w14:paraId="04415C37" w14:textId="77777777" w:rsidR="00442124" w:rsidRPr="0086527C" w:rsidRDefault="00841268" w:rsidP="00841268">
            <w:pPr>
              <w:rPr>
                <w:sz w:val="18"/>
                <w:szCs w:val="18"/>
              </w:rPr>
            </w:pPr>
            <w:r w:rsidRPr="0086527C">
              <w:rPr>
                <w:sz w:val="18"/>
                <w:szCs w:val="18"/>
              </w:rPr>
              <w:t>kappa = 0.66</w:t>
            </w:r>
            <w:r>
              <w:rPr>
                <w:sz w:val="18"/>
                <w:szCs w:val="18"/>
              </w:rPr>
              <w:t xml:space="preserve"> (</w:t>
            </w:r>
            <w:r w:rsidR="00442124" w:rsidRPr="0086527C">
              <w:rPr>
                <w:sz w:val="18"/>
                <w:szCs w:val="18"/>
              </w:rPr>
              <w:t>Columbia Suicide History Form)</w:t>
            </w:r>
          </w:p>
        </w:tc>
      </w:tr>
      <w:tr w:rsidR="00D50B65" w14:paraId="04415C3E" w14:textId="77777777" w:rsidTr="00EC39D2">
        <w:tc>
          <w:tcPr>
            <w:tcW w:w="2090" w:type="dxa"/>
          </w:tcPr>
          <w:p w14:paraId="04415C39" w14:textId="77777777" w:rsidR="00D50B65" w:rsidRDefault="00D50B65">
            <w:r>
              <w:t>Chemical Use/Abuse/</w:t>
            </w:r>
          </w:p>
          <w:p w14:paraId="04415C3A" w14:textId="77777777" w:rsidR="00D50B65" w:rsidRDefault="00D50B65" w:rsidP="00D50B65">
            <w:r>
              <w:t>Dependence (CUAD)</w:t>
            </w:r>
          </w:p>
        </w:tc>
        <w:tc>
          <w:tcPr>
            <w:tcW w:w="995" w:type="dxa"/>
          </w:tcPr>
          <w:p w14:paraId="04415C3B" w14:textId="77777777" w:rsidR="00D50B65" w:rsidRPr="004C644E" w:rsidRDefault="002A17F3">
            <w:pPr>
              <w:rPr>
                <w:sz w:val="20"/>
              </w:rPr>
            </w:pPr>
            <w:r>
              <w:rPr>
                <w:sz w:val="20"/>
              </w:rPr>
              <w:t>Clinician</w:t>
            </w:r>
          </w:p>
        </w:tc>
        <w:tc>
          <w:tcPr>
            <w:tcW w:w="3260" w:type="dxa"/>
          </w:tcPr>
          <w:p w14:paraId="04415C3C" w14:textId="77777777" w:rsidR="00D50B65" w:rsidRPr="004C644E" w:rsidRDefault="00D50B65">
            <w:pPr>
              <w:rPr>
                <w:sz w:val="20"/>
              </w:rPr>
            </w:pPr>
          </w:p>
        </w:tc>
        <w:tc>
          <w:tcPr>
            <w:tcW w:w="3231" w:type="dxa"/>
          </w:tcPr>
          <w:p w14:paraId="04415C3D" w14:textId="77777777" w:rsidR="00B65777" w:rsidRPr="004C644E" w:rsidRDefault="00B65777">
            <w:pPr>
              <w:rPr>
                <w:sz w:val="20"/>
              </w:rPr>
            </w:pPr>
          </w:p>
        </w:tc>
      </w:tr>
      <w:tr w:rsidR="00D50B65" w14:paraId="04415C4B" w14:textId="77777777" w:rsidTr="00EC39D2">
        <w:tc>
          <w:tcPr>
            <w:tcW w:w="2090" w:type="dxa"/>
          </w:tcPr>
          <w:p w14:paraId="04415C3F" w14:textId="77777777" w:rsidR="00D50B65" w:rsidRDefault="004C644E">
            <w:r>
              <w:lastRenderedPageBreak/>
              <w:t>Global Appraisal of Individual Needs – Short Screener (GAIN-SS)</w:t>
            </w:r>
          </w:p>
        </w:tc>
        <w:tc>
          <w:tcPr>
            <w:tcW w:w="995" w:type="dxa"/>
          </w:tcPr>
          <w:p w14:paraId="04415C40" w14:textId="77777777" w:rsidR="00D50B65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Youth</w:t>
            </w:r>
            <w:r w:rsidR="002A17F3">
              <w:rPr>
                <w:sz w:val="20"/>
              </w:rPr>
              <w:t xml:space="preserve"> with Clinician</w:t>
            </w:r>
          </w:p>
        </w:tc>
        <w:tc>
          <w:tcPr>
            <w:tcW w:w="3260" w:type="dxa"/>
          </w:tcPr>
          <w:p w14:paraId="04415C41" w14:textId="77777777" w:rsidR="004C644E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 xml:space="preserve">Total disorder screener: r = .94 with GAIN-I Severity </w:t>
            </w:r>
          </w:p>
          <w:p w14:paraId="04415C42" w14:textId="77777777" w:rsidR="004C644E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Internalizing: r =</w:t>
            </w:r>
            <w:r w:rsidR="00841268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 xml:space="preserve">.89 with GAIN-I Internal </w:t>
            </w:r>
          </w:p>
          <w:p w14:paraId="04415C43" w14:textId="77777777" w:rsidR="004C644E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Externalizing: r =</w:t>
            </w:r>
            <w:r w:rsidR="00841268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 xml:space="preserve">.88 with GAIN-I Behavior </w:t>
            </w:r>
          </w:p>
          <w:p w14:paraId="04415C44" w14:textId="77777777" w:rsidR="00D50B65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Substance use: r =</w:t>
            </w:r>
            <w:r w:rsidR="00841268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>.92 with GAIN-I Substance</w:t>
            </w:r>
          </w:p>
          <w:p w14:paraId="04415C45" w14:textId="77777777" w:rsidR="004C644E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Crime/violence: r =</w:t>
            </w:r>
            <w:r w:rsidR="00841268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>.86 with GAIN-I Crime/Violence</w:t>
            </w:r>
          </w:p>
        </w:tc>
        <w:tc>
          <w:tcPr>
            <w:tcW w:w="3231" w:type="dxa"/>
          </w:tcPr>
          <w:p w14:paraId="04415C46" w14:textId="77777777" w:rsidR="00801A90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 xml:space="preserve">Total disorder screener: α = 0.87 </w:t>
            </w:r>
          </w:p>
          <w:p w14:paraId="04415C47" w14:textId="77777777" w:rsidR="00801A90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Internalizing: α =</w:t>
            </w:r>
            <w:r w:rsidR="00801A90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 xml:space="preserve">.74 </w:t>
            </w:r>
          </w:p>
          <w:p w14:paraId="04415C48" w14:textId="77777777" w:rsidR="00801A90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Externalizing: α =</w:t>
            </w:r>
            <w:r w:rsidR="00801A90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 xml:space="preserve">.76 </w:t>
            </w:r>
          </w:p>
          <w:p w14:paraId="04415C49" w14:textId="77777777" w:rsidR="00D50B65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Substance use: α =</w:t>
            </w:r>
            <w:r w:rsidR="00801A90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>.76</w:t>
            </w:r>
          </w:p>
          <w:p w14:paraId="04415C4A" w14:textId="77777777" w:rsidR="004C644E" w:rsidRPr="004C644E" w:rsidRDefault="004C644E">
            <w:pPr>
              <w:rPr>
                <w:sz w:val="20"/>
              </w:rPr>
            </w:pPr>
            <w:r w:rsidRPr="004C644E">
              <w:rPr>
                <w:sz w:val="20"/>
              </w:rPr>
              <w:t>Crime/violence: α</w:t>
            </w:r>
            <w:r w:rsidR="00801A90">
              <w:rPr>
                <w:sz w:val="20"/>
              </w:rPr>
              <w:t xml:space="preserve"> </w:t>
            </w:r>
            <w:r w:rsidRPr="004C644E">
              <w:rPr>
                <w:sz w:val="20"/>
              </w:rPr>
              <w:t>=</w:t>
            </w:r>
            <w:r w:rsidR="00801A90">
              <w:rPr>
                <w:sz w:val="20"/>
              </w:rPr>
              <w:t xml:space="preserve"> 0</w:t>
            </w:r>
            <w:r w:rsidRPr="004C644E">
              <w:rPr>
                <w:sz w:val="20"/>
              </w:rPr>
              <w:t>.72</w:t>
            </w:r>
          </w:p>
        </w:tc>
      </w:tr>
    </w:tbl>
    <w:p w14:paraId="04415C51" w14:textId="77777777" w:rsidR="00B72A93" w:rsidRDefault="00B72A93"/>
    <w:p w14:paraId="04415C52" w14:textId="77777777" w:rsidR="00D50B65" w:rsidRDefault="004C644E">
      <w:pPr>
        <w:rPr>
          <w:b/>
        </w:rPr>
      </w:pPr>
      <w:r w:rsidRPr="00B72A93">
        <w:rPr>
          <w:b/>
        </w:rPr>
        <w:t>References</w:t>
      </w:r>
    </w:p>
    <w:p w14:paraId="04415C53" w14:textId="77777777" w:rsidR="002F5383" w:rsidRDefault="002F5383">
      <w:pPr>
        <w:rPr>
          <w:b/>
        </w:rPr>
      </w:pPr>
      <w:r>
        <w:rPr>
          <w:b/>
        </w:rPr>
        <w:t>K10</w:t>
      </w:r>
    </w:p>
    <w:p w14:paraId="04415C54" w14:textId="77777777" w:rsidR="002F5383" w:rsidRDefault="002F5383" w:rsidP="002F5383">
      <w:r>
        <w:t xml:space="preserve">Kessler RC, Andrews G, Colpe LJ, Hiripi E, Mroczek DK, Normand SL, et al. Short screening scales to monitor population prevalences and trends in non-specific psychological distress. </w:t>
      </w:r>
      <w:r w:rsidRPr="006448D2">
        <w:rPr>
          <w:i/>
        </w:rPr>
        <w:t xml:space="preserve">Psychol Med </w:t>
      </w:r>
      <w:r>
        <w:t xml:space="preserve">2002; </w:t>
      </w:r>
      <w:r w:rsidRPr="006448D2">
        <w:rPr>
          <w:b/>
        </w:rPr>
        <w:t>32</w:t>
      </w:r>
      <w:r>
        <w:t>: 959-76.</w:t>
      </w:r>
    </w:p>
    <w:p w14:paraId="04415C55" w14:textId="77777777" w:rsidR="002F5383" w:rsidRPr="002F5383" w:rsidRDefault="002F5383">
      <w:r>
        <w:t xml:space="preserve">Kessler RC, Barker PR, Colpe LJ, Epstein JF, Gfroerer JC, Hiripi E, et al. Screening for serious mental illness in the general population. </w:t>
      </w:r>
      <w:r w:rsidRPr="006448D2">
        <w:rPr>
          <w:i/>
        </w:rPr>
        <w:t>Arch Gen Psychiatry</w:t>
      </w:r>
      <w:r>
        <w:t xml:space="preserve"> 2003; </w:t>
      </w:r>
      <w:r w:rsidRPr="006448D2">
        <w:rPr>
          <w:b/>
        </w:rPr>
        <w:t>60</w:t>
      </w:r>
      <w:r>
        <w:t>: 184-9.</w:t>
      </w:r>
    </w:p>
    <w:p w14:paraId="04415C56" w14:textId="77777777" w:rsidR="00FA582D" w:rsidRDefault="00FA582D">
      <w:r>
        <w:t xml:space="preserve">Andrews G, Slade T. Interpreting scores on the Kessler Psychological Distress Scale (K10). </w:t>
      </w:r>
      <w:r>
        <w:rPr>
          <w:i/>
        </w:rPr>
        <w:t>Aust NZ K Public Health</w:t>
      </w:r>
      <w:r>
        <w:t xml:space="preserve"> 2001; </w:t>
      </w:r>
      <w:r>
        <w:rPr>
          <w:b/>
        </w:rPr>
        <w:t>25</w:t>
      </w:r>
      <w:r>
        <w:t>: 494-7.</w:t>
      </w:r>
    </w:p>
    <w:p w14:paraId="04415C57" w14:textId="77777777" w:rsidR="002F5383" w:rsidRPr="002F5383" w:rsidRDefault="002F5383">
      <w:pPr>
        <w:rPr>
          <w:b/>
        </w:rPr>
      </w:pPr>
      <w:r w:rsidRPr="002F5383">
        <w:rPr>
          <w:b/>
        </w:rPr>
        <w:t>SRMH</w:t>
      </w:r>
    </w:p>
    <w:p w14:paraId="04415C58" w14:textId="77777777" w:rsidR="002F5383" w:rsidRDefault="002F5383" w:rsidP="002F5383">
      <w:r>
        <w:t xml:space="preserve">Fleishman JA, Zuvekas SH. Global self-rated mental health: associations with other mental health measures and with role functioning. </w:t>
      </w:r>
      <w:r w:rsidRPr="002F5383">
        <w:rPr>
          <w:i/>
        </w:rPr>
        <w:t>Med Care</w:t>
      </w:r>
      <w:r>
        <w:t xml:space="preserve"> 2007; </w:t>
      </w:r>
      <w:r w:rsidRPr="002F5383">
        <w:rPr>
          <w:b/>
        </w:rPr>
        <w:t>45</w:t>
      </w:r>
      <w:r>
        <w:t>: 602-9.</w:t>
      </w:r>
    </w:p>
    <w:p w14:paraId="04415C59" w14:textId="77777777" w:rsidR="002F5383" w:rsidRDefault="002F5383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 w:rsidRPr="002F5383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SRH</w:t>
      </w:r>
    </w:p>
    <w:p w14:paraId="04415C5A" w14:textId="77777777" w:rsidR="002F5383" w:rsidRDefault="002F5383">
      <w:r>
        <w:t xml:space="preserve">Zajacova A, Dowd JB. Reliability of self-rated health in US adults. </w:t>
      </w:r>
      <w:r>
        <w:rPr>
          <w:i/>
        </w:rPr>
        <w:t>Am J Epidemiol</w:t>
      </w:r>
      <w:r>
        <w:t xml:space="preserve"> 2011; </w:t>
      </w:r>
      <w:r>
        <w:rPr>
          <w:b/>
        </w:rPr>
        <w:t>174</w:t>
      </w:r>
      <w:r>
        <w:t>: 977-83.</w:t>
      </w:r>
    </w:p>
    <w:p w14:paraId="04415C5B" w14:textId="77777777" w:rsidR="002F5383" w:rsidRDefault="002F5383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ORS</w:t>
      </w:r>
    </w:p>
    <w:p w14:paraId="04415C5C" w14:textId="77777777" w:rsidR="002F5383" w:rsidRDefault="002F5383" w:rsidP="002F5383">
      <w:pPr>
        <w:spacing w:line="259" w:lineRule="auto"/>
      </w:pPr>
      <w:r>
        <w:t xml:space="preserve">Miller SD, Duncan BL, Brown J, Sparks JA, Claud DA. The Outcome Rating Scale: A preliminary study of reliability, validity, and feasibility of a brief visual analog measure. </w:t>
      </w:r>
      <w:r w:rsidRPr="00C45007">
        <w:rPr>
          <w:i/>
        </w:rPr>
        <w:t>Journal of Brief Therapy</w:t>
      </w:r>
      <w:r>
        <w:t xml:space="preserve"> 2003; </w:t>
      </w:r>
      <w:r w:rsidRPr="00C45007">
        <w:rPr>
          <w:b/>
        </w:rPr>
        <w:t>2</w:t>
      </w:r>
      <w:r>
        <w:t>: 91-100.</w:t>
      </w:r>
    </w:p>
    <w:p w14:paraId="04415C5D" w14:textId="77777777" w:rsidR="002F5383" w:rsidRDefault="002F5383" w:rsidP="002F5383">
      <w:pPr>
        <w:spacing w:line="259" w:lineRule="auto"/>
      </w:pPr>
      <w:r>
        <w:t xml:space="preserve">Bringhurst DL, Watson CW, Miler SD, Duncan BL. Outcome Rating Scale: A replication study of a brief clinical measure. </w:t>
      </w:r>
      <w:r w:rsidRPr="00C45007">
        <w:rPr>
          <w:i/>
        </w:rPr>
        <w:t>Journal of Brief Therapy</w:t>
      </w:r>
      <w:r>
        <w:t xml:space="preserve"> 2006; </w:t>
      </w:r>
      <w:r w:rsidRPr="00C45007">
        <w:rPr>
          <w:b/>
        </w:rPr>
        <w:t>5</w:t>
      </w:r>
      <w:r>
        <w:t>: 23-30.</w:t>
      </w:r>
    </w:p>
    <w:p w14:paraId="04415C5E" w14:textId="77777777" w:rsidR="002F5383" w:rsidRDefault="002F5383" w:rsidP="002F5383">
      <w:pPr>
        <w:spacing w:line="259" w:lineRule="auto"/>
      </w:pPr>
      <w:r>
        <w:t xml:space="preserve">Duncan BL, Sparks JA, Miller SD, Bohanske RT, Claud DA. Giving youth a voice: A preliminary study of the reliability and validity of a brief outcome measure for children, adolescents and caretakers. </w:t>
      </w:r>
      <w:r w:rsidRPr="00C45007">
        <w:rPr>
          <w:i/>
        </w:rPr>
        <w:t>Journal of Brief Therapy</w:t>
      </w:r>
      <w:r>
        <w:t xml:space="preserve"> 2006; </w:t>
      </w:r>
      <w:r w:rsidRPr="00C45007">
        <w:rPr>
          <w:b/>
        </w:rPr>
        <w:t>5</w:t>
      </w:r>
      <w:r>
        <w:t>: 71-88.</w:t>
      </w:r>
    </w:p>
    <w:p w14:paraId="04415C5F" w14:textId="77777777" w:rsidR="002F5383" w:rsidRDefault="002F5383" w:rsidP="002F5383">
      <w:pPr>
        <w:spacing w:line="259" w:lineRule="auto"/>
      </w:pPr>
      <w:r>
        <w:lastRenderedPageBreak/>
        <w:t xml:space="preserve">Campbell A, Hemsley S. Outcome Rating Scale and Session Rating Scale in psychological practice: Clinical utility of ultra-brief measures. </w:t>
      </w:r>
      <w:r w:rsidRPr="00C45007">
        <w:rPr>
          <w:i/>
        </w:rPr>
        <w:t>Clinical Psychologist</w:t>
      </w:r>
      <w:r>
        <w:t xml:space="preserve"> 2009; </w:t>
      </w:r>
      <w:r w:rsidRPr="00C45007">
        <w:rPr>
          <w:b/>
        </w:rPr>
        <w:t>13</w:t>
      </w:r>
      <w:r>
        <w:t>: 1-9.</w:t>
      </w:r>
    </w:p>
    <w:p w14:paraId="04415C60" w14:textId="77777777" w:rsidR="0086527C" w:rsidRDefault="0086527C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SRS</w:t>
      </w:r>
    </w:p>
    <w:p w14:paraId="04415C61" w14:textId="77777777" w:rsidR="0086527C" w:rsidRDefault="0086527C" w:rsidP="0086527C">
      <w:pPr>
        <w:spacing w:line="259" w:lineRule="auto"/>
      </w:pPr>
      <w:r>
        <w:t xml:space="preserve">Hafkenscheid A, Duncan BL, Miller SD. The Outcome and Session Rating Scales: A cross-cultural examination of the psychometric properties of the dutch translation. </w:t>
      </w:r>
      <w:r w:rsidRPr="0086527C">
        <w:rPr>
          <w:i/>
        </w:rPr>
        <w:t>Journal of Brief Therapy</w:t>
      </w:r>
      <w:r>
        <w:t xml:space="preserve"> 2010; </w:t>
      </w:r>
      <w:r w:rsidRPr="0086527C">
        <w:rPr>
          <w:b/>
        </w:rPr>
        <w:t>7</w:t>
      </w:r>
      <w:r>
        <w:t>: 1-12.</w:t>
      </w:r>
    </w:p>
    <w:p w14:paraId="04415C62" w14:textId="77777777" w:rsidR="0086527C" w:rsidRDefault="0086527C" w:rsidP="0086527C">
      <w:pPr>
        <w:spacing w:line="259" w:lineRule="auto"/>
      </w:pPr>
      <w:r>
        <w:t xml:space="preserve">Campbell A, Hemsley S. Outcome Rating Scale and Session Rating Scale in psychological practice: Clinical utility of ultra-brief measures. </w:t>
      </w:r>
      <w:r w:rsidRPr="0086527C">
        <w:rPr>
          <w:i/>
        </w:rPr>
        <w:t>Clinical Psychologist</w:t>
      </w:r>
      <w:r>
        <w:t xml:space="preserve"> 2009; </w:t>
      </w:r>
      <w:r w:rsidRPr="0086527C">
        <w:rPr>
          <w:b/>
        </w:rPr>
        <w:t>13</w:t>
      </w:r>
      <w:r>
        <w:t>: 1-9.</w:t>
      </w:r>
    </w:p>
    <w:p w14:paraId="04415C63" w14:textId="77777777" w:rsidR="0086527C" w:rsidRDefault="0086527C" w:rsidP="0086527C">
      <w:pPr>
        <w:spacing w:line="259" w:lineRule="auto"/>
      </w:pPr>
      <w:r>
        <w:t xml:space="preserve">Duncan BL, Miller SD, Sparks JA, Claud DA, Reynolds LR, Brown J, et al. The Session Rating Scale: Preliminary psychometric properties of a “working” alliance measure. </w:t>
      </w:r>
      <w:r w:rsidRPr="0086527C">
        <w:rPr>
          <w:i/>
        </w:rPr>
        <w:t>Journal of Brief Therapy</w:t>
      </w:r>
      <w:r>
        <w:t xml:space="preserve"> 2004; </w:t>
      </w:r>
      <w:r w:rsidRPr="0086527C">
        <w:rPr>
          <w:b/>
        </w:rPr>
        <w:t>3</w:t>
      </w:r>
      <w:r>
        <w:t>: 3-12.</w:t>
      </w:r>
    </w:p>
    <w:p w14:paraId="04415C64" w14:textId="77777777" w:rsidR="0086527C" w:rsidRDefault="0086527C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YES</w:t>
      </w:r>
    </w:p>
    <w:p w14:paraId="04415C65" w14:textId="77777777" w:rsidR="00801A90" w:rsidRPr="0086527C" w:rsidRDefault="0086527C">
      <w:proofErr w:type="gramStart"/>
      <w:r>
        <w:t>Walker JS,</w:t>
      </w:r>
      <w:proofErr w:type="gramEnd"/>
      <w:r>
        <w:t xml:space="preserve"> Powers LE. Introduction to the Youth Self-Efficacy Scale/Mental Health and the Youth Participation in Planning Scale. Portland, OR: Research and Training Center on Family Support and Children's Mental Health, Portland State University, 2007.</w:t>
      </w:r>
    </w:p>
    <w:p w14:paraId="04415C66" w14:textId="77777777" w:rsidR="002F5383" w:rsidRDefault="0086527C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WHO-QOL-BREF</w:t>
      </w:r>
    </w:p>
    <w:p w14:paraId="04415C67" w14:textId="77777777" w:rsidR="0086527C" w:rsidRDefault="0086527C" w:rsidP="0086527C">
      <w:pPr>
        <w:spacing w:line="259" w:lineRule="auto"/>
      </w:pPr>
      <w:r>
        <w:t xml:space="preserve">The WHOQOL Group. Development of the World Health Organization WHOQOL-BREF quality of life assessment. </w:t>
      </w:r>
      <w:r w:rsidRPr="0086527C">
        <w:rPr>
          <w:i/>
        </w:rPr>
        <w:t>Psychol Med</w:t>
      </w:r>
      <w:r>
        <w:t xml:space="preserve"> 1998; </w:t>
      </w:r>
      <w:r w:rsidRPr="0086527C">
        <w:rPr>
          <w:b/>
        </w:rPr>
        <w:t>28</w:t>
      </w:r>
      <w:r>
        <w:t>: 551-8.</w:t>
      </w:r>
    </w:p>
    <w:p w14:paraId="04415C68" w14:textId="77777777" w:rsidR="0086527C" w:rsidRDefault="0086527C" w:rsidP="0086527C">
      <w:pPr>
        <w:spacing w:line="259" w:lineRule="auto"/>
      </w:pPr>
      <w:r>
        <w:t xml:space="preserve">Skevington SM, Lofty M, O’Connell KA, WHOQOL Group. The World Health Organization’s WHOQOL-BREF quality of life assessment: psychometric properties and results of the international field trial. A report from the WHOOQOL group. </w:t>
      </w:r>
      <w:r w:rsidRPr="0086527C">
        <w:rPr>
          <w:i/>
        </w:rPr>
        <w:t>Qual Life Res</w:t>
      </w:r>
      <w:r>
        <w:t xml:space="preserve"> 2004; </w:t>
      </w:r>
      <w:r w:rsidRPr="0086527C">
        <w:rPr>
          <w:b/>
        </w:rPr>
        <w:t>13</w:t>
      </w:r>
      <w:r>
        <w:t>: 299-310.</w:t>
      </w:r>
    </w:p>
    <w:p w14:paraId="04415C69" w14:textId="77777777" w:rsidR="00801A90" w:rsidRDefault="00801A90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OPOC</w:t>
      </w:r>
    </w:p>
    <w:p w14:paraId="04415C6A" w14:textId="77777777" w:rsidR="00801A90" w:rsidRPr="00801A90" w:rsidRDefault="00801A90">
      <w:r>
        <w:t>Rush B, Hansson E, Cvetanova Y, Rotondi N, Furlong A, Behrooz R. Development of a client perception of care tool for mental health and addictions: Qualitative, quantitative, and psychometric analysis. Final Report for the Ministry of Health and Long‐Term Care. Toronto, Ontario: Health Systems and Health Equity Research, Centre for Addiction and Mental Health, 2013.</w:t>
      </w:r>
    </w:p>
    <w:p w14:paraId="04415C6B" w14:textId="77777777" w:rsidR="002F5383" w:rsidRDefault="008C406A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SOFAS</w:t>
      </w:r>
    </w:p>
    <w:p w14:paraId="04415C6C" w14:textId="77777777" w:rsidR="008C406A" w:rsidRDefault="008C406A" w:rsidP="008C406A">
      <w:pPr>
        <w:spacing w:line="259" w:lineRule="auto"/>
      </w:pPr>
      <w:r>
        <w:t xml:space="preserve">Hilsenroth MJ, Ackerman SJ, Blagys MD, Baumann BD, Baity MR, Smith SR, et al. Reliability and validity of DSM IV Axis V. </w:t>
      </w:r>
      <w:r w:rsidRPr="008C406A">
        <w:rPr>
          <w:i/>
        </w:rPr>
        <w:t xml:space="preserve">Am J Psychiatry </w:t>
      </w:r>
      <w:r>
        <w:t xml:space="preserve">2000; </w:t>
      </w:r>
      <w:r w:rsidRPr="008C406A">
        <w:rPr>
          <w:b/>
        </w:rPr>
        <w:t>157</w:t>
      </w:r>
      <w:r>
        <w:t>: 1858-63.</w:t>
      </w:r>
    </w:p>
    <w:p w14:paraId="04415C6D" w14:textId="77777777" w:rsidR="008C406A" w:rsidRDefault="008C406A" w:rsidP="008C406A">
      <w:pPr>
        <w:spacing w:line="259" w:lineRule="auto"/>
      </w:pPr>
      <w:r>
        <w:t xml:space="preserve">Hay P, Katsikitis M, Begg J, De Costa J, Blumenfeld N. A two-year follow up study and prospective evaluation of the DSM-IV Axis V. </w:t>
      </w:r>
      <w:r w:rsidRPr="008C406A">
        <w:rPr>
          <w:i/>
        </w:rPr>
        <w:t>Psychiatr Serv</w:t>
      </w:r>
      <w:r>
        <w:t xml:space="preserve"> 2003; </w:t>
      </w:r>
      <w:r w:rsidRPr="008C406A">
        <w:rPr>
          <w:b/>
        </w:rPr>
        <w:t>54</w:t>
      </w:r>
      <w:r>
        <w:t>: 1028-30.</w:t>
      </w:r>
    </w:p>
    <w:p w14:paraId="04415C6E" w14:textId="77777777" w:rsidR="008C406A" w:rsidRPr="00615436" w:rsidRDefault="008C406A" w:rsidP="008C406A">
      <w:pPr>
        <w:spacing w:line="259" w:lineRule="auto"/>
        <w:rPr>
          <w:lang w:val="fr-CA"/>
        </w:rPr>
      </w:pPr>
      <w:r>
        <w:t xml:space="preserve">Samara MT, Engel RR, Miller A, Kandenwein J, Toumi M, Leucht S. Equipercentile linking of scales measuring functioning and symptoms: examining the GAF, SOFAS, CGI-S, and PANSS. </w:t>
      </w:r>
      <w:r w:rsidRPr="00615436">
        <w:rPr>
          <w:i/>
          <w:lang w:val="fr-CA"/>
        </w:rPr>
        <w:t>Eur Neuropsychopharmacol</w:t>
      </w:r>
      <w:r w:rsidRPr="00615436">
        <w:rPr>
          <w:lang w:val="fr-CA"/>
        </w:rPr>
        <w:t xml:space="preserve"> 2014; </w:t>
      </w:r>
      <w:r w:rsidRPr="00615436">
        <w:rPr>
          <w:b/>
          <w:lang w:val="fr-CA"/>
        </w:rPr>
        <w:t>24</w:t>
      </w:r>
      <w:r w:rsidRPr="00615436">
        <w:rPr>
          <w:lang w:val="fr-CA"/>
        </w:rPr>
        <w:t>: 1767-72.</w:t>
      </w:r>
    </w:p>
    <w:p w14:paraId="04415C6F" w14:textId="77777777" w:rsidR="008C406A" w:rsidRDefault="008C406A" w:rsidP="008C406A">
      <w:pPr>
        <w:spacing w:line="259" w:lineRule="auto"/>
      </w:pPr>
      <w:r w:rsidRPr="008C406A">
        <w:rPr>
          <w:lang w:val="fr-FR"/>
        </w:rPr>
        <w:lastRenderedPageBreak/>
        <w:t xml:space="preserve">Poirer S, Bureau V, Lehoux C, Bouchard RH, Maziade M, Pelletier S, et al. </w:t>
      </w:r>
      <w:r>
        <w:t xml:space="preserve">A factor analysis of the Strauss and Carpenter revised outcome criteria scale: a validation of the French translation. </w:t>
      </w:r>
      <w:r w:rsidRPr="008C406A">
        <w:rPr>
          <w:i/>
        </w:rPr>
        <w:t>J Nerv Ment Dis</w:t>
      </w:r>
      <w:r>
        <w:t xml:space="preserve"> 2004; </w:t>
      </w:r>
      <w:r w:rsidRPr="008C406A">
        <w:rPr>
          <w:b/>
        </w:rPr>
        <w:t>192</w:t>
      </w:r>
      <w:r>
        <w:t>: 864-7.</w:t>
      </w:r>
    </w:p>
    <w:p w14:paraId="04415C70" w14:textId="77777777" w:rsidR="008C406A" w:rsidRDefault="002F6477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CGI</w:t>
      </w:r>
    </w:p>
    <w:p w14:paraId="04415C71" w14:textId="77777777" w:rsidR="001D1C5E" w:rsidRDefault="001D1C5E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Berk, M., Ng, F., Dodd, S., Callaly, T., Campbell, S., Bernardo, M., &amp; Trauer, T. (2008). The validity of the CGI severity and improvement scales as measures of clinical effectiveness suitable for routine clinical use.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 of Evaluation in Clinical Practice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(6), 979-983.</w:t>
      </w:r>
    </w:p>
    <w:p w14:paraId="04415C72" w14:textId="77777777" w:rsidR="002F6477" w:rsidRPr="002F6477" w:rsidRDefault="002F6477">
      <w:pPr>
        <w:rPr>
          <w:b/>
        </w:rPr>
      </w:pPr>
      <w:r w:rsidRPr="002F6477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GAIN-SS</w:t>
      </w:r>
    </w:p>
    <w:p w14:paraId="04415C73" w14:textId="77777777" w:rsidR="004C644E" w:rsidRDefault="004C644E">
      <w:r>
        <w:t>Dennis ML, Chan YF, Funk RR. Development and validation of the GAIN Short Screener (GSS) for internalizing, externalizing and substance use disorders and crime/violence problems among adolescents and adults. Am J Addict. 2006;15 Suppl 1:80-91.</w:t>
      </w:r>
    </w:p>
    <w:p w14:paraId="04415C74" w14:textId="77777777" w:rsidR="006448D2" w:rsidRPr="00841268" w:rsidRDefault="00841268">
      <w:pPr>
        <w:rPr>
          <w:b/>
        </w:rPr>
      </w:pPr>
      <w:r w:rsidRPr="00841268">
        <w:rPr>
          <w:b/>
        </w:rPr>
        <w:t>C-SSRS</w:t>
      </w:r>
    </w:p>
    <w:p w14:paraId="04415C75" w14:textId="77777777" w:rsidR="00841268" w:rsidRDefault="00841268" w:rsidP="00841268">
      <w:pPr>
        <w:spacing w:line="259" w:lineRule="auto"/>
      </w:pPr>
      <w:r>
        <w:t xml:space="preserve">Posner K, Brown GK, Stanley B, Brent DA, Yershova KV, Oquendo MA, et al. The Columbia-Suicide Severity Rating Scale: initial validity and internal consistency findings from three multisite studies with adolescents and adults. </w:t>
      </w:r>
      <w:r w:rsidRPr="00841268">
        <w:rPr>
          <w:i/>
        </w:rPr>
        <w:t>Am J Pyschiatry</w:t>
      </w:r>
      <w:r>
        <w:t xml:space="preserve"> 2011; </w:t>
      </w:r>
      <w:r w:rsidRPr="00841268">
        <w:rPr>
          <w:b/>
        </w:rPr>
        <w:t>168</w:t>
      </w:r>
      <w:r>
        <w:t>: 1266-77.</w:t>
      </w:r>
    </w:p>
    <w:p w14:paraId="04415C76" w14:textId="77777777" w:rsidR="00841268" w:rsidRDefault="00841268" w:rsidP="00841268">
      <w:pPr>
        <w:spacing w:line="259" w:lineRule="auto"/>
      </w:pPr>
      <w:r w:rsidRPr="00615436">
        <w:t xml:space="preserve">Madan A, Frueh BC, Allen JG, Ellis TE, Rufino KA, Oldham JM, et al. </w:t>
      </w:r>
      <w:r>
        <w:t xml:space="preserve">Psychometric reevaluation of the Columbia-Suicide Severity Rating Scale: Findings from a prospective, inpatient cohort of severely mentally ill adults. </w:t>
      </w:r>
      <w:r w:rsidRPr="00841268">
        <w:rPr>
          <w:i/>
        </w:rPr>
        <w:t>J Clin Psychiatry</w:t>
      </w:r>
      <w:r>
        <w:t xml:space="preserve"> 2016; </w:t>
      </w:r>
      <w:r w:rsidRPr="00841268">
        <w:rPr>
          <w:b/>
        </w:rPr>
        <w:t>77</w:t>
      </w:r>
      <w:r>
        <w:t>: e867-73.</w:t>
      </w:r>
    </w:p>
    <w:p w14:paraId="04415C77" w14:textId="77777777" w:rsidR="00841268" w:rsidRDefault="00841268" w:rsidP="00841268">
      <w:pPr>
        <w:spacing w:line="259" w:lineRule="auto"/>
      </w:pPr>
      <w:r>
        <w:t xml:space="preserve">Al-Halabi S, Saiz PA, Buron P, Garrido M, Benabarre A, Jimenez E, et al. Validation of a Spanish version of the Columbia-Suicide Severity Rating Scale (C-SSRS). </w:t>
      </w:r>
      <w:r w:rsidRPr="00841268">
        <w:rPr>
          <w:i/>
        </w:rPr>
        <w:t xml:space="preserve">Rev Psiquiatr Salud Ment </w:t>
      </w:r>
      <w:r>
        <w:t xml:space="preserve">2016; </w:t>
      </w:r>
      <w:r w:rsidRPr="00841268">
        <w:rPr>
          <w:b/>
        </w:rPr>
        <w:t>9</w:t>
      </w:r>
      <w:r>
        <w:t>: 134-42.</w:t>
      </w:r>
    </w:p>
    <w:p w14:paraId="04415C78" w14:textId="77777777" w:rsidR="00841268" w:rsidRDefault="00841268"/>
    <w:p w14:paraId="04415C79" w14:textId="77777777" w:rsidR="00C45007" w:rsidRDefault="00C45007"/>
    <w:sectPr w:rsidR="00C450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E17E3"/>
    <w:multiLevelType w:val="hybridMultilevel"/>
    <w:tmpl w:val="65142F2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8059B"/>
    <w:multiLevelType w:val="hybridMultilevel"/>
    <w:tmpl w:val="BBEE3C9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65"/>
    <w:rsid w:val="00100635"/>
    <w:rsid w:val="0015157B"/>
    <w:rsid w:val="00157D78"/>
    <w:rsid w:val="001B3D9F"/>
    <w:rsid w:val="001D1C5E"/>
    <w:rsid w:val="002707E1"/>
    <w:rsid w:val="002A17F3"/>
    <w:rsid w:val="002F5383"/>
    <w:rsid w:val="002F6477"/>
    <w:rsid w:val="0031708E"/>
    <w:rsid w:val="003C45A1"/>
    <w:rsid w:val="00402634"/>
    <w:rsid w:val="00442124"/>
    <w:rsid w:val="004917D1"/>
    <w:rsid w:val="004C644E"/>
    <w:rsid w:val="00615436"/>
    <w:rsid w:val="006448D2"/>
    <w:rsid w:val="0064704B"/>
    <w:rsid w:val="00762234"/>
    <w:rsid w:val="00801A90"/>
    <w:rsid w:val="00841268"/>
    <w:rsid w:val="0086527C"/>
    <w:rsid w:val="008C406A"/>
    <w:rsid w:val="00B2580D"/>
    <w:rsid w:val="00B65777"/>
    <w:rsid w:val="00B72A93"/>
    <w:rsid w:val="00C45007"/>
    <w:rsid w:val="00D37801"/>
    <w:rsid w:val="00D50B65"/>
    <w:rsid w:val="00DB697A"/>
    <w:rsid w:val="00EC39D2"/>
    <w:rsid w:val="00FA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15BD5"/>
  <w15:docId w15:val="{B7286773-9A09-4895-94BD-14F6358C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48D2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MacNeil</dc:creator>
  <cp:lastModifiedBy>Srividya Iyer</cp:lastModifiedBy>
  <cp:revision>9</cp:revision>
  <dcterms:created xsi:type="dcterms:W3CDTF">2019-04-01T11:11:00Z</dcterms:created>
  <dcterms:modified xsi:type="dcterms:W3CDTF">2019-08-28T03:52:00Z</dcterms:modified>
</cp:coreProperties>
</file>