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0BBA" w:rsidRPr="00852AA7" w:rsidRDefault="007C0BBA" w:rsidP="007C0BBA">
      <w:pPr>
        <w:spacing w:line="480" w:lineRule="auto"/>
        <w:rPr>
          <w:rFonts w:ascii="Times New Roman" w:hAnsi="Times New Roman"/>
          <w:b/>
          <w:sz w:val="24"/>
          <w:szCs w:val="24"/>
          <w:lang w:val="en-US"/>
        </w:rPr>
      </w:pPr>
      <w:r w:rsidRPr="00852AA7">
        <w:rPr>
          <w:rFonts w:ascii="Times New Roman" w:hAnsi="Times New Roman"/>
          <w:b/>
          <w:sz w:val="24"/>
          <w:szCs w:val="24"/>
          <w:lang w:val="en-US"/>
        </w:rPr>
        <w:t>Comprehensive study design including psychophysiological and experimental assessments</w:t>
      </w:r>
    </w:p>
    <w:p w:rsidR="007C0BBA" w:rsidRPr="00852AA7" w:rsidRDefault="007C0BBA" w:rsidP="00082366">
      <w:pPr>
        <w:spacing w:line="480" w:lineRule="auto"/>
        <w:rPr>
          <w:rFonts w:ascii="Times New Roman" w:hAnsi="Times New Roman"/>
          <w:sz w:val="24"/>
          <w:szCs w:val="24"/>
          <w:lang w:val="en-US"/>
        </w:rPr>
      </w:pPr>
      <w:r w:rsidRPr="00852AA7">
        <w:rPr>
          <w:rFonts w:ascii="Times New Roman" w:hAnsi="Times New Roman"/>
          <w:sz w:val="24"/>
          <w:szCs w:val="24"/>
          <w:lang w:val="en-US"/>
        </w:rPr>
        <w:t xml:space="preserve">The investigation of treatment efficacy was embedded in a comprehensive study design to investigate mechanisms of change and dysregulations in various psychophysiological systems. </w:t>
      </w:r>
    </w:p>
    <w:p w:rsidR="007C0BBA" w:rsidRPr="00852AA7" w:rsidRDefault="007C0BBA" w:rsidP="007C0BBA">
      <w:pPr>
        <w:spacing w:line="480" w:lineRule="auto"/>
        <w:rPr>
          <w:rFonts w:ascii="Times New Roman" w:hAnsi="Times New Roman"/>
          <w:sz w:val="24"/>
          <w:szCs w:val="24"/>
          <w:lang w:val="en-US"/>
        </w:rPr>
      </w:pPr>
      <w:r w:rsidRPr="00852AA7">
        <w:rPr>
          <w:rFonts w:ascii="Times New Roman" w:hAnsi="Times New Roman"/>
          <w:sz w:val="24"/>
          <w:szCs w:val="24"/>
          <w:lang w:val="en-US"/>
        </w:rPr>
        <w:t xml:space="preserve">As secondary outcomes, biological markers reflecting the regulation of the hypothalamic-pituitary-adrenal (HPA) axis, markers of the autonomic nervous and immune system, dehydroepiandrosterone, oxytocin and vasopressin were assessed. Additionally, at each diagnostic face-to-face appointment, eye-tracking assessments were conducted to measure attentional bias, and heart rate variability was assessed. </w:t>
      </w:r>
    </w:p>
    <w:p w:rsidR="007C0BBA" w:rsidRDefault="007C0BBA" w:rsidP="007C0BBA">
      <w:pPr>
        <w:spacing w:line="480" w:lineRule="auto"/>
        <w:rPr>
          <w:rFonts w:ascii="Times New Roman" w:hAnsi="Times New Roman"/>
          <w:sz w:val="24"/>
          <w:szCs w:val="24"/>
          <w:lang w:val="en-US"/>
        </w:rPr>
      </w:pPr>
      <w:bookmarkStart w:id="0" w:name="_GoBack"/>
      <w:bookmarkEnd w:id="0"/>
      <w:r w:rsidRPr="00852AA7">
        <w:rPr>
          <w:rFonts w:ascii="Times New Roman" w:hAnsi="Times New Roman"/>
          <w:sz w:val="24"/>
          <w:szCs w:val="24"/>
          <w:lang w:val="en-US"/>
        </w:rPr>
        <w:t xml:space="preserve">In an additional cross-sectional study arm, the PTSD patients were compared at baseline to never-traumatized (NE) as well as trauma-exposed (TE) healthy controls with respect to potential dysregulations in the psychophysiological systems, attentional bias and heart rate. Inclusion criteria for the healthy participants were male adult German-speaking service members of the German Armed Forces who had either experienced a potentially traumatic event (TE) or had never experienced a potentially traumatic event (NE), but did not fulfill the criteria for PTSD or any other mental disorder. Exclusion criteria were neurological disorders and acute physical illness. The results of these secondary outcomes will be reported elsewhere. </w:t>
      </w:r>
    </w:p>
    <w:p w:rsidR="00C44CE0" w:rsidRPr="007C0BBA" w:rsidRDefault="00C44CE0">
      <w:pPr>
        <w:rPr>
          <w:lang w:val="en-US"/>
        </w:rPr>
      </w:pPr>
    </w:p>
    <w:sectPr w:rsidR="00C44CE0" w:rsidRPr="007C0BBA" w:rsidSect="0043695F">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BBA"/>
    <w:rsid w:val="000044F2"/>
    <w:rsid w:val="00014FDD"/>
    <w:rsid w:val="00031281"/>
    <w:rsid w:val="00040DAC"/>
    <w:rsid w:val="00052679"/>
    <w:rsid w:val="00052A82"/>
    <w:rsid w:val="00054A5D"/>
    <w:rsid w:val="00082366"/>
    <w:rsid w:val="000A017A"/>
    <w:rsid w:val="000A4614"/>
    <w:rsid w:val="000A5E52"/>
    <w:rsid w:val="000C06B1"/>
    <w:rsid w:val="000C1B1C"/>
    <w:rsid w:val="000C3C05"/>
    <w:rsid w:val="000E468F"/>
    <w:rsid w:val="001021D7"/>
    <w:rsid w:val="001115C5"/>
    <w:rsid w:val="001254EA"/>
    <w:rsid w:val="00126BC1"/>
    <w:rsid w:val="00131B22"/>
    <w:rsid w:val="00133542"/>
    <w:rsid w:val="001572A1"/>
    <w:rsid w:val="001748ED"/>
    <w:rsid w:val="0018167E"/>
    <w:rsid w:val="00182EE4"/>
    <w:rsid w:val="00186B87"/>
    <w:rsid w:val="001A4340"/>
    <w:rsid w:val="001B2024"/>
    <w:rsid w:val="001C39E8"/>
    <w:rsid w:val="001D179E"/>
    <w:rsid w:val="001D6F82"/>
    <w:rsid w:val="001D78EA"/>
    <w:rsid w:val="001E66A8"/>
    <w:rsid w:val="001F1D25"/>
    <w:rsid w:val="001F1DA9"/>
    <w:rsid w:val="00204DCA"/>
    <w:rsid w:val="0021708D"/>
    <w:rsid w:val="00233A41"/>
    <w:rsid w:val="002424F0"/>
    <w:rsid w:val="002441E1"/>
    <w:rsid w:val="0026681E"/>
    <w:rsid w:val="00277E6B"/>
    <w:rsid w:val="00283022"/>
    <w:rsid w:val="002954F0"/>
    <w:rsid w:val="00297131"/>
    <w:rsid w:val="002A2752"/>
    <w:rsid w:val="002A5031"/>
    <w:rsid w:val="002A75D9"/>
    <w:rsid w:val="002B060D"/>
    <w:rsid w:val="002B31AB"/>
    <w:rsid w:val="002B3E20"/>
    <w:rsid w:val="002D5242"/>
    <w:rsid w:val="002E384B"/>
    <w:rsid w:val="00306F0B"/>
    <w:rsid w:val="003555E8"/>
    <w:rsid w:val="00357F01"/>
    <w:rsid w:val="0036544D"/>
    <w:rsid w:val="003665B1"/>
    <w:rsid w:val="00372ADC"/>
    <w:rsid w:val="00375015"/>
    <w:rsid w:val="0037737E"/>
    <w:rsid w:val="0038576B"/>
    <w:rsid w:val="00393CE3"/>
    <w:rsid w:val="00396DC8"/>
    <w:rsid w:val="003A1BAD"/>
    <w:rsid w:val="003A5ABF"/>
    <w:rsid w:val="003A654B"/>
    <w:rsid w:val="003C05A9"/>
    <w:rsid w:val="003C3732"/>
    <w:rsid w:val="003C60D8"/>
    <w:rsid w:val="003D302B"/>
    <w:rsid w:val="003E6A21"/>
    <w:rsid w:val="003E6F0C"/>
    <w:rsid w:val="003F0D2D"/>
    <w:rsid w:val="003F295E"/>
    <w:rsid w:val="0040003B"/>
    <w:rsid w:val="00403FBA"/>
    <w:rsid w:val="00407AEE"/>
    <w:rsid w:val="00411891"/>
    <w:rsid w:val="00412763"/>
    <w:rsid w:val="00425795"/>
    <w:rsid w:val="004257A6"/>
    <w:rsid w:val="00435B7A"/>
    <w:rsid w:val="0043695F"/>
    <w:rsid w:val="00437E31"/>
    <w:rsid w:val="00463115"/>
    <w:rsid w:val="004675D7"/>
    <w:rsid w:val="004732CE"/>
    <w:rsid w:val="004751DD"/>
    <w:rsid w:val="004842B7"/>
    <w:rsid w:val="004874C1"/>
    <w:rsid w:val="00490809"/>
    <w:rsid w:val="004A2950"/>
    <w:rsid w:val="004A67AA"/>
    <w:rsid w:val="004B1D1E"/>
    <w:rsid w:val="004B553F"/>
    <w:rsid w:val="004D1B0C"/>
    <w:rsid w:val="004D1EF0"/>
    <w:rsid w:val="004E0994"/>
    <w:rsid w:val="004E32B5"/>
    <w:rsid w:val="004E4D3C"/>
    <w:rsid w:val="004E5D6B"/>
    <w:rsid w:val="004F6024"/>
    <w:rsid w:val="00505C56"/>
    <w:rsid w:val="00510782"/>
    <w:rsid w:val="005159FB"/>
    <w:rsid w:val="0053570D"/>
    <w:rsid w:val="0053668B"/>
    <w:rsid w:val="005405C9"/>
    <w:rsid w:val="00552AD9"/>
    <w:rsid w:val="00555CC9"/>
    <w:rsid w:val="00565E8B"/>
    <w:rsid w:val="00567954"/>
    <w:rsid w:val="00576FF3"/>
    <w:rsid w:val="00577B88"/>
    <w:rsid w:val="005801AE"/>
    <w:rsid w:val="00583FD1"/>
    <w:rsid w:val="00586294"/>
    <w:rsid w:val="00593AFE"/>
    <w:rsid w:val="005A45A2"/>
    <w:rsid w:val="005C02D0"/>
    <w:rsid w:val="005E0961"/>
    <w:rsid w:val="005E7795"/>
    <w:rsid w:val="005F0F5F"/>
    <w:rsid w:val="005F305A"/>
    <w:rsid w:val="00605828"/>
    <w:rsid w:val="00611E81"/>
    <w:rsid w:val="00616D80"/>
    <w:rsid w:val="00647FC9"/>
    <w:rsid w:val="00651E8C"/>
    <w:rsid w:val="00655BF1"/>
    <w:rsid w:val="006627B6"/>
    <w:rsid w:val="00666498"/>
    <w:rsid w:val="006712D0"/>
    <w:rsid w:val="00676A97"/>
    <w:rsid w:val="006833EC"/>
    <w:rsid w:val="006873DC"/>
    <w:rsid w:val="00690EA6"/>
    <w:rsid w:val="00697215"/>
    <w:rsid w:val="006C0946"/>
    <w:rsid w:val="006C144C"/>
    <w:rsid w:val="006D0BA3"/>
    <w:rsid w:val="006F0C6A"/>
    <w:rsid w:val="006F2104"/>
    <w:rsid w:val="006F51F2"/>
    <w:rsid w:val="00702754"/>
    <w:rsid w:val="00714F0B"/>
    <w:rsid w:val="00741449"/>
    <w:rsid w:val="007751BB"/>
    <w:rsid w:val="007A1C46"/>
    <w:rsid w:val="007A7304"/>
    <w:rsid w:val="007B498C"/>
    <w:rsid w:val="007C0BBA"/>
    <w:rsid w:val="007C1AAD"/>
    <w:rsid w:val="007D4368"/>
    <w:rsid w:val="007D55B2"/>
    <w:rsid w:val="007D6C09"/>
    <w:rsid w:val="007E10F4"/>
    <w:rsid w:val="007E505F"/>
    <w:rsid w:val="007E580E"/>
    <w:rsid w:val="007E7940"/>
    <w:rsid w:val="007F0B2C"/>
    <w:rsid w:val="007F37D2"/>
    <w:rsid w:val="00807035"/>
    <w:rsid w:val="00807BC0"/>
    <w:rsid w:val="00844944"/>
    <w:rsid w:val="00860F68"/>
    <w:rsid w:val="008722BF"/>
    <w:rsid w:val="00876F71"/>
    <w:rsid w:val="00876FF3"/>
    <w:rsid w:val="008861D3"/>
    <w:rsid w:val="0088640E"/>
    <w:rsid w:val="008904EA"/>
    <w:rsid w:val="0089680B"/>
    <w:rsid w:val="0089707D"/>
    <w:rsid w:val="008B1E32"/>
    <w:rsid w:val="008B52B8"/>
    <w:rsid w:val="008C20CC"/>
    <w:rsid w:val="008C4411"/>
    <w:rsid w:val="008D1A79"/>
    <w:rsid w:val="008D6AF6"/>
    <w:rsid w:val="008F463B"/>
    <w:rsid w:val="009415BE"/>
    <w:rsid w:val="0096410E"/>
    <w:rsid w:val="00974697"/>
    <w:rsid w:val="00983461"/>
    <w:rsid w:val="00984A46"/>
    <w:rsid w:val="00986883"/>
    <w:rsid w:val="00993710"/>
    <w:rsid w:val="0099591A"/>
    <w:rsid w:val="009A03F8"/>
    <w:rsid w:val="009A5DA6"/>
    <w:rsid w:val="009B5ECA"/>
    <w:rsid w:val="009C2E39"/>
    <w:rsid w:val="009C688A"/>
    <w:rsid w:val="009F021B"/>
    <w:rsid w:val="009F366E"/>
    <w:rsid w:val="00A03108"/>
    <w:rsid w:val="00A06750"/>
    <w:rsid w:val="00A11364"/>
    <w:rsid w:val="00A20E62"/>
    <w:rsid w:val="00A2509E"/>
    <w:rsid w:val="00A2777A"/>
    <w:rsid w:val="00A32ED8"/>
    <w:rsid w:val="00A374C9"/>
    <w:rsid w:val="00A37B5B"/>
    <w:rsid w:val="00A40D05"/>
    <w:rsid w:val="00A40D6D"/>
    <w:rsid w:val="00A430A0"/>
    <w:rsid w:val="00A44049"/>
    <w:rsid w:val="00A536FA"/>
    <w:rsid w:val="00A55161"/>
    <w:rsid w:val="00A6419C"/>
    <w:rsid w:val="00A745BD"/>
    <w:rsid w:val="00A822C5"/>
    <w:rsid w:val="00AA0C4B"/>
    <w:rsid w:val="00AB5E02"/>
    <w:rsid w:val="00AF137C"/>
    <w:rsid w:val="00AF14D1"/>
    <w:rsid w:val="00AF6061"/>
    <w:rsid w:val="00AF6A39"/>
    <w:rsid w:val="00AF7575"/>
    <w:rsid w:val="00B01C80"/>
    <w:rsid w:val="00B027FA"/>
    <w:rsid w:val="00B02A4E"/>
    <w:rsid w:val="00B10B86"/>
    <w:rsid w:val="00B15B1F"/>
    <w:rsid w:val="00B27FED"/>
    <w:rsid w:val="00B31EFE"/>
    <w:rsid w:val="00B37439"/>
    <w:rsid w:val="00B427A7"/>
    <w:rsid w:val="00B42EA4"/>
    <w:rsid w:val="00B4407B"/>
    <w:rsid w:val="00B70EEC"/>
    <w:rsid w:val="00B75472"/>
    <w:rsid w:val="00B87B93"/>
    <w:rsid w:val="00B919E5"/>
    <w:rsid w:val="00B91C7D"/>
    <w:rsid w:val="00B95D5B"/>
    <w:rsid w:val="00BA044B"/>
    <w:rsid w:val="00BD1773"/>
    <w:rsid w:val="00BD6236"/>
    <w:rsid w:val="00BE2947"/>
    <w:rsid w:val="00BE392E"/>
    <w:rsid w:val="00BF0F78"/>
    <w:rsid w:val="00C13D82"/>
    <w:rsid w:val="00C14C67"/>
    <w:rsid w:val="00C23FB8"/>
    <w:rsid w:val="00C24C68"/>
    <w:rsid w:val="00C327CB"/>
    <w:rsid w:val="00C32D66"/>
    <w:rsid w:val="00C3542E"/>
    <w:rsid w:val="00C443D1"/>
    <w:rsid w:val="00C44CE0"/>
    <w:rsid w:val="00C558D6"/>
    <w:rsid w:val="00C80847"/>
    <w:rsid w:val="00C83DE5"/>
    <w:rsid w:val="00C961C3"/>
    <w:rsid w:val="00C9766B"/>
    <w:rsid w:val="00CA1E22"/>
    <w:rsid w:val="00CA2262"/>
    <w:rsid w:val="00CA4A04"/>
    <w:rsid w:val="00CA6C64"/>
    <w:rsid w:val="00CB2E6D"/>
    <w:rsid w:val="00CB5DC7"/>
    <w:rsid w:val="00CC63CF"/>
    <w:rsid w:val="00D243F8"/>
    <w:rsid w:val="00D41958"/>
    <w:rsid w:val="00D56C59"/>
    <w:rsid w:val="00D60F3D"/>
    <w:rsid w:val="00D6249E"/>
    <w:rsid w:val="00D6475C"/>
    <w:rsid w:val="00DA1BF6"/>
    <w:rsid w:val="00DB0726"/>
    <w:rsid w:val="00DB1506"/>
    <w:rsid w:val="00DB4B9E"/>
    <w:rsid w:val="00DC5404"/>
    <w:rsid w:val="00DD4192"/>
    <w:rsid w:val="00DD7262"/>
    <w:rsid w:val="00DD76AF"/>
    <w:rsid w:val="00DF49A8"/>
    <w:rsid w:val="00E01B0C"/>
    <w:rsid w:val="00E121A2"/>
    <w:rsid w:val="00E12BDD"/>
    <w:rsid w:val="00E26167"/>
    <w:rsid w:val="00E450CA"/>
    <w:rsid w:val="00E51D7A"/>
    <w:rsid w:val="00E52F46"/>
    <w:rsid w:val="00E5624F"/>
    <w:rsid w:val="00E770EF"/>
    <w:rsid w:val="00E81052"/>
    <w:rsid w:val="00E81E57"/>
    <w:rsid w:val="00E83F60"/>
    <w:rsid w:val="00EA13C6"/>
    <w:rsid w:val="00EA4C62"/>
    <w:rsid w:val="00EB4038"/>
    <w:rsid w:val="00EB5EDE"/>
    <w:rsid w:val="00EC2FEE"/>
    <w:rsid w:val="00EC57C6"/>
    <w:rsid w:val="00ED14EA"/>
    <w:rsid w:val="00ED15DB"/>
    <w:rsid w:val="00EE4D07"/>
    <w:rsid w:val="00EF319E"/>
    <w:rsid w:val="00EF37E9"/>
    <w:rsid w:val="00EF6388"/>
    <w:rsid w:val="00F1147D"/>
    <w:rsid w:val="00F129F6"/>
    <w:rsid w:val="00F172AB"/>
    <w:rsid w:val="00F378CF"/>
    <w:rsid w:val="00F445F3"/>
    <w:rsid w:val="00F51338"/>
    <w:rsid w:val="00F640E5"/>
    <w:rsid w:val="00F646B8"/>
    <w:rsid w:val="00F70A3F"/>
    <w:rsid w:val="00F7141F"/>
    <w:rsid w:val="00F74EF5"/>
    <w:rsid w:val="00F867F0"/>
    <w:rsid w:val="00FA1117"/>
    <w:rsid w:val="00FB43F2"/>
    <w:rsid w:val="00FB6E0B"/>
    <w:rsid w:val="00FC68EA"/>
    <w:rsid w:val="00FE3EA0"/>
    <w:rsid w:val="00FF2226"/>
    <w:rsid w:val="00FF79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73A2E72"/>
  <w15:chartTrackingRefBased/>
  <w15:docId w15:val="{96A754D5-4B4F-274D-B28C-3E5AB312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7C0BBA"/>
    <w:pPr>
      <w:spacing w:after="160" w:line="259" w:lineRule="auto"/>
    </w:pPr>
    <w:rPr>
      <w:rFonts w:ascii="Calibri" w:eastAsia="Calibri" w:hAnsi="Calibri" w:cs="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2366"/>
    <w:pPr>
      <w:spacing w:after="0" w:line="240" w:lineRule="auto"/>
    </w:pPr>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082366"/>
    <w:rPr>
      <w:rFonts w:ascii="Times New Roman" w:eastAsia="Calibri"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1198</Characters>
  <Application>Microsoft Office Word</Application>
  <DocSecurity>0</DocSecurity>
  <Lines>39</Lines>
  <Paragraphs>25</Paragraphs>
  <ScaleCrop>false</ScaleCrop>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2019-12-06T09:20:00Z</dcterms:created>
  <dcterms:modified xsi:type="dcterms:W3CDTF">2019-12-06T09:46:00Z</dcterms:modified>
</cp:coreProperties>
</file>