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2800"/>
        <w:gridCol w:w="540"/>
        <w:gridCol w:w="10600"/>
        <w:gridCol w:w="1260"/>
      </w:tblGrid>
      <w:tr w:rsidR="00EF4151">
        <w:trPr>
          <w:trHeight w:val="663"/>
        </w:trPr>
        <w:tc>
          <w:tcPr>
            <w:tcW w:w="2800"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EF4151" w:rsidRDefault="00EF4151">
            <w:pPr>
              <w:pStyle w:val="Default"/>
              <w:rPr>
                <w:rFonts w:ascii="Arial" w:hAnsi="Arial" w:cs="Arial"/>
                <w:color w:val="FFFFFF"/>
                <w:sz w:val="22"/>
                <w:szCs w:val="22"/>
              </w:rPr>
            </w:pPr>
            <w:r>
              <w:rPr>
                <w:rFonts w:ascii="Arial" w:hAnsi="Arial" w:cs="Arial"/>
                <w:b/>
                <w:bCs/>
                <w:color w:val="FFFFFF"/>
                <w:sz w:val="22"/>
                <w:szCs w:val="22"/>
              </w:rPr>
              <w:t xml:space="preserve">Section/topic </w:t>
            </w:r>
          </w:p>
        </w:tc>
        <w:tc>
          <w:tcPr>
            <w:tcW w:w="540"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EF4151" w:rsidRDefault="00EF4151">
            <w:pPr>
              <w:pStyle w:val="Default"/>
              <w:jc w:val="right"/>
              <w:rPr>
                <w:rFonts w:ascii="Arial" w:hAnsi="Arial" w:cs="Arial"/>
                <w:b/>
                <w:bCs/>
                <w:color w:val="FFFFFF"/>
                <w:sz w:val="22"/>
                <w:szCs w:val="22"/>
              </w:rPr>
            </w:pPr>
            <w:r>
              <w:rPr>
                <w:rFonts w:ascii="Arial" w:hAnsi="Arial" w:cs="Arial"/>
                <w:b/>
                <w:bCs/>
                <w:color w:val="FFFFFF"/>
                <w:sz w:val="22"/>
                <w:szCs w:val="22"/>
              </w:rPr>
              <w:t>#</w:t>
            </w:r>
          </w:p>
        </w:tc>
        <w:tc>
          <w:tcPr>
            <w:tcW w:w="1060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EF4151" w:rsidRDefault="00EF4151">
            <w:pPr>
              <w:pStyle w:val="Default"/>
              <w:rPr>
                <w:rFonts w:ascii="Arial" w:hAnsi="Arial" w:cs="Arial"/>
                <w:color w:val="FFFFFF"/>
                <w:sz w:val="22"/>
                <w:szCs w:val="22"/>
              </w:rPr>
            </w:pPr>
            <w:r>
              <w:rPr>
                <w:rFonts w:ascii="Arial" w:hAnsi="Arial" w:cs="Arial"/>
                <w:b/>
                <w:bCs/>
                <w:color w:val="FFFFFF"/>
                <w:sz w:val="22"/>
                <w:szCs w:val="22"/>
              </w:rPr>
              <w:t xml:space="preserve">Checklist item </w:t>
            </w:r>
          </w:p>
        </w:tc>
        <w:tc>
          <w:tcPr>
            <w:tcW w:w="126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EF4151" w:rsidRDefault="00EF4151">
            <w:pPr>
              <w:pStyle w:val="Default"/>
              <w:rPr>
                <w:rFonts w:ascii="Arial" w:hAnsi="Arial" w:cs="Arial"/>
                <w:color w:val="FFFFFF"/>
                <w:sz w:val="22"/>
                <w:szCs w:val="22"/>
              </w:rPr>
            </w:pPr>
            <w:r>
              <w:rPr>
                <w:rFonts w:ascii="Arial" w:hAnsi="Arial" w:cs="Arial"/>
                <w:b/>
                <w:bCs/>
                <w:color w:val="FFFFFF"/>
                <w:sz w:val="22"/>
                <w:szCs w:val="22"/>
              </w:rPr>
              <w:t xml:space="preserve">Reported on page # </w:t>
            </w:r>
          </w:p>
        </w:tc>
      </w:tr>
      <w:tr w:rsidR="00EF4151">
        <w:trPr>
          <w:trHeight w:val="33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F4151" w:rsidRDefault="00EF4151">
            <w:pPr>
              <w:pStyle w:val="Default"/>
              <w:rPr>
                <w:rFonts w:ascii="Arial" w:hAnsi="Arial" w:cs="Arial"/>
                <w:sz w:val="22"/>
                <w:szCs w:val="22"/>
              </w:rPr>
            </w:pPr>
            <w:r>
              <w:rPr>
                <w:rFonts w:ascii="Arial" w:hAnsi="Arial" w:cs="Arial"/>
                <w:b/>
                <w:bCs/>
                <w:sz w:val="22"/>
                <w:szCs w:val="22"/>
              </w:rPr>
              <w:t xml:space="preserve">TITLE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rsidR="00EF4151" w:rsidRDefault="00EF4151">
            <w:pPr>
              <w:pStyle w:val="Default"/>
              <w:jc w:val="right"/>
              <w:rPr>
                <w:rFonts w:ascii="Arial" w:hAnsi="Arial" w:cs="Arial"/>
                <w:color w:val="auto"/>
              </w:rPr>
            </w:pPr>
          </w:p>
        </w:tc>
      </w:tr>
      <w:tr w:rsidR="00EF4151">
        <w:trPr>
          <w:trHeight w:val="323"/>
        </w:trPr>
        <w:tc>
          <w:tcPr>
            <w:tcW w:w="280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Title </w:t>
            </w:r>
          </w:p>
        </w:tc>
        <w:tc>
          <w:tcPr>
            <w:tcW w:w="54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w:t>
            </w:r>
          </w:p>
        </w:tc>
        <w:tc>
          <w:tcPr>
            <w:tcW w:w="1060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Identify the report as a systematic review, meta-analysis, or both. </w:t>
            </w:r>
          </w:p>
        </w:tc>
        <w:tc>
          <w:tcPr>
            <w:tcW w:w="126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jc w:val="center"/>
              <w:rPr>
                <w:rFonts w:ascii="Arial" w:hAnsi="Arial" w:cs="Arial"/>
                <w:color w:val="auto"/>
                <w:lang w:eastAsia="zh-CN"/>
              </w:rPr>
            </w:pPr>
            <w:r>
              <w:rPr>
                <w:rFonts w:ascii="Arial" w:hAnsi="Arial" w:cs="Arial" w:hint="eastAsia"/>
                <w:color w:val="auto"/>
                <w:lang w:eastAsia="zh-CN"/>
              </w:rPr>
              <w:t>1</w:t>
            </w:r>
          </w:p>
        </w:tc>
      </w:tr>
      <w:tr w:rsidR="00EF4151">
        <w:trPr>
          <w:trHeight w:val="33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F4151" w:rsidRDefault="00EF4151">
            <w:pPr>
              <w:pStyle w:val="Default"/>
              <w:rPr>
                <w:rFonts w:ascii="Arial" w:hAnsi="Arial" w:cs="Arial"/>
                <w:sz w:val="22"/>
                <w:szCs w:val="22"/>
              </w:rPr>
            </w:pPr>
            <w:r>
              <w:rPr>
                <w:rFonts w:ascii="Arial" w:hAnsi="Arial" w:cs="Arial"/>
                <w:b/>
                <w:bCs/>
                <w:sz w:val="22"/>
                <w:szCs w:val="22"/>
              </w:rPr>
              <w:t xml:space="preserve">ABSTRACT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rsidR="00EF4151" w:rsidRDefault="00EF4151">
            <w:pPr>
              <w:pStyle w:val="Default"/>
              <w:jc w:val="center"/>
              <w:rPr>
                <w:rFonts w:ascii="Arial" w:hAnsi="Arial" w:cs="Arial"/>
                <w:color w:val="auto"/>
              </w:rPr>
            </w:pPr>
          </w:p>
        </w:tc>
      </w:tr>
      <w:tr w:rsidR="00EF4151">
        <w:trPr>
          <w:trHeight w:val="810"/>
        </w:trPr>
        <w:tc>
          <w:tcPr>
            <w:tcW w:w="280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Structured summary </w:t>
            </w:r>
          </w:p>
        </w:tc>
        <w:tc>
          <w:tcPr>
            <w:tcW w:w="54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2</w:t>
            </w:r>
          </w:p>
        </w:tc>
        <w:tc>
          <w:tcPr>
            <w:tcW w:w="1060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4" w:space="0" w:color="000000"/>
              <w:left w:val="single" w:sz="4" w:space="0" w:color="000000"/>
              <w:bottom w:val="double" w:sz="4" w:space="0" w:color="000000"/>
              <w:right w:val="single" w:sz="4" w:space="0" w:color="000000"/>
            </w:tcBorders>
          </w:tcPr>
          <w:p w:rsidR="00EF4151" w:rsidRDefault="000E58F5">
            <w:pPr>
              <w:pStyle w:val="Default"/>
              <w:spacing w:before="40" w:after="40"/>
              <w:jc w:val="center"/>
              <w:rPr>
                <w:rFonts w:ascii="Arial" w:hAnsi="Arial" w:cs="Arial"/>
                <w:color w:val="auto"/>
                <w:lang w:eastAsia="zh-CN"/>
              </w:rPr>
            </w:pPr>
            <w:r>
              <w:rPr>
                <w:rFonts w:ascii="Arial" w:hAnsi="Arial" w:cs="Arial"/>
                <w:color w:val="auto"/>
                <w:lang w:eastAsia="zh-CN"/>
              </w:rPr>
              <w:t>2</w:t>
            </w:r>
          </w:p>
        </w:tc>
      </w:tr>
      <w:tr w:rsidR="00EF4151">
        <w:trPr>
          <w:trHeight w:val="33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F4151" w:rsidRDefault="00EF4151">
            <w:pPr>
              <w:pStyle w:val="Default"/>
              <w:rPr>
                <w:rFonts w:ascii="Arial" w:hAnsi="Arial" w:cs="Arial"/>
                <w:sz w:val="22"/>
                <w:szCs w:val="22"/>
              </w:rPr>
            </w:pPr>
            <w:r>
              <w:rPr>
                <w:rFonts w:ascii="Arial" w:hAnsi="Arial" w:cs="Arial"/>
                <w:b/>
                <w:bCs/>
                <w:sz w:val="22"/>
                <w:szCs w:val="22"/>
              </w:rPr>
              <w:t xml:space="preserve">INTRODUCTION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rsidR="00EF4151" w:rsidRDefault="00EF4151">
            <w:pPr>
              <w:pStyle w:val="Default"/>
              <w:jc w:val="center"/>
              <w:rPr>
                <w:rFonts w:ascii="Arial" w:hAnsi="Arial" w:cs="Arial"/>
                <w:color w:val="auto"/>
              </w:rPr>
            </w:pPr>
          </w:p>
        </w:tc>
      </w:tr>
      <w:tr w:rsidR="00EF4151">
        <w:trPr>
          <w:trHeight w:val="333"/>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Rationale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3</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Describe the rationale for the review in the context of what is already known. </w:t>
            </w:r>
          </w:p>
        </w:tc>
        <w:tc>
          <w:tcPr>
            <w:tcW w:w="1260" w:type="dxa"/>
            <w:tcBorders>
              <w:top w:val="single" w:sz="4" w:space="0" w:color="000000"/>
              <w:left w:val="single" w:sz="4" w:space="0" w:color="000000"/>
              <w:bottom w:val="single" w:sz="4" w:space="0" w:color="000000"/>
              <w:right w:val="single" w:sz="4" w:space="0" w:color="000000"/>
            </w:tcBorders>
          </w:tcPr>
          <w:p w:rsidR="00EF4151" w:rsidRPr="00C1176A" w:rsidRDefault="00A00D3D">
            <w:pPr>
              <w:pStyle w:val="Default"/>
              <w:spacing w:before="40" w:after="40"/>
              <w:jc w:val="center"/>
              <w:rPr>
                <w:rFonts w:ascii="Arial" w:hAnsi="Arial" w:cs="Arial"/>
                <w:color w:val="auto"/>
                <w:lang w:val="en-US" w:eastAsia="zh-CN"/>
              </w:rPr>
            </w:pPr>
            <w:r>
              <w:rPr>
                <w:rFonts w:ascii="Arial" w:hAnsi="Arial" w:cs="Arial"/>
                <w:color w:val="auto"/>
                <w:lang w:eastAsia="zh-CN"/>
              </w:rPr>
              <w:t>7-9</w:t>
            </w:r>
          </w:p>
        </w:tc>
      </w:tr>
      <w:tr w:rsidR="00EF4151">
        <w:trPr>
          <w:trHeight w:val="568"/>
        </w:trPr>
        <w:tc>
          <w:tcPr>
            <w:tcW w:w="280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Objectives </w:t>
            </w:r>
          </w:p>
        </w:tc>
        <w:tc>
          <w:tcPr>
            <w:tcW w:w="54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4</w:t>
            </w:r>
          </w:p>
        </w:tc>
        <w:tc>
          <w:tcPr>
            <w:tcW w:w="1060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4" w:space="0" w:color="000000"/>
              <w:left w:val="single" w:sz="4" w:space="0" w:color="000000"/>
              <w:bottom w:val="double" w:sz="4" w:space="0" w:color="000000"/>
              <w:right w:val="single" w:sz="4" w:space="0" w:color="000000"/>
            </w:tcBorders>
          </w:tcPr>
          <w:p w:rsidR="00EF4151" w:rsidRPr="00C1176A" w:rsidRDefault="00A00D3D" w:rsidP="00EF0218">
            <w:pPr>
              <w:pStyle w:val="Default"/>
              <w:spacing w:before="40" w:after="40"/>
              <w:jc w:val="center"/>
              <w:rPr>
                <w:rFonts w:ascii="Arial" w:hAnsi="Arial" w:cs="Arial"/>
                <w:color w:val="auto"/>
                <w:lang w:val="en-US" w:eastAsia="zh-CN"/>
              </w:rPr>
            </w:pPr>
            <w:r>
              <w:rPr>
                <w:rFonts w:ascii="Arial" w:hAnsi="Arial" w:cs="Arial"/>
                <w:color w:val="auto"/>
                <w:lang w:eastAsia="zh-CN"/>
              </w:rPr>
              <w:t>9</w:t>
            </w:r>
          </w:p>
        </w:tc>
      </w:tr>
      <w:tr w:rsidR="00EF4151">
        <w:trPr>
          <w:trHeight w:val="33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F4151" w:rsidRDefault="00EF4151">
            <w:pPr>
              <w:pStyle w:val="Default"/>
              <w:rPr>
                <w:rFonts w:ascii="Arial" w:hAnsi="Arial" w:cs="Arial"/>
                <w:sz w:val="22"/>
                <w:szCs w:val="22"/>
              </w:rPr>
            </w:pPr>
            <w:r>
              <w:rPr>
                <w:rFonts w:ascii="Arial" w:hAnsi="Arial" w:cs="Arial"/>
                <w:b/>
                <w:bCs/>
                <w:sz w:val="22"/>
                <w:szCs w:val="22"/>
              </w:rPr>
              <w:t xml:space="preserve">METHODS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rsidR="00EF4151" w:rsidRDefault="00EF4151">
            <w:pPr>
              <w:pStyle w:val="Default"/>
              <w:jc w:val="center"/>
              <w:rPr>
                <w:rFonts w:ascii="Arial" w:hAnsi="Arial" w:cs="Arial"/>
                <w:color w:val="auto"/>
              </w:rPr>
            </w:pPr>
          </w:p>
        </w:tc>
      </w:tr>
      <w:tr w:rsidR="00EF4151">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Protocol and registration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5</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4" w:space="0" w:color="000000"/>
              <w:left w:val="single" w:sz="4" w:space="0" w:color="000000"/>
              <w:bottom w:val="single" w:sz="4" w:space="0" w:color="000000"/>
              <w:right w:val="single" w:sz="4" w:space="0" w:color="000000"/>
            </w:tcBorders>
          </w:tcPr>
          <w:p w:rsidR="00EF4151" w:rsidRDefault="00EF0218">
            <w:pPr>
              <w:pStyle w:val="Default"/>
              <w:spacing w:before="40" w:after="40"/>
              <w:jc w:val="center"/>
              <w:rPr>
                <w:rFonts w:ascii="Arial" w:hAnsi="Arial" w:cs="Arial"/>
                <w:color w:val="auto"/>
              </w:rPr>
            </w:pPr>
            <w:r>
              <w:rPr>
                <w:rFonts w:ascii="Arial" w:hAnsi="Arial" w:cs="Arial"/>
                <w:color w:val="auto"/>
                <w:lang w:eastAsia="zh-CN"/>
              </w:rPr>
              <w:t>------</w:t>
            </w:r>
          </w:p>
        </w:tc>
      </w:tr>
      <w:tr w:rsidR="00EF4151">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Eligibility criteria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6</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Specify study characteristics (e.g., PICOS, length of follow</w:t>
            </w:r>
            <w:r>
              <w:rPr>
                <w:rFonts w:cs="Arial"/>
                <w:sz w:val="20"/>
                <w:szCs w:val="20"/>
              </w:rPr>
              <w:t>-</w:t>
            </w:r>
            <w:r>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4" w:space="0" w:color="000000"/>
              <w:left w:val="single" w:sz="4" w:space="0" w:color="000000"/>
              <w:bottom w:val="single" w:sz="4" w:space="0" w:color="000000"/>
              <w:right w:val="single" w:sz="4" w:space="0" w:color="000000"/>
            </w:tcBorders>
          </w:tcPr>
          <w:p w:rsidR="00EF4151" w:rsidRPr="00C1176A" w:rsidRDefault="00A00D3D">
            <w:pPr>
              <w:pStyle w:val="Default"/>
              <w:spacing w:before="40" w:after="40"/>
              <w:jc w:val="center"/>
              <w:rPr>
                <w:rFonts w:ascii="Arial" w:hAnsi="Arial" w:cs="Arial"/>
                <w:color w:val="auto"/>
                <w:lang w:val="en-US" w:eastAsia="zh-CN"/>
              </w:rPr>
            </w:pPr>
            <w:r>
              <w:rPr>
                <w:rFonts w:ascii="Arial" w:hAnsi="Arial" w:cs="Arial"/>
                <w:color w:val="auto"/>
                <w:lang w:eastAsia="zh-CN"/>
              </w:rPr>
              <w:t>10</w:t>
            </w:r>
          </w:p>
        </w:tc>
      </w:tr>
      <w:tr w:rsidR="00EF4151">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Information sources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7</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4" w:space="0" w:color="000000"/>
              <w:left w:val="single" w:sz="4" w:space="0" w:color="000000"/>
              <w:bottom w:val="single" w:sz="4" w:space="0" w:color="000000"/>
              <w:right w:val="single" w:sz="4" w:space="0" w:color="000000"/>
            </w:tcBorders>
          </w:tcPr>
          <w:p w:rsidR="00EF4151" w:rsidRPr="00803FBF" w:rsidRDefault="00A00D3D">
            <w:pPr>
              <w:pStyle w:val="Default"/>
              <w:spacing w:before="40" w:after="40"/>
              <w:jc w:val="center"/>
              <w:rPr>
                <w:rFonts w:ascii="Arial" w:hAnsi="Arial" w:cs="Arial"/>
                <w:color w:val="auto"/>
                <w:lang w:eastAsia="zh-CN"/>
              </w:rPr>
            </w:pPr>
            <w:r>
              <w:rPr>
                <w:rFonts w:ascii="Arial" w:hAnsi="Arial" w:cs="Arial"/>
                <w:color w:val="auto"/>
                <w:lang w:eastAsia="zh-CN"/>
              </w:rPr>
              <w:t>10</w:t>
            </w:r>
          </w:p>
        </w:tc>
      </w:tr>
      <w:tr w:rsidR="00EF4151">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Search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8</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4" w:space="0" w:color="000000"/>
              <w:left w:val="single" w:sz="4" w:space="0" w:color="000000"/>
              <w:bottom w:val="single" w:sz="4" w:space="0" w:color="000000"/>
              <w:right w:val="single" w:sz="4" w:space="0" w:color="000000"/>
            </w:tcBorders>
          </w:tcPr>
          <w:p w:rsidR="00A00D3D" w:rsidRDefault="00A00D3D">
            <w:pPr>
              <w:pStyle w:val="Default"/>
              <w:spacing w:before="40" w:after="40"/>
              <w:jc w:val="center"/>
              <w:rPr>
                <w:rFonts w:ascii="Arial" w:hAnsi="Arial" w:cs="Arial"/>
                <w:color w:val="auto"/>
                <w:sz w:val="20"/>
                <w:szCs w:val="20"/>
                <w:lang w:val="en-US" w:eastAsia="zh-CN"/>
              </w:rPr>
            </w:pPr>
            <w:r>
              <w:rPr>
                <w:rFonts w:ascii="Arial" w:hAnsi="Arial" w:cs="Arial"/>
                <w:color w:val="auto"/>
                <w:sz w:val="20"/>
                <w:szCs w:val="20"/>
                <w:lang w:val="en-US" w:eastAsia="zh-CN"/>
              </w:rPr>
              <w:t>10</w:t>
            </w:r>
          </w:p>
          <w:p w:rsidR="00181CC6" w:rsidRPr="00181CC6" w:rsidRDefault="00181CC6">
            <w:pPr>
              <w:pStyle w:val="Default"/>
              <w:spacing w:before="40" w:after="40"/>
              <w:jc w:val="center"/>
              <w:rPr>
                <w:rFonts w:ascii="Arial" w:hAnsi="Arial" w:cs="Arial"/>
                <w:color w:val="auto"/>
                <w:sz w:val="20"/>
                <w:szCs w:val="20"/>
                <w:lang w:val="en-US" w:eastAsia="zh-CN"/>
              </w:rPr>
            </w:pPr>
            <w:r w:rsidRPr="00181CC6">
              <w:rPr>
                <w:rFonts w:ascii="Arial" w:hAnsi="Arial" w:cs="Arial"/>
                <w:color w:val="auto"/>
                <w:sz w:val="20"/>
                <w:szCs w:val="20"/>
                <w:lang w:val="en-US" w:eastAsia="zh-CN"/>
              </w:rPr>
              <w:t>Appendix A</w:t>
            </w:r>
          </w:p>
        </w:tc>
      </w:tr>
      <w:tr w:rsidR="00EF4151">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Study selection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9</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Pr>
                <w:rFonts w:ascii="Arial" w:hAnsi="Arial" w:cs="Arial"/>
                <w:sz w:val="20"/>
                <w:szCs w:val="20"/>
              </w:rPr>
              <w:t xml:space="preserve">analysis). </w:t>
            </w:r>
          </w:p>
        </w:tc>
        <w:tc>
          <w:tcPr>
            <w:tcW w:w="1260" w:type="dxa"/>
            <w:tcBorders>
              <w:top w:val="single" w:sz="4" w:space="0" w:color="000000"/>
              <w:left w:val="single" w:sz="4" w:space="0" w:color="000000"/>
              <w:bottom w:val="single" w:sz="4" w:space="0" w:color="000000"/>
              <w:right w:val="single" w:sz="4" w:space="0" w:color="000000"/>
            </w:tcBorders>
          </w:tcPr>
          <w:p w:rsidR="00EF4151" w:rsidRDefault="00A00D3D">
            <w:pPr>
              <w:pStyle w:val="Default"/>
              <w:spacing w:before="40" w:after="40"/>
              <w:jc w:val="center"/>
              <w:rPr>
                <w:rFonts w:ascii="Arial" w:hAnsi="Arial" w:cs="Arial"/>
                <w:color w:val="auto"/>
                <w:sz w:val="22"/>
                <w:lang w:val="en-US" w:eastAsia="zh-CN"/>
              </w:rPr>
            </w:pPr>
            <w:r>
              <w:rPr>
                <w:rFonts w:ascii="Arial" w:hAnsi="Arial" w:cs="Arial"/>
                <w:color w:val="auto"/>
                <w:sz w:val="22"/>
                <w:lang w:val="en-US" w:eastAsia="zh-CN"/>
              </w:rPr>
              <w:t>10</w:t>
            </w:r>
          </w:p>
          <w:p w:rsidR="00181CC6" w:rsidRDefault="00181CC6" w:rsidP="00181CC6">
            <w:pPr>
              <w:pStyle w:val="Default"/>
              <w:spacing w:before="40" w:after="40"/>
              <w:rPr>
                <w:rFonts w:ascii="Arial" w:hAnsi="Arial" w:cs="Arial"/>
                <w:color w:val="auto"/>
                <w:lang w:eastAsia="zh-CN"/>
              </w:rPr>
            </w:pPr>
          </w:p>
        </w:tc>
      </w:tr>
      <w:tr w:rsidR="00EF4151">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Data collection process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10</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4" w:space="0" w:color="000000"/>
              <w:left w:val="single" w:sz="4" w:space="0" w:color="000000"/>
              <w:bottom w:val="single" w:sz="4" w:space="0" w:color="000000"/>
              <w:right w:val="single" w:sz="4" w:space="0" w:color="000000"/>
            </w:tcBorders>
          </w:tcPr>
          <w:p w:rsidR="00EF4151" w:rsidRDefault="00A00D3D">
            <w:pPr>
              <w:pStyle w:val="Default"/>
              <w:spacing w:before="40" w:after="40"/>
              <w:jc w:val="center"/>
              <w:rPr>
                <w:rFonts w:ascii="Arial" w:hAnsi="Arial" w:cs="Arial"/>
                <w:color w:val="auto"/>
                <w:lang w:val="en-US" w:eastAsia="zh-CN"/>
              </w:rPr>
            </w:pPr>
            <w:r>
              <w:rPr>
                <w:rFonts w:ascii="Arial" w:hAnsi="Arial" w:cs="Arial"/>
                <w:color w:val="auto"/>
                <w:lang w:val="en-US" w:eastAsia="zh-CN"/>
              </w:rPr>
              <w:t>10</w:t>
            </w:r>
          </w:p>
        </w:tc>
      </w:tr>
      <w:tr w:rsidR="00EF4151">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Data items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11</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4" w:space="0" w:color="000000"/>
              <w:left w:val="single" w:sz="4" w:space="0" w:color="000000"/>
              <w:bottom w:val="single" w:sz="4" w:space="0" w:color="000000"/>
              <w:right w:val="single" w:sz="4" w:space="0" w:color="000000"/>
            </w:tcBorders>
          </w:tcPr>
          <w:p w:rsidR="00EF4151" w:rsidRDefault="00A00D3D">
            <w:pPr>
              <w:pStyle w:val="Default"/>
              <w:spacing w:before="40" w:after="40"/>
              <w:jc w:val="center"/>
              <w:rPr>
                <w:rFonts w:ascii="Arial" w:hAnsi="Arial" w:cs="Arial"/>
                <w:color w:val="auto"/>
                <w:lang w:val="en-US" w:eastAsia="zh-CN"/>
              </w:rPr>
            </w:pPr>
            <w:r>
              <w:rPr>
                <w:rFonts w:ascii="Arial" w:hAnsi="Arial" w:cs="Arial"/>
                <w:color w:val="auto"/>
                <w:lang w:eastAsia="zh-CN"/>
              </w:rPr>
              <w:t>10</w:t>
            </w:r>
          </w:p>
        </w:tc>
      </w:tr>
      <w:tr w:rsidR="00EF4151">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Risk of bias in individual studies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12</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4" w:space="0" w:color="000000"/>
              <w:left w:val="single" w:sz="4" w:space="0" w:color="000000"/>
              <w:bottom w:val="single" w:sz="4" w:space="0" w:color="000000"/>
              <w:right w:val="single" w:sz="4" w:space="0" w:color="000000"/>
            </w:tcBorders>
          </w:tcPr>
          <w:p w:rsidR="00EF4151" w:rsidRPr="00C1176A" w:rsidRDefault="00A00D3D">
            <w:pPr>
              <w:pStyle w:val="Default"/>
              <w:spacing w:before="40" w:after="40"/>
              <w:jc w:val="center"/>
              <w:rPr>
                <w:rFonts w:ascii="Arial" w:hAnsi="Arial" w:cs="Arial"/>
                <w:color w:val="auto"/>
                <w:lang w:val="en-US" w:eastAsia="zh-CN"/>
              </w:rPr>
            </w:pPr>
            <w:r>
              <w:rPr>
                <w:rFonts w:ascii="Arial" w:hAnsi="Arial" w:cs="Arial"/>
                <w:color w:val="auto"/>
                <w:lang w:val="en-US" w:eastAsia="zh-CN"/>
              </w:rPr>
              <w:t>10</w:t>
            </w:r>
          </w:p>
        </w:tc>
      </w:tr>
      <w:tr w:rsidR="00EF4151">
        <w:trPr>
          <w:trHeight w:val="333"/>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Summary measures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13</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State the principal summary measures (e.g., risk ratio, difference in means).</w:t>
            </w:r>
          </w:p>
        </w:tc>
        <w:tc>
          <w:tcPr>
            <w:tcW w:w="1260" w:type="dxa"/>
            <w:tcBorders>
              <w:top w:val="single" w:sz="4" w:space="0" w:color="000000"/>
              <w:left w:val="single" w:sz="4" w:space="0" w:color="000000"/>
              <w:bottom w:val="single" w:sz="4" w:space="0" w:color="000000"/>
              <w:right w:val="single" w:sz="4" w:space="0" w:color="000000"/>
            </w:tcBorders>
          </w:tcPr>
          <w:p w:rsidR="00EF4151" w:rsidRPr="00C1176A" w:rsidRDefault="00EF0218">
            <w:pPr>
              <w:pStyle w:val="Default"/>
              <w:spacing w:before="40" w:after="40"/>
              <w:jc w:val="center"/>
              <w:rPr>
                <w:rFonts w:ascii="Arial" w:hAnsi="Arial" w:cs="Arial"/>
                <w:color w:val="auto"/>
                <w:lang w:val="en-US" w:eastAsia="zh-CN"/>
              </w:rPr>
            </w:pPr>
            <w:r>
              <w:rPr>
                <w:rFonts w:ascii="Arial" w:hAnsi="Arial" w:cs="Arial"/>
                <w:color w:val="auto"/>
                <w:lang w:val="en-US" w:eastAsia="zh-CN"/>
              </w:rPr>
              <w:t>---</w:t>
            </w:r>
          </w:p>
        </w:tc>
      </w:tr>
      <w:tr w:rsidR="00EF4151">
        <w:trPr>
          <w:trHeight w:val="580"/>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Synthesis of results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14</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Describe the methods of handling data and combining results of studies, if done, including measures of consistency (e.g., I</w:t>
            </w:r>
            <w:r>
              <w:rPr>
                <w:rFonts w:ascii="Arial" w:hAnsi="Arial" w:cs="Arial"/>
                <w:sz w:val="20"/>
                <w:szCs w:val="20"/>
                <w:vertAlign w:val="superscript"/>
              </w:rPr>
              <w:t>2</w:t>
            </w:r>
            <w:r>
              <w:rPr>
                <w:rFonts w:ascii="Arial" w:hAnsi="Arial" w:cs="Arial"/>
                <w:sz w:val="13"/>
                <w:szCs w:val="13"/>
              </w:rPr>
              <w:t xml:space="preserve">) </w:t>
            </w:r>
            <w:r>
              <w:rPr>
                <w:rFonts w:ascii="Arial" w:hAnsi="Arial" w:cs="Arial"/>
                <w:sz w:val="20"/>
                <w:szCs w:val="20"/>
              </w:rPr>
              <w:t>for each meta</w:t>
            </w:r>
            <w:r>
              <w:rPr>
                <w:rFonts w:cs="Arial"/>
                <w:sz w:val="20"/>
                <w:szCs w:val="20"/>
              </w:rPr>
              <w:t>-</w:t>
            </w:r>
            <w:r>
              <w:rPr>
                <w:rFonts w:ascii="Arial" w:hAnsi="Arial" w:cs="Arial"/>
                <w:sz w:val="20"/>
                <w:szCs w:val="20"/>
              </w:rPr>
              <w:t xml:space="preserve">analysis. </w:t>
            </w:r>
          </w:p>
        </w:tc>
        <w:tc>
          <w:tcPr>
            <w:tcW w:w="1260" w:type="dxa"/>
            <w:tcBorders>
              <w:top w:val="single" w:sz="4" w:space="0" w:color="000000"/>
              <w:left w:val="single" w:sz="4" w:space="0" w:color="000000"/>
              <w:bottom w:val="single" w:sz="4" w:space="0" w:color="000000"/>
              <w:right w:val="single" w:sz="4" w:space="0" w:color="000000"/>
            </w:tcBorders>
          </w:tcPr>
          <w:p w:rsidR="00EF4151" w:rsidRPr="00C1176A" w:rsidRDefault="00EF0218">
            <w:pPr>
              <w:pStyle w:val="Default"/>
              <w:spacing w:before="40" w:after="40"/>
              <w:jc w:val="center"/>
              <w:rPr>
                <w:rFonts w:ascii="Arial" w:hAnsi="Arial" w:cs="Arial"/>
                <w:color w:val="auto"/>
                <w:lang w:val="en-US" w:eastAsia="zh-CN"/>
              </w:rPr>
            </w:pPr>
            <w:r>
              <w:rPr>
                <w:rFonts w:ascii="Arial" w:hAnsi="Arial" w:cs="Arial"/>
                <w:color w:val="auto"/>
                <w:lang w:val="en-US" w:eastAsia="zh-CN"/>
              </w:rPr>
              <w:t>------</w:t>
            </w:r>
            <w:r w:rsidR="00531EBF">
              <w:rPr>
                <w:rFonts w:ascii="Arial" w:hAnsi="Arial" w:cs="Arial"/>
                <w:color w:val="auto"/>
                <w:lang w:val="en-US" w:eastAsia="zh-CN"/>
              </w:rPr>
              <w:t xml:space="preserve"> </w:t>
            </w:r>
          </w:p>
        </w:tc>
      </w:tr>
    </w:tbl>
    <w:p w:rsidR="00EF4151" w:rsidRDefault="00EF4151">
      <w:pPr>
        <w:pStyle w:val="CM1"/>
        <w:jc w:val="center"/>
        <w:rPr>
          <w:rFonts w:ascii="Arial" w:hAnsi="Arial" w:cs="Arial"/>
          <w:sz w:val="8"/>
          <w:szCs w:val="8"/>
        </w:rPr>
      </w:pPr>
    </w:p>
    <w:p w:rsidR="00EF4151" w:rsidRDefault="00EF4151">
      <w:pPr>
        <w:pStyle w:val="CM1"/>
        <w:jc w:val="center"/>
        <w:rPr>
          <w:rFonts w:ascii="Arial" w:hAnsi="Arial" w:cs="Arial"/>
          <w:sz w:val="16"/>
          <w:szCs w:val="16"/>
        </w:rPr>
      </w:pPr>
      <w:r>
        <w:rPr>
          <w:rFonts w:ascii="Arial" w:hAnsi="Arial" w:cs="Arial"/>
          <w:sz w:val="16"/>
          <w:szCs w:val="16"/>
        </w:rPr>
        <w:t xml:space="preserve">Page 1 of 2 </w:t>
      </w:r>
    </w:p>
    <w:tbl>
      <w:tblPr>
        <w:tblW w:w="15200" w:type="dxa"/>
        <w:tblLayout w:type="fixed"/>
        <w:tblLook w:val="0000"/>
      </w:tblPr>
      <w:tblGrid>
        <w:gridCol w:w="2800"/>
        <w:gridCol w:w="540"/>
        <w:gridCol w:w="10600"/>
        <w:gridCol w:w="1260"/>
      </w:tblGrid>
      <w:tr w:rsidR="00EF4151" w:rsidTr="00531EBF">
        <w:trPr>
          <w:trHeight w:val="663"/>
        </w:trPr>
        <w:tc>
          <w:tcPr>
            <w:tcW w:w="280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EF4151" w:rsidRDefault="00EF4151">
            <w:pPr>
              <w:pStyle w:val="Default"/>
              <w:rPr>
                <w:rFonts w:ascii="Arial" w:hAnsi="Arial" w:cs="Arial"/>
                <w:color w:val="FFFFFF"/>
                <w:sz w:val="22"/>
                <w:szCs w:val="22"/>
              </w:rPr>
            </w:pPr>
            <w:r>
              <w:rPr>
                <w:rFonts w:ascii="Arial" w:hAnsi="Arial" w:cs="Arial"/>
                <w:b/>
                <w:bCs/>
                <w:color w:val="FFFFFF"/>
                <w:sz w:val="22"/>
                <w:szCs w:val="22"/>
              </w:rPr>
              <w:lastRenderedPageBreak/>
              <w:t xml:space="preserve">Section/topic </w:t>
            </w:r>
          </w:p>
        </w:tc>
        <w:tc>
          <w:tcPr>
            <w:tcW w:w="54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EF4151" w:rsidRDefault="00EF4151">
            <w:pPr>
              <w:pStyle w:val="Default"/>
              <w:jc w:val="right"/>
              <w:rPr>
                <w:rFonts w:ascii="Arial" w:hAnsi="Arial" w:cs="Arial"/>
                <w:sz w:val="22"/>
                <w:szCs w:val="22"/>
              </w:rPr>
            </w:pPr>
            <w:r>
              <w:rPr>
                <w:rFonts w:ascii="Arial" w:hAnsi="Arial" w:cs="Arial"/>
                <w:b/>
                <w:bCs/>
                <w:color w:val="FFFFFF"/>
                <w:sz w:val="22"/>
                <w:szCs w:val="22"/>
              </w:rPr>
              <w:t>#</w:t>
            </w:r>
          </w:p>
        </w:tc>
        <w:tc>
          <w:tcPr>
            <w:tcW w:w="1060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EF4151" w:rsidRDefault="00EF4151">
            <w:pPr>
              <w:pStyle w:val="Default"/>
              <w:rPr>
                <w:rFonts w:ascii="Arial" w:hAnsi="Arial" w:cs="Arial"/>
                <w:color w:val="FFFFFF"/>
                <w:sz w:val="22"/>
                <w:szCs w:val="22"/>
              </w:rPr>
            </w:pPr>
            <w:r>
              <w:rPr>
                <w:rFonts w:ascii="Arial" w:hAnsi="Arial" w:cs="Arial"/>
                <w:b/>
                <w:bCs/>
                <w:color w:val="FFFFFF"/>
                <w:sz w:val="22"/>
                <w:szCs w:val="22"/>
              </w:rPr>
              <w:t xml:space="preserve">Checklist item </w:t>
            </w:r>
          </w:p>
        </w:tc>
        <w:tc>
          <w:tcPr>
            <w:tcW w:w="126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EF4151" w:rsidRDefault="00EF4151">
            <w:pPr>
              <w:pStyle w:val="Default"/>
              <w:rPr>
                <w:rFonts w:ascii="Arial" w:hAnsi="Arial" w:cs="Arial"/>
                <w:color w:val="FFFFFF"/>
                <w:sz w:val="22"/>
                <w:szCs w:val="22"/>
              </w:rPr>
            </w:pPr>
            <w:r>
              <w:rPr>
                <w:rFonts w:ascii="Arial" w:hAnsi="Arial" w:cs="Arial"/>
                <w:b/>
                <w:bCs/>
                <w:color w:val="FFFFFF"/>
                <w:sz w:val="22"/>
                <w:szCs w:val="22"/>
              </w:rPr>
              <w:t xml:space="preserve">Reported on page # </w:t>
            </w:r>
          </w:p>
        </w:tc>
      </w:tr>
      <w:tr w:rsidR="00EF4151" w:rsidTr="00531EBF">
        <w:trPr>
          <w:trHeight w:val="575"/>
        </w:trPr>
        <w:tc>
          <w:tcPr>
            <w:tcW w:w="2800" w:type="dxa"/>
            <w:tcBorders>
              <w:top w:val="doub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Risk of bias across studies </w:t>
            </w:r>
          </w:p>
        </w:tc>
        <w:tc>
          <w:tcPr>
            <w:tcW w:w="540" w:type="dxa"/>
            <w:tcBorders>
              <w:top w:val="doub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15</w:t>
            </w:r>
          </w:p>
        </w:tc>
        <w:tc>
          <w:tcPr>
            <w:tcW w:w="10600" w:type="dxa"/>
            <w:tcBorders>
              <w:top w:val="doub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4" w:space="0" w:color="000000"/>
              <w:left w:val="single" w:sz="4" w:space="0" w:color="000000"/>
              <w:bottom w:val="single" w:sz="4" w:space="0" w:color="000000"/>
              <w:right w:val="single" w:sz="4" w:space="0" w:color="000000"/>
            </w:tcBorders>
          </w:tcPr>
          <w:p w:rsidR="00EF4151" w:rsidRPr="00C1176A" w:rsidRDefault="00EF0218">
            <w:pPr>
              <w:pStyle w:val="Default"/>
              <w:spacing w:before="40" w:after="40"/>
              <w:jc w:val="center"/>
              <w:rPr>
                <w:rFonts w:ascii="Arial" w:hAnsi="Arial" w:cs="Arial"/>
                <w:color w:val="auto"/>
                <w:lang w:val="en-US" w:eastAsia="zh-CN"/>
              </w:rPr>
            </w:pPr>
            <w:r>
              <w:rPr>
                <w:rFonts w:ascii="Arial" w:hAnsi="Arial" w:cs="Arial"/>
                <w:color w:val="auto"/>
                <w:lang w:val="en-US" w:eastAsia="zh-CN"/>
              </w:rPr>
              <w:t>---</w:t>
            </w:r>
          </w:p>
        </w:tc>
      </w:tr>
      <w:tr w:rsidR="00EF4151" w:rsidTr="00531EBF">
        <w:trPr>
          <w:trHeight w:val="568"/>
        </w:trPr>
        <w:tc>
          <w:tcPr>
            <w:tcW w:w="280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Additional analyses </w:t>
            </w:r>
          </w:p>
        </w:tc>
        <w:tc>
          <w:tcPr>
            <w:tcW w:w="54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16</w:t>
            </w:r>
          </w:p>
        </w:tc>
        <w:tc>
          <w:tcPr>
            <w:tcW w:w="1060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Describe methods of additional analyses (e.g., sensitivity or subgroup analyses, meta-regression), if done, indicating which were pre</w:t>
            </w:r>
            <w:r>
              <w:rPr>
                <w:rFonts w:cs="Arial"/>
                <w:sz w:val="20"/>
                <w:szCs w:val="20"/>
              </w:rPr>
              <w:t>-</w:t>
            </w:r>
            <w:r>
              <w:rPr>
                <w:rFonts w:ascii="Arial" w:hAnsi="Arial" w:cs="Arial"/>
                <w:sz w:val="20"/>
                <w:szCs w:val="20"/>
              </w:rPr>
              <w:t xml:space="preserve">specified. </w:t>
            </w:r>
          </w:p>
        </w:tc>
        <w:tc>
          <w:tcPr>
            <w:tcW w:w="1260" w:type="dxa"/>
            <w:tcBorders>
              <w:top w:val="single" w:sz="4" w:space="0" w:color="000000"/>
              <w:left w:val="single" w:sz="4" w:space="0" w:color="000000"/>
              <w:bottom w:val="double" w:sz="4" w:space="0" w:color="000000"/>
              <w:right w:val="single" w:sz="4" w:space="0" w:color="000000"/>
            </w:tcBorders>
          </w:tcPr>
          <w:p w:rsidR="00EF4151" w:rsidRPr="00C1176A" w:rsidRDefault="00EF0218">
            <w:pPr>
              <w:pStyle w:val="Default"/>
              <w:spacing w:before="40" w:after="40"/>
              <w:jc w:val="center"/>
              <w:rPr>
                <w:rFonts w:ascii="Arial" w:hAnsi="Arial" w:cs="Arial"/>
                <w:color w:val="auto"/>
                <w:lang w:val="en-US" w:eastAsia="zh-CN"/>
              </w:rPr>
            </w:pPr>
            <w:r>
              <w:rPr>
                <w:rFonts w:ascii="Arial" w:hAnsi="Arial" w:cs="Arial"/>
                <w:color w:val="auto"/>
                <w:lang w:val="en-US" w:eastAsia="zh-CN"/>
              </w:rPr>
              <w:t>-----</w:t>
            </w:r>
          </w:p>
        </w:tc>
      </w:tr>
      <w:tr w:rsidR="00EF4151" w:rsidTr="00531EBF">
        <w:trPr>
          <w:trHeight w:val="33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F4151" w:rsidRDefault="00EF4151">
            <w:pPr>
              <w:pStyle w:val="Default"/>
              <w:rPr>
                <w:rFonts w:ascii="Arial" w:hAnsi="Arial" w:cs="Arial"/>
                <w:sz w:val="22"/>
                <w:szCs w:val="22"/>
              </w:rPr>
            </w:pPr>
            <w:r>
              <w:rPr>
                <w:rFonts w:ascii="Arial" w:hAnsi="Arial" w:cs="Arial"/>
                <w:b/>
                <w:bCs/>
                <w:sz w:val="22"/>
                <w:szCs w:val="22"/>
              </w:rPr>
              <w:t xml:space="preserve">RESULTS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rsidR="00EF4151" w:rsidRDefault="00EF4151">
            <w:pPr>
              <w:pStyle w:val="Default"/>
              <w:jc w:val="center"/>
              <w:rPr>
                <w:rFonts w:ascii="Arial" w:hAnsi="Arial" w:cs="Arial"/>
                <w:color w:val="auto"/>
              </w:rPr>
            </w:pPr>
          </w:p>
        </w:tc>
      </w:tr>
      <w:tr w:rsidR="00EF4151" w:rsidTr="00531EBF">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Study selection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17</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4" w:space="0" w:color="000000"/>
              <w:left w:val="single" w:sz="4" w:space="0" w:color="000000"/>
              <w:bottom w:val="single" w:sz="4" w:space="0" w:color="000000"/>
              <w:right w:val="single" w:sz="4" w:space="0" w:color="000000"/>
            </w:tcBorders>
          </w:tcPr>
          <w:p w:rsidR="00EF4151" w:rsidRDefault="00EF0218" w:rsidP="00EF0218">
            <w:pPr>
              <w:pStyle w:val="Default"/>
              <w:spacing w:before="40" w:after="40"/>
              <w:rPr>
                <w:rFonts w:ascii="Arial" w:hAnsi="Arial" w:cs="Arial"/>
                <w:color w:val="auto"/>
                <w:lang w:eastAsia="zh-CN"/>
              </w:rPr>
            </w:pPr>
            <w:r>
              <w:rPr>
                <w:rFonts w:ascii="Arial" w:hAnsi="Arial" w:cs="Arial"/>
                <w:color w:val="auto"/>
                <w:sz w:val="22"/>
                <w:lang w:val="en-US" w:eastAsia="zh-CN"/>
              </w:rPr>
              <w:t>6</w:t>
            </w:r>
          </w:p>
        </w:tc>
      </w:tr>
      <w:tr w:rsidR="00EF4151" w:rsidTr="00531EBF">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Study characteristics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18</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For each study, present characteristics for which data were extracted (e.g., study size, PICOS, follow-up period) and provide the citations. </w:t>
            </w:r>
          </w:p>
        </w:tc>
        <w:tc>
          <w:tcPr>
            <w:tcW w:w="1260" w:type="dxa"/>
            <w:tcBorders>
              <w:top w:val="single" w:sz="4" w:space="0" w:color="000000"/>
              <w:left w:val="single" w:sz="4" w:space="0" w:color="000000"/>
              <w:bottom w:val="single" w:sz="4" w:space="0" w:color="000000"/>
              <w:right w:val="single" w:sz="4" w:space="0" w:color="000000"/>
            </w:tcBorders>
          </w:tcPr>
          <w:p w:rsidR="00EF4151" w:rsidRDefault="00A00D3D">
            <w:pPr>
              <w:pStyle w:val="Default"/>
              <w:spacing w:before="40" w:after="40"/>
              <w:jc w:val="center"/>
              <w:rPr>
                <w:rFonts w:ascii="Arial" w:hAnsi="Arial" w:cs="Arial"/>
                <w:color w:val="auto"/>
                <w:sz w:val="22"/>
                <w:lang w:eastAsia="zh-CN"/>
              </w:rPr>
            </w:pPr>
            <w:r>
              <w:rPr>
                <w:rFonts w:ascii="Arial" w:hAnsi="Arial" w:cs="Arial"/>
                <w:color w:val="auto"/>
                <w:sz w:val="22"/>
                <w:lang w:val="en-US" w:eastAsia="zh-CN"/>
              </w:rPr>
              <w:t>11-17</w:t>
            </w:r>
            <w:r w:rsidR="00531EBF">
              <w:rPr>
                <w:rFonts w:ascii="Arial" w:hAnsi="Arial" w:cs="Arial"/>
                <w:color w:val="auto"/>
                <w:sz w:val="22"/>
                <w:lang w:val="en-US" w:eastAsia="zh-CN"/>
              </w:rPr>
              <w:t xml:space="preserve"> </w:t>
            </w:r>
          </w:p>
        </w:tc>
      </w:tr>
      <w:tr w:rsidR="00EF4151" w:rsidTr="00531EBF">
        <w:trPr>
          <w:trHeight w:val="333"/>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Risk of bias within studies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19</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Present data on risk of bias of each study and, if available, any outcome level assessment (see item 12). </w:t>
            </w:r>
          </w:p>
        </w:tc>
        <w:tc>
          <w:tcPr>
            <w:tcW w:w="1260" w:type="dxa"/>
            <w:tcBorders>
              <w:top w:val="single" w:sz="4" w:space="0" w:color="000000"/>
              <w:left w:val="single" w:sz="4" w:space="0" w:color="000000"/>
              <w:bottom w:val="single" w:sz="4" w:space="0" w:color="000000"/>
              <w:right w:val="single" w:sz="4" w:space="0" w:color="000000"/>
            </w:tcBorders>
          </w:tcPr>
          <w:p w:rsidR="00EF4151" w:rsidRDefault="00EF0218">
            <w:pPr>
              <w:pStyle w:val="Default"/>
              <w:spacing w:before="40" w:after="40"/>
              <w:jc w:val="center"/>
              <w:rPr>
                <w:rFonts w:ascii="Arial" w:hAnsi="Arial" w:cs="Arial"/>
                <w:color w:val="auto"/>
                <w:lang w:eastAsia="zh-CN"/>
              </w:rPr>
            </w:pPr>
            <w:r>
              <w:rPr>
                <w:rFonts w:ascii="Arial" w:hAnsi="Arial" w:cs="Arial"/>
                <w:color w:val="auto"/>
                <w:lang w:eastAsia="zh-CN"/>
              </w:rPr>
              <w:t>------</w:t>
            </w:r>
          </w:p>
        </w:tc>
      </w:tr>
      <w:tr w:rsidR="00EF4151" w:rsidTr="00531EBF">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Results of individual studies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20</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For all outcomes considered (benefits or harms), present, for each study: (a) simple summary data for each intervention group (b) effect estimates and confidence intervals, ideally with a forest plot. </w:t>
            </w:r>
          </w:p>
        </w:tc>
        <w:tc>
          <w:tcPr>
            <w:tcW w:w="1260" w:type="dxa"/>
            <w:tcBorders>
              <w:top w:val="single" w:sz="4" w:space="0" w:color="000000"/>
              <w:left w:val="single" w:sz="4" w:space="0" w:color="000000"/>
              <w:bottom w:val="single" w:sz="4" w:space="0" w:color="000000"/>
              <w:right w:val="single" w:sz="4" w:space="0" w:color="000000"/>
            </w:tcBorders>
          </w:tcPr>
          <w:p w:rsidR="00EF4151" w:rsidRDefault="00A00D3D">
            <w:pPr>
              <w:pStyle w:val="Default"/>
              <w:spacing w:before="40" w:after="40"/>
              <w:jc w:val="center"/>
              <w:rPr>
                <w:rFonts w:ascii="Arial" w:hAnsi="Arial" w:cs="Arial"/>
                <w:color w:val="auto"/>
                <w:lang w:eastAsia="zh-CN"/>
              </w:rPr>
            </w:pPr>
            <w:r>
              <w:rPr>
                <w:rFonts w:ascii="Arial" w:hAnsi="Arial" w:cs="Arial"/>
                <w:color w:val="auto"/>
                <w:lang w:eastAsia="zh-CN"/>
              </w:rPr>
              <w:t>11-17</w:t>
            </w:r>
          </w:p>
        </w:tc>
      </w:tr>
      <w:tr w:rsidR="00EF4151" w:rsidTr="00531EBF">
        <w:trPr>
          <w:trHeight w:val="335"/>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Synthesis of results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21</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Present results of each meta-analysis done, including confidence intervals and measures of consistency. </w:t>
            </w:r>
          </w:p>
        </w:tc>
        <w:tc>
          <w:tcPr>
            <w:tcW w:w="1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F4151" w:rsidRPr="00E75DBD" w:rsidRDefault="00A00D3D">
            <w:pPr>
              <w:pStyle w:val="Default"/>
              <w:spacing w:before="40" w:after="40"/>
              <w:jc w:val="center"/>
              <w:rPr>
                <w:rFonts w:ascii="Arial" w:hAnsi="Arial" w:cs="Arial"/>
                <w:color w:val="auto"/>
                <w:sz w:val="21"/>
                <w:lang w:eastAsia="zh-CN"/>
              </w:rPr>
            </w:pPr>
            <w:r>
              <w:rPr>
                <w:rFonts w:ascii="Arial" w:hAnsi="Arial" w:cs="Arial"/>
                <w:color w:val="auto"/>
                <w:sz w:val="21"/>
                <w:lang w:eastAsia="zh-CN"/>
              </w:rPr>
              <w:t>11-17</w:t>
            </w:r>
            <w:bookmarkStart w:id="0" w:name="_GoBack"/>
            <w:bookmarkEnd w:id="0"/>
          </w:p>
        </w:tc>
      </w:tr>
      <w:tr w:rsidR="00EF4151" w:rsidTr="00531EBF">
        <w:trPr>
          <w:trHeight w:val="333"/>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Risk of bias across studies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22</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Present results of any assessment of risk of bias across studies (see Item 15). </w:t>
            </w:r>
          </w:p>
        </w:tc>
        <w:tc>
          <w:tcPr>
            <w:tcW w:w="1260" w:type="dxa"/>
            <w:tcBorders>
              <w:top w:val="single" w:sz="4" w:space="0" w:color="000000"/>
              <w:left w:val="single" w:sz="4" w:space="0" w:color="000000"/>
              <w:bottom w:val="single" w:sz="4" w:space="0" w:color="000000"/>
              <w:right w:val="single" w:sz="4" w:space="0" w:color="000000"/>
            </w:tcBorders>
            <w:tcMar>
              <w:left w:w="85" w:type="dxa"/>
              <w:right w:w="28" w:type="dxa"/>
            </w:tcMar>
          </w:tcPr>
          <w:p w:rsidR="00EF4151" w:rsidRPr="00E75DBD" w:rsidRDefault="00EF0218">
            <w:pPr>
              <w:pStyle w:val="Default"/>
              <w:spacing w:before="40" w:after="40"/>
              <w:jc w:val="center"/>
              <w:rPr>
                <w:rFonts w:ascii="Arial" w:hAnsi="Arial" w:cs="Arial"/>
                <w:color w:val="auto"/>
                <w:sz w:val="21"/>
                <w:szCs w:val="21"/>
                <w:lang w:eastAsia="zh-CN"/>
              </w:rPr>
            </w:pPr>
            <w:r>
              <w:rPr>
                <w:rFonts w:ascii="Arial" w:hAnsi="Arial" w:cs="Arial"/>
                <w:color w:val="auto"/>
                <w:sz w:val="21"/>
                <w:szCs w:val="21"/>
                <w:lang w:eastAsia="zh-CN"/>
              </w:rPr>
              <w:t>---</w:t>
            </w:r>
          </w:p>
        </w:tc>
      </w:tr>
      <w:tr w:rsidR="00EF4151" w:rsidTr="00531EBF">
        <w:trPr>
          <w:trHeight w:val="393"/>
        </w:trPr>
        <w:tc>
          <w:tcPr>
            <w:tcW w:w="280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Additional analysis </w:t>
            </w:r>
          </w:p>
        </w:tc>
        <w:tc>
          <w:tcPr>
            <w:tcW w:w="540" w:type="dxa"/>
            <w:tcBorders>
              <w:top w:val="single" w:sz="4" w:space="0" w:color="000000"/>
              <w:left w:val="single" w:sz="4" w:space="0" w:color="000000"/>
              <w:bottom w:val="double" w:sz="2" w:space="0" w:color="FFFFCC"/>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23</w:t>
            </w:r>
          </w:p>
        </w:tc>
        <w:tc>
          <w:tcPr>
            <w:tcW w:w="1060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Give results of additional analyses, if done (e.g., sensitivity or subgroup analyses, meta-regression [see Item 16]). </w:t>
            </w:r>
          </w:p>
        </w:tc>
        <w:tc>
          <w:tcPr>
            <w:tcW w:w="1260" w:type="dxa"/>
            <w:tcBorders>
              <w:top w:val="single" w:sz="4" w:space="0" w:color="000000"/>
              <w:left w:val="single" w:sz="4" w:space="0" w:color="000000"/>
              <w:bottom w:val="double" w:sz="4" w:space="0" w:color="000000"/>
              <w:right w:val="single" w:sz="4" w:space="0" w:color="000000"/>
            </w:tcBorders>
          </w:tcPr>
          <w:p w:rsidR="00EF4151" w:rsidRPr="005C5C64" w:rsidRDefault="00EF0218" w:rsidP="005C5C64">
            <w:pPr>
              <w:pStyle w:val="Default"/>
              <w:spacing w:before="40" w:after="40"/>
              <w:jc w:val="center"/>
              <w:rPr>
                <w:rFonts w:ascii="Arial" w:hAnsi="Arial" w:cs="Arial"/>
                <w:color w:val="auto"/>
                <w:sz w:val="22"/>
                <w:lang w:val="en-US" w:eastAsia="zh-CN"/>
              </w:rPr>
            </w:pPr>
            <w:r>
              <w:rPr>
                <w:rFonts w:ascii="Arial" w:hAnsi="Arial" w:cs="Arial"/>
                <w:color w:val="auto"/>
                <w:sz w:val="22"/>
                <w:lang w:val="en-US" w:eastAsia="zh-CN"/>
              </w:rPr>
              <w:t>---</w:t>
            </w:r>
          </w:p>
        </w:tc>
      </w:tr>
      <w:tr w:rsidR="00EF4151" w:rsidTr="00531EBF">
        <w:trPr>
          <w:trHeight w:val="33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F4151" w:rsidRDefault="00EF4151">
            <w:pPr>
              <w:pStyle w:val="Default"/>
              <w:rPr>
                <w:rFonts w:ascii="Arial" w:hAnsi="Arial" w:cs="Arial"/>
                <w:sz w:val="22"/>
                <w:szCs w:val="22"/>
              </w:rPr>
            </w:pPr>
            <w:r>
              <w:rPr>
                <w:rFonts w:ascii="Arial" w:hAnsi="Arial" w:cs="Arial"/>
                <w:b/>
                <w:bCs/>
                <w:sz w:val="22"/>
                <w:szCs w:val="22"/>
              </w:rPr>
              <w:t xml:space="preserve">DISCUSSION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rsidR="00EF4151" w:rsidRDefault="00EF4151">
            <w:pPr>
              <w:pStyle w:val="Default"/>
              <w:jc w:val="center"/>
              <w:rPr>
                <w:rFonts w:ascii="Arial" w:hAnsi="Arial" w:cs="Arial"/>
                <w:color w:val="auto"/>
              </w:rPr>
            </w:pPr>
          </w:p>
        </w:tc>
      </w:tr>
      <w:tr w:rsidR="00EF4151" w:rsidTr="00531EBF">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Summary of evidence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24</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Summarize the main findings including the strength of evidence for each main outcome; consider their relevance to key groups (e.g., healthcare providers, users, and policy makers). </w:t>
            </w:r>
          </w:p>
        </w:tc>
        <w:tc>
          <w:tcPr>
            <w:tcW w:w="1260" w:type="dxa"/>
            <w:tcBorders>
              <w:top w:val="single" w:sz="4" w:space="0" w:color="000000"/>
              <w:left w:val="single" w:sz="4" w:space="0" w:color="000000"/>
              <w:bottom w:val="single" w:sz="4" w:space="0" w:color="000000"/>
              <w:right w:val="single" w:sz="4" w:space="0" w:color="000000"/>
            </w:tcBorders>
          </w:tcPr>
          <w:p w:rsidR="00EF4151" w:rsidRPr="00C1176A" w:rsidRDefault="007A0AC1" w:rsidP="007A0AC1">
            <w:pPr>
              <w:pStyle w:val="Default"/>
              <w:spacing w:before="40" w:after="40"/>
              <w:jc w:val="center"/>
              <w:rPr>
                <w:rFonts w:ascii="Arial" w:hAnsi="Arial" w:cs="Arial"/>
                <w:color w:val="auto"/>
                <w:lang w:val="en-US" w:eastAsia="zh-CN"/>
              </w:rPr>
            </w:pPr>
            <w:r>
              <w:rPr>
                <w:rFonts w:ascii="Arial" w:hAnsi="Arial" w:cs="Arial"/>
                <w:color w:val="auto"/>
                <w:lang w:eastAsia="zh-CN"/>
              </w:rPr>
              <w:t>18</w:t>
            </w:r>
            <w:r w:rsidR="00531EBF">
              <w:rPr>
                <w:rFonts w:ascii="Arial" w:hAnsi="Arial" w:cs="Arial"/>
                <w:color w:val="auto"/>
                <w:lang w:eastAsia="zh-CN"/>
              </w:rPr>
              <w:t>-</w:t>
            </w:r>
            <w:r>
              <w:rPr>
                <w:rFonts w:ascii="Arial" w:hAnsi="Arial" w:cs="Arial"/>
                <w:color w:val="auto"/>
                <w:lang w:eastAsia="zh-CN"/>
              </w:rPr>
              <w:t>21</w:t>
            </w:r>
          </w:p>
        </w:tc>
      </w:tr>
      <w:tr w:rsidR="00EF4151" w:rsidTr="00531EBF">
        <w:trPr>
          <w:trHeight w:val="578"/>
        </w:trPr>
        <w:tc>
          <w:tcPr>
            <w:tcW w:w="28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Limitations </w:t>
            </w:r>
          </w:p>
        </w:tc>
        <w:tc>
          <w:tcPr>
            <w:tcW w:w="54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25</w:t>
            </w:r>
          </w:p>
        </w:tc>
        <w:tc>
          <w:tcPr>
            <w:tcW w:w="10600" w:type="dxa"/>
            <w:tcBorders>
              <w:top w:val="single" w:sz="4" w:space="0" w:color="000000"/>
              <w:left w:val="single" w:sz="4" w:space="0" w:color="000000"/>
              <w:bottom w:val="sing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Discuss limitations at study and outcome level (e.g., risk of bias), and at review-level (e.g., incomplete retrieval of identified research, reporting bias). </w:t>
            </w:r>
          </w:p>
        </w:tc>
        <w:tc>
          <w:tcPr>
            <w:tcW w:w="1260" w:type="dxa"/>
            <w:tcBorders>
              <w:top w:val="single" w:sz="4" w:space="0" w:color="000000"/>
              <w:left w:val="single" w:sz="4" w:space="0" w:color="000000"/>
              <w:bottom w:val="single" w:sz="4" w:space="0" w:color="000000"/>
              <w:right w:val="single" w:sz="4" w:space="0" w:color="000000"/>
            </w:tcBorders>
          </w:tcPr>
          <w:p w:rsidR="00EF4151" w:rsidRPr="00C1176A" w:rsidRDefault="007A0AC1">
            <w:pPr>
              <w:pStyle w:val="Default"/>
              <w:spacing w:before="40" w:after="40"/>
              <w:jc w:val="center"/>
              <w:rPr>
                <w:rFonts w:ascii="Arial" w:hAnsi="Arial" w:cs="Arial"/>
                <w:color w:val="auto"/>
                <w:lang w:val="en-US" w:eastAsia="zh-CN"/>
              </w:rPr>
            </w:pPr>
            <w:r>
              <w:rPr>
                <w:rFonts w:ascii="Arial" w:hAnsi="Arial" w:cs="Arial"/>
                <w:color w:val="auto"/>
                <w:lang w:eastAsia="zh-CN"/>
              </w:rPr>
              <w:t>22</w:t>
            </w:r>
          </w:p>
        </w:tc>
      </w:tr>
      <w:tr w:rsidR="00531EBF" w:rsidTr="00531EBF">
        <w:trPr>
          <w:trHeight w:val="420"/>
        </w:trPr>
        <w:tc>
          <w:tcPr>
            <w:tcW w:w="2800" w:type="dxa"/>
            <w:tcBorders>
              <w:top w:val="single" w:sz="4" w:space="0" w:color="000000"/>
              <w:left w:val="single" w:sz="4" w:space="0" w:color="000000"/>
              <w:bottom w:val="double" w:sz="2" w:space="0" w:color="FFFFCC"/>
              <w:right w:val="single" w:sz="4" w:space="0" w:color="000000"/>
            </w:tcBorders>
          </w:tcPr>
          <w:p w:rsidR="00531EBF" w:rsidRDefault="00531EBF">
            <w:pPr>
              <w:pStyle w:val="Default"/>
              <w:spacing w:before="40" w:after="40"/>
              <w:rPr>
                <w:rFonts w:ascii="Arial" w:hAnsi="Arial" w:cs="Arial"/>
                <w:sz w:val="20"/>
                <w:szCs w:val="20"/>
              </w:rPr>
            </w:pPr>
            <w:r>
              <w:rPr>
                <w:rFonts w:ascii="Arial" w:hAnsi="Arial" w:cs="Arial"/>
                <w:sz w:val="20"/>
                <w:szCs w:val="20"/>
              </w:rPr>
              <w:t xml:space="preserve">Conclusions </w:t>
            </w:r>
          </w:p>
        </w:tc>
        <w:tc>
          <w:tcPr>
            <w:tcW w:w="540" w:type="dxa"/>
            <w:tcBorders>
              <w:top w:val="single" w:sz="4" w:space="0" w:color="000000"/>
              <w:left w:val="single" w:sz="4" w:space="0" w:color="000000"/>
              <w:bottom w:val="double" w:sz="2" w:space="0" w:color="FFFFCC"/>
              <w:right w:val="single" w:sz="4" w:space="0" w:color="000000"/>
            </w:tcBorders>
          </w:tcPr>
          <w:p w:rsidR="00531EBF" w:rsidRDefault="00531EBF">
            <w:pPr>
              <w:pStyle w:val="Default"/>
              <w:spacing w:before="40" w:after="40"/>
              <w:jc w:val="right"/>
              <w:rPr>
                <w:rFonts w:ascii="Arial" w:hAnsi="Arial" w:cs="Arial"/>
                <w:sz w:val="20"/>
                <w:szCs w:val="20"/>
              </w:rPr>
            </w:pPr>
            <w:r>
              <w:rPr>
                <w:rFonts w:ascii="Arial" w:hAnsi="Arial" w:cs="Arial"/>
                <w:sz w:val="20"/>
                <w:szCs w:val="20"/>
              </w:rPr>
              <w:t>26</w:t>
            </w:r>
          </w:p>
        </w:tc>
        <w:tc>
          <w:tcPr>
            <w:tcW w:w="10600" w:type="dxa"/>
            <w:tcBorders>
              <w:top w:val="single" w:sz="4" w:space="0" w:color="000000"/>
              <w:left w:val="single" w:sz="4" w:space="0" w:color="000000"/>
              <w:bottom w:val="double" w:sz="4" w:space="0" w:color="000000"/>
              <w:right w:val="single" w:sz="4" w:space="0" w:color="000000"/>
            </w:tcBorders>
          </w:tcPr>
          <w:p w:rsidR="00531EBF" w:rsidRDefault="00531EBF">
            <w:pPr>
              <w:pStyle w:val="Default"/>
              <w:spacing w:before="40" w:after="40"/>
              <w:rPr>
                <w:rFonts w:ascii="Arial" w:hAnsi="Arial" w:cs="Arial"/>
                <w:sz w:val="20"/>
                <w:szCs w:val="20"/>
              </w:rPr>
            </w:pPr>
            <w:r>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4" w:space="0" w:color="000000"/>
              <w:left w:val="single" w:sz="4" w:space="0" w:color="000000"/>
              <w:bottom w:val="double" w:sz="4" w:space="0" w:color="000000"/>
              <w:right w:val="single" w:sz="4" w:space="0" w:color="000000"/>
            </w:tcBorders>
          </w:tcPr>
          <w:p w:rsidR="00531EBF" w:rsidRDefault="007A0AC1" w:rsidP="00ED17FF">
            <w:pPr>
              <w:pStyle w:val="Default"/>
              <w:spacing w:before="40" w:after="40"/>
              <w:jc w:val="center"/>
              <w:rPr>
                <w:rFonts w:ascii="Arial" w:hAnsi="Arial" w:cs="Arial"/>
                <w:color w:val="auto"/>
                <w:lang w:val="en-US" w:eastAsia="zh-CN"/>
              </w:rPr>
            </w:pPr>
            <w:r>
              <w:rPr>
                <w:rFonts w:ascii="Arial" w:hAnsi="Arial" w:cs="Arial"/>
                <w:color w:val="auto"/>
                <w:lang w:val="en-US" w:eastAsia="zh-CN"/>
              </w:rPr>
              <w:t>21</w:t>
            </w:r>
          </w:p>
        </w:tc>
      </w:tr>
      <w:tr w:rsidR="00EF4151" w:rsidTr="00531EBF">
        <w:trPr>
          <w:trHeight w:val="333"/>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F4151" w:rsidRDefault="00EF4151">
            <w:pPr>
              <w:pStyle w:val="Default"/>
              <w:rPr>
                <w:rFonts w:ascii="Arial" w:hAnsi="Arial" w:cs="Arial"/>
                <w:sz w:val="22"/>
                <w:szCs w:val="22"/>
              </w:rPr>
            </w:pPr>
            <w:r>
              <w:rPr>
                <w:rFonts w:ascii="Arial" w:hAnsi="Arial" w:cs="Arial"/>
                <w:b/>
                <w:bCs/>
                <w:sz w:val="22"/>
                <w:szCs w:val="22"/>
              </w:rPr>
              <w:t xml:space="preserve">FUNDING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rsidR="00EF4151" w:rsidRDefault="00EF4151">
            <w:pPr>
              <w:pStyle w:val="Default"/>
              <w:jc w:val="center"/>
              <w:rPr>
                <w:rFonts w:ascii="Arial" w:hAnsi="Arial" w:cs="Arial"/>
                <w:color w:val="auto"/>
              </w:rPr>
            </w:pPr>
          </w:p>
        </w:tc>
      </w:tr>
      <w:tr w:rsidR="00EF4151" w:rsidTr="00531EBF">
        <w:trPr>
          <w:trHeight w:val="570"/>
        </w:trPr>
        <w:tc>
          <w:tcPr>
            <w:tcW w:w="280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Funding </w:t>
            </w:r>
          </w:p>
        </w:tc>
        <w:tc>
          <w:tcPr>
            <w:tcW w:w="54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jc w:val="right"/>
              <w:rPr>
                <w:rFonts w:ascii="Arial" w:hAnsi="Arial" w:cs="Arial"/>
                <w:sz w:val="20"/>
                <w:szCs w:val="20"/>
              </w:rPr>
            </w:pPr>
            <w:r>
              <w:rPr>
                <w:rFonts w:ascii="Arial" w:hAnsi="Arial" w:cs="Arial"/>
                <w:sz w:val="20"/>
                <w:szCs w:val="20"/>
              </w:rPr>
              <w:t>27</w:t>
            </w:r>
          </w:p>
        </w:tc>
        <w:tc>
          <w:tcPr>
            <w:tcW w:w="10600" w:type="dxa"/>
            <w:tcBorders>
              <w:top w:val="single" w:sz="4" w:space="0" w:color="000000"/>
              <w:left w:val="single" w:sz="4" w:space="0" w:color="000000"/>
              <w:bottom w:val="double" w:sz="4" w:space="0" w:color="000000"/>
              <w:right w:val="single" w:sz="4" w:space="0" w:color="000000"/>
            </w:tcBorders>
          </w:tcPr>
          <w:p w:rsidR="00EF4151" w:rsidRDefault="00EF4151">
            <w:pPr>
              <w:pStyle w:val="Default"/>
              <w:spacing w:before="40" w:after="40"/>
              <w:rPr>
                <w:rFonts w:ascii="Arial" w:hAnsi="Arial" w:cs="Arial"/>
                <w:sz w:val="20"/>
                <w:szCs w:val="20"/>
              </w:rPr>
            </w:pPr>
            <w:r>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4" w:space="0" w:color="000000"/>
              <w:left w:val="single" w:sz="4" w:space="0" w:color="000000"/>
              <w:bottom w:val="double" w:sz="4" w:space="0" w:color="000000"/>
              <w:right w:val="single" w:sz="4" w:space="0" w:color="000000"/>
            </w:tcBorders>
          </w:tcPr>
          <w:p w:rsidR="00EF4151" w:rsidRDefault="007A0AC1">
            <w:pPr>
              <w:pStyle w:val="Default"/>
              <w:spacing w:before="40" w:after="40"/>
              <w:jc w:val="center"/>
              <w:rPr>
                <w:rFonts w:ascii="Arial" w:hAnsi="Arial" w:cs="Arial"/>
                <w:color w:val="auto"/>
                <w:lang w:val="en-US" w:eastAsia="zh-CN"/>
              </w:rPr>
            </w:pPr>
            <w:r>
              <w:rPr>
                <w:rFonts w:ascii="Arial" w:hAnsi="Arial" w:cs="Arial"/>
                <w:color w:val="auto"/>
                <w:lang w:val="en-US" w:eastAsia="zh-CN"/>
              </w:rPr>
              <w:t>23</w:t>
            </w:r>
          </w:p>
        </w:tc>
      </w:tr>
    </w:tbl>
    <w:p w:rsidR="00EF4151" w:rsidRDefault="00EF4151">
      <w:pPr>
        <w:pStyle w:val="Default"/>
        <w:rPr>
          <w:rFonts w:ascii="Arial" w:hAnsi="Arial" w:cs="Arial"/>
          <w:color w:val="auto"/>
        </w:rPr>
      </w:pPr>
    </w:p>
    <w:p w:rsidR="00EF4151" w:rsidRDefault="00EF4151">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w:t>
      </w:r>
      <w:proofErr w:type="spellStart"/>
      <w:r>
        <w:rPr>
          <w:rFonts w:ascii="Arial" w:hAnsi="Arial" w:cs="Arial"/>
          <w:color w:val="auto"/>
          <w:sz w:val="16"/>
          <w:szCs w:val="16"/>
        </w:rPr>
        <w:t>Moher</w:t>
      </w:r>
      <w:proofErr w:type="spellEnd"/>
      <w:r>
        <w:rPr>
          <w:rFonts w:ascii="Arial" w:hAnsi="Arial" w:cs="Arial"/>
          <w:color w:val="auto"/>
          <w:sz w:val="16"/>
          <w:szCs w:val="16"/>
        </w:rPr>
        <w:t xml:space="preserve"> D, </w:t>
      </w:r>
      <w:proofErr w:type="spellStart"/>
      <w:r>
        <w:rPr>
          <w:rFonts w:ascii="Arial" w:hAnsi="Arial" w:cs="Arial"/>
          <w:color w:val="auto"/>
          <w:sz w:val="16"/>
          <w:szCs w:val="16"/>
        </w:rPr>
        <w:t>Liberati</w:t>
      </w:r>
      <w:proofErr w:type="spellEnd"/>
      <w:r>
        <w:rPr>
          <w:rFonts w:ascii="Arial" w:hAnsi="Arial" w:cs="Arial"/>
          <w:color w:val="auto"/>
          <w:sz w:val="16"/>
          <w:szCs w:val="16"/>
        </w:rPr>
        <w:t xml:space="preserve"> A, </w:t>
      </w:r>
      <w:proofErr w:type="spellStart"/>
      <w:r>
        <w:rPr>
          <w:rFonts w:ascii="Arial" w:hAnsi="Arial" w:cs="Arial"/>
          <w:color w:val="auto"/>
          <w:sz w:val="16"/>
          <w:szCs w:val="16"/>
        </w:rPr>
        <w:t>Tetzlaff</w:t>
      </w:r>
      <w:proofErr w:type="spellEnd"/>
      <w:r>
        <w:rPr>
          <w:rFonts w:ascii="Arial" w:hAnsi="Arial" w:cs="Arial"/>
          <w:color w:val="auto"/>
          <w:sz w:val="16"/>
          <w:szCs w:val="16"/>
        </w:rPr>
        <w:t xml:space="preserve"> J, Altman DG, </w:t>
      </w:r>
      <w:proofErr w:type="gramStart"/>
      <w:r>
        <w:rPr>
          <w:rFonts w:ascii="Arial" w:hAnsi="Arial" w:cs="Arial"/>
          <w:color w:val="auto"/>
          <w:sz w:val="16"/>
          <w:szCs w:val="16"/>
        </w:rPr>
        <w:t>The</w:t>
      </w:r>
      <w:proofErr w:type="gramEnd"/>
      <w:r>
        <w:rPr>
          <w:rFonts w:ascii="Arial" w:hAnsi="Arial" w:cs="Arial"/>
          <w:color w:val="auto"/>
          <w:sz w:val="16"/>
          <w:szCs w:val="16"/>
        </w:rPr>
        <w:t xml:space="preserve"> PRISMA Group (2009). Preferred Reporting Items for Systematic Reviews and Meta-Analyses: The PRISMA Statement. </w:t>
      </w:r>
      <w:r>
        <w:rPr>
          <w:rFonts w:ascii="Arial" w:hAnsi="Arial" w:cs="Arial"/>
          <w:color w:val="auto"/>
          <w:sz w:val="16"/>
          <w:szCs w:val="16"/>
          <w:lang w:val="da-DK"/>
        </w:rPr>
        <w:t xml:space="preserve">PLoS Med 6(7): e1000097. doi:10.1371/journal.pmed1000097 </w:t>
      </w:r>
    </w:p>
    <w:p w:rsidR="00EF4151" w:rsidRDefault="00EF4151">
      <w:pPr>
        <w:pStyle w:val="CM1"/>
        <w:spacing w:after="130"/>
        <w:jc w:val="center"/>
        <w:rPr>
          <w:rFonts w:ascii="Arial" w:hAnsi="Arial" w:cs="Arial"/>
          <w:color w:val="000000"/>
          <w:sz w:val="18"/>
          <w:szCs w:val="18"/>
          <w:lang w:val="da-DK"/>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rPr>
          <w:rFonts w:ascii="Arial" w:hAnsi="Arial" w:cs="Arial"/>
          <w:b/>
          <w:bCs/>
          <w:color w:val="0063FF"/>
          <w:sz w:val="18"/>
          <w:szCs w:val="18"/>
          <w:u w:val="single"/>
          <w:lang w:val="da-DK"/>
        </w:rPr>
        <w:t>www.prisma</w:t>
      </w:r>
      <w:r>
        <w:rPr>
          <w:rFonts w:cs="Arial"/>
          <w:b/>
          <w:bCs/>
          <w:color w:val="0063FF"/>
          <w:sz w:val="18"/>
          <w:szCs w:val="18"/>
          <w:u w:val="single"/>
          <w:lang w:val="da-DK"/>
        </w:rPr>
        <w:t>-</w:t>
      </w:r>
      <w:r>
        <w:rPr>
          <w:rFonts w:ascii="Arial" w:hAnsi="Arial" w:cs="Arial"/>
          <w:b/>
          <w:bCs/>
          <w:color w:val="0063FF"/>
          <w:sz w:val="18"/>
          <w:szCs w:val="18"/>
          <w:u w:val="single"/>
          <w:lang w:val="da-DK"/>
        </w:rPr>
        <w:t>statement.org</w:t>
      </w:r>
      <w:r>
        <w:rPr>
          <w:rFonts w:ascii="Arial" w:hAnsi="Arial" w:cs="Arial"/>
          <w:color w:val="000000"/>
          <w:sz w:val="18"/>
          <w:szCs w:val="18"/>
          <w:lang w:val="da-DK"/>
        </w:rPr>
        <w:t xml:space="preserve">. </w:t>
      </w:r>
    </w:p>
    <w:p w:rsidR="00EF4151" w:rsidRDefault="00EF4151">
      <w:pPr>
        <w:pStyle w:val="Default"/>
        <w:spacing w:line="183" w:lineRule="atLeast"/>
        <w:jc w:val="center"/>
        <w:rPr>
          <w:rFonts w:ascii="Arial" w:hAnsi="Arial" w:cs="Arial"/>
        </w:rPr>
      </w:pPr>
      <w:r>
        <w:rPr>
          <w:rFonts w:ascii="Arial" w:hAnsi="Arial" w:cs="Arial"/>
          <w:sz w:val="16"/>
          <w:szCs w:val="16"/>
        </w:rPr>
        <w:t xml:space="preserve">Page 2 of 2 </w:t>
      </w:r>
    </w:p>
    <w:sectPr w:rsidR="00EF4151" w:rsidSect="004D2221">
      <w:headerReference w:type="default" r:id="rId7"/>
      <w:pgSz w:w="15840" w:h="12240" w:orient="landscape"/>
      <w:pgMar w:top="432" w:right="432" w:bottom="432" w:left="43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0CA" w:rsidRDefault="003B70CA">
      <w:r>
        <w:separator/>
      </w:r>
    </w:p>
  </w:endnote>
  <w:endnote w:type="continuationSeparator" w:id="0">
    <w:p w:rsidR="003B70CA" w:rsidRDefault="003B70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0CA" w:rsidRDefault="003B70CA">
      <w:r>
        <w:separator/>
      </w:r>
    </w:p>
  </w:footnote>
  <w:footnote w:type="continuationSeparator" w:id="0">
    <w:p w:rsidR="003B70CA" w:rsidRDefault="003B70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51" w:rsidRDefault="008C0A01">
    <w:pPr>
      <w:pStyle w:val="CM2"/>
      <w:ind w:left="1080"/>
      <w:rPr>
        <w:rFonts w:ascii="Lucida Sans" w:hAnsi="Lucida Sans"/>
      </w:rPr>
    </w:pPr>
    <w:r>
      <w:rPr>
        <w:rFonts w:ascii="Lucida Sans" w:hAnsi="Lucida Sans"/>
        <w:noProof/>
        <w:lang w:val="en-US" w:eastAsia="en-US"/>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1905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srcRect/>
                  <a:stretch>
                    <a:fillRect/>
                  </a:stretch>
                </pic:blipFill>
                <pic:spPr bwMode="auto">
                  <a:xfrm>
                    <a:off x="0" y="0"/>
                    <a:ext cx="457200" cy="419100"/>
                  </a:xfrm>
                  <a:prstGeom prst="rect">
                    <a:avLst/>
                  </a:prstGeom>
                  <a:noFill/>
                  <a:ln w="9525">
                    <a:noFill/>
                    <a:miter lim="800000"/>
                    <a:headEnd/>
                    <a:tailEnd/>
                  </a:ln>
                </pic:spPr>
              </pic:pic>
            </a:graphicData>
          </a:graphic>
        </wp:anchor>
      </w:drawing>
    </w:r>
    <w:r w:rsidR="00EF4151">
      <w:rPr>
        <w:rFonts w:ascii="Lucida Sans" w:hAnsi="Lucida Sans"/>
        <w:b/>
        <w:bCs/>
        <w:sz w:val="32"/>
        <w:szCs w:val="32"/>
      </w:rPr>
      <w:t>PRISMA 2009 Checklist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56BAF"/>
    <w:rsid w:val="000B7A1E"/>
    <w:rsid w:val="000E58F5"/>
    <w:rsid w:val="00114730"/>
    <w:rsid w:val="00130A59"/>
    <w:rsid w:val="00181CC6"/>
    <w:rsid w:val="00190C83"/>
    <w:rsid w:val="001A5F90"/>
    <w:rsid w:val="002372A9"/>
    <w:rsid w:val="002413F5"/>
    <w:rsid w:val="00246C93"/>
    <w:rsid w:val="00256A82"/>
    <w:rsid w:val="00256BAF"/>
    <w:rsid w:val="002729A1"/>
    <w:rsid w:val="002A2A06"/>
    <w:rsid w:val="002C55D2"/>
    <w:rsid w:val="00315C2F"/>
    <w:rsid w:val="003516AD"/>
    <w:rsid w:val="00363B8D"/>
    <w:rsid w:val="0039493E"/>
    <w:rsid w:val="003B51D7"/>
    <w:rsid w:val="003B5839"/>
    <w:rsid w:val="003B70CA"/>
    <w:rsid w:val="003B79FF"/>
    <w:rsid w:val="003C5F90"/>
    <w:rsid w:val="00400A0B"/>
    <w:rsid w:val="0042530C"/>
    <w:rsid w:val="00436730"/>
    <w:rsid w:val="004C1685"/>
    <w:rsid w:val="004D2221"/>
    <w:rsid w:val="00517F0E"/>
    <w:rsid w:val="00531EBF"/>
    <w:rsid w:val="00550BF1"/>
    <w:rsid w:val="0059028D"/>
    <w:rsid w:val="005979B8"/>
    <w:rsid w:val="005C5C64"/>
    <w:rsid w:val="005D2349"/>
    <w:rsid w:val="00615125"/>
    <w:rsid w:val="00623F7D"/>
    <w:rsid w:val="006264C2"/>
    <w:rsid w:val="006C317D"/>
    <w:rsid w:val="006E4122"/>
    <w:rsid w:val="006F3BA6"/>
    <w:rsid w:val="007A0AC1"/>
    <w:rsid w:val="00803FBF"/>
    <w:rsid w:val="008135D8"/>
    <w:rsid w:val="00872436"/>
    <w:rsid w:val="00880CD9"/>
    <w:rsid w:val="008A3EAE"/>
    <w:rsid w:val="008C0A01"/>
    <w:rsid w:val="008C198E"/>
    <w:rsid w:val="008E2C91"/>
    <w:rsid w:val="00947707"/>
    <w:rsid w:val="009A7425"/>
    <w:rsid w:val="009C2487"/>
    <w:rsid w:val="00A00D3D"/>
    <w:rsid w:val="00A1521B"/>
    <w:rsid w:val="00A20908"/>
    <w:rsid w:val="00B74430"/>
    <w:rsid w:val="00BE5EB6"/>
    <w:rsid w:val="00C1176A"/>
    <w:rsid w:val="00CA1F14"/>
    <w:rsid w:val="00CC7AB7"/>
    <w:rsid w:val="00CF1AE8"/>
    <w:rsid w:val="00CF380B"/>
    <w:rsid w:val="00CF4405"/>
    <w:rsid w:val="00D828F8"/>
    <w:rsid w:val="00D87F42"/>
    <w:rsid w:val="00E324A8"/>
    <w:rsid w:val="00E713DC"/>
    <w:rsid w:val="00E75DBD"/>
    <w:rsid w:val="00EF0218"/>
    <w:rsid w:val="00EF4151"/>
    <w:rsid w:val="00F3704F"/>
    <w:rsid w:val="00F67C14"/>
    <w:rsid w:val="00FB3483"/>
    <w:rsid w:val="00FE630F"/>
    <w:rsid w:val="00FF2769"/>
    <w:rsid w:val="4FD55BD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ngXi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lsdException w:name="List Paragraph" w:semiHidden="0" w:uiPriority="99" w:unhideWhenUsed="0" w:qFormat="1"/>
    <w:lsdException w:name="Quote" w:semiHidden="0" w:uiPriority="99" w:unhideWhenUsed="0" w:qFormat="1"/>
    <w:lsdException w:name="Intense Quote" w:semiHidden="0" w:uiPriority="99"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221"/>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D2221"/>
    <w:pPr>
      <w:tabs>
        <w:tab w:val="center" w:pos="4320"/>
        <w:tab w:val="right" w:pos="8640"/>
      </w:tabs>
    </w:pPr>
  </w:style>
  <w:style w:type="paragraph" w:styleId="Footer">
    <w:name w:val="footer"/>
    <w:basedOn w:val="Normal"/>
    <w:rsid w:val="004D2221"/>
    <w:pPr>
      <w:tabs>
        <w:tab w:val="center" w:pos="4320"/>
        <w:tab w:val="right" w:pos="8640"/>
      </w:tabs>
    </w:pPr>
  </w:style>
  <w:style w:type="paragraph" w:customStyle="1" w:styleId="CM2">
    <w:name w:val="CM2"/>
    <w:basedOn w:val="Default"/>
    <w:next w:val="Default"/>
    <w:rsid w:val="004D2221"/>
    <w:pPr>
      <w:spacing w:after="373"/>
    </w:pPr>
    <w:rPr>
      <w:rFonts w:cs="Times New Roman"/>
      <w:color w:val="auto"/>
    </w:rPr>
  </w:style>
  <w:style w:type="paragraph" w:customStyle="1" w:styleId="CM1">
    <w:name w:val="CM1"/>
    <w:basedOn w:val="Default"/>
    <w:next w:val="Default"/>
    <w:rsid w:val="004D2221"/>
    <w:rPr>
      <w:rFonts w:cs="Times New Roman"/>
      <w:color w:val="auto"/>
    </w:rPr>
  </w:style>
  <w:style w:type="paragraph" w:customStyle="1" w:styleId="Default">
    <w:name w:val="Default"/>
    <w:rsid w:val="004D2221"/>
    <w:pPr>
      <w:widowControl w:val="0"/>
      <w:autoSpaceDE w:val="0"/>
      <w:autoSpaceDN w:val="0"/>
      <w:adjustRightInd w:val="0"/>
    </w:pPr>
    <w:rPr>
      <w:rFonts w:ascii="Calibri" w:hAnsi="Calibri" w:cs="Calibri"/>
      <w:color w:val="000000"/>
      <w:sz w:val="24"/>
      <w:szCs w:val="24"/>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ngXi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lsdException w:name="List Paragraph" w:semiHidden="0" w:uiPriority="99" w:unhideWhenUsed="0" w:qFormat="1"/>
    <w:lsdException w:name="Quote" w:semiHidden="0" w:uiPriority="99" w:unhideWhenUsed="0" w:qFormat="1"/>
    <w:lsdException w:name="Intense Quote" w:semiHidden="0" w:uiPriority="99"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221"/>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D2221"/>
    <w:pPr>
      <w:tabs>
        <w:tab w:val="center" w:pos="4320"/>
        <w:tab w:val="right" w:pos="8640"/>
      </w:tabs>
    </w:pPr>
  </w:style>
  <w:style w:type="paragraph" w:styleId="Footer">
    <w:name w:val="footer"/>
    <w:basedOn w:val="Normal"/>
    <w:rsid w:val="004D2221"/>
    <w:pPr>
      <w:tabs>
        <w:tab w:val="center" w:pos="4320"/>
        <w:tab w:val="right" w:pos="8640"/>
      </w:tabs>
    </w:pPr>
  </w:style>
  <w:style w:type="paragraph" w:customStyle="1" w:styleId="CM2">
    <w:name w:val="CM2"/>
    <w:basedOn w:val="Default"/>
    <w:next w:val="Default"/>
    <w:rsid w:val="004D2221"/>
    <w:pPr>
      <w:spacing w:after="373"/>
    </w:pPr>
    <w:rPr>
      <w:rFonts w:cs="Times New Roman"/>
      <w:color w:val="auto"/>
    </w:rPr>
  </w:style>
  <w:style w:type="paragraph" w:customStyle="1" w:styleId="CM1">
    <w:name w:val="CM1"/>
    <w:basedOn w:val="Default"/>
    <w:next w:val="Default"/>
    <w:rsid w:val="004D2221"/>
    <w:rPr>
      <w:rFonts w:cs="Times New Roman"/>
      <w:color w:val="auto"/>
    </w:rPr>
  </w:style>
  <w:style w:type="paragraph" w:customStyle="1" w:styleId="Default">
    <w:name w:val="Default"/>
    <w:rsid w:val="004D2221"/>
    <w:pPr>
      <w:widowControl w:val="0"/>
      <w:autoSpaceDE w:val="0"/>
      <w:autoSpaceDN w:val="0"/>
      <w:adjustRightInd w:val="0"/>
    </w:pPr>
    <w:rPr>
      <w:rFonts w:ascii="Calibri" w:hAnsi="Calibri" w:cs="Calibri"/>
      <w:color w:val="000000"/>
      <w:sz w:val="24"/>
      <w:szCs w:val="24"/>
      <w:lang w:val="en-CA" w:eastAsia="en-CA"/>
    </w:rPr>
  </w:style>
</w:styles>
</file>

<file path=word/webSettings.xml><?xml version="1.0" encoding="utf-8"?>
<w:webSettings xmlns:r="http://schemas.openxmlformats.org/officeDocument/2006/relationships" xmlns:w="http://schemas.openxmlformats.org/wordprocessingml/2006/main">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3B66F-73C0-49A4-AE27-B9B4961D2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IBDA3GATE.COM</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lenovo g580</cp:lastModifiedBy>
  <cp:revision>2</cp:revision>
  <dcterms:created xsi:type="dcterms:W3CDTF">2020-08-23T11:07:00Z</dcterms:created>
  <dcterms:modified xsi:type="dcterms:W3CDTF">2020-08-23T11:07:00Z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