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647"/>
        <w:gridCol w:w="4861"/>
        <w:gridCol w:w="1620"/>
        <w:gridCol w:w="180"/>
        <w:gridCol w:w="2340"/>
        <w:gridCol w:w="540"/>
        <w:gridCol w:w="900"/>
      </w:tblGrid>
      <w:tr w:rsidR="00B3354E" w:rsidTr="005702AC">
        <w:tc>
          <w:tcPr>
            <w:tcW w:w="11088" w:type="dxa"/>
            <w:gridSpan w:val="7"/>
          </w:tcPr>
          <w:p w:rsidR="00B3354E" w:rsidRDefault="00B3354E" w:rsidP="005702AC">
            <w:pPr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>Often when people deal with serious illnesses, it affects their will to live.  We will now ask you questions about your will to live in relation to your current stressors.</w:t>
            </w:r>
          </w:p>
        </w:tc>
      </w:tr>
      <w:tr w:rsidR="00B3354E" w:rsidTr="005702AC">
        <w:tc>
          <w:tcPr>
            <w:tcW w:w="11088" w:type="dxa"/>
            <w:gridSpan w:val="7"/>
          </w:tcPr>
          <w:p w:rsidR="00B3354E" w:rsidRDefault="00B3354E" w:rsidP="005702AC">
            <w:pPr>
              <w:rPr>
                <w:rFonts w:ascii="Arial" w:hAnsi="Arial" w:cs="Arial"/>
                <w:b/>
                <w:u w:val="single"/>
              </w:rPr>
            </w:pPr>
          </w:p>
          <w:p w:rsidR="00B3354E" w:rsidRDefault="00B3354E" w:rsidP="005702AC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YALE EVALUATION OF SUICIDALITY SCALE (YES): A New Scale to Assess Vulnerability to Suicide</w:t>
            </w:r>
          </w:p>
          <w:p w:rsidR="00B3354E" w:rsidRDefault="00B3354E" w:rsidP="005702A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  <w:p w:rsidR="00B3354E" w:rsidRDefault="00B3354E" w:rsidP="005702AC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B3354E" w:rsidTr="005702AC">
        <w:tc>
          <w:tcPr>
            <w:tcW w:w="11088" w:type="dxa"/>
            <w:gridSpan w:val="7"/>
          </w:tcPr>
          <w:p w:rsidR="00B3354E" w:rsidRDefault="00B3354E" w:rsidP="005702A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BECK-KOVACS SCALE FOR SUICIDAL IDEATION, MODIFIED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:rsidR="00B3354E" w:rsidRDefault="00B3354E" w:rsidP="005702A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D1.</w:t>
            </w:r>
          </w:p>
        </w:tc>
        <w:tc>
          <w:tcPr>
            <w:tcW w:w="9001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In light of current circumstances, how strong would you say your wish to live has been?</w:t>
            </w:r>
          </w:p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661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Strong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661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661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Weak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661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Have none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- 4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661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661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- 8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661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2880" w:type="dxa"/>
            <w:gridSpan w:val="2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D2.</w:t>
            </w:r>
          </w:p>
        </w:tc>
        <w:tc>
          <w:tcPr>
            <w:tcW w:w="9001" w:type="dxa"/>
            <w:gridSpan w:val="4"/>
            <w:vAlign w:val="bottom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In light of your circumstances, how strong has your wish to die been?</w:t>
            </w: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Strong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Moderate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Weak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Have none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- 4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- 8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861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861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861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D3.</w:t>
            </w:r>
          </w:p>
        </w:tc>
        <w:tc>
          <w:tcPr>
            <w:tcW w:w="9001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In light of your current circumstances, have you ever had thoughts of killing yourself?</w:t>
            </w: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Possibly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- 8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4861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414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D4.</w:t>
            </w:r>
          </w:p>
        </w:tc>
        <w:tc>
          <w:tcPr>
            <w:tcW w:w="9001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In light of your current circumstances, which of the following best describes your feelings about living versus dying?</w:t>
            </w:r>
          </w:p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Living outweighs dying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About equal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Dying outweighs living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64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648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</w:tcPr>
          <w:p w:rsidR="00B3354E" w:rsidRDefault="00B3354E" w:rsidP="005702A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- 8</w:t>
            </w:r>
          </w:p>
        </w:tc>
      </w:tr>
    </w:tbl>
    <w:p w:rsidR="00B3354E" w:rsidRDefault="00B3354E" w:rsidP="00B3354E">
      <w:pPr>
        <w:rPr>
          <w:rFonts w:ascii="Arial" w:hAnsi="Arial" w:cs="Arial"/>
          <w:bCs/>
          <w:color w:val="000000"/>
          <w:sz w:val="22"/>
        </w:rPr>
      </w:pPr>
    </w:p>
    <w:p w:rsidR="00B3354E" w:rsidRDefault="00B3354E" w:rsidP="00B335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rFonts w:ascii="Arial" w:hAnsi="Arial"/>
          <w:b/>
          <w:bCs/>
          <w:i/>
          <w:sz w:val="22"/>
        </w:rPr>
        <w:t>If the responses to questions D1 through D4 are 1, 4, 1, 1, respectively, skip the remainder of the YES.</w:t>
      </w: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827"/>
        <w:gridCol w:w="4680"/>
        <w:gridCol w:w="1620"/>
        <w:gridCol w:w="2160"/>
        <w:gridCol w:w="360"/>
        <w:gridCol w:w="541"/>
        <w:gridCol w:w="900"/>
      </w:tblGrid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14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D5.</w:t>
            </w:r>
          </w:p>
        </w:tc>
        <w:tc>
          <w:tcPr>
            <w:tcW w:w="8820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In light of your current circumstances, have you actively wished to make a suicide attempt?</w:t>
            </w: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Possibly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- 8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820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D13.</w:t>
            </w:r>
          </w:p>
        </w:tc>
        <w:tc>
          <w:tcPr>
            <w:tcW w:w="8820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Have you actively planned a suicide attempt?</w:t>
            </w: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81" w:type="dxa"/>
            <w:gridSpan w:val="4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81" w:type="dxa"/>
            <w:gridSpan w:val="4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Considered; details not finished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81" w:type="dxa"/>
            <w:gridSpan w:val="4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81" w:type="dxa"/>
            <w:gridSpan w:val="4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681" w:type="dxa"/>
            <w:gridSpan w:val="4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- 8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820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D17.</w:t>
            </w:r>
          </w:p>
        </w:tc>
        <w:tc>
          <w:tcPr>
            <w:tcW w:w="8820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Have you attempted suicide in the past?</w:t>
            </w: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Possibly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- 8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14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11088" w:type="dxa"/>
            <w:gridSpan w:val="7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Please indicate whether you agree or disagree with the following statements.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No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B4.</w:t>
            </w: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When things are going badly, </w:t>
            </w: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I am helped by knowing they can’t stay that way forever</w:t>
            </w:r>
            <w:proofErr w:type="gramEnd"/>
            <w:r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C18.</w:t>
            </w: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 am too stable to kill myself.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C57.</w:t>
            </w: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 believe I am unable to adjust to or cope with my problems.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C27.</w:t>
            </w: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 would not kill myself because my family needs me and depends on me.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[Interviewer, If caregiver has no suicidal ideation state, If I were feeling like ending my life, one of the reasons I wouldn’t, would be because my family depends upon me and needs me.]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C33.</w:t>
            </w: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 would not kill myself because I am afraid of the actual “act” of killing myself (the pain, blood, violence).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[Interviewer, If caregiver has no suicidal ideation state, If I were feeling like ending my life, one of the reasons I wouldn’t, would be because I would be afraid of the actual act of killing myself (the pain, blood, violence).]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C45.</w:t>
            </w: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 would not kill myself because I consider it morally wrong.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[Interviewer, If caregiver has no suicidal ideation state, If I were feeling like ending my life, one of the reasons I wouldn’t, would be because I would consider it morally wrong.]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C62.</w:t>
            </w: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If I felt like a burden to my family, it would affect my will to live.</w:t>
            </w: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900" w:type="dxa"/>
          </w:tcPr>
          <w:p w:rsidR="00B3354E" w:rsidRDefault="00B3354E" w:rsidP="005702A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D14.</w:t>
            </w:r>
          </w:p>
        </w:tc>
        <w:tc>
          <w:tcPr>
            <w:tcW w:w="8820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Do you have access to firearms?</w:t>
            </w: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846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901" w:type="dxa"/>
            <w:gridSpan w:val="2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468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140" w:type="dxa"/>
            <w:gridSpan w:val="3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D22.</w:t>
            </w:r>
          </w:p>
        </w:tc>
        <w:tc>
          <w:tcPr>
            <w:tcW w:w="8820" w:type="dxa"/>
            <w:gridSpan w:val="4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Has a family member ever tried to commit suicide?</w:t>
            </w:r>
          </w:p>
        </w:tc>
        <w:tc>
          <w:tcPr>
            <w:tcW w:w="1441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No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- 1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Possibly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- 2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Yes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- 3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spacing w:line="300" w:lineRule="auto"/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REF</w:t>
            </w:r>
          </w:p>
        </w:tc>
        <w:tc>
          <w:tcPr>
            <w:tcW w:w="900" w:type="dxa"/>
          </w:tcPr>
          <w:p w:rsidR="00B3354E" w:rsidRDefault="00B3354E" w:rsidP="005702AC">
            <w:pPr>
              <w:spacing w:line="300" w:lineRule="auto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- 7</w:t>
            </w:r>
          </w:p>
        </w:tc>
      </w:tr>
      <w:tr w:rsidR="00B3354E" w:rsidTr="005702AC">
        <w:tc>
          <w:tcPr>
            <w:tcW w:w="827" w:type="dxa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300" w:type="dxa"/>
            <w:gridSpan w:val="2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061" w:type="dxa"/>
            <w:gridSpan w:val="3"/>
          </w:tcPr>
          <w:p w:rsidR="00B3354E" w:rsidRDefault="00B3354E" w:rsidP="005702A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DK</w:t>
            </w:r>
          </w:p>
        </w:tc>
        <w:tc>
          <w:tcPr>
            <w:tcW w:w="900" w:type="dxa"/>
          </w:tcPr>
          <w:p w:rsidR="00B3354E" w:rsidRDefault="00B3354E" w:rsidP="005702A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- 8</w:t>
            </w:r>
          </w:p>
        </w:tc>
      </w:tr>
    </w:tbl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B3354E" w:rsidRDefault="00B3354E" w:rsidP="00B3354E">
      <w:pPr>
        <w:rPr>
          <w:color w:val="000000"/>
        </w:rPr>
      </w:pPr>
    </w:p>
    <w:p w:rsidR="008F12FB" w:rsidRPr="00717189" w:rsidRDefault="008F12FB">
      <w:pPr>
        <w:rPr>
          <w:rFonts w:eastAsiaTheme="minorEastAsia"/>
          <w:lang w:eastAsia="zh-CN"/>
        </w:rPr>
      </w:pPr>
    </w:p>
    <w:sectPr w:rsidR="008F12FB" w:rsidRPr="00717189" w:rsidSect="00E15C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B3D" w:rsidRDefault="00E35B3D" w:rsidP="00717189">
      <w:r>
        <w:separator/>
      </w:r>
    </w:p>
  </w:endnote>
  <w:endnote w:type="continuationSeparator" w:id="0">
    <w:p w:rsidR="00E35B3D" w:rsidRDefault="00E35B3D" w:rsidP="00717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D00" w:rsidRDefault="009C5D00">
    <w:pPr>
      <w:pStyle w:val="a5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D00" w:rsidRDefault="009C5D00">
    <w:pPr>
      <w:pStyle w:val="a5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D00" w:rsidRDefault="009C5D00">
    <w:pPr>
      <w:pStyle w:val="a5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B3D" w:rsidRDefault="00E35B3D" w:rsidP="00717189">
      <w:r>
        <w:separator/>
      </w:r>
    </w:p>
  </w:footnote>
  <w:footnote w:type="continuationSeparator" w:id="0">
    <w:p w:rsidR="00E35B3D" w:rsidRDefault="00E35B3D" w:rsidP="007171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D00" w:rsidRDefault="009C5D00">
    <w:pPr>
      <w:pStyle w:val="a3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7189" w:rsidRDefault="00717189" w:rsidP="009C5D00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5D00" w:rsidRDefault="009C5D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54E"/>
    <w:rsid w:val="00117C1F"/>
    <w:rsid w:val="00380267"/>
    <w:rsid w:val="00444CBC"/>
    <w:rsid w:val="005702AC"/>
    <w:rsid w:val="00622756"/>
    <w:rsid w:val="00717189"/>
    <w:rsid w:val="0077339C"/>
    <w:rsid w:val="008F12FB"/>
    <w:rsid w:val="009C5D00"/>
    <w:rsid w:val="00B3354E"/>
    <w:rsid w:val="00E15C78"/>
    <w:rsid w:val="00E35B3D"/>
    <w:rsid w:val="00E67509"/>
    <w:rsid w:val="00F2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1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717189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718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717189"/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1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717189"/>
    <w:rPr>
      <w:rFonts w:ascii="Times New Roman" w:eastAsia="Times New Roman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718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717189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464</Words>
  <Characters>2648</Characters>
  <Application>Microsoft Macintosh Word</Application>
  <DocSecurity>0</DocSecurity>
  <Lines>22</Lines>
  <Paragraphs>6</Paragraphs>
  <ScaleCrop>false</ScaleCrop>
  <Company>HP</Company>
  <LinksUpToDate>false</LinksUpToDate>
  <CharactersWithSpaces>3106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PKM3</dc:creator>
  <cp:keywords/>
  <dc:description/>
  <cp:lastModifiedBy>Liv 小蜗</cp:lastModifiedBy>
  <cp:revision>2</cp:revision>
  <dcterms:created xsi:type="dcterms:W3CDTF">2019-12-02T08:50:00Z</dcterms:created>
  <dcterms:modified xsi:type="dcterms:W3CDTF">2019-12-02T08:50:00Z</dcterms:modified>
</cp:coreProperties>
</file>