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09679" w14:textId="77777777" w:rsidR="00CD0E40" w:rsidRPr="00876C71" w:rsidRDefault="00CD0E40" w:rsidP="00CD0E40">
      <w:pPr>
        <w:autoSpaceDE w:val="0"/>
        <w:autoSpaceDN w:val="0"/>
        <w:adjustRightInd w:val="0"/>
        <w:spacing w:after="0" w:line="480" w:lineRule="auto"/>
        <w:rPr>
          <w:rFonts w:ascii="Times New Roman" w:hAnsi="Times New Roman" w:cs="Times New Roman"/>
          <w:b/>
          <w:color w:val="131413"/>
          <w:sz w:val="28"/>
          <w:szCs w:val="28"/>
          <w:lang w:val="en-GB"/>
        </w:rPr>
      </w:pPr>
      <w:r w:rsidRPr="00876C71">
        <w:rPr>
          <w:rFonts w:ascii="Times New Roman" w:hAnsi="Times New Roman" w:cs="Times New Roman"/>
          <w:b/>
          <w:color w:val="131413"/>
          <w:sz w:val="28"/>
          <w:szCs w:val="28"/>
          <w:lang w:val="en-GB"/>
        </w:rPr>
        <w:t>Supplementary appendix</w:t>
      </w:r>
    </w:p>
    <w:p w14:paraId="4BE5D04A" w14:textId="6687C65F" w:rsidR="000D1C57" w:rsidRPr="000D1C57" w:rsidRDefault="00CD0E40" w:rsidP="000D1C57">
      <w:pPr>
        <w:rPr>
          <w:rFonts w:ascii="Times New Roman" w:eastAsia="SimSun" w:hAnsi="Times New Roman" w:cs="Times New Roman"/>
          <w:sz w:val="24"/>
          <w:szCs w:val="24"/>
          <w:lang w:val="en-US" w:eastAsia="zh-CN"/>
        </w:rPr>
      </w:pPr>
      <w:r w:rsidRPr="000D1C57">
        <w:rPr>
          <w:rFonts w:ascii="Times New Roman" w:hAnsi="Times New Roman" w:cs="Times New Roman"/>
          <w:b/>
          <w:color w:val="131413"/>
          <w:sz w:val="28"/>
          <w:szCs w:val="28"/>
          <w:lang w:val="en-GB"/>
        </w:rPr>
        <w:t xml:space="preserve">Supplement to: </w:t>
      </w:r>
      <w:r w:rsidR="000D1C57" w:rsidRPr="000D1C57">
        <w:rPr>
          <w:rFonts w:ascii="Times New Roman" w:eastAsia="SimSun" w:hAnsi="Times New Roman" w:cs="Times New Roman"/>
          <w:sz w:val="24"/>
          <w:szCs w:val="24"/>
          <w:lang w:val="en-US" w:eastAsia="zh-CN"/>
        </w:rPr>
        <w:t>Ulberg</w:t>
      </w:r>
      <w:r w:rsidR="000D1C57">
        <w:rPr>
          <w:rFonts w:ascii="Times New Roman" w:eastAsia="SimSun" w:hAnsi="Times New Roman" w:cs="Times New Roman"/>
          <w:sz w:val="24"/>
          <w:szCs w:val="24"/>
          <w:lang w:val="en-US" w:eastAsia="zh-CN"/>
        </w:rPr>
        <w:t xml:space="preserve"> R, </w:t>
      </w:r>
      <w:r w:rsidR="00FF2497">
        <w:rPr>
          <w:rFonts w:ascii="Times New Roman" w:eastAsia="SimSun" w:hAnsi="Times New Roman" w:cs="Times New Roman"/>
          <w:sz w:val="24"/>
          <w:szCs w:val="24"/>
          <w:lang w:val="en-US" w:eastAsia="zh-CN"/>
        </w:rPr>
        <w:t xml:space="preserve">Hummelen B, </w:t>
      </w:r>
      <w:r w:rsidR="000D1C57" w:rsidRPr="000D1C57">
        <w:rPr>
          <w:rFonts w:ascii="Times New Roman" w:eastAsia="SimSun" w:hAnsi="Times New Roman" w:cs="Times New Roman"/>
          <w:sz w:val="24"/>
          <w:szCs w:val="24"/>
          <w:lang w:val="en-US" w:eastAsia="zh-CN"/>
        </w:rPr>
        <w:t>Hersoug</w:t>
      </w:r>
      <w:r w:rsidR="000D1C57">
        <w:rPr>
          <w:rFonts w:ascii="Times New Roman" w:eastAsia="SimSun" w:hAnsi="Times New Roman" w:cs="Times New Roman"/>
          <w:sz w:val="24"/>
          <w:szCs w:val="24"/>
          <w:lang w:val="en-US" w:eastAsia="zh-CN"/>
        </w:rPr>
        <w:t xml:space="preserve"> AG, </w:t>
      </w:r>
      <w:r w:rsidR="000D1C57" w:rsidRPr="000D1C57">
        <w:rPr>
          <w:rFonts w:ascii="Times New Roman" w:eastAsia="SimSun" w:hAnsi="Times New Roman" w:cs="Times New Roman"/>
          <w:sz w:val="24"/>
          <w:szCs w:val="24"/>
          <w:lang w:val="en-US" w:eastAsia="zh-CN"/>
        </w:rPr>
        <w:t>Midgley</w:t>
      </w:r>
      <w:r w:rsidR="000D1C57">
        <w:rPr>
          <w:rFonts w:ascii="Times New Roman" w:eastAsia="SimSun" w:hAnsi="Times New Roman" w:cs="Times New Roman"/>
          <w:sz w:val="24"/>
          <w:szCs w:val="24"/>
          <w:lang w:val="en-US" w:eastAsia="zh-CN"/>
        </w:rPr>
        <w:t xml:space="preserve"> N</w:t>
      </w:r>
      <w:r w:rsidR="00FF2497">
        <w:rPr>
          <w:rFonts w:ascii="Times New Roman" w:eastAsia="SimSun" w:hAnsi="Times New Roman" w:cs="Times New Roman"/>
          <w:sz w:val="24"/>
          <w:szCs w:val="24"/>
          <w:lang w:val="en-US" w:eastAsia="zh-CN"/>
        </w:rPr>
        <w:t>,</w:t>
      </w:r>
      <w:r w:rsidR="000D1C57">
        <w:rPr>
          <w:rFonts w:ascii="Times New Roman" w:eastAsia="SimSun" w:hAnsi="Times New Roman" w:cs="Times New Roman"/>
          <w:sz w:val="24"/>
          <w:szCs w:val="24"/>
          <w:lang w:val="en-US" w:eastAsia="zh-CN"/>
        </w:rPr>
        <w:t xml:space="preserve"> </w:t>
      </w:r>
      <w:r w:rsidR="00FF2497" w:rsidRPr="000D1C57">
        <w:rPr>
          <w:rFonts w:ascii="Times New Roman" w:eastAsia="SimSun" w:hAnsi="Times New Roman" w:cs="Times New Roman"/>
          <w:sz w:val="24"/>
          <w:szCs w:val="24"/>
          <w:lang w:val="en-US" w:eastAsia="zh-CN"/>
        </w:rPr>
        <w:t>Høglend</w:t>
      </w:r>
      <w:r w:rsidR="00FF2497">
        <w:rPr>
          <w:rFonts w:ascii="Times New Roman" w:eastAsia="SimSun" w:hAnsi="Times New Roman" w:cs="Times New Roman"/>
          <w:sz w:val="24"/>
          <w:szCs w:val="24"/>
          <w:lang w:val="en-US" w:eastAsia="zh-CN"/>
        </w:rPr>
        <w:t xml:space="preserve"> P, </w:t>
      </w:r>
      <w:r w:rsidR="00DB6206" w:rsidRPr="000D1C57">
        <w:rPr>
          <w:rFonts w:ascii="Times New Roman" w:eastAsia="SimSun" w:hAnsi="Times New Roman" w:cs="Times New Roman"/>
          <w:sz w:val="24"/>
          <w:szCs w:val="24"/>
          <w:lang w:val="en-US" w:eastAsia="zh-CN"/>
        </w:rPr>
        <w:t xml:space="preserve">Johnsen </w:t>
      </w:r>
      <w:r w:rsidR="00DB6206">
        <w:rPr>
          <w:rFonts w:ascii="Times New Roman" w:eastAsia="SimSun" w:hAnsi="Times New Roman" w:cs="Times New Roman"/>
          <w:sz w:val="24"/>
          <w:szCs w:val="24"/>
          <w:lang w:val="en-US" w:eastAsia="zh-CN"/>
        </w:rPr>
        <w:t xml:space="preserve">H-S </w:t>
      </w:r>
      <w:r w:rsidR="00DB6206" w:rsidRPr="000D1C57">
        <w:rPr>
          <w:rFonts w:ascii="Times New Roman" w:eastAsia="SimSun" w:hAnsi="Times New Roman" w:cs="Times New Roman"/>
          <w:sz w:val="24"/>
          <w:szCs w:val="24"/>
          <w:lang w:val="en-US" w:eastAsia="zh-CN"/>
        </w:rPr>
        <w:t>D</w:t>
      </w:r>
      <w:bookmarkStart w:id="0" w:name="_GoBack"/>
      <w:bookmarkEnd w:id="0"/>
      <w:r w:rsidR="008E4840">
        <w:rPr>
          <w:rFonts w:ascii="Times New Roman" w:eastAsia="SimSun" w:hAnsi="Times New Roman" w:cs="Times New Roman"/>
          <w:sz w:val="24"/>
          <w:szCs w:val="24"/>
          <w:lang w:val="en-US" w:eastAsia="zh-CN"/>
        </w:rPr>
        <w:t>:</w:t>
      </w:r>
      <w:r w:rsidR="00DB6206">
        <w:rPr>
          <w:rFonts w:ascii="Times New Roman" w:eastAsia="SimSun" w:hAnsi="Times New Roman" w:cs="Times New Roman"/>
          <w:sz w:val="24"/>
          <w:szCs w:val="24"/>
          <w:lang w:val="en-US" w:eastAsia="zh-CN"/>
        </w:rPr>
        <w:t xml:space="preserve"> </w:t>
      </w:r>
      <w:r w:rsidR="000D1C57" w:rsidRPr="000D1C57">
        <w:rPr>
          <w:rFonts w:ascii="Times New Roman" w:eastAsia="SimSun" w:hAnsi="Times New Roman" w:cs="Times New Roman"/>
          <w:sz w:val="24"/>
          <w:szCs w:val="24"/>
          <w:lang w:val="en-GB" w:eastAsia="zh-CN"/>
        </w:rPr>
        <w:t>The First Experimental Study of Transference Work–In Teenagers (FEST–IT): a multicentre, observer- and patient-blind, randomised controlled component study</w:t>
      </w:r>
    </w:p>
    <w:p w14:paraId="5D1B48AC" w14:textId="18B2CC09" w:rsidR="00CD0E40" w:rsidRPr="00DE4649" w:rsidRDefault="007D3E1A" w:rsidP="00CD0E40">
      <w:pPr>
        <w:autoSpaceDE w:val="0"/>
        <w:autoSpaceDN w:val="0"/>
        <w:adjustRightInd w:val="0"/>
        <w:spacing w:after="0" w:line="480" w:lineRule="auto"/>
        <w:rPr>
          <w:rFonts w:ascii="Times New Roman" w:hAnsi="Times New Roman" w:cs="Times New Roman"/>
          <w:color w:val="131413"/>
          <w:sz w:val="28"/>
          <w:szCs w:val="28"/>
          <w:lang w:val="en-GB"/>
        </w:rPr>
      </w:pPr>
      <w:r w:rsidRPr="00DE4649">
        <w:rPr>
          <w:rFonts w:ascii="Times New Roman" w:hAnsi="Times New Roman" w:cs="Times New Roman"/>
          <w:color w:val="131413"/>
          <w:sz w:val="28"/>
          <w:szCs w:val="28"/>
          <w:lang w:val="en-GB"/>
        </w:rPr>
        <w:t>Appendix I: Planned interventions and summary of clinical protocol</w:t>
      </w:r>
    </w:p>
    <w:p w14:paraId="1E4A32CA" w14:textId="530CD812" w:rsidR="00DE4649" w:rsidRDefault="00DE4649" w:rsidP="00CD0E40">
      <w:pPr>
        <w:autoSpaceDE w:val="0"/>
        <w:autoSpaceDN w:val="0"/>
        <w:adjustRightInd w:val="0"/>
        <w:spacing w:after="0" w:line="480" w:lineRule="auto"/>
        <w:rPr>
          <w:rFonts w:ascii="Times New Roman" w:hAnsi="Times New Roman" w:cs="Times New Roman"/>
          <w:color w:val="131413"/>
          <w:sz w:val="28"/>
          <w:szCs w:val="28"/>
          <w:lang w:val="en-GB"/>
        </w:rPr>
      </w:pPr>
      <w:r w:rsidRPr="00DE4649">
        <w:rPr>
          <w:rFonts w:ascii="Times New Roman" w:hAnsi="Times New Roman" w:cs="Times New Roman"/>
          <w:color w:val="131413"/>
          <w:sz w:val="28"/>
          <w:szCs w:val="28"/>
          <w:lang w:val="en-GB"/>
        </w:rPr>
        <w:t>Appendix II: Statistic</w:t>
      </w:r>
      <w:r w:rsidR="00FF2497">
        <w:rPr>
          <w:rFonts w:ascii="Times New Roman" w:hAnsi="Times New Roman" w:cs="Times New Roman"/>
          <w:color w:val="131413"/>
          <w:sz w:val="28"/>
          <w:szCs w:val="28"/>
          <w:lang w:val="en-GB"/>
        </w:rPr>
        <w:t>s</w:t>
      </w:r>
    </w:p>
    <w:p w14:paraId="594D4CEA" w14:textId="57FB312F" w:rsidR="00DE4649" w:rsidRDefault="00DE4649" w:rsidP="00CD0E40">
      <w:pPr>
        <w:autoSpaceDE w:val="0"/>
        <w:autoSpaceDN w:val="0"/>
        <w:adjustRightInd w:val="0"/>
        <w:spacing w:after="0" w:line="480" w:lineRule="auto"/>
        <w:rPr>
          <w:rFonts w:ascii="Times New Roman" w:hAnsi="Times New Roman" w:cs="Times New Roman"/>
          <w:color w:val="131413"/>
          <w:sz w:val="28"/>
          <w:szCs w:val="28"/>
          <w:lang w:val="en-GB"/>
        </w:rPr>
      </w:pPr>
    </w:p>
    <w:p w14:paraId="5A9ABA9B" w14:textId="77777777" w:rsidR="00DE4649" w:rsidRPr="00DE4649" w:rsidRDefault="00DE4649" w:rsidP="00CD0E40">
      <w:pPr>
        <w:autoSpaceDE w:val="0"/>
        <w:autoSpaceDN w:val="0"/>
        <w:adjustRightInd w:val="0"/>
        <w:spacing w:after="0" w:line="480" w:lineRule="auto"/>
        <w:rPr>
          <w:rFonts w:ascii="Times New Roman" w:hAnsi="Times New Roman" w:cs="Times New Roman"/>
          <w:color w:val="131413"/>
          <w:sz w:val="28"/>
          <w:szCs w:val="28"/>
          <w:lang w:val="en-GB"/>
        </w:rPr>
      </w:pPr>
    </w:p>
    <w:p w14:paraId="5BBC86A4" w14:textId="4446ABCF" w:rsidR="004C2155" w:rsidRPr="00FA4152" w:rsidRDefault="004C2155" w:rsidP="00CF2990">
      <w:pPr>
        <w:autoSpaceDE w:val="0"/>
        <w:autoSpaceDN w:val="0"/>
        <w:adjustRightInd w:val="0"/>
        <w:spacing w:after="0" w:line="480" w:lineRule="auto"/>
        <w:rPr>
          <w:rFonts w:ascii="Times New Roman" w:hAnsi="Times New Roman" w:cs="Times New Roman"/>
          <w:b/>
          <w:color w:val="131413"/>
          <w:sz w:val="28"/>
          <w:szCs w:val="28"/>
          <w:lang w:val="en-US"/>
        </w:rPr>
      </w:pPr>
      <w:r w:rsidRPr="00FA4152">
        <w:rPr>
          <w:rFonts w:ascii="Times New Roman" w:hAnsi="Times New Roman" w:cs="Times New Roman"/>
          <w:b/>
          <w:color w:val="131413"/>
          <w:sz w:val="28"/>
          <w:szCs w:val="28"/>
          <w:lang w:val="en-US"/>
        </w:rPr>
        <w:t>Appendix I: Planned interventions a</w:t>
      </w:r>
      <w:r w:rsidR="00E8755B" w:rsidRPr="00FA4152">
        <w:rPr>
          <w:rFonts w:ascii="Times New Roman" w:hAnsi="Times New Roman" w:cs="Times New Roman"/>
          <w:b/>
          <w:color w:val="131413"/>
          <w:sz w:val="28"/>
          <w:szCs w:val="28"/>
          <w:lang w:val="en-US"/>
        </w:rPr>
        <w:t>nd summary of clinical protocol</w:t>
      </w:r>
    </w:p>
    <w:p w14:paraId="7AAF7E3C" w14:textId="7CCFA6EB" w:rsidR="00E8755B" w:rsidRPr="00FA4152" w:rsidRDefault="00E8755B" w:rsidP="00E8755B">
      <w:pPr>
        <w:autoSpaceDE w:val="0"/>
        <w:autoSpaceDN w:val="0"/>
        <w:adjustRightInd w:val="0"/>
        <w:spacing w:after="0" w:line="480" w:lineRule="auto"/>
        <w:rPr>
          <w:rFonts w:ascii="Times New Roman" w:hAnsi="Times New Roman" w:cs="Times New Roman"/>
          <w:color w:val="131413"/>
          <w:sz w:val="24"/>
          <w:szCs w:val="24"/>
          <w:lang w:val="en-GB"/>
        </w:rPr>
      </w:pPr>
      <w:r>
        <w:rPr>
          <w:rFonts w:ascii="Times New Roman" w:hAnsi="Times New Roman" w:cs="Times New Roman"/>
          <w:color w:val="131413"/>
          <w:sz w:val="24"/>
          <w:szCs w:val="24"/>
          <w:lang w:val="en-US"/>
        </w:rPr>
        <w:t xml:space="preserve">FEST-IT was </w:t>
      </w:r>
      <w:r w:rsidRPr="00E8755B">
        <w:rPr>
          <w:rFonts w:ascii="Times New Roman" w:hAnsi="Times New Roman" w:cs="Times New Roman"/>
          <w:color w:val="131413"/>
          <w:sz w:val="24"/>
          <w:szCs w:val="24"/>
          <w:lang w:val="en-US"/>
        </w:rPr>
        <w:t xml:space="preserve">a </w:t>
      </w:r>
      <w:r w:rsidRPr="00FA4152">
        <w:rPr>
          <w:rFonts w:ascii="Times New Roman" w:hAnsi="Times New Roman" w:cs="Times New Roman"/>
          <w:color w:val="131413"/>
          <w:sz w:val="24"/>
          <w:szCs w:val="24"/>
          <w:lang w:val="en-GB"/>
        </w:rPr>
        <w:t>multicentre</w:t>
      </w:r>
      <w:r w:rsidRPr="00E8755B">
        <w:rPr>
          <w:rFonts w:ascii="Times New Roman" w:hAnsi="Times New Roman" w:cs="Times New Roman"/>
          <w:color w:val="131413"/>
          <w:sz w:val="24"/>
          <w:szCs w:val="24"/>
          <w:lang w:val="en-US"/>
        </w:rPr>
        <w:t xml:space="preserve">, observer- and patient-blind, </w:t>
      </w:r>
      <w:r w:rsidRPr="00FA4152">
        <w:rPr>
          <w:rFonts w:ascii="Times New Roman" w:hAnsi="Times New Roman" w:cs="Times New Roman"/>
          <w:color w:val="131413"/>
          <w:sz w:val="24"/>
          <w:szCs w:val="24"/>
          <w:lang w:val="en-GB"/>
        </w:rPr>
        <w:t>randomised</w:t>
      </w:r>
      <w:r w:rsidRPr="00E8755B">
        <w:rPr>
          <w:rFonts w:ascii="Times New Roman" w:hAnsi="Times New Roman" w:cs="Times New Roman"/>
          <w:color w:val="131413"/>
          <w:sz w:val="24"/>
          <w:szCs w:val="24"/>
          <w:lang w:val="en-US"/>
        </w:rPr>
        <w:t xml:space="preserve"> controlled component study</w:t>
      </w:r>
      <w:r>
        <w:rPr>
          <w:rFonts w:ascii="Times New Roman" w:hAnsi="Times New Roman" w:cs="Times New Roman"/>
          <w:color w:val="131413"/>
          <w:sz w:val="24"/>
          <w:szCs w:val="24"/>
          <w:lang w:val="en-US"/>
        </w:rPr>
        <w:t xml:space="preserve">. The study had two treatment arms. </w:t>
      </w:r>
      <w:r w:rsidRPr="00E8755B">
        <w:rPr>
          <w:rFonts w:ascii="Times New Roman" w:hAnsi="Times New Roman" w:cs="Times New Roman"/>
          <w:color w:val="131413"/>
          <w:sz w:val="24"/>
          <w:szCs w:val="24"/>
          <w:lang w:val="en-US"/>
        </w:rPr>
        <w:t>Short Term Psychoanalytic Psychotherapy (STPP)</w:t>
      </w:r>
      <w:r>
        <w:rPr>
          <w:rFonts w:ascii="Times New Roman" w:hAnsi="Times New Roman" w:cs="Times New Roman"/>
          <w:color w:val="131413"/>
          <w:sz w:val="24"/>
          <w:szCs w:val="24"/>
          <w:lang w:val="en-US"/>
        </w:rPr>
        <w:t xml:space="preserve"> with and without transference interventions.</w:t>
      </w:r>
    </w:p>
    <w:p w14:paraId="5C0F5168" w14:textId="04C2381F" w:rsidR="00E8755B" w:rsidRPr="00FA4152" w:rsidRDefault="00E8755B" w:rsidP="00E8755B">
      <w:pPr>
        <w:autoSpaceDE w:val="0"/>
        <w:autoSpaceDN w:val="0"/>
        <w:adjustRightInd w:val="0"/>
        <w:spacing w:after="0" w:line="480" w:lineRule="auto"/>
        <w:rPr>
          <w:rFonts w:ascii="Times New Roman" w:hAnsi="Times New Roman" w:cs="Times New Roman"/>
          <w:b/>
          <w:color w:val="131413"/>
          <w:sz w:val="24"/>
          <w:szCs w:val="24"/>
          <w:lang w:val="en-US"/>
        </w:rPr>
      </w:pPr>
      <w:r w:rsidRPr="00FA4152">
        <w:rPr>
          <w:rFonts w:ascii="Times New Roman" w:hAnsi="Times New Roman" w:cs="Times New Roman"/>
          <w:b/>
          <w:color w:val="131413"/>
          <w:sz w:val="24"/>
          <w:szCs w:val="24"/>
          <w:lang w:val="en-US"/>
        </w:rPr>
        <w:t>Short Term Psychoanalytic Psychotherapy (STPP)</w:t>
      </w:r>
    </w:p>
    <w:p w14:paraId="52B2E0D1" w14:textId="133190E9" w:rsidR="00E8755B" w:rsidRPr="00A850C3" w:rsidRDefault="00E8755B" w:rsidP="00E8755B">
      <w:pPr>
        <w:autoSpaceDE w:val="0"/>
        <w:autoSpaceDN w:val="0"/>
        <w:adjustRightInd w:val="0"/>
        <w:spacing w:after="0" w:line="480" w:lineRule="auto"/>
        <w:rPr>
          <w:rFonts w:ascii="Times New Roman" w:hAnsi="Times New Roman" w:cs="Times New Roman"/>
          <w:color w:val="131413"/>
          <w:sz w:val="24"/>
          <w:szCs w:val="24"/>
          <w:lang w:val="en-US"/>
        </w:rPr>
      </w:pPr>
      <w:r w:rsidRPr="00E8755B">
        <w:rPr>
          <w:rFonts w:ascii="Times New Roman" w:hAnsi="Times New Roman" w:cs="Times New Roman"/>
          <w:color w:val="131413"/>
          <w:sz w:val="24"/>
          <w:szCs w:val="24"/>
          <w:lang w:val="en-US"/>
        </w:rPr>
        <w:t xml:space="preserve">Psychoanalytic psychotherapy with </w:t>
      </w:r>
      <w:r w:rsidR="00FA4152">
        <w:rPr>
          <w:rFonts w:ascii="Times New Roman" w:hAnsi="Times New Roman" w:cs="Times New Roman"/>
          <w:color w:val="131413"/>
          <w:sz w:val="24"/>
          <w:szCs w:val="24"/>
          <w:lang w:val="en-US"/>
        </w:rPr>
        <w:t>youth</w:t>
      </w:r>
      <w:r w:rsidRPr="00E8755B">
        <w:rPr>
          <w:rFonts w:ascii="Times New Roman" w:hAnsi="Times New Roman" w:cs="Times New Roman"/>
          <w:color w:val="131413"/>
          <w:sz w:val="24"/>
          <w:szCs w:val="24"/>
          <w:lang w:val="en-US"/>
        </w:rPr>
        <w:t xml:space="preserve"> is a well-established </w:t>
      </w:r>
      <w:r w:rsidR="00FA4152">
        <w:rPr>
          <w:rFonts w:ascii="Times New Roman" w:hAnsi="Times New Roman" w:cs="Times New Roman"/>
          <w:color w:val="131413"/>
          <w:sz w:val="24"/>
          <w:szCs w:val="24"/>
          <w:lang w:val="en-US"/>
        </w:rPr>
        <w:t xml:space="preserve">and empirical supported </w:t>
      </w:r>
      <w:r w:rsidR="00FA4152" w:rsidRPr="00FA4152">
        <w:rPr>
          <w:rFonts w:ascii="Times New Roman" w:hAnsi="Times New Roman" w:cs="Times New Roman"/>
          <w:color w:val="131413"/>
          <w:sz w:val="24"/>
          <w:szCs w:val="24"/>
          <w:lang w:val="en-US"/>
        </w:rPr>
        <w:t>Empirical evidence supports treatment with psychoanalytic psychotherapy in adolescents</w:t>
      </w:r>
      <w:r w:rsidR="001B7BA7">
        <w:rPr>
          <w:rFonts w:ascii="Times New Roman" w:hAnsi="Times New Roman" w:cs="Times New Roman"/>
          <w:color w:val="131413"/>
          <w:sz w:val="24"/>
          <w:szCs w:val="24"/>
          <w:lang w:val="en-US"/>
        </w:rPr>
        <w:t xml:space="preserve"> </w:t>
      </w:r>
      <w:r w:rsidR="001B7BA7">
        <w:rPr>
          <w:rFonts w:ascii="Times New Roman" w:hAnsi="Times New Roman" w:cs="Times New Roman"/>
          <w:color w:val="131413"/>
          <w:sz w:val="24"/>
          <w:szCs w:val="24"/>
          <w:lang w:val="en-US"/>
        </w:rPr>
        <w:fldChar w:fldCharType="begin"/>
      </w:r>
      <w:r w:rsidR="001B7BA7">
        <w:rPr>
          <w:rFonts w:ascii="Times New Roman" w:hAnsi="Times New Roman" w:cs="Times New Roman"/>
          <w:color w:val="131413"/>
          <w:sz w:val="24"/>
          <w:szCs w:val="24"/>
          <w:lang w:val="en-US"/>
        </w:rPr>
        <w:instrText xml:space="preserve"> ADDIN EN.CITE &lt;EndNote&gt;&lt;Cite&gt;&lt;Author&gt;Midgley&lt;/Author&gt;&lt;Year&gt;2017&lt;/Year&gt;&lt;RecNum&gt;156&lt;/RecNum&gt;&lt;DisplayText&gt;(1)&lt;/DisplayText&gt;&lt;record&gt;&lt;rec-number&gt;156&lt;/rec-number&gt;&lt;foreign-keys&gt;&lt;key app="EN" db-id="5xr2sx5pgfa0f6ef5axxds9op2rew5920avs" timestamp="1498566924"&gt;156&lt;/key&gt;&lt;/foreign-keys&gt;&lt;ref-type name="Journal Article"&gt;17&lt;/ref-type&gt;&lt;contributors&gt;&lt;authors&gt;&lt;author&gt;Midgley, Nick&lt;/author&gt;&lt;author&gt;O’Keeffe, Sally&lt;/author&gt;&lt;author&gt;French, Lorna&lt;/author&gt;&lt;author&gt;Kennedy, Eilis&lt;/author&gt;&lt;/authors&gt;&lt;/contributors&gt;&lt;titles&gt;&lt;title&gt;Psychodynamic psychotherapy for children and adolescents: an updated narrative review of the evidence base&lt;/title&gt;&lt;secondary-title&gt;Journal of Child Psychotherapy&lt;/secondary-title&gt;&lt;/titles&gt;&lt;periodical&gt;&lt;full-title&gt;Journal of Child Psychotherapy&lt;/full-title&gt;&lt;/periodical&gt;&lt;pages&gt;1-23&lt;/pages&gt;&lt;dates&gt;&lt;year&gt;2017&lt;/year&gt;&lt;/dates&gt;&lt;publisher&gt;Routledge&lt;/publisher&gt;&lt;isbn&gt;0075-417X&lt;/isbn&gt;&lt;urls&gt;&lt;related-urls&gt;&lt;url&gt;&lt;style face="underline" font="default" size="100%"&gt;http://dx.doi.org/10.1080/0075417X.2017.1323945&lt;/style&gt;&lt;/url&gt;&lt;/related-urls&gt;&lt;/urls&gt;&lt;electronic-resource-num&gt;10.1080/0075417X.2017.1323945&lt;/electronic-resource-num&gt;&lt;/record&gt;&lt;/Cite&gt;&lt;/EndNote&gt;</w:instrText>
      </w:r>
      <w:r w:rsidR="001B7BA7">
        <w:rPr>
          <w:rFonts w:ascii="Times New Roman" w:hAnsi="Times New Roman" w:cs="Times New Roman"/>
          <w:color w:val="131413"/>
          <w:sz w:val="24"/>
          <w:szCs w:val="24"/>
          <w:lang w:val="en-US"/>
        </w:rPr>
        <w:fldChar w:fldCharType="separate"/>
      </w:r>
      <w:r w:rsidR="001B7BA7">
        <w:rPr>
          <w:rFonts w:ascii="Times New Roman" w:hAnsi="Times New Roman" w:cs="Times New Roman"/>
          <w:noProof/>
          <w:color w:val="131413"/>
          <w:sz w:val="24"/>
          <w:szCs w:val="24"/>
          <w:lang w:val="en-US"/>
        </w:rPr>
        <w:t>(1)</w:t>
      </w:r>
      <w:r w:rsidR="001B7BA7">
        <w:rPr>
          <w:rFonts w:ascii="Times New Roman" w:hAnsi="Times New Roman" w:cs="Times New Roman"/>
          <w:color w:val="131413"/>
          <w:sz w:val="24"/>
          <w:szCs w:val="24"/>
          <w:lang w:val="en-US"/>
        </w:rPr>
        <w:fldChar w:fldCharType="end"/>
      </w:r>
      <w:r w:rsidR="00FA4152" w:rsidRPr="00FA4152">
        <w:rPr>
          <w:rFonts w:ascii="Times New Roman" w:hAnsi="Times New Roman" w:cs="Times New Roman"/>
          <w:color w:val="131413"/>
          <w:sz w:val="24"/>
          <w:szCs w:val="24"/>
          <w:lang w:val="en-US"/>
        </w:rPr>
        <w:t xml:space="preserve"> </w:t>
      </w:r>
      <w:r w:rsidR="001B7BA7">
        <w:rPr>
          <w:rFonts w:ascii="Times New Roman" w:hAnsi="Times New Roman" w:cs="Times New Roman"/>
          <w:color w:val="131413"/>
          <w:sz w:val="24"/>
          <w:szCs w:val="24"/>
          <w:lang w:val="en-US"/>
        </w:rPr>
        <w:fldChar w:fldCharType="begin">
          <w:fldData xml:space="preserve">PEVuZE5vdGU+PENpdGU+PEF1dGhvcj5P4oCZS2VlZmZlPC9BdXRob3I+PFllYXI+MjAxNzwvWWVh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</w:fldData>
        </w:fldChar>
      </w:r>
      <w:r w:rsidR="001B7BA7">
        <w:rPr>
          <w:rFonts w:ascii="Times New Roman" w:hAnsi="Times New Roman" w:cs="Times New Roman"/>
          <w:color w:val="131413"/>
          <w:sz w:val="24"/>
          <w:szCs w:val="24"/>
          <w:lang w:val="en-US"/>
        </w:rPr>
        <w:instrText xml:space="preserve"> ADDIN EN.CITE </w:instrText>
      </w:r>
      <w:r w:rsidR="001B7BA7">
        <w:rPr>
          <w:rFonts w:ascii="Times New Roman" w:hAnsi="Times New Roman" w:cs="Times New Roman"/>
          <w:color w:val="131413"/>
          <w:sz w:val="24"/>
          <w:szCs w:val="24"/>
          <w:lang w:val="en-US"/>
        </w:rPr>
        <w:fldChar w:fldCharType="begin">
          <w:fldData xml:space="preserve">PEVuZE5vdGU+PENpdGU+PEF1dGhvcj5P4oCZS2VlZmZlPC9BdXRob3I+PFllYXI+MjAxNzwvWWVh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</w:fldData>
        </w:fldChar>
      </w:r>
      <w:r w:rsidR="001B7BA7">
        <w:rPr>
          <w:rFonts w:ascii="Times New Roman" w:hAnsi="Times New Roman" w:cs="Times New Roman"/>
          <w:color w:val="131413"/>
          <w:sz w:val="24"/>
          <w:szCs w:val="24"/>
          <w:lang w:val="en-US"/>
        </w:rPr>
        <w:instrText xml:space="preserve"> ADDIN EN.CITE.DATA </w:instrText>
      </w:r>
      <w:r w:rsidR="001B7BA7">
        <w:rPr>
          <w:rFonts w:ascii="Times New Roman" w:hAnsi="Times New Roman" w:cs="Times New Roman"/>
          <w:color w:val="131413"/>
          <w:sz w:val="24"/>
          <w:szCs w:val="24"/>
          <w:lang w:val="en-US"/>
        </w:rPr>
      </w:r>
      <w:r w:rsidR="001B7BA7">
        <w:rPr>
          <w:rFonts w:ascii="Times New Roman" w:hAnsi="Times New Roman" w:cs="Times New Roman"/>
          <w:color w:val="131413"/>
          <w:sz w:val="24"/>
          <w:szCs w:val="24"/>
          <w:lang w:val="en-US"/>
        </w:rPr>
        <w:fldChar w:fldCharType="end"/>
      </w:r>
      <w:r w:rsidR="001B7BA7">
        <w:rPr>
          <w:rFonts w:ascii="Times New Roman" w:hAnsi="Times New Roman" w:cs="Times New Roman"/>
          <w:color w:val="131413"/>
          <w:sz w:val="24"/>
          <w:szCs w:val="24"/>
          <w:lang w:val="en-US"/>
        </w:rPr>
      </w:r>
      <w:r w:rsidR="001B7BA7">
        <w:rPr>
          <w:rFonts w:ascii="Times New Roman" w:hAnsi="Times New Roman" w:cs="Times New Roman"/>
          <w:color w:val="131413"/>
          <w:sz w:val="24"/>
          <w:szCs w:val="24"/>
          <w:lang w:val="en-US"/>
        </w:rPr>
        <w:fldChar w:fldCharType="separate"/>
      </w:r>
      <w:r w:rsidR="001B7BA7">
        <w:rPr>
          <w:rFonts w:ascii="Times New Roman" w:hAnsi="Times New Roman" w:cs="Times New Roman"/>
          <w:noProof/>
          <w:color w:val="131413"/>
          <w:sz w:val="24"/>
          <w:szCs w:val="24"/>
          <w:lang w:val="en-US"/>
        </w:rPr>
        <w:t>(2, 3)</w:t>
      </w:r>
      <w:r w:rsidR="001B7BA7">
        <w:rPr>
          <w:rFonts w:ascii="Times New Roman" w:hAnsi="Times New Roman" w:cs="Times New Roman"/>
          <w:color w:val="131413"/>
          <w:sz w:val="24"/>
          <w:szCs w:val="24"/>
          <w:lang w:val="en-US"/>
        </w:rPr>
        <w:fldChar w:fldCharType="end"/>
      </w:r>
      <w:r w:rsidR="00FA4152" w:rsidRPr="00FA4152">
        <w:rPr>
          <w:rFonts w:ascii="Times New Roman" w:hAnsi="Times New Roman" w:cs="Times New Roman"/>
          <w:color w:val="131413"/>
          <w:sz w:val="24"/>
          <w:szCs w:val="24"/>
          <w:lang w:val="en-US"/>
        </w:rPr>
        <w:t xml:space="preserve">. Short-term psychoanalytic psychotherapy has been shown to promote improvement in depressed young </w:t>
      </w:r>
      <w:r w:rsidR="000C35A4">
        <w:rPr>
          <w:rFonts w:ascii="Times New Roman" w:hAnsi="Times New Roman" w:cs="Times New Roman"/>
          <w:color w:val="131413"/>
          <w:sz w:val="24"/>
          <w:szCs w:val="24"/>
          <w:lang w:val="en-US"/>
        </w:rPr>
        <w:t xml:space="preserve"> </w:t>
      </w:r>
      <w:r w:rsidR="000C35A4">
        <w:rPr>
          <w:rFonts w:ascii="Times New Roman" w:hAnsi="Times New Roman" w:cs="Times New Roman"/>
          <w:color w:val="131413"/>
          <w:sz w:val="24"/>
          <w:szCs w:val="24"/>
          <w:lang w:val="en-US"/>
        </w:rPr>
        <w:fldChar w:fldCharType="begin">
          <w:fldData xml:space="preserve">PEVuZE5vdGU+PENpdGU+PEF1dGhvcj5Ucm93ZWxsPC9BdXRob3I+PFllYXI+MjAwNzwvWWVhcj48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</w:fldData>
        </w:fldChar>
      </w:r>
      <w:r w:rsidR="000C35A4">
        <w:rPr>
          <w:rFonts w:ascii="Times New Roman" w:hAnsi="Times New Roman" w:cs="Times New Roman"/>
          <w:color w:val="131413"/>
          <w:sz w:val="24"/>
          <w:szCs w:val="24"/>
          <w:lang w:val="en-US"/>
        </w:rPr>
        <w:instrText xml:space="preserve"> ADDIN EN.CITE </w:instrText>
      </w:r>
      <w:r w:rsidR="000C35A4">
        <w:rPr>
          <w:rFonts w:ascii="Times New Roman" w:hAnsi="Times New Roman" w:cs="Times New Roman"/>
          <w:color w:val="131413"/>
          <w:sz w:val="24"/>
          <w:szCs w:val="24"/>
          <w:lang w:val="en-US"/>
        </w:rPr>
        <w:fldChar w:fldCharType="begin">
          <w:fldData xml:space="preserve">PEVuZE5vdGU+PENpdGU+PEF1dGhvcj5Ucm93ZWxsPC9BdXRob3I+PFllYXI+MjAwNzwvWWVhcj48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</w:fldData>
        </w:fldChar>
      </w:r>
      <w:r w:rsidR="000C35A4">
        <w:rPr>
          <w:rFonts w:ascii="Times New Roman" w:hAnsi="Times New Roman" w:cs="Times New Roman"/>
          <w:color w:val="131413"/>
          <w:sz w:val="24"/>
          <w:szCs w:val="24"/>
          <w:lang w:val="en-US"/>
        </w:rPr>
        <w:instrText xml:space="preserve"> ADDIN EN.CITE.DATA </w:instrText>
      </w:r>
      <w:r w:rsidR="000C35A4">
        <w:rPr>
          <w:rFonts w:ascii="Times New Roman" w:hAnsi="Times New Roman" w:cs="Times New Roman"/>
          <w:color w:val="131413"/>
          <w:sz w:val="24"/>
          <w:szCs w:val="24"/>
          <w:lang w:val="en-US"/>
        </w:rPr>
      </w:r>
      <w:r w:rsidR="000C35A4">
        <w:rPr>
          <w:rFonts w:ascii="Times New Roman" w:hAnsi="Times New Roman" w:cs="Times New Roman"/>
          <w:color w:val="131413"/>
          <w:sz w:val="24"/>
          <w:szCs w:val="24"/>
          <w:lang w:val="en-US"/>
        </w:rPr>
        <w:fldChar w:fldCharType="end"/>
      </w:r>
      <w:r w:rsidR="000C35A4">
        <w:rPr>
          <w:rFonts w:ascii="Times New Roman" w:hAnsi="Times New Roman" w:cs="Times New Roman"/>
          <w:color w:val="131413"/>
          <w:sz w:val="24"/>
          <w:szCs w:val="24"/>
          <w:lang w:val="en-US"/>
        </w:rPr>
      </w:r>
      <w:r w:rsidR="000C35A4">
        <w:rPr>
          <w:rFonts w:ascii="Times New Roman" w:hAnsi="Times New Roman" w:cs="Times New Roman"/>
          <w:color w:val="131413"/>
          <w:sz w:val="24"/>
          <w:szCs w:val="24"/>
          <w:lang w:val="en-US"/>
        </w:rPr>
        <w:fldChar w:fldCharType="separate"/>
      </w:r>
      <w:r w:rsidR="000C35A4">
        <w:rPr>
          <w:rFonts w:ascii="Times New Roman" w:hAnsi="Times New Roman" w:cs="Times New Roman"/>
          <w:noProof/>
          <w:color w:val="131413"/>
          <w:sz w:val="24"/>
          <w:szCs w:val="24"/>
          <w:lang w:val="en-US"/>
        </w:rPr>
        <w:t>(4)</w:t>
      </w:r>
      <w:r w:rsidR="000C35A4">
        <w:rPr>
          <w:rFonts w:ascii="Times New Roman" w:hAnsi="Times New Roman" w:cs="Times New Roman"/>
          <w:color w:val="131413"/>
          <w:sz w:val="24"/>
          <w:szCs w:val="24"/>
          <w:lang w:val="en-US"/>
        </w:rPr>
        <w:fldChar w:fldCharType="end"/>
      </w:r>
      <w:r w:rsidR="000C35A4">
        <w:rPr>
          <w:rFonts w:ascii="Times New Roman" w:hAnsi="Times New Roman" w:cs="Times New Roman"/>
          <w:color w:val="131413"/>
          <w:sz w:val="24"/>
          <w:szCs w:val="24"/>
          <w:lang w:val="en-US"/>
        </w:rPr>
        <w:t xml:space="preserve"> </w:t>
      </w:r>
      <w:r w:rsidR="00FA4152" w:rsidRPr="00831DAC">
        <w:rPr>
          <w:rFonts w:ascii="Times New Roman" w:hAnsi="Times New Roman" w:cs="Times New Roman"/>
          <w:i/>
          <w:color w:val="131413"/>
          <w:sz w:val="24"/>
          <w:szCs w:val="24"/>
          <w:lang w:val="en-US"/>
        </w:rPr>
        <w:t>.</w:t>
      </w:r>
      <w:r w:rsidR="00C5339D" w:rsidRPr="00C5339D">
        <w:rPr>
          <w:rFonts w:ascii="Times New Roman" w:hAnsi="Times New Roman" w:cs="Times New Roman"/>
          <w:color w:val="131413"/>
          <w:sz w:val="24"/>
          <w:szCs w:val="24"/>
          <w:lang w:val="en-US"/>
        </w:rPr>
        <w:t xml:space="preserve">STPP </w:t>
      </w:r>
      <w:r w:rsidRPr="00C5339D">
        <w:rPr>
          <w:rFonts w:ascii="Times New Roman" w:hAnsi="Times New Roman" w:cs="Times New Roman"/>
          <w:color w:val="131413"/>
          <w:sz w:val="24"/>
          <w:szCs w:val="24"/>
          <w:lang w:val="en-US"/>
        </w:rPr>
        <w:t>is one of several psychological therapies recommended by NICE as equally effective in the acute treatment of child and adolescent depression.</w:t>
      </w:r>
      <w:r w:rsidRPr="00831DAC">
        <w:rPr>
          <w:rFonts w:ascii="Times New Roman" w:hAnsi="Times New Roman" w:cs="Times New Roman"/>
          <w:i/>
          <w:color w:val="131413"/>
          <w:sz w:val="24"/>
          <w:szCs w:val="24"/>
          <w:lang w:val="en-US"/>
        </w:rPr>
        <w:t xml:space="preserve"> </w:t>
      </w:r>
      <w:r w:rsidR="00A850C3">
        <w:rPr>
          <w:rFonts w:ascii="Times New Roman" w:hAnsi="Times New Roman" w:cs="Times New Roman"/>
          <w:color w:val="131413"/>
          <w:sz w:val="24"/>
          <w:szCs w:val="24"/>
          <w:lang w:val="en-US"/>
        </w:rPr>
        <w:t xml:space="preserve">The therapy is based on general psychodynamic </w:t>
      </w:r>
      <w:r w:rsidR="001A5391">
        <w:rPr>
          <w:rFonts w:ascii="Times New Roman" w:hAnsi="Times New Roman" w:cs="Times New Roman"/>
          <w:color w:val="131413"/>
          <w:sz w:val="24"/>
          <w:szCs w:val="24"/>
          <w:lang w:val="en-US"/>
        </w:rPr>
        <w:t>principles</w:t>
      </w:r>
      <w:r w:rsidR="00A850C3">
        <w:rPr>
          <w:rFonts w:ascii="Times New Roman" w:hAnsi="Times New Roman" w:cs="Times New Roman"/>
          <w:color w:val="131413"/>
          <w:sz w:val="24"/>
          <w:szCs w:val="24"/>
          <w:lang w:val="en-US"/>
        </w:rPr>
        <w:t xml:space="preserve"> (</w:t>
      </w:r>
      <w:r w:rsidR="00A850C3" w:rsidRPr="00A850C3">
        <w:rPr>
          <w:rFonts w:ascii="Times New Roman" w:hAnsi="Times New Roman" w:cs="Times New Roman"/>
          <w:color w:val="131413"/>
          <w:sz w:val="24"/>
          <w:szCs w:val="24"/>
          <w:lang w:val="en-US"/>
        </w:rPr>
        <w:t>e.g. attachment theory, developmental psychology, object relation theory, relational theory, and affect focus theory)</w:t>
      </w:r>
      <w:r w:rsidRPr="00A850C3">
        <w:rPr>
          <w:rFonts w:ascii="Times New Roman" w:hAnsi="Times New Roman" w:cs="Times New Roman"/>
          <w:color w:val="131413"/>
          <w:sz w:val="24"/>
          <w:szCs w:val="24"/>
          <w:lang w:val="en-US"/>
        </w:rPr>
        <w:t>.</w:t>
      </w:r>
    </w:p>
    <w:p w14:paraId="1D630AEA" w14:textId="4EEE6D5A" w:rsidR="006838E8" w:rsidRPr="006838E8" w:rsidRDefault="006838E8" w:rsidP="006838E8">
      <w:pPr>
        <w:autoSpaceDE w:val="0"/>
        <w:autoSpaceDN w:val="0"/>
        <w:adjustRightInd w:val="0"/>
        <w:spacing w:after="0" w:line="480" w:lineRule="auto"/>
        <w:ind w:firstLine="720"/>
        <w:rPr>
          <w:rFonts w:ascii="Times New Roman" w:hAnsi="Times New Roman" w:cs="Times New Roman"/>
          <w:sz w:val="24"/>
          <w:szCs w:val="24"/>
          <w:lang w:val="en-GB"/>
        </w:rPr>
      </w:pPr>
      <w:r w:rsidRPr="006838E8">
        <w:rPr>
          <w:rFonts w:ascii="Times New Roman" w:hAnsi="Times New Roman" w:cs="Times New Roman"/>
          <w:sz w:val="24"/>
          <w:szCs w:val="24"/>
          <w:lang w:val="en-GB"/>
        </w:rPr>
        <w:t>Therapists were experienced psychologists and psychiatrists. The therapists had a minimum of two year</w:t>
      </w:r>
      <w:r w:rsidR="00020E63">
        <w:rPr>
          <w:rFonts w:ascii="Times New Roman" w:hAnsi="Times New Roman" w:cs="Times New Roman"/>
          <w:sz w:val="24"/>
          <w:szCs w:val="24"/>
          <w:lang w:val="en-GB"/>
        </w:rPr>
        <w:t>s</w:t>
      </w:r>
      <w:r w:rsidR="005803A5">
        <w:rPr>
          <w:rFonts w:ascii="Times New Roman" w:hAnsi="Times New Roman" w:cs="Times New Roman"/>
          <w:sz w:val="24"/>
          <w:szCs w:val="24"/>
          <w:lang w:val="en-GB"/>
        </w:rPr>
        <w:t xml:space="preserve"> </w:t>
      </w:r>
      <w:r w:rsidRPr="006838E8">
        <w:rPr>
          <w:rFonts w:ascii="Times New Roman" w:hAnsi="Times New Roman" w:cs="Times New Roman"/>
          <w:sz w:val="24"/>
          <w:szCs w:val="24"/>
          <w:lang w:val="en-GB"/>
        </w:rPr>
        <w:t xml:space="preserve">of </w:t>
      </w:r>
      <w:r w:rsidR="00153F20">
        <w:rPr>
          <w:rFonts w:ascii="Times New Roman" w:hAnsi="Times New Roman" w:cs="Times New Roman"/>
          <w:sz w:val="24"/>
          <w:szCs w:val="24"/>
          <w:lang w:val="en-GB"/>
        </w:rPr>
        <w:t xml:space="preserve">formal </w:t>
      </w:r>
      <w:r w:rsidR="00020E63">
        <w:rPr>
          <w:rFonts w:ascii="Times New Roman" w:hAnsi="Times New Roman" w:cs="Times New Roman"/>
          <w:sz w:val="24"/>
          <w:szCs w:val="24"/>
          <w:lang w:val="en-GB"/>
        </w:rPr>
        <w:t>clinical</w:t>
      </w:r>
      <w:r w:rsidR="005234C9">
        <w:rPr>
          <w:rFonts w:ascii="Times New Roman" w:hAnsi="Times New Roman" w:cs="Times New Roman"/>
          <w:sz w:val="24"/>
          <w:szCs w:val="24"/>
          <w:lang w:val="en-GB"/>
        </w:rPr>
        <w:t xml:space="preserve">practical - theoretical </w:t>
      </w:r>
      <w:r>
        <w:rPr>
          <w:rFonts w:ascii="Times New Roman" w:hAnsi="Times New Roman" w:cs="Times New Roman"/>
          <w:sz w:val="24"/>
          <w:szCs w:val="24"/>
          <w:lang w:val="en-GB"/>
        </w:rPr>
        <w:t>psychodynamic/</w:t>
      </w:r>
      <w:r w:rsidRPr="006838E8">
        <w:rPr>
          <w:rFonts w:ascii="Times New Roman" w:hAnsi="Times New Roman" w:cs="Times New Roman"/>
          <w:sz w:val="24"/>
          <w:szCs w:val="24"/>
          <w:lang w:val="en-GB"/>
        </w:rPr>
        <w:t>psychoanalytic tra</w:t>
      </w:r>
      <w:r w:rsidR="005234C9">
        <w:rPr>
          <w:rFonts w:ascii="Times New Roman" w:hAnsi="Times New Roman" w:cs="Times New Roman"/>
          <w:sz w:val="24"/>
          <w:szCs w:val="24"/>
          <w:lang w:val="en-GB"/>
        </w:rPr>
        <w:t>ining. A</w:t>
      </w:r>
      <w:r>
        <w:rPr>
          <w:rFonts w:ascii="Times New Roman" w:hAnsi="Times New Roman" w:cs="Times New Roman"/>
          <w:sz w:val="24"/>
          <w:szCs w:val="24"/>
          <w:lang w:val="en-GB"/>
        </w:rPr>
        <w:t>s part of the preparation for being  therapist in FEST-IT,</w:t>
      </w:r>
      <w:r w:rsidRPr="006838E8">
        <w:rPr>
          <w:rFonts w:ascii="Times New Roman" w:hAnsi="Times New Roman" w:cs="Times New Roman"/>
          <w:sz w:val="24"/>
          <w:szCs w:val="24"/>
          <w:lang w:val="en-GB"/>
        </w:rPr>
        <w:t xml:space="preserve"> </w:t>
      </w:r>
      <w:r w:rsidR="005234C9">
        <w:rPr>
          <w:rFonts w:ascii="Times New Roman" w:hAnsi="Times New Roman" w:cs="Times New Roman"/>
          <w:sz w:val="24"/>
          <w:szCs w:val="24"/>
          <w:lang w:val="en-GB"/>
        </w:rPr>
        <w:t xml:space="preserve">the therapists were </w:t>
      </w:r>
      <w:r w:rsidRPr="006838E8">
        <w:rPr>
          <w:rFonts w:ascii="Times New Roman" w:hAnsi="Times New Roman" w:cs="Times New Roman"/>
          <w:sz w:val="24"/>
          <w:szCs w:val="24"/>
          <w:lang w:val="en-GB"/>
        </w:rPr>
        <w:t xml:space="preserve">trained through a one-year course based on the treatment manual </w:t>
      </w:r>
      <w:r>
        <w:rPr>
          <w:rFonts w:ascii="Times New Roman" w:hAnsi="Times New Roman" w:cs="Times New Roman"/>
          <w:sz w:val="24"/>
          <w:szCs w:val="24"/>
        </w:rPr>
        <w:fldChar w:fldCharType="begin"/>
      </w:r>
      <w:r w:rsidR="000C35A4" w:rsidRPr="000C35A4">
        <w:rPr>
          <w:rFonts w:ascii="Times New Roman" w:hAnsi="Times New Roman" w:cs="Times New Roman"/>
          <w:sz w:val="24"/>
          <w:szCs w:val="24"/>
          <w:lang w:val="en-GB"/>
        </w:rPr>
        <w:instrText xml:space="preserve"> ADDIN EN.CITE &lt;EndNote&gt;&lt;Cite&gt;&lt;Author&gt;Cregeen&lt;/Author&gt;&lt;Year&gt;2016&lt;/Year&gt;&lt;RecNum&gt;202&lt;/RecNum&gt;&lt;DisplayText&gt;(5)&lt;/DisplayText&gt;&lt;record&gt;&lt;rec-number&gt;202&lt;/rec-number&gt;&lt;foreign-keys&gt;&lt;key app="EN" db-id="5xr2sx5pgfa0f6ef5axxds9op2rew5920avs" timestamp="1535469384"&gt;202&lt;/key&gt;&lt;/foreign-keys&gt;&lt;ref-type name="Book"&gt;6&lt;/ref-type&gt;&lt;contributors&gt;&lt;authors&gt;&lt;author&gt;Cregeen, Simon&lt;/author&gt;&lt;author&gt;Hughes, Carol&lt;/author&gt;&lt;author&gt;Midgley, Nick&lt;/author&gt;&lt;author&gt;Rhode, Maria&lt;/author&gt;&lt;author&gt;Rustin, Margaret&lt;/author&gt;&lt;/authors&gt;&lt;/contributors&gt;&lt;titles&gt;&lt;title&gt;Short-term psychoanalytic psychotherapy for adolescents with depression: A treatment manual&lt;/title&gt;&lt;/titles&gt;&lt;dates&gt;&lt;year&gt;2016&lt;/year&gt;&lt;/dates&gt;&lt;publisher&gt;Karnac Books&lt;/publisher&gt;&lt;isbn&gt;1782203524&lt;/isbn&gt;&lt;urls&gt;&lt;/urls&gt;&lt;/record&gt;&lt;/Cite&gt;&lt;/EndNote&gt;</w:instrText>
      </w:r>
      <w:r>
        <w:rPr>
          <w:rFonts w:ascii="Times New Roman" w:hAnsi="Times New Roman" w:cs="Times New Roman"/>
          <w:sz w:val="24"/>
          <w:szCs w:val="24"/>
        </w:rPr>
        <w:fldChar w:fldCharType="separate"/>
      </w:r>
      <w:r w:rsidR="000C35A4" w:rsidRPr="000C35A4">
        <w:rPr>
          <w:rFonts w:ascii="Times New Roman" w:hAnsi="Times New Roman" w:cs="Times New Roman"/>
          <w:noProof/>
          <w:sz w:val="24"/>
          <w:szCs w:val="24"/>
          <w:lang w:val="en-GB"/>
        </w:rPr>
        <w:t>(5)</w:t>
      </w:r>
      <w:r>
        <w:rPr>
          <w:rFonts w:ascii="Times New Roman" w:hAnsi="Times New Roman" w:cs="Times New Roman"/>
          <w:sz w:val="24"/>
          <w:szCs w:val="24"/>
        </w:rPr>
        <w:fldChar w:fldCharType="end"/>
      </w:r>
      <w:r w:rsidRPr="006838E8">
        <w:rPr>
          <w:rFonts w:ascii="Times New Roman" w:hAnsi="Times New Roman" w:cs="Times New Roman"/>
          <w:sz w:val="24"/>
          <w:szCs w:val="24"/>
          <w:lang w:val="en-GB"/>
        </w:rPr>
        <w:t>. During the preparation course, the focus was on</w:t>
      </w:r>
      <w:r>
        <w:rPr>
          <w:rFonts w:ascii="Times New Roman" w:hAnsi="Times New Roman" w:cs="Times New Roman"/>
          <w:sz w:val="24"/>
          <w:szCs w:val="24"/>
          <w:lang w:val="en-GB"/>
        </w:rPr>
        <w:t xml:space="preserve"> the general psychodynamic principles emphasized in the treatment manual. </w:t>
      </w:r>
      <w:r w:rsidR="002F1F80">
        <w:rPr>
          <w:rFonts w:ascii="Times New Roman" w:hAnsi="Times New Roman" w:cs="Times New Roman"/>
          <w:sz w:val="24"/>
          <w:szCs w:val="24"/>
          <w:lang w:val="en-GB"/>
        </w:rPr>
        <w:lastRenderedPageBreak/>
        <w:t>In addition,</w:t>
      </w:r>
      <w:r>
        <w:rPr>
          <w:rFonts w:ascii="Times New Roman" w:hAnsi="Times New Roman" w:cs="Times New Roman"/>
          <w:sz w:val="24"/>
          <w:szCs w:val="24"/>
          <w:lang w:val="en-GB"/>
        </w:rPr>
        <w:t xml:space="preserve"> training in</w:t>
      </w:r>
      <w:r w:rsidRPr="006838E8">
        <w:rPr>
          <w:rFonts w:ascii="Times New Roman" w:hAnsi="Times New Roman" w:cs="Times New Roman"/>
          <w:sz w:val="24"/>
          <w:szCs w:val="24"/>
          <w:lang w:val="en-GB"/>
        </w:rPr>
        <w:t xml:space="preserve"> the differences in the techniques when offering short-term psychoanalytic psychotherapy with or without transference work</w:t>
      </w:r>
      <w:r>
        <w:rPr>
          <w:rFonts w:ascii="Times New Roman" w:hAnsi="Times New Roman" w:cs="Times New Roman"/>
          <w:sz w:val="24"/>
          <w:szCs w:val="24"/>
          <w:lang w:val="en-GB"/>
        </w:rPr>
        <w:t xml:space="preserve"> was included in the course</w:t>
      </w:r>
      <w:r w:rsidRPr="006838E8">
        <w:rPr>
          <w:rFonts w:ascii="Times New Roman" w:hAnsi="Times New Roman" w:cs="Times New Roman"/>
          <w:sz w:val="24"/>
          <w:szCs w:val="24"/>
          <w:lang w:val="en-GB"/>
        </w:rPr>
        <w:t xml:space="preserve">. </w:t>
      </w:r>
      <w:r w:rsidR="00106775">
        <w:rPr>
          <w:rFonts w:ascii="Times New Roman" w:hAnsi="Times New Roman" w:cs="Times New Roman"/>
          <w:sz w:val="24"/>
          <w:szCs w:val="24"/>
          <w:lang w:val="en-GB"/>
        </w:rPr>
        <w:t>I</w:t>
      </w:r>
      <w:r w:rsidR="00106775" w:rsidRPr="00106775">
        <w:rPr>
          <w:rFonts w:ascii="Times New Roman" w:hAnsi="Times New Roman" w:cs="Times New Roman"/>
          <w:sz w:val="24"/>
          <w:szCs w:val="24"/>
          <w:lang w:val="en-GB"/>
        </w:rPr>
        <w:t xml:space="preserve">n </w:t>
      </w:r>
      <w:r w:rsidR="000A29A1">
        <w:rPr>
          <w:rFonts w:ascii="Times New Roman" w:hAnsi="Times New Roman" w:cs="Times New Roman"/>
          <w:sz w:val="24"/>
          <w:szCs w:val="24"/>
          <w:lang w:val="en-GB"/>
        </w:rPr>
        <w:t>the</w:t>
      </w:r>
      <w:r w:rsidR="00106775" w:rsidRPr="00106775">
        <w:rPr>
          <w:rFonts w:ascii="Times New Roman" w:hAnsi="Times New Roman" w:cs="Times New Roman"/>
          <w:sz w:val="24"/>
          <w:szCs w:val="24"/>
          <w:lang w:val="en-GB"/>
        </w:rPr>
        <w:t xml:space="preserve"> 1-year program </w:t>
      </w:r>
      <w:r w:rsidR="000A29A1">
        <w:rPr>
          <w:rFonts w:ascii="Times New Roman" w:hAnsi="Times New Roman" w:cs="Times New Roman"/>
          <w:sz w:val="24"/>
          <w:szCs w:val="24"/>
          <w:lang w:val="en-GB"/>
        </w:rPr>
        <w:t xml:space="preserve">therefor were trained </w:t>
      </w:r>
      <w:r w:rsidR="00106775" w:rsidRPr="00106775">
        <w:rPr>
          <w:rFonts w:ascii="Times New Roman" w:hAnsi="Times New Roman" w:cs="Times New Roman"/>
          <w:sz w:val="24"/>
          <w:szCs w:val="24"/>
          <w:lang w:val="en-GB"/>
        </w:rPr>
        <w:t>to provide dynamic psychotherapy with a moderate frequency of transference interventions (one to three per session) and dynamic psychotherapy without transference work</w:t>
      </w:r>
      <w:r w:rsidR="0032219A">
        <w:rPr>
          <w:rFonts w:ascii="Times New Roman" w:hAnsi="Times New Roman" w:cs="Times New Roman"/>
          <w:sz w:val="24"/>
          <w:szCs w:val="24"/>
          <w:lang w:val="en-GB"/>
        </w:rPr>
        <w:t xml:space="preserve"> </w:t>
      </w:r>
      <w:r w:rsidR="0032219A">
        <w:rPr>
          <w:rFonts w:ascii="Times New Roman" w:hAnsi="Times New Roman" w:cs="Times New Roman"/>
          <w:sz w:val="24"/>
          <w:szCs w:val="24"/>
          <w:lang w:val="en-GB"/>
        </w:rPr>
        <w:fldChar w:fldCharType="begin">
          <w:fldData xml:space="preserve">PEVuZE5vdGU+PENpdGU+PEF1dGhvcj5VbGJlcmc8L0F1dGhvcj48WWVhcj4yMDEyPC9ZZWFyPjxS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</w:fldData>
        </w:fldChar>
      </w:r>
      <w:r w:rsidR="0032219A">
        <w:rPr>
          <w:rFonts w:ascii="Times New Roman" w:hAnsi="Times New Roman" w:cs="Times New Roman"/>
          <w:sz w:val="24"/>
          <w:szCs w:val="24"/>
          <w:lang w:val="en-GB"/>
        </w:rPr>
        <w:instrText xml:space="preserve"> ADDIN EN.CITE </w:instrText>
      </w:r>
      <w:r w:rsidR="0032219A">
        <w:rPr>
          <w:rFonts w:ascii="Times New Roman" w:hAnsi="Times New Roman" w:cs="Times New Roman"/>
          <w:sz w:val="24"/>
          <w:szCs w:val="24"/>
          <w:lang w:val="en-GB"/>
        </w:rPr>
        <w:fldChar w:fldCharType="begin">
          <w:fldData xml:space="preserve">PEVuZE5vdGU+PENpdGU+PEF1dGhvcj5VbGJlcmc8L0F1dGhvcj48WWVhcj4yMDEyPC9ZZWFyPjxS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</w:fldData>
        </w:fldChar>
      </w:r>
      <w:r w:rsidR="0032219A">
        <w:rPr>
          <w:rFonts w:ascii="Times New Roman" w:hAnsi="Times New Roman" w:cs="Times New Roman"/>
          <w:sz w:val="24"/>
          <w:szCs w:val="24"/>
          <w:lang w:val="en-GB"/>
        </w:rPr>
        <w:instrText xml:space="preserve"> ADDIN EN.CITE.DATA </w:instrText>
      </w:r>
      <w:r w:rsidR="0032219A">
        <w:rPr>
          <w:rFonts w:ascii="Times New Roman" w:hAnsi="Times New Roman" w:cs="Times New Roman"/>
          <w:sz w:val="24"/>
          <w:szCs w:val="24"/>
          <w:lang w:val="en-GB"/>
        </w:rPr>
      </w:r>
      <w:r w:rsidR="0032219A">
        <w:rPr>
          <w:rFonts w:ascii="Times New Roman" w:hAnsi="Times New Roman" w:cs="Times New Roman"/>
          <w:sz w:val="24"/>
          <w:szCs w:val="24"/>
          <w:lang w:val="en-GB"/>
        </w:rPr>
        <w:fldChar w:fldCharType="end"/>
      </w:r>
      <w:r w:rsidR="0032219A">
        <w:rPr>
          <w:rFonts w:ascii="Times New Roman" w:hAnsi="Times New Roman" w:cs="Times New Roman"/>
          <w:sz w:val="24"/>
          <w:szCs w:val="24"/>
          <w:lang w:val="en-GB"/>
        </w:rPr>
      </w:r>
      <w:r w:rsidR="0032219A">
        <w:rPr>
          <w:rFonts w:ascii="Times New Roman" w:hAnsi="Times New Roman" w:cs="Times New Roman"/>
          <w:sz w:val="24"/>
          <w:szCs w:val="24"/>
          <w:lang w:val="en-GB"/>
        </w:rPr>
        <w:fldChar w:fldCharType="separate"/>
      </w:r>
      <w:r w:rsidR="0032219A">
        <w:rPr>
          <w:rFonts w:ascii="Times New Roman" w:hAnsi="Times New Roman" w:cs="Times New Roman"/>
          <w:noProof/>
          <w:sz w:val="24"/>
          <w:szCs w:val="24"/>
          <w:lang w:val="en-GB"/>
        </w:rPr>
        <w:t>(6)</w:t>
      </w:r>
      <w:r w:rsidR="0032219A">
        <w:rPr>
          <w:rFonts w:ascii="Times New Roman" w:hAnsi="Times New Roman" w:cs="Times New Roman"/>
          <w:sz w:val="24"/>
          <w:szCs w:val="24"/>
          <w:lang w:val="en-GB"/>
        </w:rPr>
        <w:fldChar w:fldCharType="end"/>
      </w:r>
      <w:r w:rsidR="00106775" w:rsidRPr="00106775">
        <w:rPr>
          <w:rFonts w:ascii="Times New Roman" w:hAnsi="Times New Roman" w:cs="Times New Roman"/>
          <w:sz w:val="24"/>
          <w:szCs w:val="24"/>
          <w:lang w:val="en-GB"/>
        </w:rPr>
        <w:t>.</w:t>
      </w:r>
      <w:r w:rsidR="000A29A1">
        <w:rPr>
          <w:rFonts w:ascii="Times New Roman" w:hAnsi="Times New Roman" w:cs="Times New Roman"/>
          <w:sz w:val="24"/>
          <w:szCs w:val="24"/>
          <w:lang w:val="en-GB"/>
        </w:rPr>
        <w:t xml:space="preserve"> </w:t>
      </w:r>
      <w:r w:rsidRPr="006838E8">
        <w:rPr>
          <w:rFonts w:ascii="Times New Roman" w:hAnsi="Times New Roman" w:cs="Times New Roman"/>
          <w:sz w:val="24"/>
          <w:szCs w:val="24"/>
          <w:lang w:val="en-GB"/>
        </w:rPr>
        <w:t>To maintain the quality of the therapies and adherence to the manual, peer supervision in groups was offered throughout the study period. This also was to ensure that the therapy mode in each therapy group was delivered. Certified supervisors in psychoanalytic</w:t>
      </w:r>
      <w:r w:rsidR="00344E06">
        <w:rPr>
          <w:rFonts w:ascii="Times New Roman" w:hAnsi="Times New Roman" w:cs="Times New Roman"/>
          <w:sz w:val="24"/>
          <w:szCs w:val="24"/>
          <w:lang w:val="en-GB"/>
        </w:rPr>
        <w:t>/psychodynamic</w:t>
      </w:r>
      <w:r w:rsidRPr="006838E8">
        <w:rPr>
          <w:rFonts w:ascii="Times New Roman" w:hAnsi="Times New Roman" w:cs="Times New Roman"/>
          <w:sz w:val="24"/>
          <w:szCs w:val="24"/>
          <w:lang w:val="en-GB"/>
        </w:rPr>
        <w:t xml:space="preserve"> psychotherapy managed the continuous training. The Principal Investigator and the study coordinator were available for the therapists at any time.</w:t>
      </w:r>
    </w:p>
    <w:p w14:paraId="41F4F2FE" w14:textId="35CB3ABE" w:rsidR="00E8755B" w:rsidRPr="00C514D2" w:rsidRDefault="00264347" w:rsidP="00106775">
      <w:pPr>
        <w:autoSpaceDE w:val="0"/>
        <w:autoSpaceDN w:val="0"/>
        <w:adjustRightInd w:val="0"/>
        <w:spacing w:after="0" w:line="480" w:lineRule="auto"/>
        <w:ind w:firstLine="708"/>
        <w:rPr>
          <w:rFonts w:ascii="Times New Roman" w:hAnsi="Times New Roman" w:cs="Times New Roman"/>
          <w:color w:val="131413"/>
          <w:sz w:val="24"/>
          <w:szCs w:val="24"/>
          <w:lang w:val="en-US"/>
        </w:rPr>
      </w:pPr>
      <w:r w:rsidRPr="00264347">
        <w:rPr>
          <w:rFonts w:ascii="Times New Roman" w:hAnsi="Times New Roman" w:cs="Times New Roman"/>
          <w:color w:val="131413"/>
          <w:sz w:val="24"/>
          <w:szCs w:val="24"/>
          <w:lang w:val="en-US"/>
        </w:rPr>
        <w:t>The treatment manual describes</w:t>
      </w:r>
      <w:r w:rsidR="00E8755B" w:rsidRPr="00264347">
        <w:rPr>
          <w:rFonts w:ascii="Times New Roman" w:hAnsi="Times New Roman" w:cs="Times New Roman"/>
          <w:color w:val="131413"/>
          <w:sz w:val="24"/>
          <w:szCs w:val="24"/>
          <w:lang w:val="en-US"/>
        </w:rPr>
        <w:t xml:space="preserve"> a 28-session </w:t>
      </w:r>
      <w:r w:rsidR="007F7DEF">
        <w:rPr>
          <w:rFonts w:ascii="Times New Roman" w:hAnsi="Times New Roman" w:cs="Times New Roman"/>
          <w:color w:val="131413"/>
          <w:sz w:val="24"/>
          <w:szCs w:val="24"/>
          <w:lang w:val="en-US"/>
        </w:rPr>
        <w:t>treatment.</w:t>
      </w:r>
      <w:r w:rsidR="00E8755B" w:rsidRPr="007F7DEF">
        <w:rPr>
          <w:rFonts w:ascii="Times New Roman" w:hAnsi="Times New Roman" w:cs="Times New Roman"/>
          <w:color w:val="131413"/>
          <w:sz w:val="24"/>
          <w:szCs w:val="24"/>
          <w:lang w:val="en-US"/>
        </w:rPr>
        <w:t xml:space="preserve"> </w:t>
      </w:r>
      <w:r w:rsidR="007F7DEF" w:rsidRPr="007F7DEF">
        <w:rPr>
          <w:rFonts w:ascii="Times New Roman" w:hAnsi="Times New Roman" w:cs="Times New Roman"/>
          <w:color w:val="131413"/>
          <w:sz w:val="24"/>
          <w:szCs w:val="24"/>
          <w:lang w:val="en-US"/>
        </w:rPr>
        <w:t>In FEST-IT if the young person accepted, parents or</w:t>
      </w:r>
      <w:r w:rsidR="00E8755B" w:rsidRPr="007F7DEF">
        <w:rPr>
          <w:rFonts w:ascii="Times New Roman" w:hAnsi="Times New Roman" w:cs="Times New Roman"/>
          <w:color w:val="131413"/>
          <w:sz w:val="24"/>
          <w:szCs w:val="24"/>
          <w:lang w:val="en-US"/>
        </w:rPr>
        <w:t xml:space="preserve"> carers </w:t>
      </w:r>
      <w:r w:rsidR="007F7DEF" w:rsidRPr="007F7DEF">
        <w:rPr>
          <w:rFonts w:ascii="Times New Roman" w:hAnsi="Times New Roman" w:cs="Times New Roman"/>
          <w:color w:val="131413"/>
          <w:sz w:val="24"/>
          <w:szCs w:val="24"/>
          <w:lang w:val="en-US"/>
        </w:rPr>
        <w:t>were</w:t>
      </w:r>
      <w:r w:rsidR="00E8755B" w:rsidRPr="007F7DEF">
        <w:rPr>
          <w:rFonts w:ascii="Times New Roman" w:hAnsi="Times New Roman" w:cs="Times New Roman"/>
          <w:color w:val="131413"/>
          <w:sz w:val="24"/>
          <w:szCs w:val="24"/>
          <w:lang w:val="en-US"/>
        </w:rPr>
        <w:t xml:space="preserve"> offered </w:t>
      </w:r>
      <w:r w:rsidR="007F7DEF" w:rsidRPr="007F7DEF">
        <w:rPr>
          <w:rFonts w:ascii="Times New Roman" w:hAnsi="Times New Roman" w:cs="Times New Roman"/>
          <w:color w:val="131413"/>
          <w:sz w:val="24"/>
          <w:szCs w:val="24"/>
          <w:lang w:val="en-US"/>
        </w:rPr>
        <w:t xml:space="preserve">sessions with </w:t>
      </w:r>
      <w:r w:rsidR="00E8755B" w:rsidRPr="007F7DEF">
        <w:rPr>
          <w:rFonts w:ascii="Times New Roman" w:hAnsi="Times New Roman" w:cs="Times New Roman"/>
          <w:color w:val="131413"/>
          <w:sz w:val="24"/>
          <w:szCs w:val="24"/>
          <w:lang w:val="en-US"/>
        </w:rPr>
        <w:t>separate parent worker</w:t>
      </w:r>
      <w:r w:rsidR="007F7DEF" w:rsidRPr="007F7DEF">
        <w:rPr>
          <w:rFonts w:ascii="Times New Roman" w:hAnsi="Times New Roman" w:cs="Times New Roman"/>
          <w:color w:val="131413"/>
          <w:sz w:val="24"/>
          <w:szCs w:val="24"/>
          <w:lang w:val="en-US"/>
        </w:rPr>
        <w:t xml:space="preserve"> or with the therapist. </w:t>
      </w:r>
      <w:r w:rsidR="007F7DEF">
        <w:rPr>
          <w:rFonts w:ascii="Times New Roman" w:hAnsi="Times New Roman" w:cs="Times New Roman"/>
          <w:color w:val="131413"/>
          <w:sz w:val="24"/>
          <w:szCs w:val="24"/>
          <w:lang w:val="en-US"/>
        </w:rPr>
        <w:t>These</w:t>
      </w:r>
      <w:r w:rsidR="007F7DEF" w:rsidRPr="007F7DEF">
        <w:rPr>
          <w:rFonts w:ascii="Times New Roman" w:hAnsi="Times New Roman" w:cs="Times New Roman"/>
          <w:color w:val="131413"/>
          <w:sz w:val="24"/>
          <w:szCs w:val="24"/>
          <w:lang w:val="en-US"/>
        </w:rPr>
        <w:t xml:space="preserve"> sessions</w:t>
      </w:r>
      <w:r w:rsidR="007F7DEF">
        <w:rPr>
          <w:rFonts w:ascii="Times New Roman" w:hAnsi="Times New Roman" w:cs="Times New Roman"/>
          <w:color w:val="131413"/>
          <w:sz w:val="24"/>
          <w:szCs w:val="24"/>
          <w:lang w:val="en-US"/>
        </w:rPr>
        <w:t xml:space="preserve"> were not part of what was inves</w:t>
      </w:r>
      <w:r w:rsidR="007F7DEF" w:rsidRPr="007F7DEF">
        <w:rPr>
          <w:rFonts w:ascii="Times New Roman" w:hAnsi="Times New Roman" w:cs="Times New Roman"/>
          <w:color w:val="131413"/>
          <w:sz w:val="24"/>
          <w:szCs w:val="24"/>
          <w:lang w:val="en-US"/>
        </w:rPr>
        <w:t xml:space="preserve">tigated in the </w:t>
      </w:r>
      <w:r w:rsidR="007F7DEF">
        <w:rPr>
          <w:rFonts w:ascii="Times New Roman" w:hAnsi="Times New Roman" w:cs="Times New Roman"/>
          <w:color w:val="131413"/>
          <w:sz w:val="24"/>
          <w:szCs w:val="24"/>
          <w:lang w:val="en-US"/>
        </w:rPr>
        <w:t xml:space="preserve">present </w:t>
      </w:r>
      <w:r w:rsidR="007F7DEF" w:rsidRPr="007F7DEF">
        <w:rPr>
          <w:rFonts w:ascii="Times New Roman" w:hAnsi="Times New Roman" w:cs="Times New Roman"/>
          <w:color w:val="131413"/>
          <w:sz w:val="24"/>
          <w:szCs w:val="24"/>
          <w:lang w:val="en-US"/>
        </w:rPr>
        <w:t>study</w:t>
      </w:r>
      <w:r w:rsidR="00E8755B" w:rsidRPr="007F7DEF">
        <w:rPr>
          <w:rFonts w:ascii="Times New Roman" w:hAnsi="Times New Roman" w:cs="Times New Roman"/>
          <w:color w:val="131413"/>
          <w:sz w:val="24"/>
          <w:szCs w:val="24"/>
          <w:lang w:val="en-US"/>
        </w:rPr>
        <w:t xml:space="preserve">. </w:t>
      </w:r>
      <w:r w:rsidR="007F7DEF" w:rsidRPr="007F7DEF">
        <w:rPr>
          <w:rFonts w:ascii="Times New Roman" w:hAnsi="Times New Roman" w:cs="Times New Roman"/>
          <w:sz w:val="24"/>
          <w:szCs w:val="24"/>
          <w:lang w:val="en-GB"/>
        </w:rPr>
        <w:t>The</w:t>
      </w:r>
      <w:r w:rsidR="007F7DEF">
        <w:rPr>
          <w:rFonts w:ascii="Times New Roman" w:hAnsi="Times New Roman" w:cs="Times New Roman"/>
          <w:sz w:val="24"/>
          <w:szCs w:val="24"/>
          <w:lang w:val="en-GB"/>
        </w:rPr>
        <w:t xml:space="preserve"> main</w:t>
      </w:r>
      <w:r w:rsidR="007F7DEF" w:rsidRPr="007F7DEF">
        <w:rPr>
          <w:rFonts w:ascii="Times New Roman" w:hAnsi="Times New Roman" w:cs="Times New Roman"/>
          <w:sz w:val="24"/>
          <w:szCs w:val="24"/>
          <w:lang w:val="en-GB"/>
        </w:rPr>
        <w:t xml:space="preserve"> </w:t>
      </w:r>
      <w:r w:rsidR="007F7DEF">
        <w:rPr>
          <w:rFonts w:ascii="Times New Roman" w:hAnsi="Times New Roman" w:cs="Times New Roman"/>
          <w:sz w:val="24"/>
          <w:szCs w:val="24"/>
          <w:lang w:val="en-GB"/>
        </w:rPr>
        <w:t>purpose</w:t>
      </w:r>
      <w:r w:rsidR="007F7DEF" w:rsidRPr="007F7DEF">
        <w:rPr>
          <w:rFonts w:ascii="Times New Roman" w:hAnsi="Times New Roman" w:cs="Times New Roman"/>
          <w:sz w:val="24"/>
          <w:szCs w:val="24"/>
          <w:lang w:val="en-GB"/>
        </w:rPr>
        <w:t xml:space="preserve"> of psychotherapy </w:t>
      </w:r>
      <w:r w:rsidR="007F7DEF">
        <w:rPr>
          <w:rFonts w:ascii="Times New Roman" w:hAnsi="Times New Roman" w:cs="Times New Roman"/>
          <w:sz w:val="24"/>
          <w:szCs w:val="24"/>
          <w:lang w:val="en-GB"/>
        </w:rPr>
        <w:t>with young people with depression is</w:t>
      </w:r>
      <w:r w:rsidR="007F7DEF" w:rsidRPr="007F7DEF">
        <w:rPr>
          <w:rFonts w:ascii="Times New Roman" w:hAnsi="Times New Roman" w:cs="Times New Roman"/>
          <w:sz w:val="24"/>
          <w:szCs w:val="24"/>
          <w:lang w:val="en-GB"/>
        </w:rPr>
        <w:t xml:space="preserve"> reduction </w:t>
      </w:r>
      <w:r w:rsidR="007F7DEF">
        <w:rPr>
          <w:rFonts w:ascii="Times New Roman" w:hAnsi="Times New Roman" w:cs="Times New Roman"/>
          <w:sz w:val="24"/>
          <w:szCs w:val="24"/>
          <w:lang w:val="en-GB"/>
        </w:rPr>
        <w:t>of depressive symptoms. However,</w:t>
      </w:r>
      <w:r w:rsidR="007F7DEF" w:rsidRPr="007F7DEF">
        <w:rPr>
          <w:rFonts w:ascii="Times New Roman" w:hAnsi="Times New Roman" w:cs="Times New Roman"/>
          <w:sz w:val="24"/>
          <w:szCs w:val="24"/>
          <w:lang w:val="en-GB"/>
        </w:rPr>
        <w:t xml:space="preserve"> </w:t>
      </w:r>
      <w:r w:rsidR="007F7DEF">
        <w:rPr>
          <w:rFonts w:ascii="Times New Roman" w:hAnsi="Times New Roman" w:cs="Times New Roman"/>
          <w:sz w:val="24"/>
          <w:szCs w:val="24"/>
          <w:lang w:val="en-GB"/>
        </w:rPr>
        <w:t xml:space="preserve">psychoanalytic psychotherapy </w:t>
      </w:r>
      <w:r w:rsidR="007F7DEF" w:rsidRPr="007F7DEF">
        <w:rPr>
          <w:rFonts w:ascii="Times New Roman" w:hAnsi="Times New Roman" w:cs="Times New Roman"/>
          <w:sz w:val="24"/>
          <w:szCs w:val="24"/>
          <w:lang w:val="en-GB"/>
        </w:rPr>
        <w:t xml:space="preserve">also to </w:t>
      </w:r>
      <w:r w:rsidR="007F7DEF">
        <w:rPr>
          <w:rFonts w:ascii="Times New Roman" w:hAnsi="Times New Roman" w:cs="Times New Roman"/>
          <w:sz w:val="24"/>
          <w:szCs w:val="24"/>
          <w:lang w:val="en-GB"/>
        </w:rPr>
        <w:t xml:space="preserve">aims </w:t>
      </w:r>
      <w:r w:rsidR="007F7DEF" w:rsidRPr="007F7DEF">
        <w:rPr>
          <w:rFonts w:ascii="Times New Roman" w:hAnsi="Times New Roman" w:cs="Times New Roman"/>
          <w:sz w:val="24"/>
          <w:szCs w:val="24"/>
          <w:lang w:val="en-GB"/>
        </w:rPr>
        <w:t>foster dynamic change in the young person. Positive dynamic change includes a broad spectre of areas; i.e. improved relations, increased insight in one’s own reactions, improved tolerance for affects, and improved capacity to solve upcoming problems in life.</w:t>
      </w:r>
      <w:r w:rsidR="00C514D2">
        <w:rPr>
          <w:rFonts w:ascii="Times New Roman" w:hAnsi="Times New Roman" w:cs="Times New Roman"/>
          <w:sz w:val="24"/>
          <w:szCs w:val="24"/>
          <w:lang w:val="en-GB"/>
        </w:rPr>
        <w:t xml:space="preserve"> </w:t>
      </w:r>
      <w:r w:rsidR="00E8755B" w:rsidRPr="00C514D2">
        <w:rPr>
          <w:rFonts w:ascii="Times New Roman" w:hAnsi="Times New Roman" w:cs="Times New Roman"/>
          <w:color w:val="131413"/>
          <w:sz w:val="24"/>
          <w:szCs w:val="24"/>
          <w:lang w:val="en-US"/>
        </w:rPr>
        <w:t xml:space="preserve">STPP aims to </w:t>
      </w:r>
      <w:r w:rsidR="00C514D2" w:rsidRPr="00C514D2">
        <w:rPr>
          <w:rFonts w:ascii="Times New Roman" w:hAnsi="Times New Roman" w:cs="Times New Roman"/>
          <w:color w:val="131413"/>
          <w:sz w:val="24"/>
          <w:szCs w:val="24"/>
          <w:lang w:val="en-US"/>
        </w:rPr>
        <w:t>help the adolescent to a healthy</w:t>
      </w:r>
      <w:r w:rsidR="00E8755B" w:rsidRPr="00C514D2">
        <w:rPr>
          <w:rFonts w:ascii="Times New Roman" w:hAnsi="Times New Roman" w:cs="Times New Roman"/>
          <w:color w:val="131413"/>
          <w:sz w:val="24"/>
          <w:szCs w:val="24"/>
          <w:lang w:val="en-US"/>
        </w:rPr>
        <w:t xml:space="preserve"> development </w:t>
      </w:r>
      <w:r w:rsidR="00C514D2" w:rsidRPr="00C514D2">
        <w:rPr>
          <w:rFonts w:ascii="Times New Roman" w:hAnsi="Times New Roman" w:cs="Times New Roman"/>
          <w:color w:val="131413"/>
          <w:sz w:val="24"/>
          <w:szCs w:val="24"/>
          <w:lang w:val="en-US"/>
        </w:rPr>
        <w:t xml:space="preserve">socially; with peers and parents as well as prepare for the transition from adolescence to participation in the adult work force. </w:t>
      </w:r>
    </w:p>
    <w:p w14:paraId="6D1AE20C" w14:textId="07B1A3E2" w:rsidR="00E8755B" w:rsidRDefault="00C514D2" w:rsidP="00106775">
      <w:pPr>
        <w:autoSpaceDE w:val="0"/>
        <w:autoSpaceDN w:val="0"/>
        <w:adjustRightInd w:val="0"/>
        <w:spacing w:after="0" w:line="480" w:lineRule="auto"/>
        <w:ind w:firstLine="708"/>
        <w:rPr>
          <w:rFonts w:ascii="Times New Roman" w:hAnsi="Times New Roman" w:cs="Times New Roman"/>
          <w:color w:val="131413"/>
          <w:sz w:val="24"/>
          <w:szCs w:val="24"/>
          <w:lang w:val="en-US"/>
        </w:rPr>
      </w:pPr>
      <w:r w:rsidRPr="00C514D2">
        <w:rPr>
          <w:rFonts w:ascii="Times New Roman" w:hAnsi="Times New Roman" w:cs="Times New Roman"/>
          <w:color w:val="131413"/>
          <w:sz w:val="24"/>
          <w:szCs w:val="24"/>
          <w:lang w:val="en-US"/>
        </w:rPr>
        <w:t>STPP with</w:t>
      </w:r>
      <w:r w:rsidR="00E8755B" w:rsidRPr="00C514D2">
        <w:rPr>
          <w:rFonts w:ascii="Times New Roman" w:hAnsi="Times New Roman" w:cs="Times New Roman"/>
          <w:color w:val="131413"/>
          <w:sz w:val="24"/>
          <w:szCs w:val="24"/>
          <w:lang w:val="en-US"/>
        </w:rPr>
        <w:t xml:space="preserve"> </w:t>
      </w:r>
      <w:r w:rsidRPr="00C514D2">
        <w:rPr>
          <w:rFonts w:ascii="Times New Roman" w:hAnsi="Times New Roman" w:cs="Times New Roman"/>
          <w:color w:val="131413"/>
          <w:sz w:val="24"/>
          <w:szCs w:val="24"/>
          <w:lang w:val="en-US"/>
        </w:rPr>
        <w:t>youth</w:t>
      </w:r>
      <w:r w:rsidR="00E8755B" w:rsidRPr="00C514D2">
        <w:rPr>
          <w:rFonts w:ascii="Times New Roman" w:hAnsi="Times New Roman" w:cs="Times New Roman"/>
          <w:color w:val="131413"/>
          <w:sz w:val="24"/>
          <w:szCs w:val="24"/>
          <w:lang w:val="en-US"/>
        </w:rPr>
        <w:t xml:space="preserve"> </w:t>
      </w:r>
      <w:r w:rsidRPr="00C514D2">
        <w:rPr>
          <w:rFonts w:ascii="Times New Roman" w:hAnsi="Times New Roman" w:cs="Times New Roman"/>
          <w:color w:val="131413"/>
          <w:sz w:val="24"/>
          <w:szCs w:val="24"/>
          <w:lang w:val="en-US"/>
        </w:rPr>
        <w:t xml:space="preserve">engage the young person in the search for understanding and insight in their own relationships, feelings, and background for the </w:t>
      </w:r>
      <w:r w:rsidR="00004B97" w:rsidRPr="00C514D2">
        <w:rPr>
          <w:rFonts w:ascii="Times New Roman" w:hAnsi="Times New Roman" w:cs="Times New Roman"/>
          <w:color w:val="131413"/>
          <w:sz w:val="24"/>
          <w:szCs w:val="24"/>
          <w:lang w:val="en-US"/>
        </w:rPr>
        <w:t>choices</w:t>
      </w:r>
      <w:r w:rsidRPr="00C514D2">
        <w:rPr>
          <w:rFonts w:ascii="Times New Roman" w:hAnsi="Times New Roman" w:cs="Times New Roman"/>
          <w:color w:val="131413"/>
          <w:sz w:val="24"/>
          <w:szCs w:val="24"/>
          <w:lang w:val="en-US"/>
        </w:rPr>
        <w:t xml:space="preserve"> they make.</w:t>
      </w:r>
      <w:r w:rsidR="00E8755B" w:rsidRPr="00C514D2">
        <w:rPr>
          <w:rFonts w:ascii="Times New Roman" w:hAnsi="Times New Roman" w:cs="Times New Roman"/>
          <w:color w:val="131413"/>
          <w:sz w:val="24"/>
          <w:szCs w:val="24"/>
          <w:lang w:val="en-US"/>
        </w:rPr>
        <w:t xml:space="preserve"> The therapist’s </w:t>
      </w:r>
      <w:r w:rsidRPr="00C514D2">
        <w:rPr>
          <w:rFonts w:ascii="Times New Roman" w:hAnsi="Times New Roman" w:cs="Times New Roman"/>
          <w:color w:val="131413"/>
          <w:sz w:val="24"/>
          <w:szCs w:val="24"/>
          <w:lang w:val="en-US"/>
        </w:rPr>
        <w:t>role is to help the young person to understand more of his/her own unconsciousness.</w:t>
      </w:r>
      <w:r w:rsidR="00E8755B" w:rsidRPr="00C514D2">
        <w:rPr>
          <w:rFonts w:ascii="Times New Roman" w:hAnsi="Times New Roman" w:cs="Times New Roman"/>
          <w:color w:val="131413"/>
          <w:sz w:val="24"/>
          <w:szCs w:val="24"/>
          <w:lang w:val="en-US"/>
        </w:rPr>
        <w:t xml:space="preserve"> </w:t>
      </w:r>
      <w:r w:rsidRPr="00C514D2">
        <w:rPr>
          <w:rFonts w:ascii="Times New Roman" w:hAnsi="Times New Roman" w:cs="Times New Roman"/>
          <w:color w:val="131413"/>
          <w:sz w:val="24"/>
          <w:szCs w:val="24"/>
          <w:lang w:val="en-US"/>
        </w:rPr>
        <w:t>“</w:t>
      </w:r>
      <w:r w:rsidR="00E8755B" w:rsidRPr="00C514D2">
        <w:rPr>
          <w:rFonts w:ascii="Times New Roman" w:hAnsi="Times New Roman" w:cs="Times New Roman"/>
          <w:color w:val="131413"/>
          <w:sz w:val="24"/>
          <w:szCs w:val="24"/>
          <w:lang w:val="en-US"/>
        </w:rPr>
        <w:t xml:space="preserve">This attentiveness to unconscious phenomena is specific to psychoanalytic psychotherapy, and is related to the theoretical importance attributed to these deeper less accessible layers of the </w:t>
      </w:r>
      <w:r w:rsidR="00E8755B" w:rsidRPr="00C514D2">
        <w:rPr>
          <w:rFonts w:ascii="Times New Roman" w:hAnsi="Times New Roman" w:cs="Times New Roman"/>
          <w:color w:val="131413"/>
          <w:sz w:val="24"/>
          <w:szCs w:val="24"/>
          <w:lang w:val="en-US"/>
        </w:rPr>
        <w:lastRenderedPageBreak/>
        <w:t>mind.</w:t>
      </w:r>
      <w:r w:rsidRPr="00C514D2">
        <w:rPr>
          <w:rFonts w:ascii="Times New Roman" w:hAnsi="Times New Roman" w:cs="Times New Roman"/>
          <w:color w:val="131413"/>
          <w:sz w:val="24"/>
          <w:szCs w:val="24"/>
          <w:lang w:val="en-US"/>
        </w:rPr>
        <w:t>”</w:t>
      </w:r>
      <w:r w:rsidR="00CC15D3">
        <w:rPr>
          <w:rFonts w:ascii="Times New Roman" w:hAnsi="Times New Roman" w:cs="Times New Roman"/>
          <w:color w:val="131413"/>
          <w:sz w:val="24"/>
          <w:szCs w:val="24"/>
          <w:lang w:val="en-US"/>
        </w:rPr>
        <w:t xml:space="preserve"> </w:t>
      </w:r>
      <w:r w:rsidR="00CC15D3">
        <w:rPr>
          <w:rFonts w:ascii="Times New Roman" w:hAnsi="Times New Roman" w:cs="Times New Roman"/>
          <w:color w:val="131413"/>
          <w:sz w:val="24"/>
          <w:szCs w:val="24"/>
          <w:lang w:val="en-US"/>
        </w:rPr>
        <w:fldChar w:fldCharType="begin"/>
      </w:r>
      <w:r w:rsidR="00CC15D3">
        <w:rPr>
          <w:rFonts w:ascii="Times New Roman" w:hAnsi="Times New Roman" w:cs="Times New Roman"/>
          <w:color w:val="131413"/>
          <w:sz w:val="24"/>
          <w:szCs w:val="24"/>
          <w:lang w:val="en-US"/>
        </w:rPr>
        <w:instrText xml:space="preserve"> ADDIN EN.CITE &lt;EndNote&gt;&lt;Cite&gt;&lt;Author&gt;Cregeen&lt;/Author&gt;&lt;Year&gt;2016&lt;/Year&gt;&lt;RecNum&gt;202&lt;/RecNum&gt;&lt;DisplayText&gt;(5)&lt;/DisplayText&gt;&lt;record&gt;&lt;rec-number&gt;202&lt;/rec-number&gt;&lt;foreign-keys&gt;&lt;key app="EN" db-id="5xr2sx5pgfa0f6ef5axxds9op2rew5920avs" timestamp="1535469384"&gt;202&lt;/key&gt;&lt;/foreign-keys&gt;&lt;ref-type name="Book"&gt;6&lt;/ref-type&gt;&lt;contributors&gt;&lt;authors&gt;&lt;author&gt;Cregeen, Simon&lt;/author&gt;&lt;author&gt;Hughes, Carol&lt;/author&gt;&lt;author&gt;Midgley, Nick&lt;/author&gt;&lt;author&gt;Rhode, Maria&lt;/author&gt;&lt;author&gt;Rustin, Margaret&lt;/author&gt;&lt;/authors&gt;&lt;/contributors&gt;&lt;titles&gt;&lt;title&gt;Short-term psychoanalytic psychotherapy for adolescents with depression: A treatment manual&lt;/title&gt;&lt;/titles&gt;&lt;dates&gt;&lt;year&gt;2016&lt;/year&gt;&lt;/dates&gt;&lt;publisher&gt;Karnac Books&lt;/publisher&gt;&lt;isbn&gt;1782203524&lt;/isbn&gt;&lt;urls&gt;&lt;/urls&gt;&lt;/record&gt;&lt;/Cite&gt;&lt;/EndNote&gt;</w:instrText>
      </w:r>
      <w:r w:rsidR="00CC15D3">
        <w:rPr>
          <w:rFonts w:ascii="Times New Roman" w:hAnsi="Times New Roman" w:cs="Times New Roman"/>
          <w:color w:val="131413"/>
          <w:sz w:val="24"/>
          <w:szCs w:val="24"/>
          <w:lang w:val="en-US"/>
        </w:rPr>
        <w:fldChar w:fldCharType="separate"/>
      </w:r>
      <w:r w:rsidR="00CC15D3">
        <w:rPr>
          <w:rFonts w:ascii="Times New Roman" w:hAnsi="Times New Roman" w:cs="Times New Roman"/>
          <w:noProof/>
          <w:color w:val="131413"/>
          <w:sz w:val="24"/>
          <w:szCs w:val="24"/>
          <w:lang w:val="en-US"/>
        </w:rPr>
        <w:t>(5)</w:t>
      </w:r>
      <w:r w:rsidR="00CC15D3">
        <w:rPr>
          <w:rFonts w:ascii="Times New Roman" w:hAnsi="Times New Roman" w:cs="Times New Roman"/>
          <w:color w:val="131413"/>
          <w:sz w:val="24"/>
          <w:szCs w:val="24"/>
          <w:lang w:val="en-US"/>
        </w:rPr>
        <w:fldChar w:fldCharType="end"/>
      </w:r>
      <w:r w:rsidRPr="00C514D2">
        <w:rPr>
          <w:rFonts w:ascii="Times New Roman" w:hAnsi="Times New Roman" w:cs="Times New Roman"/>
          <w:color w:val="131413"/>
          <w:sz w:val="24"/>
          <w:szCs w:val="24"/>
          <w:lang w:val="en-US"/>
        </w:rPr>
        <w:t>.</w:t>
      </w:r>
      <w:r w:rsidR="00106775">
        <w:rPr>
          <w:rFonts w:ascii="Times New Roman" w:hAnsi="Times New Roman" w:cs="Times New Roman"/>
          <w:color w:val="131413"/>
          <w:sz w:val="24"/>
          <w:szCs w:val="24"/>
          <w:lang w:val="en-US"/>
        </w:rPr>
        <w:t xml:space="preserve"> To help improve dynamic change, the therapists in dynamic/psychoanalytic psychotherapy uses transference interventions (TI). TI is thought to be a </w:t>
      </w:r>
      <w:r w:rsidR="00106775" w:rsidRPr="00CC15D3">
        <w:rPr>
          <w:rFonts w:ascii="Times New Roman" w:hAnsi="Times New Roman" w:cs="Times New Roman"/>
          <w:color w:val="131413"/>
          <w:sz w:val="24"/>
          <w:szCs w:val="24"/>
          <w:lang w:val="en-GB"/>
        </w:rPr>
        <w:t>key ingredien</w:t>
      </w:r>
      <w:r w:rsidR="00FF5164">
        <w:rPr>
          <w:rFonts w:ascii="Times New Roman" w:hAnsi="Times New Roman" w:cs="Times New Roman"/>
          <w:color w:val="131413"/>
          <w:sz w:val="24"/>
          <w:szCs w:val="24"/>
          <w:lang w:val="en-GB"/>
        </w:rPr>
        <w:t>t</w:t>
      </w:r>
      <w:r w:rsidR="00106775">
        <w:rPr>
          <w:rFonts w:ascii="Times New Roman" w:hAnsi="Times New Roman" w:cs="Times New Roman"/>
          <w:color w:val="131413"/>
          <w:sz w:val="24"/>
          <w:szCs w:val="24"/>
          <w:lang w:val="en-US"/>
        </w:rPr>
        <w:t xml:space="preserve"> in this kind of psychotherapy. However, whether it is a productive tool in therapy with depressed young people is unknown. In FEST-IT the therapists were instructed to use five categories of TIs in therapies with transference interventions</w:t>
      </w:r>
      <w:r w:rsidR="007F6BC7">
        <w:rPr>
          <w:rFonts w:ascii="Times New Roman" w:hAnsi="Times New Roman" w:cs="Times New Roman"/>
          <w:color w:val="131413"/>
          <w:sz w:val="24"/>
          <w:szCs w:val="24"/>
          <w:lang w:val="en-US"/>
        </w:rPr>
        <w:t xml:space="preserve"> </w:t>
      </w:r>
      <w:r w:rsidR="007F6BC7">
        <w:rPr>
          <w:rFonts w:ascii="Times New Roman" w:hAnsi="Times New Roman" w:cs="Times New Roman"/>
          <w:color w:val="131413"/>
          <w:sz w:val="24"/>
          <w:szCs w:val="24"/>
          <w:lang w:val="en-US"/>
        </w:rPr>
        <w:fldChar w:fldCharType="begin">
          <w:fldData xml:space="preserve">PEVuZE5vdGU+PENpdGU+PEF1dGhvcj5Ib2dsZW5kPC9BdXRob3I+PFllYXI+MjAwODwvWWVhcj48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</w:fldData>
        </w:fldChar>
      </w:r>
      <w:r w:rsidR="007F6BC7">
        <w:rPr>
          <w:rFonts w:ascii="Times New Roman" w:hAnsi="Times New Roman" w:cs="Times New Roman"/>
          <w:color w:val="131413"/>
          <w:sz w:val="24"/>
          <w:szCs w:val="24"/>
          <w:lang w:val="en-US"/>
        </w:rPr>
        <w:instrText xml:space="preserve"> ADDIN EN.CITE </w:instrText>
      </w:r>
      <w:r w:rsidR="007F6BC7">
        <w:rPr>
          <w:rFonts w:ascii="Times New Roman" w:hAnsi="Times New Roman" w:cs="Times New Roman"/>
          <w:color w:val="131413"/>
          <w:sz w:val="24"/>
          <w:szCs w:val="24"/>
          <w:lang w:val="en-US"/>
        </w:rPr>
        <w:fldChar w:fldCharType="begin">
          <w:fldData xml:space="preserve">PEVuZE5vdGU+PENpdGU+PEF1dGhvcj5Ib2dsZW5kPC9BdXRob3I+PFllYXI+MjAwODwvWWVhcj48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</w:fldData>
        </w:fldChar>
      </w:r>
      <w:r w:rsidR="007F6BC7">
        <w:rPr>
          <w:rFonts w:ascii="Times New Roman" w:hAnsi="Times New Roman" w:cs="Times New Roman"/>
          <w:color w:val="131413"/>
          <w:sz w:val="24"/>
          <w:szCs w:val="24"/>
          <w:lang w:val="en-US"/>
        </w:rPr>
        <w:instrText xml:space="preserve"> ADDIN EN.CITE.DATA </w:instrText>
      </w:r>
      <w:r w:rsidR="007F6BC7">
        <w:rPr>
          <w:rFonts w:ascii="Times New Roman" w:hAnsi="Times New Roman" w:cs="Times New Roman"/>
          <w:color w:val="131413"/>
          <w:sz w:val="24"/>
          <w:szCs w:val="24"/>
          <w:lang w:val="en-US"/>
        </w:rPr>
      </w:r>
      <w:r w:rsidR="007F6BC7">
        <w:rPr>
          <w:rFonts w:ascii="Times New Roman" w:hAnsi="Times New Roman" w:cs="Times New Roman"/>
          <w:color w:val="131413"/>
          <w:sz w:val="24"/>
          <w:szCs w:val="24"/>
          <w:lang w:val="en-US"/>
        </w:rPr>
        <w:fldChar w:fldCharType="end"/>
      </w:r>
      <w:r w:rsidR="007F6BC7">
        <w:rPr>
          <w:rFonts w:ascii="Times New Roman" w:hAnsi="Times New Roman" w:cs="Times New Roman"/>
          <w:color w:val="131413"/>
          <w:sz w:val="24"/>
          <w:szCs w:val="24"/>
          <w:lang w:val="en-US"/>
        </w:rPr>
      </w:r>
      <w:r w:rsidR="007F6BC7">
        <w:rPr>
          <w:rFonts w:ascii="Times New Roman" w:hAnsi="Times New Roman" w:cs="Times New Roman"/>
          <w:color w:val="131413"/>
          <w:sz w:val="24"/>
          <w:szCs w:val="24"/>
          <w:lang w:val="en-US"/>
        </w:rPr>
        <w:fldChar w:fldCharType="separate"/>
      </w:r>
      <w:r w:rsidR="007F6BC7">
        <w:rPr>
          <w:rFonts w:ascii="Times New Roman" w:hAnsi="Times New Roman" w:cs="Times New Roman"/>
          <w:noProof/>
          <w:color w:val="131413"/>
          <w:sz w:val="24"/>
          <w:szCs w:val="24"/>
          <w:lang w:val="en-US"/>
        </w:rPr>
        <w:t>(7, 8)</w:t>
      </w:r>
      <w:r w:rsidR="007F6BC7">
        <w:rPr>
          <w:rFonts w:ascii="Times New Roman" w:hAnsi="Times New Roman" w:cs="Times New Roman"/>
          <w:color w:val="131413"/>
          <w:sz w:val="24"/>
          <w:szCs w:val="24"/>
          <w:lang w:val="en-US"/>
        </w:rPr>
        <w:fldChar w:fldCharType="end"/>
      </w:r>
      <w:r w:rsidR="007F6BC7">
        <w:rPr>
          <w:rFonts w:ascii="Times New Roman" w:hAnsi="Times New Roman" w:cs="Times New Roman"/>
          <w:color w:val="131413"/>
          <w:sz w:val="24"/>
          <w:szCs w:val="24"/>
          <w:lang w:val="en-US"/>
        </w:rPr>
        <w:t>:</w:t>
      </w:r>
    </w:p>
    <w:p w14:paraId="45CE8F15" w14:textId="717D2C9B" w:rsidR="009F3F00" w:rsidRPr="009F3F00" w:rsidRDefault="009F3F00" w:rsidP="009F3F00">
      <w:pPr>
        <w:autoSpaceDE w:val="0"/>
        <w:autoSpaceDN w:val="0"/>
        <w:adjustRightInd w:val="0"/>
        <w:spacing w:after="0" w:line="480" w:lineRule="auto"/>
        <w:ind w:firstLine="708"/>
        <w:rPr>
          <w:rFonts w:ascii="Times New Roman" w:hAnsi="Times New Roman" w:cs="Times New Roman"/>
          <w:color w:val="131413"/>
          <w:sz w:val="24"/>
          <w:szCs w:val="24"/>
          <w:lang w:val="en-US"/>
        </w:rPr>
      </w:pPr>
      <w:r w:rsidRPr="009F3F00">
        <w:rPr>
          <w:rFonts w:ascii="Times New Roman" w:hAnsi="Times New Roman" w:cs="Times New Roman"/>
          <w:color w:val="131413"/>
          <w:sz w:val="24"/>
          <w:szCs w:val="24"/>
          <w:lang w:val="en-US"/>
        </w:rPr>
        <w:t>1) The therapist addressed transactions in the patient</w:t>
      </w:r>
      <w:r w:rsidR="00FF5164">
        <w:rPr>
          <w:rFonts w:ascii="Times New Roman" w:hAnsi="Times New Roman" w:cs="Times New Roman"/>
          <w:color w:val="131413"/>
          <w:sz w:val="24"/>
          <w:szCs w:val="24"/>
          <w:lang w:val="en-US"/>
        </w:rPr>
        <w:t>-</w:t>
      </w:r>
      <w:r w:rsidRPr="009F3F00">
        <w:rPr>
          <w:rFonts w:ascii="Times New Roman" w:hAnsi="Times New Roman" w:cs="Times New Roman"/>
          <w:color w:val="131413"/>
          <w:sz w:val="24"/>
          <w:szCs w:val="24"/>
          <w:lang w:val="en-US"/>
        </w:rPr>
        <w:t>therapist relationship (address transaction)</w:t>
      </w:r>
    </w:p>
    <w:p w14:paraId="205405BA" w14:textId="77777777" w:rsidR="009F3F00" w:rsidRPr="009F3F00" w:rsidRDefault="009F3F00" w:rsidP="009F3F00">
      <w:pPr>
        <w:autoSpaceDE w:val="0"/>
        <w:autoSpaceDN w:val="0"/>
        <w:adjustRightInd w:val="0"/>
        <w:spacing w:after="0" w:line="480" w:lineRule="auto"/>
        <w:ind w:firstLine="708"/>
        <w:rPr>
          <w:rFonts w:ascii="Times New Roman" w:hAnsi="Times New Roman" w:cs="Times New Roman"/>
          <w:color w:val="131413"/>
          <w:sz w:val="24"/>
          <w:szCs w:val="24"/>
          <w:lang w:val="en-US"/>
        </w:rPr>
      </w:pPr>
      <w:r w:rsidRPr="009F3F00">
        <w:rPr>
          <w:rFonts w:ascii="Times New Roman" w:hAnsi="Times New Roman" w:cs="Times New Roman"/>
          <w:color w:val="131413"/>
          <w:sz w:val="24"/>
          <w:szCs w:val="24"/>
          <w:lang w:val="en-US"/>
        </w:rPr>
        <w:t>2) The therapist encouraged exploration of thoughts and feelings about the therapy and the therapist’s style and behavior (thoughts and feelings about therapy).</w:t>
      </w:r>
    </w:p>
    <w:p w14:paraId="526C7607" w14:textId="77777777" w:rsidR="009F3F00" w:rsidRPr="009F3F00" w:rsidRDefault="009F3F00" w:rsidP="009F3F00">
      <w:pPr>
        <w:autoSpaceDE w:val="0"/>
        <w:autoSpaceDN w:val="0"/>
        <w:adjustRightInd w:val="0"/>
        <w:spacing w:after="0" w:line="480" w:lineRule="auto"/>
        <w:ind w:firstLine="708"/>
        <w:rPr>
          <w:rFonts w:ascii="Times New Roman" w:hAnsi="Times New Roman" w:cs="Times New Roman"/>
          <w:color w:val="131413"/>
          <w:sz w:val="24"/>
          <w:szCs w:val="24"/>
          <w:lang w:val="en-US"/>
        </w:rPr>
      </w:pPr>
      <w:r w:rsidRPr="009F3F00">
        <w:rPr>
          <w:rFonts w:ascii="Times New Roman" w:hAnsi="Times New Roman" w:cs="Times New Roman"/>
          <w:color w:val="131413"/>
          <w:sz w:val="24"/>
          <w:szCs w:val="24"/>
          <w:lang w:val="en-US"/>
        </w:rPr>
        <w:t>3) The therapist encouraged patients to discuss how they believed the therapist might feel or think about them (beliefs about therapist).</w:t>
      </w:r>
    </w:p>
    <w:p w14:paraId="25F8D2FF" w14:textId="77777777" w:rsidR="009F3F00" w:rsidRPr="009F3F00" w:rsidRDefault="009F3F00" w:rsidP="009F3F00">
      <w:pPr>
        <w:autoSpaceDE w:val="0"/>
        <w:autoSpaceDN w:val="0"/>
        <w:adjustRightInd w:val="0"/>
        <w:spacing w:after="0" w:line="480" w:lineRule="auto"/>
        <w:ind w:firstLine="708"/>
        <w:rPr>
          <w:rFonts w:ascii="Times New Roman" w:hAnsi="Times New Roman" w:cs="Times New Roman"/>
          <w:color w:val="131413"/>
          <w:sz w:val="24"/>
          <w:szCs w:val="24"/>
          <w:lang w:val="en-US"/>
        </w:rPr>
      </w:pPr>
      <w:r w:rsidRPr="009F3F00">
        <w:rPr>
          <w:rFonts w:ascii="Times New Roman" w:hAnsi="Times New Roman" w:cs="Times New Roman"/>
          <w:color w:val="131413"/>
          <w:sz w:val="24"/>
          <w:szCs w:val="24"/>
          <w:lang w:val="en-US"/>
        </w:rPr>
        <w:t>4) The therapist included him-/herself explicitly in interpretive linking of dynamic elements (conflicts), direct manifestations of transference, and allusions to the transference (linking therapist to dynamic).</w:t>
      </w:r>
    </w:p>
    <w:p w14:paraId="1CF76D15" w14:textId="55C33C0E" w:rsidR="009F3F00" w:rsidRPr="00C514D2" w:rsidRDefault="009F3F00" w:rsidP="009F3F00">
      <w:pPr>
        <w:autoSpaceDE w:val="0"/>
        <w:autoSpaceDN w:val="0"/>
        <w:adjustRightInd w:val="0"/>
        <w:spacing w:after="0" w:line="480" w:lineRule="auto"/>
        <w:ind w:firstLine="708"/>
        <w:rPr>
          <w:rFonts w:ascii="Times New Roman" w:hAnsi="Times New Roman" w:cs="Times New Roman"/>
          <w:color w:val="131413"/>
          <w:sz w:val="24"/>
          <w:szCs w:val="24"/>
          <w:lang w:val="en-US"/>
        </w:rPr>
      </w:pPr>
      <w:r w:rsidRPr="009F3F00">
        <w:rPr>
          <w:rFonts w:ascii="Times New Roman" w:hAnsi="Times New Roman" w:cs="Times New Roman"/>
          <w:color w:val="131413"/>
          <w:sz w:val="24"/>
          <w:szCs w:val="24"/>
          <w:lang w:val="en-US"/>
        </w:rPr>
        <w:t>5) The therapist interpreted repetitive interpersonal patterns (including genetic interpretations) and linked these patterns to transactions between the patient and the therapist (repetitive interpersonal pattern).</w:t>
      </w:r>
    </w:p>
    <w:p w14:paraId="75932E2A" w14:textId="35ACC65D" w:rsidR="004C2155" w:rsidRPr="00FD56FD" w:rsidRDefault="004C2155" w:rsidP="00E8755B">
      <w:pPr>
        <w:autoSpaceDE w:val="0"/>
        <w:autoSpaceDN w:val="0"/>
        <w:adjustRightInd w:val="0"/>
        <w:spacing w:after="0" w:line="480" w:lineRule="auto"/>
        <w:rPr>
          <w:rFonts w:ascii="Times New Roman" w:hAnsi="Times New Roman" w:cs="Times New Roman"/>
          <w:color w:val="131413"/>
          <w:sz w:val="24"/>
          <w:szCs w:val="24"/>
          <w:lang w:val="en-US"/>
        </w:rPr>
      </w:pPr>
    </w:p>
    <w:p w14:paraId="05A7856B" w14:textId="0668C9B8" w:rsidR="004C2155" w:rsidRPr="00CC39B8" w:rsidRDefault="004C2155" w:rsidP="00CF2990">
      <w:pPr>
        <w:autoSpaceDE w:val="0"/>
        <w:autoSpaceDN w:val="0"/>
        <w:adjustRightInd w:val="0"/>
        <w:spacing w:after="0" w:line="480" w:lineRule="auto"/>
        <w:rPr>
          <w:rFonts w:ascii="Times New Roman" w:hAnsi="Times New Roman" w:cs="Times New Roman"/>
          <w:b/>
          <w:color w:val="131413"/>
          <w:sz w:val="32"/>
          <w:szCs w:val="32"/>
          <w:lang w:val="en-US"/>
        </w:rPr>
      </w:pPr>
      <w:r w:rsidRPr="00CC39B8">
        <w:rPr>
          <w:rFonts w:ascii="Times New Roman" w:hAnsi="Times New Roman" w:cs="Times New Roman"/>
          <w:b/>
          <w:color w:val="131413"/>
          <w:sz w:val="32"/>
          <w:szCs w:val="32"/>
          <w:lang w:val="en-US"/>
        </w:rPr>
        <w:t>Appendix II: Statistic</w:t>
      </w:r>
      <w:r w:rsidR="00020E63">
        <w:rPr>
          <w:rFonts w:ascii="Times New Roman" w:hAnsi="Times New Roman" w:cs="Times New Roman"/>
          <w:b/>
          <w:color w:val="131413"/>
          <w:sz w:val="32"/>
          <w:szCs w:val="32"/>
          <w:lang w:val="en-US"/>
        </w:rPr>
        <w:t>s</w:t>
      </w:r>
    </w:p>
    <w:p w14:paraId="0C2DDBA9" w14:textId="15FEDB04" w:rsidR="00F2656B" w:rsidRPr="00CF2990" w:rsidRDefault="00A540F9" w:rsidP="00CF2990">
      <w:pPr>
        <w:autoSpaceDE w:val="0"/>
        <w:autoSpaceDN w:val="0"/>
        <w:adjustRightInd w:val="0"/>
        <w:spacing w:after="0" w:line="480" w:lineRule="auto"/>
        <w:rPr>
          <w:rFonts w:ascii="Times New Roman" w:hAnsi="Times New Roman" w:cs="Times New Roman"/>
          <w:i/>
          <w:color w:val="131413"/>
          <w:sz w:val="24"/>
          <w:szCs w:val="24"/>
          <w:lang w:val="en-US"/>
        </w:rPr>
      </w:pPr>
      <w:r>
        <w:rPr>
          <w:rFonts w:ascii="Times New Roman" w:hAnsi="Times New Roman" w:cs="Times New Roman"/>
          <w:i/>
          <w:color w:val="131413"/>
          <w:sz w:val="24"/>
          <w:szCs w:val="24"/>
          <w:lang w:val="en-US"/>
        </w:rPr>
        <w:t>Modelling</w:t>
      </w:r>
    </w:p>
    <w:p w14:paraId="5650A5FB" w14:textId="13EDDD9F" w:rsidR="00F2656B" w:rsidRPr="00CF2990" w:rsidRDefault="00AB70B1" w:rsidP="00CF2990">
      <w:pPr>
        <w:autoSpaceDE w:val="0"/>
        <w:autoSpaceDN w:val="0"/>
        <w:adjustRightInd w:val="0"/>
        <w:spacing w:after="0" w:line="480" w:lineRule="auto"/>
        <w:rPr>
          <w:rFonts w:ascii="Times New Roman" w:hAnsi="Times New Roman" w:cs="Times New Roman"/>
          <w:color w:val="131413"/>
          <w:sz w:val="24"/>
          <w:szCs w:val="24"/>
          <w:lang w:val="en-US"/>
        </w:rPr>
      </w:pPr>
      <w:r w:rsidRPr="00CF2990">
        <w:rPr>
          <w:rFonts w:ascii="Times New Roman" w:hAnsi="Times New Roman" w:cs="Times New Roman"/>
          <w:color w:val="131413"/>
          <w:sz w:val="24"/>
          <w:szCs w:val="24"/>
          <w:lang w:val="en-US"/>
        </w:rPr>
        <w:t xml:space="preserve">Supplemental table </w:t>
      </w:r>
      <w:r w:rsidR="001F6327">
        <w:rPr>
          <w:rFonts w:ascii="Times New Roman" w:hAnsi="Times New Roman" w:cs="Times New Roman"/>
          <w:color w:val="131413"/>
          <w:sz w:val="24"/>
          <w:szCs w:val="24"/>
          <w:lang w:val="en-US"/>
        </w:rPr>
        <w:t>A</w:t>
      </w:r>
      <w:r w:rsidRPr="00CF2990">
        <w:rPr>
          <w:rFonts w:ascii="Times New Roman" w:hAnsi="Times New Roman" w:cs="Times New Roman"/>
          <w:color w:val="131413"/>
          <w:sz w:val="24"/>
          <w:szCs w:val="24"/>
          <w:lang w:val="en-US"/>
        </w:rPr>
        <w:t xml:space="preserve"> gives the f</w:t>
      </w:r>
      <w:r w:rsidR="00E05E0E" w:rsidRPr="00CF2990">
        <w:rPr>
          <w:rFonts w:ascii="Times New Roman" w:hAnsi="Times New Roman" w:cs="Times New Roman"/>
          <w:color w:val="131413"/>
          <w:sz w:val="24"/>
          <w:szCs w:val="24"/>
          <w:lang w:val="en-US"/>
        </w:rPr>
        <w:t>it indices of the different mod</w:t>
      </w:r>
      <w:r w:rsidRPr="00CF2990">
        <w:rPr>
          <w:rFonts w:ascii="Times New Roman" w:hAnsi="Times New Roman" w:cs="Times New Roman"/>
          <w:color w:val="131413"/>
          <w:sz w:val="24"/>
          <w:szCs w:val="24"/>
          <w:lang w:val="en-US"/>
        </w:rPr>
        <w:t>els that were tested.</w:t>
      </w:r>
      <w:r w:rsidR="00E05E0E" w:rsidRPr="00CF2990">
        <w:rPr>
          <w:rFonts w:ascii="Times New Roman" w:hAnsi="Times New Roman" w:cs="Times New Roman"/>
          <w:color w:val="131413"/>
          <w:sz w:val="24"/>
          <w:szCs w:val="24"/>
          <w:lang w:val="en-US"/>
        </w:rPr>
        <w:t xml:space="preserve"> </w:t>
      </w:r>
      <w:r w:rsidR="00F2656B" w:rsidRPr="00CF2990">
        <w:rPr>
          <w:rFonts w:ascii="Times New Roman" w:hAnsi="Times New Roman" w:cs="Times New Roman"/>
          <w:color w:val="131413"/>
          <w:sz w:val="24"/>
          <w:szCs w:val="24"/>
          <w:lang w:val="en-US"/>
        </w:rPr>
        <w:t xml:space="preserve">The first step in the analyses aimed at modelling the mean structure of the data and addressed the question whether there was significant change over time for the entire </w:t>
      </w:r>
      <w:r w:rsidR="00E05E0E" w:rsidRPr="00CF2990">
        <w:rPr>
          <w:rFonts w:ascii="Times New Roman" w:hAnsi="Times New Roman" w:cs="Times New Roman"/>
          <w:color w:val="131413"/>
          <w:sz w:val="24"/>
          <w:szCs w:val="24"/>
          <w:lang w:val="en-US"/>
        </w:rPr>
        <w:t xml:space="preserve">sample. </w:t>
      </w:r>
      <w:r w:rsidR="00426CA9">
        <w:rPr>
          <w:rFonts w:ascii="Times New Roman" w:hAnsi="Times New Roman" w:cs="Times New Roman"/>
          <w:color w:val="131413"/>
          <w:sz w:val="24"/>
          <w:szCs w:val="24"/>
          <w:lang w:val="en-US"/>
        </w:rPr>
        <w:t xml:space="preserve">Though this answering this question is not the main aim of FEST-IT, it provides a </w:t>
      </w:r>
      <w:r w:rsidR="00291F3B">
        <w:rPr>
          <w:rFonts w:ascii="Times New Roman" w:hAnsi="Times New Roman" w:cs="Times New Roman"/>
          <w:color w:val="131413"/>
          <w:sz w:val="24"/>
          <w:szCs w:val="24"/>
          <w:lang w:val="en-US"/>
        </w:rPr>
        <w:t>platform</w:t>
      </w:r>
      <w:r w:rsidR="00426CA9">
        <w:rPr>
          <w:rFonts w:ascii="Times New Roman" w:hAnsi="Times New Roman" w:cs="Times New Roman"/>
          <w:color w:val="131413"/>
          <w:sz w:val="24"/>
          <w:szCs w:val="24"/>
          <w:lang w:val="en-US"/>
        </w:rPr>
        <w:t xml:space="preserve"> </w:t>
      </w:r>
      <w:r w:rsidR="00291F3B">
        <w:rPr>
          <w:rFonts w:ascii="Times New Roman" w:hAnsi="Times New Roman" w:cs="Times New Roman"/>
          <w:color w:val="131413"/>
          <w:sz w:val="24"/>
          <w:szCs w:val="24"/>
          <w:lang w:val="en-US"/>
        </w:rPr>
        <w:t xml:space="preserve">for the construction and evaluation of </w:t>
      </w:r>
      <w:r w:rsidR="00426CA9">
        <w:rPr>
          <w:rFonts w:ascii="Times New Roman" w:hAnsi="Times New Roman" w:cs="Times New Roman"/>
          <w:color w:val="131413"/>
          <w:sz w:val="24"/>
          <w:szCs w:val="24"/>
          <w:lang w:val="en-US"/>
        </w:rPr>
        <w:t xml:space="preserve">subsequent models. </w:t>
      </w:r>
      <w:r w:rsidR="00E05E0E" w:rsidRPr="00CF2990">
        <w:rPr>
          <w:rFonts w:ascii="Times New Roman" w:hAnsi="Times New Roman" w:cs="Times New Roman"/>
          <w:color w:val="131413"/>
          <w:sz w:val="24"/>
          <w:szCs w:val="24"/>
          <w:lang w:val="en-US"/>
        </w:rPr>
        <w:t>This model included</w:t>
      </w:r>
      <w:r w:rsidR="00F2656B" w:rsidRPr="00CF2990">
        <w:rPr>
          <w:rFonts w:ascii="Times New Roman" w:hAnsi="Times New Roman" w:cs="Times New Roman"/>
          <w:color w:val="131413"/>
          <w:sz w:val="24"/>
          <w:szCs w:val="24"/>
          <w:lang w:val="en-US"/>
        </w:rPr>
        <w:t xml:space="preserve"> two covariates, the </w:t>
      </w:r>
      <w:r w:rsidR="00F2656B" w:rsidRPr="00CF2990">
        <w:rPr>
          <w:rFonts w:ascii="Times New Roman" w:hAnsi="Times New Roman" w:cs="Times New Roman"/>
          <w:color w:val="131413"/>
          <w:sz w:val="24"/>
          <w:szCs w:val="24"/>
          <w:lang w:val="en-US"/>
        </w:rPr>
        <w:lastRenderedPageBreak/>
        <w:t>fixed intercept for the dependent variables and “time”</w:t>
      </w:r>
      <w:r w:rsidRPr="00CF2990">
        <w:rPr>
          <w:rFonts w:ascii="Times New Roman" w:hAnsi="Times New Roman" w:cs="Times New Roman"/>
          <w:color w:val="131413"/>
          <w:sz w:val="24"/>
          <w:szCs w:val="24"/>
          <w:lang w:val="en-US"/>
        </w:rPr>
        <w:t xml:space="preserve">, i.e., the length between each measurement occasion. </w:t>
      </w:r>
      <w:r w:rsidR="00F2656B" w:rsidRPr="00CF2990">
        <w:rPr>
          <w:rFonts w:ascii="Times New Roman" w:hAnsi="Times New Roman" w:cs="Times New Roman"/>
          <w:color w:val="131413"/>
          <w:sz w:val="24"/>
          <w:szCs w:val="24"/>
          <w:lang w:val="en-US"/>
        </w:rPr>
        <w:t xml:space="preserve"> </w:t>
      </w:r>
      <w:r w:rsidR="00E05E0E" w:rsidRPr="00CF2990">
        <w:rPr>
          <w:rFonts w:ascii="Times New Roman" w:hAnsi="Times New Roman" w:cs="Times New Roman"/>
          <w:sz w:val="24"/>
          <w:szCs w:val="24"/>
          <w:lang w:val="en-US"/>
        </w:rPr>
        <w:t>“Time” was coded as integers and each integer represents approximately 10 weeks. For PFS, time was coded as 0-3-8 (baseline; post-treatment; one year follow-up). For BDI and MADRS, time was coded as  0-1-2-3- 8 (baseline; 12 weeks; 20 weeks; post-treatment; one-year follow-up</w:t>
      </w:r>
      <w:r w:rsidR="00B70107" w:rsidRPr="00CF2990">
        <w:rPr>
          <w:rFonts w:ascii="Times New Roman" w:hAnsi="Times New Roman" w:cs="Times New Roman"/>
          <w:color w:val="131413"/>
          <w:sz w:val="24"/>
          <w:szCs w:val="24"/>
          <w:lang w:val="en-US"/>
        </w:rPr>
        <w:t xml:space="preserve">. </w:t>
      </w:r>
      <w:r w:rsidR="00163B34" w:rsidRPr="00CF2990">
        <w:rPr>
          <w:rFonts w:ascii="Times New Roman" w:hAnsi="Times New Roman" w:cs="Times New Roman"/>
          <w:color w:val="131413"/>
          <w:sz w:val="24"/>
          <w:szCs w:val="24"/>
          <w:lang w:val="en-US"/>
        </w:rPr>
        <w:t xml:space="preserve">Three different covariance matrices were tested, i.e., diagonal, autoregressive type I, and unstructured. The </w:t>
      </w:r>
      <w:r w:rsidRPr="00CF2990">
        <w:rPr>
          <w:rFonts w:ascii="Times New Roman" w:hAnsi="Times New Roman" w:cs="Times New Roman"/>
          <w:color w:val="131413"/>
          <w:sz w:val="24"/>
          <w:szCs w:val="24"/>
          <w:lang w:val="en-US"/>
        </w:rPr>
        <w:t xml:space="preserve">model with </w:t>
      </w:r>
      <w:r w:rsidR="00163B34" w:rsidRPr="00CF2990">
        <w:rPr>
          <w:rFonts w:ascii="Times New Roman" w:hAnsi="Times New Roman" w:cs="Times New Roman"/>
          <w:color w:val="131413"/>
          <w:sz w:val="24"/>
          <w:szCs w:val="24"/>
          <w:lang w:val="en-US"/>
        </w:rPr>
        <w:t xml:space="preserve">unstructured covariance matrix gave significant better model fit than both </w:t>
      </w:r>
      <w:r w:rsidRPr="00CF2990">
        <w:rPr>
          <w:rFonts w:ascii="Times New Roman" w:hAnsi="Times New Roman" w:cs="Times New Roman"/>
          <w:color w:val="131413"/>
          <w:sz w:val="24"/>
          <w:szCs w:val="24"/>
          <w:lang w:val="en-US"/>
        </w:rPr>
        <w:t xml:space="preserve">the model with </w:t>
      </w:r>
      <w:r w:rsidR="00163B34" w:rsidRPr="00CF2990">
        <w:rPr>
          <w:rFonts w:ascii="Times New Roman" w:hAnsi="Times New Roman" w:cs="Times New Roman"/>
          <w:color w:val="131413"/>
          <w:sz w:val="24"/>
          <w:szCs w:val="24"/>
          <w:lang w:val="en-US"/>
        </w:rPr>
        <w:t>diagonal</w:t>
      </w:r>
      <w:r w:rsidRPr="00CF2990">
        <w:rPr>
          <w:rFonts w:ascii="Times New Roman" w:hAnsi="Times New Roman" w:cs="Times New Roman"/>
          <w:color w:val="131413"/>
          <w:sz w:val="24"/>
          <w:szCs w:val="24"/>
          <w:lang w:val="en-US"/>
        </w:rPr>
        <w:t>-</w:t>
      </w:r>
      <w:r w:rsidR="00163B34" w:rsidRPr="00CF2990">
        <w:rPr>
          <w:rFonts w:ascii="Times New Roman" w:hAnsi="Times New Roman" w:cs="Times New Roman"/>
          <w:color w:val="131413"/>
          <w:sz w:val="24"/>
          <w:szCs w:val="24"/>
          <w:lang w:val="en-US"/>
        </w:rPr>
        <w:t xml:space="preserve"> and </w:t>
      </w:r>
      <w:r w:rsidRPr="00CF2990">
        <w:rPr>
          <w:rFonts w:ascii="Times New Roman" w:hAnsi="Times New Roman" w:cs="Times New Roman"/>
          <w:color w:val="131413"/>
          <w:sz w:val="24"/>
          <w:szCs w:val="24"/>
          <w:lang w:val="en-US"/>
        </w:rPr>
        <w:t xml:space="preserve">the model with </w:t>
      </w:r>
      <w:r w:rsidR="00163B34" w:rsidRPr="00CF2990">
        <w:rPr>
          <w:rFonts w:ascii="Times New Roman" w:hAnsi="Times New Roman" w:cs="Times New Roman"/>
          <w:color w:val="131413"/>
          <w:sz w:val="24"/>
          <w:szCs w:val="24"/>
          <w:lang w:val="en-US"/>
        </w:rPr>
        <w:t>autoregressive</w:t>
      </w:r>
      <w:r w:rsidRPr="00CF2990">
        <w:rPr>
          <w:rFonts w:ascii="Times New Roman" w:hAnsi="Times New Roman" w:cs="Times New Roman"/>
          <w:color w:val="131413"/>
          <w:sz w:val="24"/>
          <w:szCs w:val="24"/>
          <w:lang w:val="en-US"/>
        </w:rPr>
        <w:t xml:space="preserve"> covariance matrix</w:t>
      </w:r>
      <w:r w:rsidR="00A540F9">
        <w:rPr>
          <w:rFonts w:ascii="Times New Roman" w:hAnsi="Times New Roman" w:cs="Times New Roman"/>
          <w:color w:val="131413"/>
          <w:sz w:val="24"/>
          <w:szCs w:val="24"/>
          <w:lang w:val="en-US"/>
        </w:rPr>
        <w:t>,</w:t>
      </w:r>
      <w:r w:rsidR="00163B34" w:rsidRPr="00CF2990">
        <w:rPr>
          <w:rFonts w:ascii="Times New Roman" w:hAnsi="Times New Roman" w:cs="Times New Roman"/>
          <w:color w:val="131413"/>
          <w:sz w:val="24"/>
          <w:szCs w:val="24"/>
          <w:lang w:val="en-US"/>
        </w:rPr>
        <w:t xml:space="preserve"> fo</w:t>
      </w:r>
      <w:r w:rsidRPr="00CF2990">
        <w:rPr>
          <w:rFonts w:ascii="Times New Roman" w:hAnsi="Times New Roman" w:cs="Times New Roman"/>
          <w:color w:val="131413"/>
          <w:sz w:val="24"/>
          <w:szCs w:val="24"/>
          <w:lang w:val="en-US"/>
        </w:rPr>
        <w:t xml:space="preserve">r all measures. Therefore, the unstructured covariance matrix was </w:t>
      </w:r>
      <w:r w:rsidR="00163B34" w:rsidRPr="00CF2990">
        <w:rPr>
          <w:rFonts w:ascii="Times New Roman" w:hAnsi="Times New Roman" w:cs="Times New Roman"/>
          <w:color w:val="131413"/>
          <w:sz w:val="24"/>
          <w:szCs w:val="24"/>
          <w:lang w:val="en-US"/>
        </w:rPr>
        <w:t xml:space="preserve">used in the subsequent models. </w:t>
      </w:r>
    </w:p>
    <w:p w14:paraId="6EFC61E0" w14:textId="79F66A47" w:rsidR="00FB55D6" w:rsidRPr="00CF2990" w:rsidRDefault="00F2656B" w:rsidP="00CF2990">
      <w:pPr>
        <w:autoSpaceDE w:val="0"/>
        <w:autoSpaceDN w:val="0"/>
        <w:adjustRightInd w:val="0"/>
        <w:spacing w:after="0" w:line="480" w:lineRule="auto"/>
        <w:ind w:firstLine="708"/>
        <w:rPr>
          <w:rFonts w:ascii="Times New Roman" w:hAnsi="Times New Roman" w:cs="Times New Roman"/>
          <w:color w:val="131413"/>
          <w:sz w:val="24"/>
          <w:szCs w:val="24"/>
          <w:lang w:val="en-US"/>
        </w:rPr>
      </w:pPr>
      <w:r w:rsidRPr="00CF2990">
        <w:rPr>
          <w:rFonts w:ascii="Times New Roman" w:hAnsi="Times New Roman" w:cs="Times New Roman"/>
          <w:color w:val="131413"/>
          <w:sz w:val="24"/>
          <w:szCs w:val="24"/>
          <w:lang w:val="en-US"/>
        </w:rPr>
        <w:t>The second step aimed at investigating whether there was differential change for the two treatment groups by including the interaction component “time*treatment”. As can</w:t>
      </w:r>
      <w:r w:rsidR="004769A9" w:rsidRPr="00CF2990">
        <w:rPr>
          <w:rFonts w:ascii="Times New Roman" w:hAnsi="Times New Roman" w:cs="Times New Roman"/>
          <w:color w:val="131413"/>
          <w:sz w:val="24"/>
          <w:szCs w:val="24"/>
          <w:lang w:val="en-US"/>
        </w:rPr>
        <w:t xml:space="preserve"> be seen in table </w:t>
      </w:r>
      <w:r w:rsidR="001F6327">
        <w:rPr>
          <w:rFonts w:ascii="Times New Roman" w:hAnsi="Times New Roman" w:cs="Times New Roman"/>
          <w:color w:val="131413"/>
          <w:sz w:val="24"/>
          <w:szCs w:val="24"/>
          <w:lang w:val="en-US"/>
        </w:rPr>
        <w:t>A</w:t>
      </w:r>
      <w:r w:rsidR="004769A9" w:rsidRPr="00CF2990">
        <w:rPr>
          <w:rFonts w:ascii="Times New Roman" w:hAnsi="Times New Roman" w:cs="Times New Roman"/>
          <w:color w:val="131413"/>
          <w:sz w:val="24"/>
          <w:szCs w:val="24"/>
          <w:lang w:val="en-US"/>
        </w:rPr>
        <w:t xml:space="preserve">, comparing model 1.1 and 2.1, model fit </w:t>
      </w:r>
      <w:r w:rsidRPr="00CF2990">
        <w:rPr>
          <w:rFonts w:ascii="Times New Roman" w:hAnsi="Times New Roman" w:cs="Times New Roman"/>
          <w:color w:val="131413"/>
          <w:sz w:val="24"/>
          <w:szCs w:val="24"/>
          <w:lang w:val="en-US"/>
        </w:rPr>
        <w:t>improved</w:t>
      </w:r>
      <w:r w:rsidR="00AB70B1" w:rsidRPr="00CF2990">
        <w:rPr>
          <w:rFonts w:ascii="Times New Roman" w:hAnsi="Times New Roman" w:cs="Times New Roman"/>
          <w:color w:val="131413"/>
          <w:sz w:val="24"/>
          <w:szCs w:val="24"/>
          <w:lang w:val="en-US"/>
        </w:rPr>
        <w:t xml:space="preserve"> </w:t>
      </w:r>
      <w:r w:rsidR="004769A9" w:rsidRPr="00CF2990">
        <w:rPr>
          <w:rFonts w:ascii="Times New Roman" w:hAnsi="Times New Roman" w:cs="Times New Roman"/>
          <w:color w:val="131413"/>
          <w:sz w:val="24"/>
          <w:szCs w:val="24"/>
          <w:lang w:val="en-US"/>
        </w:rPr>
        <w:t>marginally</w:t>
      </w:r>
      <w:r w:rsidRPr="00CF2990">
        <w:rPr>
          <w:rFonts w:ascii="Times New Roman" w:hAnsi="Times New Roman" w:cs="Times New Roman"/>
          <w:color w:val="131413"/>
          <w:sz w:val="24"/>
          <w:szCs w:val="24"/>
          <w:lang w:val="en-US"/>
        </w:rPr>
        <w:t xml:space="preserve"> by including this interaction.</w:t>
      </w:r>
      <w:r w:rsidR="004769A9" w:rsidRPr="00CF2990">
        <w:rPr>
          <w:rFonts w:ascii="Times New Roman" w:hAnsi="Times New Roman" w:cs="Times New Roman"/>
          <w:color w:val="131413"/>
          <w:sz w:val="24"/>
          <w:szCs w:val="24"/>
          <w:lang w:val="en-US"/>
        </w:rPr>
        <w:t xml:space="preserve"> </w:t>
      </w:r>
      <w:r w:rsidR="00FB55D6" w:rsidRPr="00CF2990">
        <w:rPr>
          <w:rFonts w:ascii="Times New Roman" w:hAnsi="Times New Roman" w:cs="Times New Roman"/>
          <w:color w:val="131413"/>
          <w:sz w:val="24"/>
          <w:szCs w:val="24"/>
          <w:lang w:val="en-US"/>
        </w:rPr>
        <w:t>For PFS</w:t>
      </w:r>
      <w:r w:rsidR="004769A9" w:rsidRPr="00CF2990">
        <w:rPr>
          <w:rFonts w:ascii="Times New Roman" w:hAnsi="Times New Roman" w:cs="Times New Roman"/>
          <w:color w:val="131413"/>
          <w:sz w:val="24"/>
          <w:szCs w:val="24"/>
          <w:lang w:val="en-US"/>
        </w:rPr>
        <w:t xml:space="preserve"> and BDI</w:t>
      </w:r>
      <w:r w:rsidR="00FB55D6" w:rsidRPr="00CF2990">
        <w:rPr>
          <w:rFonts w:ascii="Times New Roman" w:hAnsi="Times New Roman" w:cs="Times New Roman"/>
          <w:color w:val="131413"/>
          <w:sz w:val="24"/>
          <w:szCs w:val="24"/>
          <w:lang w:val="en-US"/>
        </w:rPr>
        <w:t xml:space="preserve">, the improvement of the model fit bordered at significance </w:t>
      </w:r>
      <w:r w:rsidR="004769A9" w:rsidRPr="00CF2990">
        <w:rPr>
          <w:rFonts w:ascii="Times New Roman" w:hAnsi="Times New Roman" w:cs="Times New Roman"/>
          <w:color w:val="131413"/>
          <w:sz w:val="24"/>
          <w:szCs w:val="24"/>
          <w:lang w:val="en-US"/>
        </w:rPr>
        <w:t>(</w:t>
      </w:r>
      <w:r w:rsidR="00FB55D6" w:rsidRPr="00CF2990">
        <w:rPr>
          <w:rStyle w:val="texhtml"/>
          <w:bCs/>
          <w:i/>
          <w:iCs/>
          <w:sz w:val="24"/>
          <w:szCs w:val="24"/>
          <w:lang w:val="en"/>
        </w:rPr>
        <w:t>χ</w:t>
      </w:r>
      <w:r w:rsidR="00FB55D6" w:rsidRPr="00CF2990">
        <w:rPr>
          <w:rStyle w:val="texhtml"/>
          <w:bCs/>
          <w:sz w:val="24"/>
          <w:szCs w:val="24"/>
          <w:vertAlign w:val="superscript"/>
          <w:lang w:val="en"/>
        </w:rPr>
        <w:t>2</w:t>
      </w:r>
      <w:r w:rsidR="00FB55D6" w:rsidRPr="00CF2990">
        <w:rPr>
          <w:rFonts w:ascii="Times New Roman" w:hAnsi="Times New Roman" w:cs="Times New Roman"/>
          <w:color w:val="131413"/>
          <w:sz w:val="24"/>
          <w:szCs w:val="24"/>
          <w:lang w:val="en-US"/>
        </w:rPr>
        <w:t>=3.6, p=.058</w:t>
      </w:r>
      <w:r w:rsidR="004769A9" w:rsidRPr="00CF2990">
        <w:rPr>
          <w:rFonts w:ascii="Times New Roman" w:hAnsi="Times New Roman" w:cs="Times New Roman"/>
          <w:color w:val="131413"/>
          <w:sz w:val="24"/>
          <w:szCs w:val="24"/>
          <w:lang w:val="en-US"/>
        </w:rPr>
        <w:t xml:space="preserve"> and </w:t>
      </w:r>
      <w:r w:rsidR="004769A9" w:rsidRPr="00CF2990">
        <w:rPr>
          <w:rStyle w:val="texhtml"/>
          <w:bCs/>
          <w:i/>
          <w:iCs/>
          <w:sz w:val="24"/>
          <w:szCs w:val="24"/>
          <w:lang w:val="en"/>
        </w:rPr>
        <w:t>χ</w:t>
      </w:r>
      <w:r w:rsidR="004769A9" w:rsidRPr="00CF2990">
        <w:rPr>
          <w:rStyle w:val="texhtml"/>
          <w:bCs/>
          <w:sz w:val="24"/>
          <w:szCs w:val="24"/>
          <w:vertAlign w:val="superscript"/>
          <w:lang w:val="en-US"/>
        </w:rPr>
        <w:t>2</w:t>
      </w:r>
      <w:r w:rsidR="004769A9" w:rsidRPr="00CF2990">
        <w:rPr>
          <w:rFonts w:ascii="Times New Roman" w:hAnsi="Times New Roman" w:cs="Times New Roman"/>
          <w:color w:val="131413"/>
          <w:sz w:val="24"/>
          <w:szCs w:val="24"/>
          <w:lang w:val="en-US"/>
        </w:rPr>
        <w:t>=3.5, p=.061, respectively</w:t>
      </w:r>
      <w:r w:rsidR="00FB55D6" w:rsidRPr="00CF2990">
        <w:rPr>
          <w:rFonts w:ascii="Times New Roman" w:hAnsi="Times New Roman" w:cs="Times New Roman"/>
          <w:color w:val="131413"/>
          <w:sz w:val="24"/>
          <w:szCs w:val="24"/>
          <w:lang w:val="en-US"/>
        </w:rPr>
        <w:t>)</w:t>
      </w:r>
      <w:r w:rsidR="004769A9" w:rsidRPr="00CF2990">
        <w:rPr>
          <w:rFonts w:ascii="Times New Roman" w:hAnsi="Times New Roman" w:cs="Times New Roman"/>
          <w:color w:val="131413"/>
          <w:sz w:val="24"/>
          <w:szCs w:val="24"/>
          <w:lang w:val="en-US"/>
        </w:rPr>
        <w:t xml:space="preserve"> whereas improvement was significant for MADRS (</w:t>
      </w:r>
      <w:r w:rsidR="004769A9" w:rsidRPr="00CF2990">
        <w:rPr>
          <w:rStyle w:val="texhtml"/>
          <w:bCs/>
          <w:i/>
          <w:iCs/>
          <w:sz w:val="24"/>
          <w:szCs w:val="24"/>
          <w:lang w:val="en"/>
        </w:rPr>
        <w:t>χ</w:t>
      </w:r>
      <w:r w:rsidR="004769A9" w:rsidRPr="00CF2990">
        <w:rPr>
          <w:rStyle w:val="texhtml"/>
          <w:bCs/>
          <w:sz w:val="24"/>
          <w:szCs w:val="24"/>
          <w:vertAlign w:val="superscript"/>
          <w:lang w:val="en"/>
        </w:rPr>
        <w:t>2</w:t>
      </w:r>
      <w:r w:rsidR="004769A9" w:rsidRPr="00CF2990">
        <w:rPr>
          <w:rFonts w:ascii="Times New Roman" w:hAnsi="Times New Roman" w:cs="Times New Roman"/>
          <w:color w:val="131413"/>
          <w:sz w:val="24"/>
          <w:szCs w:val="24"/>
          <w:lang w:val="en-US"/>
        </w:rPr>
        <w:t>=5.0, p=.025)</w:t>
      </w:r>
      <w:r w:rsidR="00FB55D6" w:rsidRPr="00CF2990">
        <w:rPr>
          <w:rFonts w:ascii="Times New Roman" w:hAnsi="Times New Roman" w:cs="Times New Roman"/>
          <w:color w:val="131413"/>
          <w:sz w:val="24"/>
          <w:szCs w:val="24"/>
          <w:lang w:val="en-US"/>
        </w:rPr>
        <w:t>.</w:t>
      </w:r>
    </w:p>
    <w:p w14:paraId="28E04318" w14:textId="4DE78027" w:rsidR="008261AB" w:rsidRPr="00CF2990" w:rsidRDefault="00F2656B" w:rsidP="00CF2990">
      <w:pPr>
        <w:autoSpaceDE w:val="0"/>
        <w:autoSpaceDN w:val="0"/>
        <w:adjustRightInd w:val="0"/>
        <w:spacing w:after="0" w:line="480" w:lineRule="auto"/>
        <w:ind w:firstLine="708"/>
        <w:rPr>
          <w:rFonts w:ascii="Times New Roman" w:hAnsi="Times New Roman" w:cs="Times New Roman"/>
          <w:color w:val="131413"/>
          <w:sz w:val="24"/>
          <w:szCs w:val="24"/>
          <w:lang w:val="en-US"/>
        </w:rPr>
      </w:pPr>
      <w:r w:rsidRPr="00CF2990">
        <w:rPr>
          <w:rFonts w:ascii="Times New Roman" w:hAnsi="Times New Roman" w:cs="Times New Roman"/>
          <w:color w:val="131413"/>
          <w:sz w:val="24"/>
          <w:szCs w:val="24"/>
          <w:lang w:val="en-US"/>
        </w:rPr>
        <w:t>The third step of the analyses addressed the question whether there were differences in change rates between</w:t>
      </w:r>
      <w:r w:rsidR="00E05E0E" w:rsidRPr="00CF2990">
        <w:rPr>
          <w:rFonts w:ascii="Times New Roman" w:hAnsi="Times New Roman" w:cs="Times New Roman"/>
          <w:color w:val="131413"/>
          <w:sz w:val="24"/>
          <w:szCs w:val="24"/>
          <w:lang w:val="en-US"/>
        </w:rPr>
        <w:t xml:space="preserve"> treatment groups for</w:t>
      </w:r>
      <w:r w:rsidRPr="00CF2990">
        <w:rPr>
          <w:rFonts w:ascii="Times New Roman" w:hAnsi="Times New Roman" w:cs="Times New Roman"/>
          <w:color w:val="131413"/>
          <w:sz w:val="24"/>
          <w:szCs w:val="24"/>
          <w:lang w:val="en-US"/>
        </w:rPr>
        <w:t xml:space="preserve"> different time periods. In these analyses,</w:t>
      </w:r>
      <w:r w:rsidR="00A540F9">
        <w:rPr>
          <w:rFonts w:ascii="Times New Roman" w:hAnsi="Times New Roman" w:cs="Times New Roman"/>
          <w:color w:val="131413"/>
          <w:sz w:val="24"/>
          <w:szCs w:val="24"/>
          <w:lang w:val="en-US"/>
        </w:rPr>
        <w:t xml:space="preserve"> the fit of</w:t>
      </w:r>
      <w:r w:rsidRPr="00CF2990">
        <w:rPr>
          <w:rFonts w:ascii="Times New Roman" w:hAnsi="Times New Roman" w:cs="Times New Roman"/>
          <w:color w:val="131413"/>
          <w:sz w:val="24"/>
          <w:szCs w:val="24"/>
          <w:lang w:val="en-US"/>
        </w:rPr>
        <w:t xml:space="preserve"> a pure linear model (a straight regression line through the different measurement occasions) was compar</w:t>
      </w:r>
      <w:r w:rsidR="00AB70B1" w:rsidRPr="00CF2990">
        <w:rPr>
          <w:rFonts w:ascii="Times New Roman" w:hAnsi="Times New Roman" w:cs="Times New Roman"/>
          <w:color w:val="131413"/>
          <w:sz w:val="24"/>
          <w:szCs w:val="24"/>
          <w:lang w:val="en-US"/>
        </w:rPr>
        <w:t xml:space="preserve">ed with a “linear spline model”, i.e., </w:t>
      </w:r>
      <w:r w:rsidR="00A540F9">
        <w:rPr>
          <w:rFonts w:ascii="Times New Roman" w:hAnsi="Times New Roman" w:cs="Times New Roman"/>
          <w:color w:val="131413"/>
          <w:sz w:val="24"/>
          <w:szCs w:val="24"/>
          <w:lang w:val="en-US"/>
        </w:rPr>
        <w:t>a</w:t>
      </w:r>
      <w:r w:rsidR="00AB70B1" w:rsidRPr="00CF2990">
        <w:rPr>
          <w:rFonts w:ascii="Times New Roman" w:hAnsi="Times New Roman" w:cs="Times New Roman"/>
          <w:color w:val="131413"/>
          <w:sz w:val="24"/>
          <w:szCs w:val="24"/>
          <w:lang w:val="en-US"/>
        </w:rPr>
        <w:t xml:space="preserve"> model </w:t>
      </w:r>
      <w:r w:rsidRPr="00CF2990">
        <w:rPr>
          <w:rFonts w:ascii="Times New Roman" w:hAnsi="Times New Roman" w:cs="Times New Roman"/>
          <w:color w:val="131413"/>
          <w:sz w:val="24"/>
          <w:szCs w:val="24"/>
          <w:lang w:val="en-US"/>
        </w:rPr>
        <w:t xml:space="preserve">with a knot at one of the intermediate measurement occasions. </w:t>
      </w:r>
      <w:r w:rsidR="00E05E0E" w:rsidRPr="00CF2990">
        <w:rPr>
          <w:rFonts w:ascii="Times New Roman" w:hAnsi="Times New Roman" w:cs="Times New Roman"/>
          <w:color w:val="131413"/>
          <w:sz w:val="24"/>
          <w:szCs w:val="24"/>
          <w:lang w:val="en-US"/>
        </w:rPr>
        <w:t xml:space="preserve">This model implies that change trajectories were analyzed for two different time periods within the same model. </w:t>
      </w:r>
      <w:r w:rsidRPr="00CF2990">
        <w:rPr>
          <w:rFonts w:ascii="Times New Roman" w:hAnsi="Times New Roman" w:cs="Times New Roman"/>
          <w:color w:val="131413"/>
          <w:sz w:val="24"/>
          <w:szCs w:val="24"/>
          <w:lang w:val="en-US"/>
        </w:rPr>
        <w:t>The location of the knot was based on visual inspection of the scatterp</w:t>
      </w:r>
      <w:r w:rsidR="007D03B4" w:rsidRPr="00CF2990">
        <w:rPr>
          <w:rFonts w:ascii="Times New Roman" w:hAnsi="Times New Roman" w:cs="Times New Roman"/>
          <w:color w:val="131413"/>
          <w:sz w:val="24"/>
          <w:szCs w:val="24"/>
          <w:lang w:val="en-US"/>
        </w:rPr>
        <w:t xml:space="preserve">lots including </w:t>
      </w:r>
      <w:r w:rsidR="00C12C42" w:rsidRPr="00CF2990">
        <w:rPr>
          <w:rFonts w:ascii="Times New Roman" w:hAnsi="Times New Roman" w:cs="Times New Roman"/>
          <w:color w:val="131413"/>
          <w:sz w:val="24"/>
          <w:szCs w:val="24"/>
          <w:lang w:val="en-US"/>
        </w:rPr>
        <w:t>interpolation</w:t>
      </w:r>
      <w:r w:rsidR="007D03B4" w:rsidRPr="00CF2990">
        <w:rPr>
          <w:rFonts w:ascii="Times New Roman" w:hAnsi="Times New Roman" w:cs="Times New Roman"/>
          <w:color w:val="131413"/>
          <w:sz w:val="24"/>
          <w:szCs w:val="24"/>
          <w:lang w:val="en-US"/>
        </w:rPr>
        <w:t xml:space="preserve"> lines</w:t>
      </w:r>
      <w:r w:rsidRPr="00CF2990">
        <w:rPr>
          <w:rFonts w:ascii="Times New Roman" w:hAnsi="Times New Roman" w:cs="Times New Roman"/>
          <w:color w:val="131413"/>
          <w:sz w:val="24"/>
          <w:szCs w:val="24"/>
          <w:lang w:val="en-US"/>
        </w:rPr>
        <w:t>.  For PFS, the knot was placed at post-treatment</w:t>
      </w:r>
      <w:r w:rsidR="00052C6D" w:rsidRPr="00CF2990">
        <w:rPr>
          <w:rFonts w:ascii="Times New Roman" w:hAnsi="Times New Roman" w:cs="Times New Roman"/>
          <w:color w:val="131413"/>
          <w:sz w:val="24"/>
          <w:szCs w:val="24"/>
          <w:lang w:val="en-US"/>
        </w:rPr>
        <w:t xml:space="preserve"> (see</w:t>
      </w:r>
      <w:r w:rsidR="007D03B4" w:rsidRPr="00CF2990">
        <w:rPr>
          <w:rFonts w:ascii="Times New Roman" w:hAnsi="Times New Roman" w:cs="Times New Roman"/>
          <w:color w:val="131413"/>
          <w:sz w:val="24"/>
          <w:szCs w:val="24"/>
          <w:lang w:val="en-US"/>
        </w:rPr>
        <w:t xml:space="preserve"> supplement</w:t>
      </w:r>
      <w:r w:rsidR="00E05E0E" w:rsidRPr="00CF2990">
        <w:rPr>
          <w:rFonts w:ascii="Times New Roman" w:hAnsi="Times New Roman" w:cs="Times New Roman"/>
          <w:color w:val="131413"/>
          <w:sz w:val="24"/>
          <w:szCs w:val="24"/>
          <w:lang w:val="en-US"/>
        </w:rPr>
        <w:t>al</w:t>
      </w:r>
      <w:r w:rsidR="00052C6D" w:rsidRPr="00CF2990">
        <w:rPr>
          <w:rFonts w:ascii="Times New Roman" w:hAnsi="Times New Roman" w:cs="Times New Roman"/>
          <w:color w:val="131413"/>
          <w:sz w:val="24"/>
          <w:szCs w:val="24"/>
          <w:lang w:val="en-US"/>
        </w:rPr>
        <w:t xml:space="preserve"> figure 1</w:t>
      </w:r>
      <w:r w:rsidRPr="00CF2990">
        <w:rPr>
          <w:rFonts w:ascii="Times New Roman" w:hAnsi="Times New Roman" w:cs="Times New Roman"/>
          <w:color w:val="131413"/>
          <w:sz w:val="24"/>
          <w:szCs w:val="24"/>
          <w:lang w:val="en-US"/>
        </w:rPr>
        <w:t>)</w:t>
      </w:r>
      <w:r w:rsidR="008261AB" w:rsidRPr="00CF2990">
        <w:rPr>
          <w:rFonts w:ascii="Times New Roman" w:hAnsi="Times New Roman" w:cs="Times New Roman"/>
          <w:color w:val="131413"/>
          <w:sz w:val="24"/>
          <w:szCs w:val="24"/>
          <w:lang w:val="en-US"/>
        </w:rPr>
        <w:t xml:space="preserve">, which implies that </w:t>
      </w:r>
      <w:r w:rsidR="007D03B4" w:rsidRPr="00CF2990">
        <w:rPr>
          <w:rFonts w:ascii="Times New Roman" w:hAnsi="Times New Roman" w:cs="Times New Roman"/>
          <w:color w:val="131413"/>
          <w:sz w:val="24"/>
          <w:szCs w:val="24"/>
          <w:lang w:val="en-US"/>
        </w:rPr>
        <w:t>the first time period was from baseline to post-treatmen</w:t>
      </w:r>
      <w:r w:rsidR="008261AB" w:rsidRPr="00CF2990">
        <w:rPr>
          <w:rFonts w:ascii="Times New Roman" w:hAnsi="Times New Roman" w:cs="Times New Roman"/>
          <w:color w:val="131413"/>
          <w:sz w:val="24"/>
          <w:szCs w:val="24"/>
          <w:lang w:val="en-US"/>
        </w:rPr>
        <w:t>t and the second time period</w:t>
      </w:r>
      <w:r w:rsidR="007D03B4" w:rsidRPr="00CF2990">
        <w:rPr>
          <w:rFonts w:ascii="Times New Roman" w:hAnsi="Times New Roman" w:cs="Times New Roman"/>
          <w:color w:val="131413"/>
          <w:sz w:val="24"/>
          <w:szCs w:val="24"/>
          <w:lang w:val="en-US"/>
        </w:rPr>
        <w:t xml:space="preserve"> from post-treatment to one-year follow-up</w:t>
      </w:r>
      <w:r w:rsidRPr="00CF2990">
        <w:rPr>
          <w:rFonts w:ascii="Times New Roman" w:hAnsi="Times New Roman" w:cs="Times New Roman"/>
          <w:color w:val="131413"/>
          <w:sz w:val="24"/>
          <w:szCs w:val="24"/>
          <w:lang w:val="en-US"/>
        </w:rPr>
        <w:t xml:space="preserve">. This model includes two time variables, labeled S1 and S2; S1 was coded </w:t>
      </w:r>
      <w:r w:rsidRPr="00CF2990">
        <w:rPr>
          <w:rFonts w:ascii="Times New Roman" w:hAnsi="Times New Roman" w:cs="Times New Roman"/>
          <w:color w:val="131413"/>
          <w:sz w:val="24"/>
          <w:szCs w:val="24"/>
          <w:lang w:val="en-US"/>
        </w:rPr>
        <w:lastRenderedPageBreak/>
        <w:t>as 0-3-3 and S2 was coded as 0-0-</w:t>
      </w:r>
      <w:r w:rsidR="00052C6D" w:rsidRPr="00CF2990">
        <w:rPr>
          <w:rFonts w:ascii="Times New Roman" w:hAnsi="Times New Roman" w:cs="Times New Roman"/>
          <w:color w:val="131413"/>
          <w:sz w:val="24"/>
          <w:szCs w:val="24"/>
          <w:lang w:val="en-US"/>
        </w:rPr>
        <w:t>5</w:t>
      </w:r>
      <w:r w:rsidRPr="00CF2990">
        <w:rPr>
          <w:rFonts w:ascii="Times New Roman" w:hAnsi="Times New Roman" w:cs="Times New Roman"/>
          <w:color w:val="131413"/>
          <w:sz w:val="24"/>
          <w:szCs w:val="24"/>
          <w:lang w:val="en-US"/>
        </w:rPr>
        <w:t xml:space="preserve">. See </w:t>
      </w:r>
      <w:r w:rsidR="00052C6D" w:rsidRPr="00CF2990">
        <w:rPr>
          <w:rFonts w:ascii="Times New Roman" w:hAnsi="Times New Roman" w:cs="Times New Roman"/>
          <w:color w:val="131413"/>
          <w:sz w:val="24"/>
          <w:szCs w:val="24"/>
          <w:lang w:val="en-US"/>
        </w:rPr>
        <w:t>Fitzmaurice</w:t>
      </w:r>
      <w:r w:rsidR="007D03B4" w:rsidRPr="00CF2990">
        <w:rPr>
          <w:rFonts w:ascii="Times New Roman" w:hAnsi="Times New Roman" w:cs="Times New Roman"/>
          <w:color w:val="131413"/>
          <w:sz w:val="24"/>
          <w:szCs w:val="24"/>
          <w:lang w:val="en-US"/>
        </w:rPr>
        <w:t xml:space="preserve">, Laird, &amp; Ware </w:t>
      </w:r>
      <w:r w:rsidR="007D03B4" w:rsidRPr="00CF2990">
        <w:rPr>
          <w:rFonts w:ascii="Times New Roman" w:hAnsi="Times New Roman" w:cs="Times New Roman"/>
          <w:color w:val="131413"/>
          <w:sz w:val="24"/>
          <w:szCs w:val="24"/>
          <w:lang w:val="en-US"/>
        </w:rPr>
        <w:fldChar w:fldCharType="begin"/>
      </w:r>
      <w:r w:rsidR="007F6BC7">
        <w:rPr>
          <w:rFonts w:ascii="Times New Roman" w:hAnsi="Times New Roman" w:cs="Times New Roman"/>
          <w:color w:val="131413"/>
          <w:sz w:val="24"/>
          <w:szCs w:val="24"/>
          <w:lang w:val="en-US"/>
        </w:rPr>
        <w:instrText xml:space="preserve"> ADDIN EN.CITE &lt;EndNote&gt;&lt;Cite ExcludeAuth="1"&gt;&lt;Author&gt;Fitzmaurice&lt;/Author&gt;&lt;Year&gt;2004&lt;/Year&gt;&lt;RecNum&gt;1782&lt;/RecNum&gt;&lt;DisplayText&gt;(9)&lt;/DisplayText&gt;&lt;record&gt;&lt;rec-number&gt;1782&lt;/rec-number&gt;&lt;foreign-keys&gt;&lt;key app="EN" db-id="02z5sewrtf0wt4e2w2q5awxgw2aer9pzpvvd" timestamp="1323350076"&gt;1782&lt;/key&gt;&lt;/foreign-keys&gt;&lt;ref-type name="Edited Book"&gt;28&lt;/ref-type&gt;&lt;contributors&gt;&lt;authors&gt;&lt;author&gt;Fitzmaurice,G.M.&lt;/author&gt;&lt;author&gt;Laird,N.M.&lt;/author&gt;&lt;author&gt;Ware,J.H.&lt;/author&gt;&lt;/authors&gt;&lt;/contributors&gt;&lt;titles&gt;&lt;title&gt;Aplied longitudinal data analysis, second edition&lt;/title&gt;&lt;/titles&gt;&lt;dates&gt;&lt;year&gt;2004&lt;/year&gt;&lt;/dates&gt;&lt;publisher&gt;John Wiley &amp;amp; Sons&lt;/publisher&gt;&lt;urls&gt;&lt;/urls&gt;&lt;/record&gt;&lt;/Cite&gt;&lt;/EndNote&gt;</w:instrText>
      </w:r>
      <w:r w:rsidR="007D03B4" w:rsidRPr="00CF2990">
        <w:rPr>
          <w:rFonts w:ascii="Times New Roman" w:hAnsi="Times New Roman" w:cs="Times New Roman"/>
          <w:color w:val="131413"/>
          <w:sz w:val="24"/>
          <w:szCs w:val="24"/>
          <w:lang w:val="en-US"/>
        </w:rPr>
        <w:fldChar w:fldCharType="separate"/>
      </w:r>
      <w:r w:rsidR="007F6BC7">
        <w:rPr>
          <w:rFonts w:ascii="Times New Roman" w:hAnsi="Times New Roman" w:cs="Times New Roman"/>
          <w:noProof/>
          <w:color w:val="131413"/>
          <w:sz w:val="24"/>
          <w:szCs w:val="24"/>
          <w:lang w:val="en-US"/>
        </w:rPr>
        <w:t>(9)</w:t>
      </w:r>
      <w:r w:rsidR="007D03B4" w:rsidRPr="00CF2990">
        <w:rPr>
          <w:rFonts w:ascii="Times New Roman" w:hAnsi="Times New Roman" w:cs="Times New Roman"/>
          <w:color w:val="131413"/>
          <w:sz w:val="24"/>
          <w:szCs w:val="24"/>
          <w:lang w:val="en-US"/>
        </w:rPr>
        <w:fldChar w:fldCharType="end"/>
      </w:r>
      <w:r w:rsidR="008261AB" w:rsidRPr="00CF2990">
        <w:rPr>
          <w:rFonts w:ascii="Times New Roman" w:hAnsi="Times New Roman" w:cs="Times New Roman"/>
          <w:color w:val="131413"/>
          <w:sz w:val="24"/>
          <w:szCs w:val="24"/>
          <w:lang w:val="en-US"/>
        </w:rPr>
        <w:t xml:space="preserve"> for details about coding of time variables. </w:t>
      </w:r>
      <w:r w:rsidRPr="00CF2990">
        <w:rPr>
          <w:rFonts w:ascii="Times New Roman" w:hAnsi="Times New Roman" w:cs="Times New Roman"/>
          <w:color w:val="131413"/>
          <w:sz w:val="24"/>
          <w:szCs w:val="24"/>
          <w:lang w:val="en-US"/>
        </w:rPr>
        <w:t>For BDI and MADRS, the knot was placed at the second measurement occasion</w:t>
      </w:r>
      <w:r w:rsidR="00E05E0E" w:rsidRPr="00CF2990">
        <w:rPr>
          <w:rFonts w:ascii="Times New Roman" w:hAnsi="Times New Roman" w:cs="Times New Roman"/>
          <w:color w:val="131413"/>
          <w:sz w:val="24"/>
          <w:szCs w:val="24"/>
          <w:lang w:val="en-US"/>
        </w:rPr>
        <w:t>. T</w:t>
      </w:r>
      <w:r w:rsidR="007D03B4" w:rsidRPr="00CF2990">
        <w:rPr>
          <w:rFonts w:ascii="Times New Roman" w:hAnsi="Times New Roman" w:cs="Times New Roman"/>
          <w:color w:val="131413"/>
          <w:sz w:val="24"/>
          <w:szCs w:val="24"/>
          <w:lang w:val="en-US"/>
        </w:rPr>
        <w:t>hus, the first time period was from baseline to 12 weeks and the second time period from 12 weeks to one-year follow-up</w:t>
      </w:r>
      <w:r w:rsidRPr="00CF2990">
        <w:rPr>
          <w:rFonts w:ascii="Times New Roman" w:hAnsi="Times New Roman" w:cs="Times New Roman"/>
          <w:color w:val="131413"/>
          <w:sz w:val="24"/>
          <w:szCs w:val="24"/>
          <w:lang w:val="en-US"/>
        </w:rPr>
        <w:t xml:space="preserve"> (</w:t>
      </w:r>
      <w:r w:rsidR="007D03B4" w:rsidRPr="00CF2990">
        <w:rPr>
          <w:rFonts w:ascii="Times New Roman" w:hAnsi="Times New Roman" w:cs="Times New Roman"/>
          <w:color w:val="131413"/>
          <w:sz w:val="24"/>
          <w:szCs w:val="24"/>
          <w:lang w:val="en-US"/>
        </w:rPr>
        <w:t xml:space="preserve">supplement </w:t>
      </w:r>
      <w:r w:rsidRPr="00CF2990">
        <w:rPr>
          <w:rFonts w:ascii="Times New Roman" w:hAnsi="Times New Roman" w:cs="Times New Roman"/>
          <w:color w:val="131413"/>
          <w:sz w:val="24"/>
          <w:szCs w:val="24"/>
          <w:lang w:val="en-US"/>
        </w:rPr>
        <w:t>figure 2</w:t>
      </w:r>
      <w:r w:rsidR="007D03B4" w:rsidRPr="00CF2990">
        <w:rPr>
          <w:rFonts w:ascii="Times New Roman" w:hAnsi="Times New Roman" w:cs="Times New Roman"/>
          <w:color w:val="131413"/>
          <w:sz w:val="24"/>
          <w:szCs w:val="24"/>
          <w:lang w:val="en-US"/>
        </w:rPr>
        <w:t xml:space="preserve"> and </w:t>
      </w:r>
      <w:r w:rsidR="00052C6D" w:rsidRPr="00CF2990">
        <w:rPr>
          <w:rFonts w:ascii="Times New Roman" w:hAnsi="Times New Roman" w:cs="Times New Roman"/>
          <w:color w:val="131413"/>
          <w:sz w:val="24"/>
          <w:szCs w:val="24"/>
          <w:lang w:val="en-US"/>
        </w:rPr>
        <w:t>3</w:t>
      </w:r>
      <w:r w:rsidRPr="00CF2990">
        <w:rPr>
          <w:rFonts w:ascii="Times New Roman" w:hAnsi="Times New Roman" w:cs="Times New Roman"/>
          <w:color w:val="131413"/>
          <w:sz w:val="24"/>
          <w:szCs w:val="24"/>
          <w:lang w:val="en-US"/>
        </w:rPr>
        <w:t xml:space="preserve">).  S1 was coded as 0-1-1-1-1 and S2 was coded as 0-0-1-2-7. </w:t>
      </w:r>
    </w:p>
    <w:p w14:paraId="1854D361" w14:textId="752442A2" w:rsidR="00787A26" w:rsidRDefault="00241FCE" w:rsidP="00572516">
      <w:pPr>
        <w:autoSpaceDE w:val="0"/>
        <w:autoSpaceDN w:val="0"/>
        <w:adjustRightInd w:val="0"/>
        <w:spacing w:after="0" w:line="480" w:lineRule="auto"/>
        <w:ind w:firstLine="708"/>
        <w:rPr>
          <w:rFonts w:ascii="Times New Roman" w:hAnsi="Times New Roman" w:cs="Times New Roman"/>
          <w:color w:val="131413"/>
          <w:sz w:val="24"/>
          <w:szCs w:val="24"/>
          <w:lang w:val="en-US"/>
        </w:rPr>
      </w:pPr>
      <w:r w:rsidRPr="00CF2990">
        <w:rPr>
          <w:rFonts w:ascii="Times New Roman" w:hAnsi="Times New Roman" w:cs="Times New Roman"/>
          <w:color w:val="131413"/>
          <w:sz w:val="24"/>
          <w:szCs w:val="24"/>
          <w:lang w:val="en-US"/>
        </w:rPr>
        <w:t xml:space="preserve">As part of the sensitivity analyses, all steps were </w:t>
      </w:r>
      <w:r w:rsidR="00710F90" w:rsidRPr="00CF2990">
        <w:rPr>
          <w:rFonts w:ascii="Times New Roman" w:hAnsi="Times New Roman" w:cs="Times New Roman"/>
          <w:color w:val="131413"/>
          <w:sz w:val="24"/>
          <w:szCs w:val="24"/>
          <w:lang w:val="en-US"/>
        </w:rPr>
        <w:t xml:space="preserve">repeated </w:t>
      </w:r>
      <w:r w:rsidR="008261AB" w:rsidRPr="00CF2990">
        <w:rPr>
          <w:rFonts w:ascii="Times New Roman" w:hAnsi="Times New Roman" w:cs="Times New Roman"/>
          <w:color w:val="131413"/>
          <w:sz w:val="24"/>
          <w:szCs w:val="24"/>
          <w:lang w:val="en-US"/>
        </w:rPr>
        <w:t xml:space="preserve">using </w:t>
      </w:r>
      <w:r w:rsidRPr="00CF2990">
        <w:rPr>
          <w:rFonts w:ascii="Times New Roman" w:hAnsi="Times New Roman" w:cs="Times New Roman"/>
          <w:color w:val="131413"/>
          <w:sz w:val="24"/>
          <w:szCs w:val="24"/>
          <w:lang w:val="en-US"/>
        </w:rPr>
        <w:t>a competing mode</w:t>
      </w:r>
      <w:r w:rsidR="008261AB" w:rsidRPr="00CF2990">
        <w:rPr>
          <w:rFonts w:ascii="Times New Roman" w:hAnsi="Times New Roman" w:cs="Times New Roman"/>
          <w:color w:val="131413"/>
          <w:sz w:val="24"/>
          <w:szCs w:val="24"/>
          <w:lang w:val="en-US"/>
        </w:rPr>
        <w:t>l</w:t>
      </w:r>
      <w:r w:rsidR="00196C99" w:rsidRPr="00CF2990">
        <w:rPr>
          <w:rFonts w:ascii="Times New Roman" w:hAnsi="Times New Roman" w:cs="Times New Roman"/>
          <w:color w:val="131413"/>
          <w:sz w:val="24"/>
          <w:szCs w:val="24"/>
          <w:lang w:val="en-US"/>
        </w:rPr>
        <w:t xml:space="preserve"> </w:t>
      </w:r>
      <w:r w:rsidR="008261AB" w:rsidRPr="00CF2990">
        <w:rPr>
          <w:rFonts w:ascii="Times New Roman" w:hAnsi="Times New Roman" w:cs="Times New Roman"/>
          <w:sz w:val="24"/>
          <w:szCs w:val="24"/>
          <w:lang w:val="en-US"/>
        </w:rPr>
        <w:t>including a random intercept and random slope for the first time period and a variance component matrix for the covariances of the random effects (</w:t>
      </w:r>
      <w:r w:rsidR="005C2526" w:rsidRPr="00CF2990">
        <w:rPr>
          <w:rFonts w:ascii="Times New Roman" w:hAnsi="Times New Roman" w:cs="Times New Roman"/>
          <w:color w:val="131413"/>
          <w:sz w:val="24"/>
          <w:szCs w:val="24"/>
          <w:lang w:val="en-US"/>
        </w:rPr>
        <w:t>“</w:t>
      </w:r>
      <w:r w:rsidR="00196C99" w:rsidRPr="00CF2990">
        <w:rPr>
          <w:rFonts w:ascii="Times New Roman" w:hAnsi="Times New Roman" w:cs="Times New Roman"/>
          <w:color w:val="131413"/>
          <w:sz w:val="24"/>
          <w:szCs w:val="24"/>
          <w:lang w:val="en-US"/>
        </w:rPr>
        <w:t>random effects model</w:t>
      </w:r>
      <w:r w:rsidR="005C2526" w:rsidRPr="00CF2990">
        <w:rPr>
          <w:rFonts w:ascii="Times New Roman" w:hAnsi="Times New Roman" w:cs="Times New Roman"/>
          <w:color w:val="131413"/>
          <w:sz w:val="24"/>
          <w:szCs w:val="24"/>
          <w:lang w:val="en-US"/>
        </w:rPr>
        <w:t>”</w:t>
      </w:r>
      <w:r w:rsidR="008261AB" w:rsidRPr="00CF2990">
        <w:rPr>
          <w:rFonts w:ascii="Times New Roman" w:hAnsi="Times New Roman" w:cs="Times New Roman"/>
          <w:color w:val="131413"/>
          <w:sz w:val="24"/>
          <w:szCs w:val="24"/>
          <w:lang w:val="en-US"/>
        </w:rPr>
        <w:t>).</w:t>
      </w:r>
      <w:r w:rsidRPr="00CF2990">
        <w:rPr>
          <w:rFonts w:ascii="Times New Roman" w:hAnsi="Times New Roman" w:cs="Times New Roman"/>
          <w:color w:val="131413"/>
          <w:sz w:val="24"/>
          <w:szCs w:val="24"/>
          <w:lang w:val="en-US"/>
        </w:rPr>
        <w:t xml:space="preserve"> </w:t>
      </w:r>
      <w:r w:rsidR="005C2526" w:rsidRPr="00CF2990">
        <w:rPr>
          <w:rFonts w:ascii="Times New Roman" w:hAnsi="Times New Roman" w:cs="Times New Roman"/>
          <w:sz w:val="24"/>
          <w:szCs w:val="24"/>
          <w:lang w:val="en-US"/>
        </w:rPr>
        <w:t xml:space="preserve">The impact on model fit of including a </w:t>
      </w:r>
      <w:r w:rsidRPr="00CF2990">
        <w:rPr>
          <w:rFonts w:ascii="Times New Roman" w:hAnsi="Times New Roman" w:cs="Times New Roman"/>
          <w:sz w:val="24"/>
          <w:szCs w:val="24"/>
          <w:lang w:val="en-US"/>
        </w:rPr>
        <w:t>random slope for the second time period (S2) was also tested. For PFS, the final Hessian matrix wa</w:t>
      </w:r>
      <w:r w:rsidR="005C2526" w:rsidRPr="00CF2990">
        <w:rPr>
          <w:rFonts w:ascii="Times New Roman" w:hAnsi="Times New Roman" w:cs="Times New Roman"/>
          <w:sz w:val="24"/>
          <w:szCs w:val="24"/>
          <w:lang w:val="en-US"/>
        </w:rPr>
        <w:t xml:space="preserve">s not positively definite when including a random slope for </w:t>
      </w:r>
      <w:r w:rsidR="00E05E0E" w:rsidRPr="00CF2990">
        <w:rPr>
          <w:rFonts w:ascii="Times New Roman" w:hAnsi="Times New Roman" w:cs="Times New Roman"/>
          <w:sz w:val="24"/>
          <w:szCs w:val="24"/>
          <w:lang w:val="en-US"/>
        </w:rPr>
        <w:t>S</w:t>
      </w:r>
      <w:r w:rsidR="008261AB" w:rsidRPr="00CF2990">
        <w:rPr>
          <w:rFonts w:ascii="Times New Roman" w:hAnsi="Times New Roman" w:cs="Times New Roman"/>
          <w:sz w:val="24"/>
          <w:szCs w:val="24"/>
          <w:lang w:val="en-US"/>
        </w:rPr>
        <w:t>2</w:t>
      </w:r>
      <w:r w:rsidRPr="00CF2990">
        <w:rPr>
          <w:rFonts w:ascii="Times New Roman" w:hAnsi="Times New Roman" w:cs="Times New Roman"/>
          <w:sz w:val="24"/>
          <w:szCs w:val="24"/>
          <w:lang w:val="en-US"/>
        </w:rPr>
        <w:t xml:space="preserve">; for </w:t>
      </w:r>
      <w:r w:rsidR="00F2656B" w:rsidRPr="00CF2990">
        <w:rPr>
          <w:rFonts w:ascii="Times New Roman" w:hAnsi="Times New Roman" w:cs="Times New Roman"/>
          <w:color w:val="131413"/>
          <w:sz w:val="24"/>
          <w:szCs w:val="24"/>
          <w:lang w:val="en-US"/>
        </w:rPr>
        <w:t>BDI</w:t>
      </w:r>
      <w:r w:rsidR="005C2526" w:rsidRPr="00CF2990">
        <w:rPr>
          <w:rFonts w:ascii="Times New Roman" w:hAnsi="Times New Roman" w:cs="Times New Roman"/>
          <w:color w:val="131413"/>
          <w:sz w:val="24"/>
          <w:szCs w:val="24"/>
          <w:lang w:val="en-US"/>
        </w:rPr>
        <w:t xml:space="preserve"> </w:t>
      </w:r>
      <w:r w:rsidR="005B19AE" w:rsidRPr="00CF2990">
        <w:rPr>
          <w:rFonts w:ascii="Times New Roman" w:hAnsi="Times New Roman" w:cs="Times New Roman"/>
          <w:color w:val="131413"/>
          <w:sz w:val="24"/>
          <w:szCs w:val="24"/>
          <w:lang w:val="en-US"/>
        </w:rPr>
        <w:t>model</w:t>
      </w:r>
      <w:r w:rsidR="005C2526" w:rsidRPr="00CF2990">
        <w:rPr>
          <w:rFonts w:ascii="Times New Roman" w:hAnsi="Times New Roman" w:cs="Times New Roman"/>
          <w:color w:val="131413"/>
          <w:sz w:val="24"/>
          <w:szCs w:val="24"/>
          <w:lang w:val="en-US"/>
        </w:rPr>
        <w:t xml:space="preserve"> </w:t>
      </w:r>
      <w:r w:rsidR="00A51F6E" w:rsidRPr="00CF2990">
        <w:rPr>
          <w:rFonts w:ascii="Times New Roman" w:hAnsi="Times New Roman" w:cs="Times New Roman"/>
          <w:color w:val="131413"/>
          <w:sz w:val="24"/>
          <w:szCs w:val="24"/>
          <w:lang w:val="en-US"/>
        </w:rPr>
        <w:t>fit</w:t>
      </w:r>
      <w:r w:rsidR="005B19AE" w:rsidRPr="00CF2990">
        <w:rPr>
          <w:rFonts w:ascii="Times New Roman" w:hAnsi="Times New Roman" w:cs="Times New Roman"/>
          <w:color w:val="131413"/>
          <w:sz w:val="24"/>
          <w:szCs w:val="24"/>
          <w:lang w:val="en-US"/>
        </w:rPr>
        <w:t xml:space="preserve"> did not improve significantly (</w:t>
      </w:r>
      <w:r w:rsidR="00710F90" w:rsidRPr="00CF2990">
        <w:rPr>
          <w:rStyle w:val="texhtml"/>
          <w:bCs/>
          <w:i/>
          <w:iCs/>
          <w:sz w:val="24"/>
          <w:szCs w:val="24"/>
          <w:lang w:val="en"/>
        </w:rPr>
        <w:t>χ</w:t>
      </w:r>
      <w:r w:rsidR="00710F90" w:rsidRPr="00CF2990">
        <w:rPr>
          <w:rStyle w:val="texhtml"/>
          <w:bCs/>
          <w:sz w:val="24"/>
          <w:szCs w:val="24"/>
          <w:vertAlign w:val="superscript"/>
          <w:lang w:val="en"/>
        </w:rPr>
        <w:t>2</w:t>
      </w:r>
      <w:r w:rsidR="005B19AE" w:rsidRPr="00CF2990">
        <w:rPr>
          <w:rFonts w:ascii="Times New Roman" w:hAnsi="Times New Roman" w:cs="Times New Roman"/>
          <w:color w:val="131413"/>
          <w:sz w:val="24"/>
          <w:szCs w:val="24"/>
          <w:lang w:val="en-US"/>
        </w:rPr>
        <w:t>=2.8, df=1, p=.094, AIC went down with .8 points)</w:t>
      </w:r>
      <w:r w:rsidR="00710F90" w:rsidRPr="00CF2990">
        <w:rPr>
          <w:rFonts w:ascii="Times New Roman" w:hAnsi="Times New Roman" w:cs="Times New Roman"/>
          <w:color w:val="131413"/>
          <w:sz w:val="24"/>
          <w:szCs w:val="24"/>
          <w:lang w:val="en-US"/>
        </w:rPr>
        <w:t>;</w:t>
      </w:r>
      <w:r w:rsidR="005B19AE" w:rsidRPr="00CF2990">
        <w:rPr>
          <w:rFonts w:ascii="Times New Roman" w:hAnsi="Times New Roman" w:cs="Times New Roman"/>
          <w:color w:val="131413"/>
          <w:sz w:val="24"/>
          <w:szCs w:val="24"/>
          <w:lang w:val="en-US"/>
        </w:rPr>
        <w:t xml:space="preserve"> for </w:t>
      </w:r>
      <w:r w:rsidR="005C2526" w:rsidRPr="00CF2990">
        <w:rPr>
          <w:rFonts w:ascii="Times New Roman" w:hAnsi="Times New Roman" w:cs="Times New Roman"/>
          <w:color w:val="131413"/>
          <w:sz w:val="24"/>
          <w:szCs w:val="24"/>
          <w:lang w:val="en-US"/>
        </w:rPr>
        <w:t>MADRS</w:t>
      </w:r>
      <w:r w:rsidR="005B19AE" w:rsidRPr="00CF2990">
        <w:rPr>
          <w:rFonts w:ascii="Times New Roman" w:hAnsi="Times New Roman" w:cs="Times New Roman"/>
          <w:color w:val="131413"/>
          <w:sz w:val="24"/>
          <w:szCs w:val="24"/>
          <w:lang w:val="en-US"/>
        </w:rPr>
        <w:t xml:space="preserve"> model </w:t>
      </w:r>
      <w:r w:rsidR="005C2526" w:rsidRPr="00CF2990">
        <w:rPr>
          <w:rFonts w:ascii="Times New Roman" w:hAnsi="Times New Roman" w:cs="Times New Roman"/>
          <w:color w:val="131413"/>
          <w:sz w:val="24"/>
          <w:szCs w:val="24"/>
          <w:lang w:val="en-US"/>
        </w:rPr>
        <w:t xml:space="preserve">fit </w:t>
      </w:r>
      <w:r w:rsidR="00020E63">
        <w:rPr>
          <w:rFonts w:ascii="Times New Roman" w:hAnsi="Times New Roman" w:cs="Times New Roman"/>
          <w:color w:val="131413"/>
          <w:sz w:val="24"/>
          <w:szCs w:val="24"/>
          <w:lang w:val="en-US"/>
        </w:rPr>
        <w:t xml:space="preserve">deteriorated </w:t>
      </w:r>
      <w:r w:rsidR="00A51F6E" w:rsidRPr="00CF2990">
        <w:rPr>
          <w:rFonts w:ascii="Times New Roman" w:hAnsi="Times New Roman" w:cs="Times New Roman"/>
          <w:color w:val="131413"/>
          <w:sz w:val="24"/>
          <w:szCs w:val="24"/>
          <w:lang w:val="en-US"/>
        </w:rPr>
        <w:t>minimally and non-</w:t>
      </w:r>
      <w:r w:rsidR="00CF4B88" w:rsidRPr="00CF2990">
        <w:rPr>
          <w:rFonts w:ascii="Times New Roman" w:hAnsi="Times New Roman" w:cs="Times New Roman"/>
          <w:color w:val="131413"/>
          <w:sz w:val="24"/>
          <w:szCs w:val="24"/>
          <w:lang w:val="en-US"/>
        </w:rPr>
        <w:t>significantly (</w:t>
      </w:r>
      <w:r w:rsidR="00710F90" w:rsidRPr="00CF2990">
        <w:rPr>
          <w:rStyle w:val="texhtml"/>
          <w:bCs/>
          <w:i/>
          <w:iCs/>
          <w:sz w:val="24"/>
          <w:szCs w:val="24"/>
          <w:lang w:val="en"/>
        </w:rPr>
        <w:t>χ</w:t>
      </w:r>
      <w:r w:rsidR="00710F90" w:rsidRPr="00CF2990">
        <w:rPr>
          <w:rStyle w:val="texhtml"/>
          <w:bCs/>
          <w:sz w:val="24"/>
          <w:szCs w:val="24"/>
          <w:vertAlign w:val="superscript"/>
          <w:lang w:val="en"/>
        </w:rPr>
        <w:t>2</w:t>
      </w:r>
      <w:r w:rsidR="00CF4B88" w:rsidRPr="00CF2990">
        <w:rPr>
          <w:rFonts w:ascii="Times New Roman" w:hAnsi="Times New Roman" w:cs="Times New Roman"/>
          <w:color w:val="131413"/>
          <w:sz w:val="24"/>
          <w:szCs w:val="24"/>
          <w:lang w:val="en-US"/>
        </w:rPr>
        <w:t>=.5, df=1, p=.480</w:t>
      </w:r>
      <w:r w:rsidR="00AA6E7A" w:rsidRPr="00CF2990">
        <w:rPr>
          <w:rFonts w:ascii="Times New Roman" w:hAnsi="Times New Roman" w:cs="Times New Roman"/>
          <w:color w:val="131413"/>
          <w:sz w:val="24"/>
          <w:szCs w:val="24"/>
          <w:lang w:val="en-US"/>
        </w:rPr>
        <w:t>, AIC went up with 1.5 points</w:t>
      </w:r>
      <w:r w:rsidR="00CF4B88" w:rsidRPr="00CF2990">
        <w:rPr>
          <w:rFonts w:ascii="Times New Roman" w:hAnsi="Times New Roman" w:cs="Times New Roman"/>
          <w:color w:val="131413"/>
          <w:sz w:val="24"/>
          <w:szCs w:val="24"/>
          <w:lang w:val="en-US"/>
        </w:rPr>
        <w:t>)</w:t>
      </w:r>
      <w:r w:rsidR="00F2656B" w:rsidRPr="00CF2990">
        <w:rPr>
          <w:rFonts w:ascii="Times New Roman" w:hAnsi="Times New Roman" w:cs="Times New Roman"/>
          <w:color w:val="131413"/>
          <w:sz w:val="24"/>
          <w:szCs w:val="24"/>
          <w:lang w:val="en-US"/>
        </w:rPr>
        <w:t xml:space="preserve">. Thus, only random slopes for S1 were included in the </w:t>
      </w:r>
      <w:r w:rsidR="00196C99" w:rsidRPr="00CF2990">
        <w:rPr>
          <w:rFonts w:ascii="Times New Roman" w:hAnsi="Times New Roman" w:cs="Times New Roman"/>
          <w:color w:val="131413"/>
          <w:sz w:val="24"/>
          <w:szCs w:val="24"/>
          <w:lang w:val="en-US"/>
        </w:rPr>
        <w:t xml:space="preserve">random effects </w:t>
      </w:r>
      <w:r w:rsidR="00F2656B" w:rsidRPr="00CF2990">
        <w:rPr>
          <w:rFonts w:ascii="Times New Roman" w:hAnsi="Times New Roman" w:cs="Times New Roman"/>
          <w:color w:val="131413"/>
          <w:sz w:val="24"/>
          <w:szCs w:val="24"/>
          <w:lang w:val="en-US"/>
        </w:rPr>
        <w:t xml:space="preserve">models. </w:t>
      </w:r>
      <w:r w:rsidR="00651C1B" w:rsidRPr="00CF2990">
        <w:rPr>
          <w:rFonts w:ascii="Times New Roman" w:hAnsi="Times New Roman" w:cs="Times New Roman"/>
          <w:color w:val="131413"/>
          <w:sz w:val="24"/>
          <w:szCs w:val="24"/>
          <w:lang w:val="en-US"/>
        </w:rPr>
        <w:t xml:space="preserve">As can be seen in table </w:t>
      </w:r>
      <w:r w:rsidR="001F6327">
        <w:rPr>
          <w:rFonts w:ascii="Times New Roman" w:hAnsi="Times New Roman" w:cs="Times New Roman"/>
          <w:color w:val="131413"/>
          <w:sz w:val="24"/>
          <w:szCs w:val="24"/>
          <w:lang w:val="en-US"/>
        </w:rPr>
        <w:t>A</w:t>
      </w:r>
      <w:r w:rsidR="00651C1B" w:rsidRPr="00CF2990">
        <w:rPr>
          <w:rFonts w:ascii="Times New Roman" w:hAnsi="Times New Roman" w:cs="Times New Roman"/>
          <w:color w:val="131413"/>
          <w:sz w:val="24"/>
          <w:szCs w:val="24"/>
          <w:lang w:val="en-US"/>
        </w:rPr>
        <w:t>,</w:t>
      </w:r>
      <w:r w:rsidR="00A51F6E" w:rsidRPr="00CF2990">
        <w:rPr>
          <w:rFonts w:ascii="Times New Roman" w:hAnsi="Times New Roman" w:cs="Times New Roman"/>
          <w:color w:val="131413"/>
          <w:sz w:val="24"/>
          <w:szCs w:val="24"/>
          <w:lang w:val="en-US"/>
        </w:rPr>
        <w:t xml:space="preserve"> comparing </w:t>
      </w:r>
      <w:r w:rsidR="00E05E0E" w:rsidRPr="00CF2990">
        <w:rPr>
          <w:rFonts w:ascii="Times New Roman" w:hAnsi="Times New Roman" w:cs="Times New Roman"/>
          <w:color w:val="131413"/>
          <w:sz w:val="24"/>
          <w:szCs w:val="24"/>
          <w:lang w:val="en-US"/>
        </w:rPr>
        <w:t>the first and second sub-</w:t>
      </w:r>
      <w:r w:rsidR="00A51F6E" w:rsidRPr="00CF2990">
        <w:rPr>
          <w:rFonts w:ascii="Times New Roman" w:hAnsi="Times New Roman" w:cs="Times New Roman"/>
          <w:color w:val="131413"/>
          <w:sz w:val="24"/>
          <w:szCs w:val="24"/>
          <w:lang w:val="en-US"/>
        </w:rPr>
        <w:t>step</w:t>
      </w:r>
      <w:r w:rsidR="00E05E0E" w:rsidRPr="00CF2990">
        <w:rPr>
          <w:rFonts w:ascii="Times New Roman" w:hAnsi="Times New Roman" w:cs="Times New Roman"/>
          <w:color w:val="131413"/>
          <w:sz w:val="24"/>
          <w:szCs w:val="24"/>
          <w:lang w:val="en-US"/>
        </w:rPr>
        <w:t>s</w:t>
      </w:r>
      <w:r w:rsidR="00A540F9">
        <w:rPr>
          <w:rFonts w:ascii="Times New Roman" w:hAnsi="Times New Roman" w:cs="Times New Roman"/>
          <w:color w:val="131413"/>
          <w:sz w:val="24"/>
          <w:szCs w:val="24"/>
          <w:lang w:val="en-US"/>
        </w:rPr>
        <w:t xml:space="preserve">, i.e., </w:t>
      </w:r>
      <w:r w:rsidR="00A51F6E" w:rsidRPr="00CF2990">
        <w:rPr>
          <w:rFonts w:ascii="Times New Roman" w:hAnsi="Times New Roman" w:cs="Times New Roman"/>
          <w:color w:val="131413"/>
          <w:sz w:val="24"/>
          <w:szCs w:val="24"/>
          <w:lang w:val="en-US"/>
        </w:rPr>
        <w:t xml:space="preserve">x.1 </w:t>
      </w:r>
      <w:r w:rsidR="00E05E0E" w:rsidRPr="00CF2990">
        <w:rPr>
          <w:rFonts w:ascii="Times New Roman" w:hAnsi="Times New Roman" w:cs="Times New Roman"/>
          <w:color w:val="131413"/>
          <w:sz w:val="24"/>
          <w:szCs w:val="24"/>
          <w:lang w:val="en-US"/>
        </w:rPr>
        <w:t>versus</w:t>
      </w:r>
      <w:r w:rsidR="00A51F6E" w:rsidRPr="00CF2990">
        <w:rPr>
          <w:rFonts w:ascii="Times New Roman" w:hAnsi="Times New Roman" w:cs="Times New Roman"/>
          <w:color w:val="131413"/>
          <w:sz w:val="24"/>
          <w:szCs w:val="24"/>
          <w:lang w:val="en-US"/>
        </w:rPr>
        <w:t xml:space="preserve"> x.2, </w:t>
      </w:r>
      <w:r w:rsidR="00651C1B" w:rsidRPr="00CF2990">
        <w:rPr>
          <w:rFonts w:ascii="Times New Roman" w:hAnsi="Times New Roman" w:cs="Times New Roman"/>
          <w:color w:val="131413"/>
          <w:sz w:val="24"/>
          <w:szCs w:val="24"/>
          <w:lang w:val="en-US"/>
        </w:rPr>
        <w:t xml:space="preserve">the fit of </w:t>
      </w:r>
      <w:r w:rsidR="00A51F6E" w:rsidRPr="00CF2990">
        <w:rPr>
          <w:rFonts w:ascii="Times New Roman" w:hAnsi="Times New Roman" w:cs="Times New Roman"/>
          <w:color w:val="131413"/>
          <w:sz w:val="24"/>
          <w:szCs w:val="24"/>
          <w:lang w:val="en-US"/>
        </w:rPr>
        <w:t xml:space="preserve">the </w:t>
      </w:r>
      <w:r w:rsidR="00651C1B" w:rsidRPr="00CF2990">
        <w:rPr>
          <w:rFonts w:ascii="Times New Roman" w:hAnsi="Times New Roman" w:cs="Times New Roman"/>
          <w:color w:val="131413"/>
          <w:sz w:val="24"/>
          <w:szCs w:val="24"/>
          <w:lang w:val="en-US"/>
        </w:rPr>
        <w:t>random effects model was almost always poorer than the original model, i.e., the model with the unstructured covariance matrix. The only exception was f</w:t>
      </w:r>
      <w:r w:rsidR="00F2656B" w:rsidRPr="00CF2990">
        <w:rPr>
          <w:rFonts w:ascii="Times New Roman" w:hAnsi="Times New Roman" w:cs="Times New Roman"/>
          <w:color w:val="131413"/>
          <w:sz w:val="24"/>
          <w:szCs w:val="24"/>
          <w:lang w:val="en-US"/>
        </w:rPr>
        <w:t>or PFS</w:t>
      </w:r>
      <w:r w:rsidR="00651C1B" w:rsidRPr="00CF2990">
        <w:rPr>
          <w:rFonts w:ascii="Times New Roman" w:hAnsi="Times New Roman" w:cs="Times New Roman"/>
          <w:color w:val="131413"/>
          <w:sz w:val="24"/>
          <w:szCs w:val="24"/>
          <w:lang w:val="en-US"/>
        </w:rPr>
        <w:t xml:space="preserve"> </w:t>
      </w:r>
      <w:r w:rsidR="00E05E0E" w:rsidRPr="00CF2990">
        <w:rPr>
          <w:rFonts w:ascii="Times New Roman" w:hAnsi="Times New Roman" w:cs="Times New Roman"/>
          <w:color w:val="131413"/>
          <w:sz w:val="24"/>
          <w:szCs w:val="24"/>
          <w:lang w:val="en-US"/>
        </w:rPr>
        <w:t>since</w:t>
      </w:r>
      <w:r w:rsidR="00651C1B" w:rsidRPr="00CF2990">
        <w:rPr>
          <w:rFonts w:ascii="Times New Roman" w:hAnsi="Times New Roman" w:cs="Times New Roman"/>
          <w:color w:val="131413"/>
          <w:sz w:val="24"/>
          <w:szCs w:val="24"/>
          <w:lang w:val="en-US"/>
        </w:rPr>
        <w:t xml:space="preserve"> </w:t>
      </w:r>
      <w:r w:rsidR="00F2656B" w:rsidRPr="00CF2990">
        <w:rPr>
          <w:rFonts w:ascii="Times New Roman" w:hAnsi="Times New Roman" w:cs="Times New Roman"/>
          <w:color w:val="131413"/>
          <w:sz w:val="24"/>
          <w:szCs w:val="24"/>
          <w:lang w:val="en-US"/>
        </w:rPr>
        <w:t>there was no difference in fit between t</w:t>
      </w:r>
      <w:r w:rsidR="00651C1B" w:rsidRPr="00CF2990">
        <w:rPr>
          <w:rFonts w:ascii="Times New Roman" w:hAnsi="Times New Roman" w:cs="Times New Roman"/>
          <w:color w:val="131413"/>
          <w:sz w:val="24"/>
          <w:szCs w:val="24"/>
          <w:lang w:val="en-US"/>
        </w:rPr>
        <w:t xml:space="preserve">he </w:t>
      </w:r>
      <w:r w:rsidR="00A51F6E" w:rsidRPr="00CF2990">
        <w:rPr>
          <w:rFonts w:ascii="Times New Roman" w:hAnsi="Times New Roman" w:cs="Times New Roman"/>
          <w:color w:val="131413"/>
          <w:sz w:val="24"/>
          <w:szCs w:val="24"/>
          <w:lang w:val="en-US"/>
        </w:rPr>
        <w:t xml:space="preserve">spline model with random effects and the </w:t>
      </w:r>
      <w:r w:rsidR="00651C1B" w:rsidRPr="00CF2990">
        <w:rPr>
          <w:rFonts w:ascii="Times New Roman" w:hAnsi="Times New Roman" w:cs="Times New Roman"/>
          <w:color w:val="131413"/>
          <w:sz w:val="24"/>
          <w:szCs w:val="24"/>
          <w:lang w:val="en-US"/>
        </w:rPr>
        <w:t xml:space="preserve">original linear spline </w:t>
      </w:r>
      <w:r w:rsidR="00A51F6E" w:rsidRPr="00CF2990">
        <w:rPr>
          <w:rFonts w:ascii="Times New Roman" w:hAnsi="Times New Roman" w:cs="Times New Roman"/>
          <w:color w:val="131413"/>
          <w:sz w:val="24"/>
          <w:szCs w:val="24"/>
          <w:lang w:val="en-US"/>
        </w:rPr>
        <w:t xml:space="preserve">model </w:t>
      </w:r>
      <w:r w:rsidR="00710F90" w:rsidRPr="00CF2990">
        <w:rPr>
          <w:rFonts w:ascii="Times New Roman" w:hAnsi="Times New Roman" w:cs="Times New Roman"/>
          <w:color w:val="131413"/>
          <w:sz w:val="24"/>
          <w:szCs w:val="24"/>
          <w:lang w:val="en-US"/>
        </w:rPr>
        <w:t>(</w:t>
      </w:r>
      <w:r w:rsidR="00651C1B" w:rsidRPr="00CF2990">
        <w:rPr>
          <w:rFonts w:ascii="Times New Roman" w:hAnsi="Times New Roman" w:cs="Times New Roman"/>
          <w:color w:val="131413"/>
          <w:sz w:val="24"/>
          <w:szCs w:val="24"/>
          <w:lang w:val="en-US"/>
        </w:rPr>
        <w:t xml:space="preserve">step 3.1 versus step 3.2 in </w:t>
      </w:r>
      <w:r w:rsidR="00E31872">
        <w:rPr>
          <w:rFonts w:ascii="Times New Roman" w:hAnsi="Times New Roman" w:cs="Times New Roman"/>
          <w:color w:val="131413"/>
          <w:sz w:val="24"/>
          <w:szCs w:val="24"/>
          <w:lang w:val="en-US"/>
        </w:rPr>
        <w:t xml:space="preserve">table </w:t>
      </w:r>
      <w:r w:rsidR="00787A26">
        <w:rPr>
          <w:rFonts w:ascii="Times New Roman" w:hAnsi="Times New Roman" w:cs="Times New Roman"/>
          <w:color w:val="131413"/>
          <w:sz w:val="24"/>
          <w:szCs w:val="24"/>
          <w:lang w:val="en-US"/>
        </w:rPr>
        <w:t>A</w:t>
      </w:r>
      <w:r w:rsidR="00F2656B" w:rsidRPr="00CF2990">
        <w:rPr>
          <w:rFonts w:ascii="Times New Roman" w:hAnsi="Times New Roman" w:cs="Times New Roman"/>
          <w:color w:val="131413"/>
          <w:sz w:val="24"/>
          <w:szCs w:val="24"/>
          <w:lang w:val="en-US"/>
        </w:rPr>
        <w:t xml:space="preserve">). </w:t>
      </w:r>
    </w:p>
    <w:p w14:paraId="773375F5" w14:textId="37A3B092" w:rsidR="00787A26" w:rsidRDefault="00787A26" w:rsidP="00572516">
      <w:pPr>
        <w:autoSpaceDE w:val="0"/>
        <w:autoSpaceDN w:val="0"/>
        <w:adjustRightInd w:val="0"/>
        <w:spacing w:after="0" w:line="480" w:lineRule="auto"/>
        <w:ind w:firstLine="708"/>
        <w:rPr>
          <w:rFonts w:ascii="Times New Roman" w:hAnsi="Times New Roman" w:cs="Times New Roman"/>
          <w:color w:val="131413"/>
          <w:sz w:val="24"/>
          <w:szCs w:val="24"/>
          <w:lang w:val="en-US"/>
        </w:rPr>
      </w:pPr>
      <w:r w:rsidRPr="00CF2990">
        <w:rPr>
          <w:rFonts w:ascii="Times New Roman" w:hAnsi="Times New Roman" w:cs="Times New Roman"/>
          <w:color w:val="131413"/>
          <w:sz w:val="24"/>
          <w:szCs w:val="24"/>
          <w:lang w:val="en-US"/>
        </w:rPr>
        <w:t xml:space="preserve">For all three steps, </w:t>
      </w:r>
      <w:r>
        <w:rPr>
          <w:rFonts w:ascii="Times New Roman" w:hAnsi="Times New Roman" w:cs="Times New Roman"/>
          <w:color w:val="131413"/>
          <w:sz w:val="24"/>
          <w:szCs w:val="24"/>
          <w:lang w:val="en-US"/>
        </w:rPr>
        <w:t>the</w:t>
      </w:r>
      <w:r w:rsidRPr="00CF2990">
        <w:rPr>
          <w:rFonts w:ascii="Times New Roman" w:hAnsi="Times New Roman" w:cs="Times New Roman"/>
          <w:sz w:val="24"/>
          <w:szCs w:val="24"/>
          <w:lang w:val="en-US"/>
        </w:rPr>
        <w:t xml:space="preserve"> F-values </w:t>
      </w:r>
      <w:r>
        <w:rPr>
          <w:rFonts w:ascii="Times New Roman" w:hAnsi="Times New Roman" w:cs="Times New Roman"/>
          <w:sz w:val="24"/>
          <w:szCs w:val="24"/>
          <w:lang w:val="en-US"/>
        </w:rPr>
        <w:t xml:space="preserve">of the </w:t>
      </w:r>
      <w:r>
        <w:rPr>
          <w:rFonts w:ascii="Times New Roman" w:hAnsi="Times New Roman" w:cs="Times New Roman"/>
          <w:color w:val="131413"/>
          <w:sz w:val="24"/>
          <w:szCs w:val="24"/>
          <w:lang w:val="en-US"/>
        </w:rPr>
        <w:t>random effects model</w:t>
      </w:r>
      <w:r w:rsidRPr="00CF2990">
        <w:rPr>
          <w:rFonts w:ascii="Times New Roman" w:hAnsi="Times New Roman" w:cs="Times New Roman"/>
          <w:color w:val="131413"/>
          <w:sz w:val="24"/>
          <w:szCs w:val="24"/>
          <w:lang w:val="en-US"/>
        </w:rPr>
        <w:t xml:space="preserve"> </w:t>
      </w:r>
      <w:r w:rsidRPr="00CF2990">
        <w:rPr>
          <w:rFonts w:ascii="Times New Roman" w:hAnsi="Times New Roman" w:cs="Times New Roman"/>
          <w:sz w:val="24"/>
          <w:szCs w:val="24"/>
          <w:lang w:val="en-US"/>
        </w:rPr>
        <w:t>were of the same magnitude</w:t>
      </w:r>
      <w:r w:rsidRPr="00CF2990">
        <w:rPr>
          <w:rFonts w:ascii="Times New Roman" w:hAnsi="Times New Roman" w:cs="Times New Roman"/>
          <w:color w:val="131413"/>
          <w:sz w:val="24"/>
          <w:szCs w:val="24"/>
          <w:lang w:val="en-US"/>
        </w:rPr>
        <w:t xml:space="preserve"> </w:t>
      </w:r>
      <w:r>
        <w:rPr>
          <w:rFonts w:ascii="Times New Roman" w:hAnsi="Times New Roman" w:cs="Times New Roman"/>
          <w:sz w:val="24"/>
          <w:szCs w:val="24"/>
          <w:lang w:val="en-US"/>
        </w:rPr>
        <w:t xml:space="preserve">as </w:t>
      </w:r>
      <w:r w:rsidRPr="00CF2990">
        <w:rPr>
          <w:rFonts w:ascii="Times New Roman" w:hAnsi="Times New Roman" w:cs="Times New Roman"/>
          <w:color w:val="131413"/>
          <w:sz w:val="24"/>
          <w:szCs w:val="24"/>
          <w:lang w:val="en-US"/>
        </w:rPr>
        <w:t>the model with the unstructured covariance matrix.</w:t>
      </w:r>
      <w:r>
        <w:rPr>
          <w:rFonts w:ascii="Times New Roman" w:hAnsi="Times New Roman" w:cs="Times New Roman"/>
          <w:color w:val="131413"/>
          <w:sz w:val="24"/>
          <w:szCs w:val="24"/>
          <w:lang w:val="en-US"/>
        </w:rPr>
        <w:t xml:space="preserve"> Moreover, </w:t>
      </w:r>
      <w:r>
        <w:rPr>
          <w:rFonts w:ascii="Times New Roman" w:hAnsi="Times New Roman" w:cs="Times New Roman"/>
          <w:sz w:val="24"/>
          <w:szCs w:val="24"/>
          <w:lang w:val="en-US"/>
        </w:rPr>
        <w:t xml:space="preserve">none of the </w:t>
      </w:r>
      <w:r w:rsidRPr="00CF2990">
        <w:rPr>
          <w:rFonts w:ascii="Times New Roman" w:hAnsi="Times New Roman" w:cs="Times New Roman"/>
          <w:sz w:val="24"/>
          <w:szCs w:val="24"/>
          <w:lang w:val="en-US"/>
        </w:rPr>
        <w:t xml:space="preserve">p-values </w:t>
      </w:r>
      <w:r>
        <w:rPr>
          <w:rFonts w:ascii="Times New Roman" w:hAnsi="Times New Roman" w:cs="Times New Roman"/>
          <w:sz w:val="24"/>
          <w:szCs w:val="24"/>
          <w:lang w:val="en-US"/>
        </w:rPr>
        <w:t xml:space="preserve">lost their significance at the </w:t>
      </w:r>
      <w:r w:rsidR="009A5BE6">
        <w:rPr>
          <w:rFonts w:ascii="Times New Roman" w:hAnsi="Times New Roman" w:cs="Times New Roman"/>
          <w:sz w:val="24"/>
          <w:szCs w:val="24"/>
          <w:lang w:val="en-US"/>
        </w:rPr>
        <w:t xml:space="preserve">α </w:t>
      </w:r>
      <w:r>
        <w:rPr>
          <w:rFonts w:ascii="Times New Roman" w:hAnsi="Times New Roman" w:cs="Times New Roman"/>
          <w:sz w:val="24"/>
          <w:szCs w:val="24"/>
          <w:lang w:val="en-US"/>
        </w:rPr>
        <w:t xml:space="preserve">=.05 level </w:t>
      </w:r>
      <w:r w:rsidRPr="00CF2990">
        <w:rPr>
          <w:rFonts w:ascii="Times New Roman" w:hAnsi="Times New Roman" w:cs="Times New Roman"/>
          <w:sz w:val="24"/>
          <w:szCs w:val="24"/>
          <w:lang w:val="en-US"/>
        </w:rPr>
        <w:t>with one exception</w:t>
      </w:r>
      <w:r>
        <w:rPr>
          <w:rFonts w:ascii="Times New Roman" w:hAnsi="Times New Roman" w:cs="Times New Roman"/>
          <w:sz w:val="24"/>
          <w:szCs w:val="24"/>
          <w:lang w:val="en-US"/>
        </w:rPr>
        <w:t>;</w:t>
      </w:r>
      <w:r w:rsidRPr="00CF2990">
        <w:rPr>
          <w:rFonts w:ascii="Times New Roman" w:hAnsi="Times New Roman" w:cs="Times New Roman"/>
          <w:sz w:val="24"/>
          <w:szCs w:val="24"/>
          <w:lang w:val="en-US"/>
        </w:rPr>
        <w:t xml:space="preserve"> in the simple linear random effects model for PFS, the p-value of the time*treatment interaction went up from .048 to p=.086. For BDI, the interaction component (time*treatment) had an F-value of 3.9 (p=.049)</w:t>
      </w:r>
      <w:r>
        <w:rPr>
          <w:rFonts w:ascii="Times New Roman" w:hAnsi="Times New Roman" w:cs="Times New Roman"/>
          <w:sz w:val="24"/>
          <w:szCs w:val="24"/>
          <w:lang w:val="en-US"/>
        </w:rPr>
        <w:t xml:space="preserve"> for the second time period</w:t>
      </w:r>
      <w:r w:rsidRPr="00CF2990">
        <w:rPr>
          <w:rFonts w:ascii="Times New Roman" w:hAnsi="Times New Roman" w:cs="Times New Roman"/>
          <w:sz w:val="24"/>
          <w:szCs w:val="24"/>
          <w:lang w:val="en-US"/>
        </w:rPr>
        <w:t xml:space="preserve"> in the linear spline model, and for MADRS, this value </w:t>
      </w:r>
      <w:r w:rsidRPr="00CF2990">
        <w:rPr>
          <w:rFonts w:ascii="Times New Roman" w:hAnsi="Times New Roman" w:cs="Times New Roman"/>
          <w:sz w:val="24"/>
          <w:szCs w:val="24"/>
          <w:lang w:val="en-US"/>
        </w:rPr>
        <w:lastRenderedPageBreak/>
        <w:t xml:space="preserve">was 6.3 (p=.013). </w:t>
      </w:r>
      <w:r>
        <w:rPr>
          <w:rFonts w:ascii="Times New Roman" w:hAnsi="Times New Roman" w:cs="Times New Roman"/>
          <w:sz w:val="24"/>
          <w:szCs w:val="24"/>
          <w:lang w:val="en-US"/>
        </w:rPr>
        <w:t>These values were 5.6 (p=.022) and 7.4 (p=.009) respectively in the main analyses (see table 3 in the paper).</w:t>
      </w:r>
    </w:p>
    <w:p w14:paraId="0E6B3464" w14:textId="77777777" w:rsidR="007D6B56" w:rsidRPr="00CF2990" w:rsidRDefault="007D6B56" w:rsidP="007D6B56">
      <w:pPr>
        <w:autoSpaceDE w:val="0"/>
        <w:autoSpaceDN w:val="0"/>
        <w:adjustRightInd w:val="0"/>
        <w:spacing w:after="0" w:line="480" w:lineRule="auto"/>
        <w:ind w:firstLine="708"/>
        <w:rPr>
          <w:rFonts w:ascii="Times New Roman" w:hAnsi="Times New Roman" w:cs="Times New Roman"/>
          <w:sz w:val="24"/>
          <w:szCs w:val="24"/>
          <w:lang w:val="en-US"/>
        </w:rPr>
      </w:pPr>
    </w:p>
    <w:p w14:paraId="7D76842A" w14:textId="77777777" w:rsidR="000D3C8F" w:rsidRPr="00CF2990" w:rsidRDefault="000D3C8F" w:rsidP="00CF2990">
      <w:pPr>
        <w:spacing w:after="0" w:line="480" w:lineRule="auto"/>
        <w:rPr>
          <w:rFonts w:ascii="Times New Roman" w:hAnsi="Times New Roman" w:cs="Times New Roman"/>
          <w:i/>
          <w:sz w:val="24"/>
          <w:szCs w:val="24"/>
          <w:lang w:val="en-US"/>
        </w:rPr>
      </w:pPr>
      <w:r w:rsidRPr="00CF2990">
        <w:rPr>
          <w:rFonts w:ascii="Times New Roman" w:hAnsi="Times New Roman" w:cs="Times New Roman"/>
          <w:i/>
          <w:sz w:val="24"/>
          <w:szCs w:val="24"/>
          <w:lang w:val="en-US"/>
        </w:rPr>
        <w:t>Missing data at baseline</w:t>
      </w:r>
    </w:p>
    <w:p w14:paraId="48E1BBDA" w14:textId="6CF144A1" w:rsidR="000D3C8F" w:rsidRDefault="000D3C8F" w:rsidP="00CF2990">
      <w:pPr>
        <w:autoSpaceDE w:val="0"/>
        <w:autoSpaceDN w:val="0"/>
        <w:adjustRightInd w:val="0"/>
        <w:spacing w:after="0" w:line="480" w:lineRule="auto"/>
        <w:rPr>
          <w:rFonts w:ascii="Times New Roman" w:hAnsi="Times New Roman" w:cs="Times New Roman"/>
          <w:color w:val="131413"/>
          <w:sz w:val="24"/>
          <w:szCs w:val="24"/>
          <w:lang w:val="en-US"/>
        </w:rPr>
      </w:pPr>
      <w:r w:rsidRPr="00CF2990">
        <w:rPr>
          <w:rFonts w:ascii="Times New Roman" w:hAnsi="Times New Roman" w:cs="Times New Roman"/>
          <w:color w:val="131413"/>
          <w:sz w:val="24"/>
          <w:szCs w:val="24"/>
          <w:lang w:val="en-US"/>
        </w:rPr>
        <w:t>None of the patients had missing PFS at baseline. One patient had missing</w:t>
      </w:r>
      <w:r w:rsidR="00FD6996" w:rsidRPr="00CF2990">
        <w:rPr>
          <w:rFonts w:ascii="Times New Roman" w:hAnsi="Times New Roman" w:cs="Times New Roman"/>
          <w:color w:val="131413"/>
          <w:sz w:val="24"/>
          <w:szCs w:val="24"/>
          <w:lang w:val="en-US"/>
        </w:rPr>
        <w:t xml:space="preserve"> values for </w:t>
      </w:r>
      <w:r w:rsidR="008261AB" w:rsidRPr="00CF2990">
        <w:rPr>
          <w:rFonts w:ascii="Times New Roman" w:hAnsi="Times New Roman" w:cs="Times New Roman"/>
          <w:color w:val="131413"/>
          <w:sz w:val="24"/>
          <w:szCs w:val="24"/>
          <w:lang w:val="en-US"/>
        </w:rPr>
        <w:t xml:space="preserve">all </w:t>
      </w:r>
      <w:r w:rsidRPr="00CF2990">
        <w:rPr>
          <w:rFonts w:ascii="Times New Roman" w:hAnsi="Times New Roman" w:cs="Times New Roman"/>
          <w:color w:val="131413"/>
          <w:sz w:val="24"/>
          <w:szCs w:val="24"/>
          <w:lang w:val="en-US"/>
        </w:rPr>
        <w:t xml:space="preserve">MADRS </w:t>
      </w:r>
      <w:r w:rsidR="008261AB" w:rsidRPr="00CF2990">
        <w:rPr>
          <w:rFonts w:ascii="Times New Roman" w:hAnsi="Times New Roman" w:cs="Times New Roman"/>
          <w:color w:val="131413"/>
          <w:sz w:val="24"/>
          <w:szCs w:val="24"/>
          <w:lang w:val="en-US"/>
        </w:rPr>
        <w:t xml:space="preserve">scores </w:t>
      </w:r>
      <w:r w:rsidRPr="00CF2990">
        <w:rPr>
          <w:rFonts w:ascii="Times New Roman" w:hAnsi="Times New Roman" w:cs="Times New Roman"/>
          <w:color w:val="131413"/>
          <w:sz w:val="24"/>
          <w:szCs w:val="24"/>
          <w:lang w:val="en-US"/>
        </w:rPr>
        <w:t>at baseline, which w</w:t>
      </w:r>
      <w:r w:rsidR="007A74C5" w:rsidRPr="00CF2990">
        <w:rPr>
          <w:rFonts w:ascii="Times New Roman" w:hAnsi="Times New Roman" w:cs="Times New Roman"/>
          <w:color w:val="131413"/>
          <w:sz w:val="24"/>
          <w:szCs w:val="24"/>
          <w:lang w:val="en-US"/>
        </w:rPr>
        <w:t>ere</w:t>
      </w:r>
      <w:r w:rsidRPr="00CF2990">
        <w:rPr>
          <w:rFonts w:ascii="Times New Roman" w:hAnsi="Times New Roman" w:cs="Times New Roman"/>
          <w:color w:val="131413"/>
          <w:sz w:val="24"/>
          <w:szCs w:val="24"/>
          <w:lang w:val="en-US"/>
        </w:rPr>
        <w:t xml:space="preserve"> imputed by regressing BDI on MADRS</w:t>
      </w:r>
      <w:r w:rsidR="008261AB" w:rsidRPr="00CF2990">
        <w:rPr>
          <w:rFonts w:ascii="Times New Roman" w:hAnsi="Times New Roman" w:cs="Times New Roman"/>
          <w:color w:val="131413"/>
          <w:sz w:val="24"/>
          <w:szCs w:val="24"/>
          <w:lang w:val="en-US"/>
        </w:rPr>
        <w:t>. S</w:t>
      </w:r>
      <w:r w:rsidRPr="00CF2990">
        <w:rPr>
          <w:rFonts w:ascii="Times New Roman" w:hAnsi="Times New Roman" w:cs="Times New Roman"/>
          <w:color w:val="131413"/>
          <w:sz w:val="24"/>
          <w:szCs w:val="24"/>
          <w:lang w:val="en-US"/>
        </w:rPr>
        <w:t>ix patients had missing</w:t>
      </w:r>
      <w:r w:rsidR="007A74C5" w:rsidRPr="00CF2990">
        <w:rPr>
          <w:rFonts w:ascii="Times New Roman" w:hAnsi="Times New Roman" w:cs="Times New Roman"/>
          <w:color w:val="131413"/>
          <w:sz w:val="24"/>
          <w:szCs w:val="24"/>
          <w:lang w:val="en-US"/>
        </w:rPr>
        <w:t xml:space="preserve"> values for all</w:t>
      </w:r>
      <w:r w:rsidRPr="00CF2990">
        <w:rPr>
          <w:rFonts w:ascii="Times New Roman" w:hAnsi="Times New Roman" w:cs="Times New Roman"/>
          <w:color w:val="131413"/>
          <w:sz w:val="24"/>
          <w:szCs w:val="24"/>
          <w:lang w:val="en-US"/>
        </w:rPr>
        <w:t xml:space="preserve"> BDI </w:t>
      </w:r>
      <w:r w:rsidR="007A74C5" w:rsidRPr="00CF2990">
        <w:rPr>
          <w:rFonts w:ascii="Times New Roman" w:hAnsi="Times New Roman" w:cs="Times New Roman"/>
          <w:color w:val="131413"/>
          <w:sz w:val="24"/>
          <w:szCs w:val="24"/>
          <w:lang w:val="en-US"/>
        </w:rPr>
        <w:t xml:space="preserve">scores </w:t>
      </w:r>
      <w:r w:rsidRPr="00CF2990">
        <w:rPr>
          <w:rFonts w:ascii="Times New Roman" w:hAnsi="Times New Roman" w:cs="Times New Roman"/>
          <w:color w:val="131413"/>
          <w:sz w:val="24"/>
          <w:szCs w:val="24"/>
          <w:lang w:val="en-US"/>
        </w:rPr>
        <w:t>at baseline, which were imputed by regressing MADRS on BDI. None of the patients had missi</w:t>
      </w:r>
      <w:r w:rsidR="008261AB" w:rsidRPr="00CF2990">
        <w:rPr>
          <w:rFonts w:ascii="Times New Roman" w:hAnsi="Times New Roman" w:cs="Times New Roman"/>
          <w:color w:val="131413"/>
          <w:sz w:val="24"/>
          <w:szCs w:val="24"/>
          <w:lang w:val="en-US"/>
        </w:rPr>
        <w:t>ng for</w:t>
      </w:r>
      <w:r w:rsidRPr="00CF2990">
        <w:rPr>
          <w:rFonts w:ascii="Times New Roman" w:hAnsi="Times New Roman" w:cs="Times New Roman"/>
          <w:color w:val="131413"/>
          <w:sz w:val="24"/>
          <w:szCs w:val="24"/>
          <w:lang w:val="en-US"/>
        </w:rPr>
        <w:t xml:space="preserve"> both BDI and MADRS.  The correlation between BDI and MADRS at baseline was .575, indicating that it is defensible to use BDI to impute MADRS and vice versa. Missing data at baseline were caused by a procedure failure and were therefore considered as completely missing at random. </w:t>
      </w:r>
    </w:p>
    <w:p w14:paraId="7EE2C939" w14:textId="77777777" w:rsidR="007D6B56" w:rsidRPr="00CF2990" w:rsidRDefault="007D6B56" w:rsidP="00CF2990">
      <w:pPr>
        <w:autoSpaceDE w:val="0"/>
        <w:autoSpaceDN w:val="0"/>
        <w:adjustRightInd w:val="0"/>
        <w:spacing w:after="0" w:line="480" w:lineRule="auto"/>
        <w:rPr>
          <w:rFonts w:ascii="Times New Roman" w:hAnsi="Times New Roman" w:cs="Times New Roman"/>
          <w:i/>
          <w:color w:val="131413"/>
          <w:sz w:val="24"/>
          <w:szCs w:val="24"/>
          <w:lang w:val="en-US"/>
        </w:rPr>
      </w:pPr>
    </w:p>
    <w:p w14:paraId="16F088CB" w14:textId="77777777" w:rsidR="002E62F4" w:rsidRPr="00CF2990" w:rsidRDefault="002E62F4" w:rsidP="00CF2990">
      <w:pPr>
        <w:autoSpaceDE w:val="0"/>
        <w:autoSpaceDN w:val="0"/>
        <w:adjustRightInd w:val="0"/>
        <w:spacing w:after="0" w:line="480" w:lineRule="auto"/>
        <w:rPr>
          <w:rFonts w:ascii="Times New Roman" w:hAnsi="Times New Roman" w:cs="Times New Roman"/>
          <w:i/>
          <w:color w:val="131413"/>
          <w:sz w:val="24"/>
          <w:szCs w:val="24"/>
          <w:lang w:val="en-US"/>
        </w:rPr>
      </w:pPr>
      <w:r w:rsidRPr="00CF2990">
        <w:rPr>
          <w:rFonts w:ascii="Times New Roman" w:hAnsi="Times New Roman" w:cs="Times New Roman"/>
          <w:i/>
          <w:color w:val="131413"/>
          <w:sz w:val="24"/>
          <w:szCs w:val="24"/>
          <w:lang w:val="en-US"/>
        </w:rPr>
        <w:t xml:space="preserve">Missing PFS </w:t>
      </w:r>
    </w:p>
    <w:p w14:paraId="24BC8B1F" w14:textId="76CE0CDC" w:rsidR="00170C68" w:rsidRPr="00CF2990" w:rsidRDefault="00F60DCC" w:rsidP="00CF2990">
      <w:pPr>
        <w:autoSpaceDE w:val="0"/>
        <w:autoSpaceDN w:val="0"/>
        <w:adjustRightInd w:val="0"/>
        <w:spacing w:after="0" w:line="480" w:lineRule="auto"/>
        <w:rPr>
          <w:rFonts w:ascii="Times New Roman" w:hAnsi="Times New Roman" w:cs="Times New Roman"/>
          <w:color w:val="131413"/>
          <w:sz w:val="24"/>
          <w:szCs w:val="24"/>
          <w:lang w:val="en-US"/>
        </w:rPr>
      </w:pPr>
      <w:r w:rsidRPr="00CF2990">
        <w:rPr>
          <w:rFonts w:ascii="Times New Roman" w:hAnsi="Times New Roman" w:cs="Times New Roman"/>
          <w:color w:val="131413"/>
          <w:sz w:val="24"/>
          <w:szCs w:val="24"/>
          <w:lang w:val="en-US"/>
        </w:rPr>
        <w:t>Sixteen</w:t>
      </w:r>
      <w:r w:rsidR="00D54037" w:rsidRPr="00CF2990">
        <w:rPr>
          <w:rFonts w:ascii="Times New Roman" w:hAnsi="Times New Roman" w:cs="Times New Roman"/>
          <w:color w:val="131413"/>
          <w:sz w:val="24"/>
          <w:szCs w:val="24"/>
          <w:lang w:val="en-US"/>
        </w:rPr>
        <w:t xml:space="preserve"> patients had </w:t>
      </w:r>
      <w:r w:rsidRPr="00CF2990">
        <w:rPr>
          <w:rFonts w:ascii="Times New Roman" w:hAnsi="Times New Roman" w:cs="Times New Roman"/>
          <w:color w:val="131413"/>
          <w:sz w:val="24"/>
          <w:szCs w:val="24"/>
          <w:lang w:val="en-US"/>
        </w:rPr>
        <w:t xml:space="preserve">missing </w:t>
      </w:r>
      <w:r w:rsidR="00D54037" w:rsidRPr="00CF2990">
        <w:rPr>
          <w:rFonts w:ascii="Times New Roman" w:hAnsi="Times New Roman" w:cs="Times New Roman"/>
          <w:color w:val="131413"/>
          <w:sz w:val="24"/>
          <w:szCs w:val="24"/>
          <w:lang w:val="en-US"/>
        </w:rPr>
        <w:t xml:space="preserve">PFS at </w:t>
      </w:r>
      <w:r w:rsidRPr="00CF2990">
        <w:rPr>
          <w:rFonts w:ascii="Times New Roman" w:hAnsi="Times New Roman" w:cs="Times New Roman"/>
          <w:color w:val="131413"/>
          <w:sz w:val="24"/>
          <w:szCs w:val="24"/>
          <w:lang w:val="en-US"/>
        </w:rPr>
        <w:t xml:space="preserve">one occasion and </w:t>
      </w:r>
      <w:r w:rsidR="00D54037" w:rsidRPr="00CF2990">
        <w:rPr>
          <w:rFonts w:ascii="Times New Roman" w:hAnsi="Times New Roman" w:cs="Times New Roman"/>
          <w:color w:val="131413"/>
          <w:sz w:val="24"/>
          <w:szCs w:val="24"/>
          <w:lang w:val="en-US"/>
        </w:rPr>
        <w:t xml:space="preserve">10 patients had </w:t>
      </w:r>
      <w:r w:rsidRPr="00CF2990">
        <w:rPr>
          <w:rFonts w:ascii="Times New Roman" w:hAnsi="Times New Roman" w:cs="Times New Roman"/>
          <w:color w:val="131413"/>
          <w:sz w:val="24"/>
          <w:szCs w:val="24"/>
          <w:lang w:val="en-US"/>
        </w:rPr>
        <w:t xml:space="preserve">missing </w:t>
      </w:r>
      <w:r w:rsidR="00D54037" w:rsidRPr="00CF2990">
        <w:rPr>
          <w:rFonts w:ascii="Times New Roman" w:hAnsi="Times New Roman" w:cs="Times New Roman"/>
          <w:color w:val="131413"/>
          <w:sz w:val="24"/>
          <w:szCs w:val="24"/>
          <w:lang w:val="en-US"/>
        </w:rPr>
        <w:t xml:space="preserve">PFS at </w:t>
      </w:r>
      <w:r w:rsidRPr="00CF2990">
        <w:rPr>
          <w:rFonts w:ascii="Times New Roman" w:hAnsi="Times New Roman" w:cs="Times New Roman"/>
          <w:color w:val="131413"/>
          <w:sz w:val="24"/>
          <w:szCs w:val="24"/>
          <w:lang w:val="en-US"/>
        </w:rPr>
        <w:t xml:space="preserve">two occasions. </w:t>
      </w:r>
      <w:r w:rsidR="00D54037" w:rsidRPr="00CF2990">
        <w:rPr>
          <w:rFonts w:ascii="Times New Roman" w:hAnsi="Times New Roman" w:cs="Times New Roman"/>
          <w:color w:val="131413"/>
          <w:sz w:val="24"/>
          <w:szCs w:val="24"/>
          <w:lang w:val="en-US"/>
        </w:rPr>
        <w:t xml:space="preserve">  </w:t>
      </w:r>
      <w:r w:rsidR="002E62F4" w:rsidRPr="00CF2990">
        <w:rPr>
          <w:rFonts w:ascii="Times New Roman" w:hAnsi="Times New Roman" w:cs="Times New Roman"/>
          <w:color w:val="131413"/>
          <w:sz w:val="24"/>
          <w:szCs w:val="24"/>
          <w:lang w:val="en-US"/>
        </w:rPr>
        <w:t>Eleven patients had missing PFS at post-treatment and 25</w:t>
      </w:r>
      <w:r w:rsidR="00073685" w:rsidRPr="00CF2990">
        <w:rPr>
          <w:rFonts w:ascii="Times New Roman" w:hAnsi="Times New Roman" w:cs="Times New Roman"/>
          <w:color w:val="131413"/>
          <w:sz w:val="24"/>
          <w:szCs w:val="24"/>
          <w:lang w:val="en-US"/>
        </w:rPr>
        <w:t xml:space="preserve"> patients</w:t>
      </w:r>
      <w:r w:rsidR="002E62F4" w:rsidRPr="00CF2990">
        <w:rPr>
          <w:rFonts w:ascii="Times New Roman" w:hAnsi="Times New Roman" w:cs="Times New Roman"/>
          <w:color w:val="131413"/>
          <w:sz w:val="24"/>
          <w:szCs w:val="24"/>
          <w:lang w:val="en-US"/>
        </w:rPr>
        <w:t xml:space="preserve"> had missing at one-year follow-up. </w:t>
      </w:r>
      <w:r w:rsidR="00FD6996" w:rsidRPr="00CF2990">
        <w:rPr>
          <w:rFonts w:ascii="Times New Roman" w:hAnsi="Times New Roman" w:cs="Times New Roman"/>
          <w:color w:val="131413"/>
          <w:sz w:val="24"/>
          <w:szCs w:val="24"/>
          <w:lang w:val="en-US"/>
        </w:rPr>
        <w:t>Chi square analyses showed that t</w:t>
      </w:r>
      <w:r w:rsidR="002E62F4" w:rsidRPr="00CF2990">
        <w:rPr>
          <w:rFonts w:ascii="Times New Roman" w:hAnsi="Times New Roman" w:cs="Times New Roman"/>
          <w:color w:val="131413"/>
          <w:sz w:val="24"/>
          <w:szCs w:val="24"/>
          <w:lang w:val="en-US"/>
        </w:rPr>
        <w:t xml:space="preserve">here were no significant differences in the </w:t>
      </w:r>
      <w:r w:rsidRPr="00CF2990">
        <w:rPr>
          <w:rFonts w:ascii="Times New Roman" w:hAnsi="Times New Roman" w:cs="Times New Roman"/>
          <w:color w:val="131413"/>
          <w:sz w:val="24"/>
          <w:szCs w:val="24"/>
          <w:lang w:val="en-US"/>
        </w:rPr>
        <w:t>prevalence of patients with</w:t>
      </w:r>
      <w:r w:rsidR="002E62F4" w:rsidRPr="00CF2990">
        <w:rPr>
          <w:rFonts w:ascii="Times New Roman" w:hAnsi="Times New Roman" w:cs="Times New Roman"/>
          <w:color w:val="131413"/>
          <w:sz w:val="24"/>
          <w:szCs w:val="24"/>
          <w:lang w:val="en-US"/>
        </w:rPr>
        <w:t xml:space="preserve"> missing PFS across the two treatment groups</w:t>
      </w:r>
      <w:r w:rsidR="003F152A" w:rsidRPr="00CF2990">
        <w:rPr>
          <w:rFonts w:ascii="Times New Roman" w:hAnsi="Times New Roman" w:cs="Times New Roman"/>
          <w:color w:val="131413"/>
          <w:sz w:val="24"/>
          <w:szCs w:val="24"/>
          <w:lang w:val="en-US"/>
        </w:rPr>
        <w:t xml:space="preserve"> at </w:t>
      </w:r>
      <w:r w:rsidR="007A74C5" w:rsidRPr="00CF2990">
        <w:rPr>
          <w:rFonts w:ascii="Times New Roman" w:hAnsi="Times New Roman" w:cs="Times New Roman"/>
          <w:color w:val="131413"/>
          <w:sz w:val="24"/>
          <w:szCs w:val="24"/>
          <w:lang w:val="en-US"/>
        </w:rPr>
        <w:t xml:space="preserve">these measurement occasions </w:t>
      </w:r>
      <w:r w:rsidR="003F152A" w:rsidRPr="00CF2990">
        <w:rPr>
          <w:rFonts w:ascii="Times New Roman" w:hAnsi="Times New Roman" w:cs="Times New Roman"/>
          <w:color w:val="131413"/>
          <w:sz w:val="24"/>
          <w:szCs w:val="24"/>
          <w:lang w:val="en-US"/>
        </w:rPr>
        <w:t>(</w:t>
      </w:r>
      <w:r w:rsidR="003F152A" w:rsidRPr="00CF2990">
        <w:rPr>
          <w:rStyle w:val="texhtml"/>
          <w:bCs/>
          <w:i/>
          <w:iCs/>
          <w:sz w:val="24"/>
          <w:szCs w:val="24"/>
          <w:lang w:val="en"/>
        </w:rPr>
        <w:t>χ</w:t>
      </w:r>
      <w:r w:rsidR="003F152A" w:rsidRPr="00CF2990">
        <w:rPr>
          <w:rStyle w:val="texhtml"/>
          <w:bCs/>
          <w:sz w:val="24"/>
          <w:szCs w:val="24"/>
          <w:vertAlign w:val="superscript"/>
          <w:lang w:val="en"/>
        </w:rPr>
        <w:t>2</w:t>
      </w:r>
      <w:r w:rsidR="003F152A" w:rsidRPr="00CF2990">
        <w:rPr>
          <w:rFonts w:ascii="Times New Roman" w:hAnsi="Times New Roman" w:cs="Times New Roman"/>
          <w:color w:val="131413"/>
          <w:sz w:val="24"/>
          <w:szCs w:val="24"/>
          <w:lang w:val="en-US"/>
        </w:rPr>
        <w:t xml:space="preserve"> = .65, p=.419</w:t>
      </w:r>
      <w:r w:rsidR="007A74C5" w:rsidRPr="00CF2990">
        <w:rPr>
          <w:rFonts w:ascii="Times New Roman" w:hAnsi="Times New Roman" w:cs="Times New Roman"/>
          <w:color w:val="131413"/>
          <w:sz w:val="24"/>
          <w:szCs w:val="24"/>
          <w:lang w:val="en-US"/>
        </w:rPr>
        <w:t xml:space="preserve"> at post-treatment and </w:t>
      </w:r>
      <w:r w:rsidR="007A74C5" w:rsidRPr="00CF2990">
        <w:rPr>
          <w:rStyle w:val="texhtml"/>
          <w:bCs/>
          <w:i/>
          <w:iCs/>
          <w:sz w:val="24"/>
          <w:szCs w:val="24"/>
          <w:lang w:val="en"/>
        </w:rPr>
        <w:t>χ</w:t>
      </w:r>
      <w:r w:rsidR="007A74C5" w:rsidRPr="00CF2990">
        <w:rPr>
          <w:rStyle w:val="texhtml"/>
          <w:bCs/>
          <w:sz w:val="24"/>
          <w:szCs w:val="24"/>
          <w:vertAlign w:val="superscript"/>
          <w:lang w:val="en"/>
        </w:rPr>
        <w:t>2</w:t>
      </w:r>
      <w:r w:rsidR="007A74C5" w:rsidRPr="00CF2990">
        <w:rPr>
          <w:rFonts w:ascii="Times New Roman" w:hAnsi="Times New Roman" w:cs="Times New Roman"/>
          <w:color w:val="131413"/>
          <w:sz w:val="24"/>
          <w:szCs w:val="24"/>
          <w:lang w:val="en-US"/>
        </w:rPr>
        <w:t>=.004, p=.947 at</w:t>
      </w:r>
      <w:r w:rsidR="003F152A" w:rsidRPr="00CF2990">
        <w:rPr>
          <w:rFonts w:ascii="Times New Roman" w:hAnsi="Times New Roman" w:cs="Times New Roman"/>
          <w:color w:val="131413"/>
          <w:sz w:val="24"/>
          <w:szCs w:val="24"/>
          <w:lang w:val="en-US"/>
        </w:rPr>
        <w:t xml:space="preserve"> one-year follow-up</w:t>
      </w:r>
      <w:r w:rsidR="00FD6996" w:rsidRPr="00CF2990">
        <w:rPr>
          <w:rFonts w:ascii="Times New Roman" w:hAnsi="Times New Roman" w:cs="Times New Roman"/>
          <w:color w:val="131413"/>
          <w:sz w:val="24"/>
          <w:szCs w:val="24"/>
          <w:lang w:val="en-US"/>
        </w:rPr>
        <w:t>)</w:t>
      </w:r>
      <w:r w:rsidR="002E62F4" w:rsidRPr="00CF2990">
        <w:rPr>
          <w:rFonts w:ascii="Times New Roman" w:hAnsi="Times New Roman" w:cs="Times New Roman"/>
          <w:color w:val="131413"/>
          <w:sz w:val="24"/>
          <w:szCs w:val="24"/>
          <w:lang w:val="en-US"/>
        </w:rPr>
        <w:t>.</w:t>
      </w:r>
      <w:r w:rsidR="007A74C5" w:rsidRPr="00CF2990">
        <w:rPr>
          <w:rFonts w:ascii="Times New Roman" w:hAnsi="Times New Roman" w:cs="Times New Roman"/>
          <w:color w:val="131413"/>
          <w:sz w:val="24"/>
          <w:szCs w:val="24"/>
          <w:lang w:val="en-US"/>
        </w:rPr>
        <w:t xml:space="preserve"> </w:t>
      </w:r>
      <w:r w:rsidR="002E62F4" w:rsidRPr="00CF2990">
        <w:rPr>
          <w:rFonts w:ascii="Times New Roman" w:hAnsi="Times New Roman" w:cs="Times New Roman"/>
          <w:color w:val="131413"/>
          <w:sz w:val="24"/>
          <w:szCs w:val="24"/>
          <w:lang w:val="en-US"/>
        </w:rPr>
        <w:t xml:space="preserve"> </w:t>
      </w:r>
    </w:p>
    <w:p w14:paraId="44844FF1" w14:textId="1DD0D05B" w:rsidR="00FD6996" w:rsidRDefault="00FD6996" w:rsidP="007D6B56">
      <w:pPr>
        <w:autoSpaceDE w:val="0"/>
        <w:autoSpaceDN w:val="0"/>
        <w:adjustRightInd w:val="0"/>
        <w:spacing w:after="0" w:line="480" w:lineRule="auto"/>
        <w:ind w:firstLine="708"/>
        <w:rPr>
          <w:rFonts w:ascii="Times New Roman" w:hAnsi="Times New Roman" w:cs="Times New Roman"/>
          <w:color w:val="131413"/>
          <w:sz w:val="24"/>
          <w:szCs w:val="24"/>
          <w:lang w:val="en-US"/>
        </w:rPr>
      </w:pPr>
      <w:r w:rsidRPr="00CF2990">
        <w:rPr>
          <w:rFonts w:ascii="Times New Roman" w:hAnsi="Times New Roman" w:cs="Times New Roman"/>
          <w:color w:val="131413"/>
          <w:sz w:val="24"/>
          <w:szCs w:val="24"/>
          <w:lang w:val="en-US"/>
        </w:rPr>
        <w:t xml:space="preserve">A series of </w:t>
      </w:r>
      <w:r w:rsidR="00D54037" w:rsidRPr="00CF2990">
        <w:rPr>
          <w:rFonts w:ascii="Times New Roman" w:hAnsi="Times New Roman" w:cs="Times New Roman"/>
          <w:color w:val="131413"/>
          <w:sz w:val="24"/>
          <w:szCs w:val="24"/>
          <w:lang w:val="en-US"/>
        </w:rPr>
        <w:t xml:space="preserve">subsequent ANOVA analyses </w:t>
      </w:r>
      <w:r w:rsidRPr="00CF2990">
        <w:rPr>
          <w:rFonts w:ascii="Times New Roman" w:hAnsi="Times New Roman" w:cs="Times New Roman"/>
          <w:color w:val="131413"/>
          <w:sz w:val="24"/>
          <w:szCs w:val="24"/>
          <w:lang w:val="en-US"/>
        </w:rPr>
        <w:t xml:space="preserve">were performed to </w:t>
      </w:r>
      <w:r w:rsidR="00991A28" w:rsidRPr="00CF2990">
        <w:rPr>
          <w:rFonts w:ascii="Times New Roman" w:hAnsi="Times New Roman" w:cs="Times New Roman"/>
          <w:color w:val="131413"/>
          <w:sz w:val="24"/>
          <w:szCs w:val="24"/>
          <w:lang w:val="en-US"/>
        </w:rPr>
        <w:t xml:space="preserve">address the question whether </w:t>
      </w:r>
      <w:r w:rsidR="00D54037" w:rsidRPr="00CF2990">
        <w:rPr>
          <w:rFonts w:ascii="Times New Roman" w:hAnsi="Times New Roman" w:cs="Times New Roman"/>
          <w:color w:val="131413"/>
          <w:sz w:val="24"/>
          <w:szCs w:val="24"/>
          <w:lang w:val="en-US"/>
        </w:rPr>
        <w:t xml:space="preserve">patients with missing PFS were </w:t>
      </w:r>
      <w:r w:rsidR="00991A28" w:rsidRPr="00CF2990">
        <w:rPr>
          <w:rFonts w:ascii="Times New Roman" w:hAnsi="Times New Roman" w:cs="Times New Roman"/>
          <w:color w:val="131413"/>
          <w:sz w:val="24"/>
          <w:szCs w:val="24"/>
          <w:lang w:val="en-US"/>
        </w:rPr>
        <w:t>significant</w:t>
      </w:r>
      <w:r w:rsidR="00D54037" w:rsidRPr="00CF2990">
        <w:rPr>
          <w:rFonts w:ascii="Times New Roman" w:hAnsi="Times New Roman" w:cs="Times New Roman"/>
          <w:color w:val="131413"/>
          <w:sz w:val="24"/>
          <w:szCs w:val="24"/>
          <w:lang w:val="en-US"/>
        </w:rPr>
        <w:t xml:space="preserve">ly different </w:t>
      </w:r>
      <w:r w:rsidR="00991A28" w:rsidRPr="00CF2990">
        <w:rPr>
          <w:rFonts w:ascii="Times New Roman" w:hAnsi="Times New Roman" w:cs="Times New Roman"/>
          <w:color w:val="131413"/>
          <w:sz w:val="24"/>
          <w:szCs w:val="24"/>
          <w:lang w:val="en-US"/>
        </w:rPr>
        <w:t>with res</w:t>
      </w:r>
      <w:r w:rsidR="00D54037" w:rsidRPr="00CF2990">
        <w:rPr>
          <w:rFonts w:ascii="Times New Roman" w:hAnsi="Times New Roman" w:cs="Times New Roman"/>
          <w:color w:val="131413"/>
          <w:sz w:val="24"/>
          <w:szCs w:val="24"/>
          <w:lang w:val="en-US"/>
        </w:rPr>
        <w:t>pect to mean BDI and mean MADRS</w:t>
      </w:r>
      <w:r w:rsidR="00073685" w:rsidRPr="00CF2990">
        <w:rPr>
          <w:rFonts w:ascii="Times New Roman" w:hAnsi="Times New Roman" w:cs="Times New Roman"/>
          <w:color w:val="131413"/>
          <w:sz w:val="24"/>
          <w:szCs w:val="24"/>
          <w:lang w:val="en-US"/>
        </w:rPr>
        <w:t xml:space="preserve"> at the different measurement occasions</w:t>
      </w:r>
      <w:r w:rsidR="00D54037" w:rsidRPr="00CF2990">
        <w:rPr>
          <w:rFonts w:ascii="Times New Roman" w:hAnsi="Times New Roman" w:cs="Times New Roman"/>
          <w:color w:val="131413"/>
          <w:sz w:val="24"/>
          <w:szCs w:val="24"/>
          <w:lang w:val="en-US"/>
        </w:rPr>
        <w:t>. Mean values for</w:t>
      </w:r>
      <w:r w:rsidR="00991A28" w:rsidRPr="00CF2990">
        <w:rPr>
          <w:rFonts w:ascii="Times New Roman" w:hAnsi="Times New Roman" w:cs="Times New Roman"/>
          <w:color w:val="131413"/>
          <w:sz w:val="24"/>
          <w:szCs w:val="24"/>
          <w:lang w:val="en-US"/>
        </w:rPr>
        <w:t xml:space="preserve"> four </w:t>
      </w:r>
      <w:r w:rsidR="00D54037" w:rsidRPr="00CF2990">
        <w:rPr>
          <w:rFonts w:ascii="Times New Roman" w:hAnsi="Times New Roman" w:cs="Times New Roman"/>
          <w:color w:val="131413"/>
          <w:sz w:val="24"/>
          <w:szCs w:val="24"/>
          <w:lang w:val="en-US"/>
        </w:rPr>
        <w:t xml:space="preserve">different </w:t>
      </w:r>
      <w:r w:rsidR="00991A28" w:rsidRPr="00CF2990">
        <w:rPr>
          <w:rFonts w:ascii="Times New Roman" w:hAnsi="Times New Roman" w:cs="Times New Roman"/>
          <w:color w:val="131413"/>
          <w:sz w:val="24"/>
          <w:szCs w:val="24"/>
          <w:lang w:val="en-US"/>
        </w:rPr>
        <w:t>groups</w:t>
      </w:r>
      <w:r w:rsidR="00D54037" w:rsidRPr="00CF2990">
        <w:rPr>
          <w:rFonts w:ascii="Times New Roman" w:hAnsi="Times New Roman" w:cs="Times New Roman"/>
          <w:color w:val="131413"/>
          <w:sz w:val="24"/>
          <w:szCs w:val="24"/>
          <w:lang w:val="en-US"/>
        </w:rPr>
        <w:t xml:space="preserve"> were compared:</w:t>
      </w:r>
      <w:r w:rsidR="00991A28" w:rsidRPr="00CF2990">
        <w:rPr>
          <w:rFonts w:ascii="Times New Roman" w:hAnsi="Times New Roman" w:cs="Times New Roman"/>
          <w:color w:val="131413"/>
          <w:sz w:val="24"/>
          <w:szCs w:val="24"/>
          <w:lang w:val="en-US"/>
        </w:rPr>
        <w:t xml:space="preserve"> 1) patients in</w:t>
      </w:r>
      <w:r w:rsidR="007B2C17" w:rsidRPr="00CF2990">
        <w:rPr>
          <w:rFonts w:ascii="Times New Roman" w:hAnsi="Times New Roman" w:cs="Times New Roman"/>
          <w:color w:val="131413"/>
          <w:sz w:val="24"/>
          <w:szCs w:val="24"/>
          <w:lang w:val="en-US"/>
        </w:rPr>
        <w:t xml:space="preserve"> transference treatment group without missing PFS at one-year follow-up; 2) patients in the transference group with missing PFS at one-year follow-up; 3) patients in non-transference group without missing PFS at one-year follow-up; and 4) patients </w:t>
      </w:r>
      <w:r w:rsidR="007B2C17" w:rsidRPr="00CF2990">
        <w:rPr>
          <w:rFonts w:ascii="Times New Roman" w:hAnsi="Times New Roman" w:cs="Times New Roman"/>
          <w:color w:val="131413"/>
          <w:sz w:val="24"/>
          <w:szCs w:val="24"/>
          <w:lang w:val="en-US"/>
        </w:rPr>
        <w:lastRenderedPageBreak/>
        <w:t xml:space="preserve">in the non-transference group with missing PFS at one-year follow-up. </w:t>
      </w:r>
      <w:r w:rsidR="00991A28" w:rsidRPr="00CF2990">
        <w:rPr>
          <w:rFonts w:ascii="Times New Roman" w:hAnsi="Times New Roman" w:cs="Times New Roman"/>
          <w:color w:val="131413"/>
          <w:sz w:val="24"/>
          <w:szCs w:val="24"/>
          <w:lang w:val="en-US"/>
        </w:rPr>
        <w:t xml:space="preserve"> </w:t>
      </w:r>
      <w:r w:rsidR="00150ED5" w:rsidRPr="00CF2990">
        <w:rPr>
          <w:rFonts w:ascii="Times New Roman" w:hAnsi="Times New Roman" w:cs="Times New Roman"/>
          <w:color w:val="131413"/>
          <w:sz w:val="24"/>
          <w:szCs w:val="24"/>
          <w:lang w:val="en-US"/>
        </w:rPr>
        <w:t xml:space="preserve">ANOVA </w:t>
      </w:r>
      <w:r w:rsidR="007B2C17" w:rsidRPr="00CF2990">
        <w:rPr>
          <w:rFonts w:ascii="Times New Roman" w:hAnsi="Times New Roman" w:cs="Times New Roman"/>
          <w:color w:val="131413"/>
          <w:sz w:val="24"/>
          <w:szCs w:val="24"/>
          <w:lang w:val="en-US"/>
        </w:rPr>
        <w:t xml:space="preserve">analyses including Tukey post hoc tests for mean BDI and mean MADRS </w:t>
      </w:r>
      <w:r w:rsidRPr="00CF2990">
        <w:rPr>
          <w:rFonts w:ascii="Times New Roman" w:hAnsi="Times New Roman" w:cs="Times New Roman"/>
          <w:color w:val="131413"/>
          <w:sz w:val="24"/>
          <w:szCs w:val="24"/>
          <w:lang w:val="en-US"/>
        </w:rPr>
        <w:t xml:space="preserve">were conducted for </w:t>
      </w:r>
      <w:r w:rsidR="007B2C17" w:rsidRPr="00CF2990">
        <w:rPr>
          <w:rFonts w:ascii="Times New Roman" w:hAnsi="Times New Roman" w:cs="Times New Roman"/>
          <w:color w:val="131413"/>
          <w:sz w:val="24"/>
          <w:szCs w:val="24"/>
          <w:lang w:val="en-US"/>
        </w:rPr>
        <w:t>all measurement occasions except one-year follow-up.</w:t>
      </w:r>
      <w:r w:rsidR="00150ED5" w:rsidRPr="00CF2990">
        <w:rPr>
          <w:rFonts w:ascii="Times New Roman" w:hAnsi="Times New Roman" w:cs="Times New Roman"/>
          <w:color w:val="131413"/>
          <w:sz w:val="24"/>
          <w:szCs w:val="24"/>
          <w:lang w:val="en-US"/>
        </w:rPr>
        <w:t xml:space="preserve"> No </w:t>
      </w:r>
      <w:r w:rsidR="002E62F4" w:rsidRPr="00CF2990">
        <w:rPr>
          <w:rFonts w:ascii="Times New Roman" w:hAnsi="Times New Roman" w:cs="Times New Roman"/>
          <w:color w:val="131413"/>
          <w:sz w:val="24"/>
          <w:szCs w:val="24"/>
          <w:lang w:val="en-US"/>
        </w:rPr>
        <w:t>significant differences</w:t>
      </w:r>
      <w:r w:rsidR="00150ED5" w:rsidRPr="00CF2990">
        <w:rPr>
          <w:rFonts w:ascii="Times New Roman" w:hAnsi="Times New Roman" w:cs="Times New Roman"/>
          <w:color w:val="131413"/>
          <w:sz w:val="24"/>
          <w:szCs w:val="24"/>
          <w:lang w:val="en-US"/>
        </w:rPr>
        <w:t xml:space="preserve"> emerged, not for the ANOVAs and neither for the post-hoc tests. </w:t>
      </w:r>
    </w:p>
    <w:p w14:paraId="6ED5F5E4" w14:textId="77777777" w:rsidR="007D6B56" w:rsidRPr="00CF2990" w:rsidRDefault="007D6B56" w:rsidP="007D6B56">
      <w:pPr>
        <w:autoSpaceDE w:val="0"/>
        <w:autoSpaceDN w:val="0"/>
        <w:adjustRightInd w:val="0"/>
        <w:spacing w:after="0" w:line="480" w:lineRule="auto"/>
        <w:ind w:firstLine="708"/>
        <w:rPr>
          <w:rFonts w:ascii="Times New Roman" w:hAnsi="Times New Roman" w:cs="Times New Roman"/>
          <w:color w:val="131413"/>
          <w:sz w:val="24"/>
          <w:szCs w:val="24"/>
          <w:lang w:val="en-US"/>
        </w:rPr>
      </w:pPr>
    </w:p>
    <w:p w14:paraId="22FBB256" w14:textId="77777777" w:rsidR="002E62F4" w:rsidRPr="00CF2990" w:rsidRDefault="002E62F4" w:rsidP="00CF2990">
      <w:pPr>
        <w:autoSpaceDE w:val="0"/>
        <w:autoSpaceDN w:val="0"/>
        <w:adjustRightInd w:val="0"/>
        <w:spacing w:after="0" w:line="480" w:lineRule="auto"/>
        <w:rPr>
          <w:rFonts w:ascii="Times New Roman" w:hAnsi="Times New Roman" w:cs="Times New Roman"/>
          <w:i/>
          <w:color w:val="131413"/>
          <w:sz w:val="24"/>
          <w:szCs w:val="24"/>
          <w:lang w:val="en-US"/>
        </w:rPr>
      </w:pPr>
      <w:r w:rsidRPr="00CF2990">
        <w:rPr>
          <w:rFonts w:ascii="Times New Roman" w:hAnsi="Times New Roman" w:cs="Times New Roman"/>
          <w:i/>
          <w:color w:val="131413"/>
          <w:sz w:val="24"/>
          <w:szCs w:val="24"/>
          <w:lang w:val="en-US"/>
        </w:rPr>
        <w:t xml:space="preserve">Missing BDI </w:t>
      </w:r>
    </w:p>
    <w:p w14:paraId="2CF5424B" w14:textId="77777777" w:rsidR="002E62F4" w:rsidRPr="00CF2990" w:rsidRDefault="002E62F4" w:rsidP="00CF2990">
      <w:pPr>
        <w:autoSpaceDE w:val="0"/>
        <w:autoSpaceDN w:val="0"/>
        <w:adjustRightInd w:val="0"/>
        <w:spacing w:after="0" w:line="480" w:lineRule="auto"/>
        <w:rPr>
          <w:rFonts w:ascii="Times New Roman" w:hAnsi="Times New Roman" w:cs="Times New Roman"/>
          <w:sz w:val="24"/>
          <w:szCs w:val="24"/>
          <w:lang w:val="en-US"/>
        </w:rPr>
      </w:pPr>
      <w:r w:rsidRPr="00CF2990">
        <w:rPr>
          <w:rFonts w:ascii="Times New Roman" w:hAnsi="Times New Roman" w:cs="Times New Roman"/>
          <w:sz w:val="24"/>
          <w:szCs w:val="24"/>
          <w:lang w:val="en-US"/>
        </w:rPr>
        <w:t>With respect to missing BDI,</w:t>
      </w:r>
      <w:r w:rsidR="00E72B38" w:rsidRPr="00CF2990">
        <w:rPr>
          <w:rFonts w:ascii="Times New Roman" w:hAnsi="Times New Roman" w:cs="Times New Roman"/>
          <w:color w:val="131413"/>
          <w:sz w:val="24"/>
          <w:szCs w:val="24"/>
          <w:lang w:val="en-US"/>
        </w:rPr>
        <w:t xml:space="preserve"> 16 patients had missing BDI at one occasion; 12 had missing at two occasions; 9 had missing at three occasions; and 7 had missing at four occasions. Moreover, 6</w:t>
      </w:r>
      <w:r w:rsidR="00150ED5" w:rsidRPr="00CF2990">
        <w:rPr>
          <w:rFonts w:ascii="Times New Roman" w:hAnsi="Times New Roman" w:cs="Times New Roman"/>
          <w:sz w:val="24"/>
          <w:szCs w:val="24"/>
          <w:lang w:val="en-US"/>
        </w:rPr>
        <w:t xml:space="preserve"> patients had missing data at baseline; </w:t>
      </w:r>
      <w:r w:rsidRPr="00CF2990">
        <w:rPr>
          <w:rFonts w:ascii="Times New Roman" w:hAnsi="Times New Roman" w:cs="Times New Roman"/>
          <w:sz w:val="24"/>
          <w:szCs w:val="24"/>
          <w:lang w:val="en-US"/>
        </w:rPr>
        <w:t xml:space="preserve">22 patients had missing at 12 weeks; 33 had missing at 20 weeks; 11 had missing at post-treatment; and 23 had missing at one-year follow-up. A series of chi square analyses showed that there were no significant differences between the two treatment groups at these 5 measurement occasions </w:t>
      </w:r>
      <w:r w:rsidR="00150ED5" w:rsidRPr="00CF2990">
        <w:rPr>
          <w:rFonts w:ascii="Times New Roman" w:hAnsi="Times New Roman" w:cs="Times New Roman"/>
          <w:sz w:val="24"/>
          <w:szCs w:val="24"/>
          <w:lang w:val="en-US"/>
        </w:rPr>
        <w:t xml:space="preserve">with respect to the number of patients with missing BDI </w:t>
      </w:r>
      <w:r w:rsidRPr="00CF2990">
        <w:rPr>
          <w:rFonts w:ascii="Times New Roman" w:hAnsi="Times New Roman" w:cs="Times New Roman"/>
          <w:sz w:val="24"/>
          <w:szCs w:val="24"/>
          <w:lang w:val="en-US"/>
        </w:rPr>
        <w:t xml:space="preserve">(largest chi square value = .559, p=.455). </w:t>
      </w:r>
      <w:r w:rsidR="00150ED5" w:rsidRPr="00CF2990">
        <w:rPr>
          <w:rFonts w:ascii="Times New Roman" w:hAnsi="Times New Roman" w:cs="Times New Roman"/>
          <w:sz w:val="24"/>
          <w:szCs w:val="24"/>
          <w:lang w:val="en-US"/>
        </w:rPr>
        <w:t xml:space="preserve"> </w:t>
      </w:r>
    </w:p>
    <w:p w14:paraId="203AE50C" w14:textId="11CF6F58" w:rsidR="00ED7629" w:rsidRDefault="002E62F4" w:rsidP="00CF2990">
      <w:pPr>
        <w:spacing w:after="0" w:line="480" w:lineRule="auto"/>
        <w:ind w:firstLine="708"/>
        <w:rPr>
          <w:rFonts w:ascii="Times New Roman" w:hAnsi="Times New Roman" w:cs="Times New Roman"/>
          <w:color w:val="131413"/>
          <w:sz w:val="24"/>
          <w:szCs w:val="24"/>
          <w:lang w:val="en-US"/>
        </w:rPr>
      </w:pPr>
      <w:r w:rsidRPr="00CF2990">
        <w:rPr>
          <w:rFonts w:ascii="Times New Roman" w:hAnsi="Times New Roman" w:cs="Times New Roman"/>
          <w:sz w:val="24"/>
          <w:szCs w:val="24"/>
          <w:lang w:val="en-US"/>
        </w:rPr>
        <w:t xml:space="preserve">A series </w:t>
      </w:r>
      <w:r w:rsidR="00150ED5" w:rsidRPr="00CF2990">
        <w:rPr>
          <w:rFonts w:ascii="Times New Roman" w:hAnsi="Times New Roman" w:cs="Times New Roman"/>
          <w:sz w:val="24"/>
          <w:szCs w:val="24"/>
          <w:lang w:val="en-US"/>
        </w:rPr>
        <w:t xml:space="preserve">of </w:t>
      </w:r>
      <w:r w:rsidRPr="00CF2990">
        <w:rPr>
          <w:rFonts w:ascii="Times New Roman" w:hAnsi="Times New Roman" w:cs="Times New Roman"/>
          <w:sz w:val="24"/>
          <w:szCs w:val="24"/>
          <w:lang w:val="en-US"/>
        </w:rPr>
        <w:t>ANOVA</w:t>
      </w:r>
      <w:r w:rsidR="00150ED5" w:rsidRPr="00CF2990">
        <w:rPr>
          <w:rFonts w:ascii="Times New Roman" w:hAnsi="Times New Roman" w:cs="Times New Roman"/>
          <w:sz w:val="24"/>
          <w:szCs w:val="24"/>
          <w:lang w:val="en-US"/>
        </w:rPr>
        <w:t xml:space="preserve"> analyses</w:t>
      </w:r>
      <w:r w:rsidRPr="00CF2990">
        <w:rPr>
          <w:rFonts w:ascii="Times New Roman" w:hAnsi="Times New Roman" w:cs="Times New Roman"/>
          <w:sz w:val="24"/>
          <w:szCs w:val="24"/>
          <w:lang w:val="en-US"/>
        </w:rPr>
        <w:t xml:space="preserve"> </w:t>
      </w:r>
      <w:r w:rsidR="00ED7629" w:rsidRPr="00CF2990">
        <w:rPr>
          <w:rFonts w:ascii="Times New Roman" w:hAnsi="Times New Roman" w:cs="Times New Roman"/>
          <w:sz w:val="24"/>
          <w:szCs w:val="24"/>
          <w:lang w:val="en-US"/>
        </w:rPr>
        <w:t xml:space="preserve">were conducted </w:t>
      </w:r>
      <w:r w:rsidRPr="00CF2990">
        <w:rPr>
          <w:rFonts w:ascii="Times New Roman" w:hAnsi="Times New Roman" w:cs="Times New Roman"/>
          <w:sz w:val="24"/>
          <w:szCs w:val="24"/>
          <w:lang w:val="en-US"/>
        </w:rPr>
        <w:t xml:space="preserve">with </w:t>
      </w:r>
      <w:r w:rsidR="00ED7629" w:rsidRPr="00CF2990">
        <w:rPr>
          <w:rFonts w:ascii="Times New Roman" w:hAnsi="Times New Roman" w:cs="Times New Roman"/>
          <w:sz w:val="24"/>
          <w:szCs w:val="24"/>
          <w:lang w:val="en-US"/>
        </w:rPr>
        <w:t xml:space="preserve">Tukeys </w:t>
      </w:r>
      <w:r w:rsidRPr="00CF2990">
        <w:rPr>
          <w:rFonts w:ascii="Times New Roman" w:hAnsi="Times New Roman" w:cs="Times New Roman"/>
          <w:sz w:val="24"/>
          <w:szCs w:val="24"/>
          <w:lang w:val="en-US"/>
        </w:rPr>
        <w:t>post-hoc test</w:t>
      </w:r>
      <w:r w:rsidR="00ED7629" w:rsidRPr="00CF2990">
        <w:rPr>
          <w:rFonts w:ascii="Times New Roman" w:hAnsi="Times New Roman" w:cs="Times New Roman"/>
          <w:sz w:val="24"/>
          <w:szCs w:val="24"/>
          <w:lang w:val="en-US"/>
        </w:rPr>
        <w:t>s i</w:t>
      </w:r>
      <w:r w:rsidR="00192628" w:rsidRPr="00CF2990">
        <w:rPr>
          <w:rFonts w:ascii="Times New Roman" w:hAnsi="Times New Roman" w:cs="Times New Roman"/>
          <w:sz w:val="24"/>
          <w:szCs w:val="24"/>
          <w:lang w:val="en-US"/>
        </w:rPr>
        <w:t xml:space="preserve">n order to compare mean PFS </w:t>
      </w:r>
      <w:r w:rsidR="00ED7629" w:rsidRPr="00CF2990">
        <w:rPr>
          <w:rFonts w:ascii="Times New Roman" w:hAnsi="Times New Roman" w:cs="Times New Roman"/>
          <w:sz w:val="24"/>
          <w:szCs w:val="24"/>
          <w:lang w:val="en-US"/>
        </w:rPr>
        <w:t>across four</w:t>
      </w:r>
      <w:r w:rsidRPr="00CF2990">
        <w:rPr>
          <w:rFonts w:ascii="Times New Roman" w:hAnsi="Times New Roman" w:cs="Times New Roman"/>
          <w:sz w:val="24"/>
          <w:szCs w:val="24"/>
          <w:lang w:val="en-US"/>
        </w:rPr>
        <w:t xml:space="preserve"> groups</w:t>
      </w:r>
      <w:r w:rsidR="00192628" w:rsidRPr="00CF2990">
        <w:rPr>
          <w:rFonts w:ascii="Times New Roman" w:hAnsi="Times New Roman" w:cs="Times New Roman"/>
          <w:sz w:val="24"/>
          <w:szCs w:val="24"/>
          <w:lang w:val="en-US"/>
        </w:rPr>
        <w:t>:</w:t>
      </w:r>
      <w:r w:rsidR="00ED7629" w:rsidRPr="00CF2990">
        <w:rPr>
          <w:rFonts w:ascii="Times New Roman" w:hAnsi="Times New Roman" w:cs="Times New Roman"/>
          <w:sz w:val="24"/>
          <w:szCs w:val="24"/>
          <w:lang w:val="en-US"/>
        </w:rPr>
        <w:t xml:space="preserve">  </w:t>
      </w:r>
      <w:r w:rsidR="00ED7629" w:rsidRPr="00CF2990">
        <w:rPr>
          <w:rFonts w:ascii="Times New Roman" w:hAnsi="Times New Roman" w:cs="Times New Roman"/>
          <w:color w:val="131413"/>
          <w:sz w:val="24"/>
          <w:szCs w:val="24"/>
          <w:lang w:val="en-US"/>
        </w:rPr>
        <w:t xml:space="preserve">1) patients in transference treatment group with </w:t>
      </w:r>
      <w:r w:rsidR="009D39E0" w:rsidRPr="00CF2990">
        <w:rPr>
          <w:rFonts w:ascii="Times New Roman" w:hAnsi="Times New Roman" w:cs="Times New Roman"/>
          <w:color w:val="131413"/>
          <w:sz w:val="24"/>
          <w:szCs w:val="24"/>
          <w:lang w:val="en-US"/>
        </w:rPr>
        <w:t xml:space="preserve">complete </w:t>
      </w:r>
      <w:r w:rsidR="00ED7629" w:rsidRPr="00CF2990">
        <w:rPr>
          <w:rFonts w:ascii="Times New Roman" w:hAnsi="Times New Roman" w:cs="Times New Roman"/>
          <w:color w:val="131413"/>
          <w:sz w:val="24"/>
          <w:szCs w:val="24"/>
          <w:lang w:val="en-US"/>
        </w:rPr>
        <w:t>BDI; 2) patients in the transference group with missing BDI</w:t>
      </w:r>
      <w:r w:rsidR="004074A3" w:rsidRPr="00CF2990">
        <w:rPr>
          <w:rFonts w:ascii="Times New Roman" w:hAnsi="Times New Roman" w:cs="Times New Roman"/>
          <w:color w:val="131413"/>
          <w:sz w:val="24"/>
          <w:szCs w:val="24"/>
          <w:lang w:val="en-US"/>
        </w:rPr>
        <w:t xml:space="preserve">; </w:t>
      </w:r>
      <w:r w:rsidR="00ED7629" w:rsidRPr="00CF2990">
        <w:rPr>
          <w:rFonts w:ascii="Times New Roman" w:hAnsi="Times New Roman" w:cs="Times New Roman"/>
          <w:color w:val="131413"/>
          <w:sz w:val="24"/>
          <w:szCs w:val="24"/>
          <w:lang w:val="en-US"/>
        </w:rPr>
        <w:t xml:space="preserve"> 3) patients in non-transference group with</w:t>
      </w:r>
      <w:r w:rsidR="009D39E0" w:rsidRPr="00CF2990">
        <w:rPr>
          <w:rFonts w:ascii="Times New Roman" w:hAnsi="Times New Roman" w:cs="Times New Roman"/>
          <w:color w:val="131413"/>
          <w:sz w:val="24"/>
          <w:szCs w:val="24"/>
          <w:lang w:val="en-US"/>
        </w:rPr>
        <w:t xml:space="preserve"> complete</w:t>
      </w:r>
      <w:r w:rsidR="00ED7629" w:rsidRPr="00CF2990">
        <w:rPr>
          <w:rFonts w:ascii="Times New Roman" w:hAnsi="Times New Roman" w:cs="Times New Roman"/>
          <w:color w:val="131413"/>
          <w:sz w:val="24"/>
          <w:szCs w:val="24"/>
          <w:lang w:val="en-US"/>
        </w:rPr>
        <w:t xml:space="preserve"> BDI; and 4) patients in the non-transference group with missing BDI</w:t>
      </w:r>
      <w:r w:rsidR="00192628" w:rsidRPr="00CF2990">
        <w:rPr>
          <w:rFonts w:ascii="Times New Roman" w:hAnsi="Times New Roman" w:cs="Times New Roman"/>
          <w:color w:val="131413"/>
          <w:sz w:val="24"/>
          <w:szCs w:val="24"/>
          <w:lang w:val="en-US"/>
        </w:rPr>
        <w:t xml:space="preserve">. It should be noted that these groups were not identical at the different occasions. Thus, these analyses were performed four times; for missing BDI at 12 weeks; for missing BDI at 20 weeks; for missing BDI at post-treatment; and for missing BDI at one-year follow-up. </w:t>
      </w:r>
      <w:r w:rsidR="00ED7629" w:rsidRPr="00CF2990">
        <w:rPr>
          <w:rFonts w:ascii="Times New Roman" w:hAnsi="Times New Roman" w:cs="Times New Roman"/>
          <w:color w:val="131413"/>
          <w:sz w:val="24"/>
          <w:szCs w:val="24"/>
          <w:lang w:val="en-US"/>
        </w:rPr>
        <w:t xml:space="preserve"> No significant differences emerged. </w:t>
      </w:r>
    </w:p>
    <w:p w14:paraId="5DEF4B59" w14:textId="77777777" w:rsidR="007D6B56" w:rsidRPr="00CF2990" w:rsidRDefault="007D6B56" w:rsidP="00CF2990">
      <w:pPr>
        <w:spacing w:after="0" w:line="480" w:lineRule="auto"/>
        <w:ind w:firstLine="708"/>
        <w:rPr>
          <w:rFonts w:ascii="Times New Roman" w:hAnsi="Times New Roman" w:cs="Times New Roman"/>
          <w:sz w:val="24"/>
          <w:szCs w:val="24"/>
          <w:lang w:val="en-US"/>
        </w:rPr>
      </w:pPr>
    </w:p>
    <w:p w14:paraId="0E71D375" w14:textId="77777777" w:rsidR="002E62F4" w:rsidRPr="00CF2990" w:rsidRDefault="002E62F4" w:rsidP="00CF2990">
      <w:pPr>
        <w:autoSpaceDE w:val="0"/>
        <w:autoSpaceDN w:val="0"/>
        <w:adjustRightInd w:val="0"/>
        <w:spacing w:after="0" w:line="480" w:lineRule="auto"/>
        <w:rPr>
          <w:rFonts w:ascii="Times New Roman" w:hAnsi="Times New Roman" w:cs="Times New Roman"/>
          <w:i/>
          <w:color w:val="131413"/>
          <w:sz w:val="24"/>
          <w:szCs w:val="24"/>
          <w:lang w:val="en-US"/>
        </w:rPr>
      </w:pPr>
      <w:r w:rsidRPr="00CF2990">
        <w:rPr>
          <w:rFonts w:ascii="Times New Roman" w:hAnsi="Times New Roman" w:cs="Times New Roman"/>
          <w:i/>
          <w:color w:val="131413"/>
          <w:sz w:val="24"/>
          <w:szCs w:val="24"/>
          <w:lang w:val="en-US"/>
        </w:rPr>
        <w:t xml:space="preserve">Missing MADRS </w:t>
      </w:r>
    </w:p>
    <w:p w14:paraId="3D637C62" w14:textId="278BC3A8" w:rsidR="00C470FC" w:rsidRPr="00CF2990" w:rsidRDefault="00164F41" w:rsidP="00CF2990">
      <w:pPr>
        <w:autoSpaceDE w:val="0"/>
        <w:autoSpaceDN w:val="0"/>
        <w:adjustRightInd w:val="0"/>
        <w:spacing w:after="0" w:line="480" w:lineRule="auto"/>
        <w:rPr>
          <w:rFonts w:ascii="Times New Roman" w:hAnsi="Times New Roman" w:cs="Times New Roman"/>
          <w:color w:val="131413"/>
          <w:sz w:val="24"/>
          <w:szCs w:val="24"/>
          <w:lang w:val="en-US"/>
        </w:rPr>
      </w:pPr>
      <w:r>
        <w:rPr>
          <w:rFonts w:ascii="Times New Roman" w:hAnsi="Times New Roman" w:cs="Times New Roman"/>
          <w:color w:val="131413"/>
          <w:sz w:val="24"/>
          <w:szCs w:val="24"/>
          <w:lang w:val="en-US"/>
        </w:rPr>
        <w:t>9</w:t>
      </w:r>
      <w:r w:rsidR="00E72B38" w:rsidRPr="00CF2990">
        <w:rPr>
          <w:rFonts w:ascii="Times New Roman" w:hAnsi="Times New Roman" w:cs="Times New Roman"/>
          <w:color w:val="131413"/>
          <w:sz w:val="24"/>
          <w:szCs w:val="24"/>
          <w:lang w:val="en-US"/>
        </w:rPr>
        <w:t xml:space="preserve"> patients had missing MADRS at one occasion; 11 patients had missing MADRS at two occasions; 9 patients had missing MADRS at three occasions; and another 9 patients had </w:t>
      </w:r>
      <w:r w:rsidR="00E72B38" w:rsidRPr="00CF2990">
        <w:rPr>
          <w:rFonts w:ascii="Times New Roman" w:hAnsi="Times New Roman" w:cs="Times New Roman"/>
          <w:color w:val="131413"/>
          <w:sz w:val="24"/>
          <w:szCs w:val="24"/>
          <w:lang w:val="en-US"/>
        </w:rPr>
        <w:lastRenderedPageBreak/>
        <w:t xml:space="preserve">missing at four occasions.  </w:t>
      </w:r>
      <w:r w:rsidR="002E62F4" w:rsidRPr="00CF2990">
        <w:rPr>
          <w:rFonts w:ascii="Times New Roman" w:hAnsi="Times New Roman" w:cs="Times New Roman"/>
          <w:color w:val="131413"/>
          <w:sz w:val="24"/>
          <w:szCs w:val="24"/>
          <w:lang w:val="en-US"/>
        </w:rPr>
        <w:t>One patient had missing MAD</w:t>
      </w:r>
      <w:r w:rsidR="00CF2990">
        <w:rPr>
          <w:rFonts w:ascii="Times New Roman" w:hAnsi="Times New Roman" w:cs="Times New Roman"/>
          <w:color w:val="131413"/>
          <w:sz w:val="24"/>
          <w:szCs w:val="24"/>
          <w:lang w:val="en-US"/>
        </w:rPr>
        <w:t>R</w:t>
      </w:r>
      <w:r w:rsidR="002E62F4" w:rsidRPr="00CF2990">
        <w:rPr>
          <w:rFonts w:ascii="Times New Roman" w:hAnsi="Times New Roman" w:cs="Times New Roman"/>
          <w:color w:val="131413"/>
          <w:sz w:val="24"/>
          <w:szCs w:val="24"/>
          <w:lang w:val="en-US"/>
        </w:rPr>
        <w:t xml:space="preserve">S at baseline; 23 patients had missing MADRS at 12 weeks; 33 at 20 weeks; 11 at post-treatment; and 26 at one-year </w:t>
      </w:r>
      <w:r w:rsidR="00C7251F">
        <w:rPr>
          <w:rFonts w:ascii="Times New Roman" w:hAnsi="Times New Roman" w:cs="Times New Roman"/>
          <w:color w:val="131413"/>
          <w:sz w:val="24"/>
          <w:szCs w:val="24"/>
          <w:lang w:val="en-US"/>
        </w:rPr>
        <w:t>follow-up.</w:t>
      </w:r>
      <w:r w:rsidR="002E62F4" w:rsidRPr="00CF2990">
        <w:rPr>
          <w:rFonts w:ascii="Times New Roman" w:hAnsi="Times New Roman" w:cs="Times New Roman"/>
          <w:color w:val="131413"/>
          <w:sz w:val="24"/>
          <w:szCs w:val="24"/>
          <w:lang w:val="en-US"/>
        </w:rPr>
        <w:t xml:space="preserve"> </w:t>
      </w:r>
      <w:r w:rsidR="00954ADE" w:rsidRPr="00CF2990">
        <w:rPr>
          <w:rFonts w:ascii="Times New Roman" w:hAnsi="Times New Roman" w:cs="Times New Roman"/>
          <w:color w:val="131413"/>
          <w:sz w:val="24"/>
          <w:szCs w:val="24"/>
          <w:lang w:val="en-US"/>
        </w:rPr>
        <w:t>C</w:t>
      </w:r>
      <w:r w:rsidR="002E62F4" w:rsidRPr="00CF2990">
        <w:rPr>
          <w:rFonts w:ascii="Times New Roman" w:hAnsi="Times New Roman" w:cs="Times New Roman"/>
          <w:color w:val="131413"/>
          <w:sz w:val="24"/>
          <w:szCs w:val="24"/>
          <w:lang w:val="en-US"/>
        </w:rPr>
        <w:t xml:space="preserve">hi square analysis showed that there were no significant differences between the two treatment groups with respect to the number </w:t>
      </w:r>
      <w:r w:rsidR="00954ADE" w:rsidRPr="00CF2990">
        <w:rPr>
          <w:rFonts w:ascii="Times New Roman" w:hAnsi="Times New Roman" w:cs="Times New Roman"/>
          <w:color w:val="131413"/>
          <w:sz w:val="24"/>
          <w:szCs w:val="24"/>
          <w:lang w:val="en-US"/>
        </w:rPr>
        <w:t xml:space="preserve">of patients with </w:t>
      </w:r>
      <w:r w:rsidR="002E62F4" w:rsidRPr="00CF2990">
        <w:rPr>
          <w:rFonts w:ascii="Times New Roman" w:hAnsi="Times New Roman" w:cs="Times New Roman"/>
          <w:color w:val="131413"/>
          <w:sz w:val="24"/>
          <w:szCs w:val="24"/>
          <w:lang w:val="en-US"/>
        </w:rPr>
        <w:t xml:space="preserve">missing MADRS (smallest p-value =.513). </w:t>
      </w:r>
      <w:r w:rsidR="00954ADE" w:rsidRPr="00CF2990">
        <w:rPr>
          <w:rFonts w:ascii="Times New Roman" w:hAnsi="Times New Roman" w:cs="Times New Roman"/>
          <w:color w:val="131413"/>
          <w:sz w:val="24"/>
          <w:szCs w:val="24"/>
          <w:lang w:val="en-US"/>
        </w:rPr>
        <w:t xml:space="preserve">The same </w:t>
      </w:r>
      <w:r w:rsidR="00192628" w:rsidRPr="00CF2990">
        <w:rPr>
          <w:rFonts w:ascii="Times New Roman" w:hAnsi="Times New Roman" w:cs="Times New Roman"/>
          <w:color w:val="131413"/>
          <w:sz w:val="24"/>
          <w:szCs w:val="24"/>
          <w:lang w:val="en-US"/>
        </w:rPr>
        <w:t xml:space="preserve">types of </w:t>
      </w:r>
      <w:r w:rsidR="00954ADE" w:rsidRPr="00CF2990">
        <w:rPr>
          <w:rFonts w:ascii="Times New Roman" w:hAnsi="Times New Roman" w:cs="Times New Roman"/>
          <w:color w:val="131413"/>
          <w:sz w:val="24"/>
          <w:szCs w:val="24"/>
          <w:lang w:val="en-US"/>
        </w:rPr>
        <w:t xml:space="preserve">ANOVAs were performed for MADRS as for PFS and BDI. No significant differences came to the fore. </w:t>
      </w:r>
    </w:p>
    <w:p w14:paraId="6EB51576" w14:textId="77777777" w:rsidR="00A9179F" w:rsidRDefault="00A9179F" w:rsidP="005803A5">
      <w:pPr>
        <w:autoSpaceDE w:val="0"/>
        <w:autoSpaceDN w:val="0"/>
        <w:adjustRightInd w:val="0"/>
        <w:spacing w:after="0" w:line="480" w:lineRule="auto"/>
        <w:rPr>
          <w:rFonts w:ascii="Times New Roman" w:hAnsi="Times New Roman" w:cs="Times New Roman"/>
          <w:color w:val="131413"/>
          <w:sz w:val="24"/>
          <w:szCs w:val="24"/>
          <w:lang w:val="en-US"/>
        </w:rPr>
      </w:pPr>
    </w:p>
    <w:p w14:paraId="7B3BF480" w14:textId="2B7ABDF3" w:rsidR="00073685" w:rsidRDefault="00A9179F" w:rsidP="005803A5">
      <w:pPr>
        <w:autoSpaceDE w:val="0"/>
        <w:autoSpaceDN w:val="0"/>
        <w:adjustRightInd w:val="0"/>
        <w:spacing w:after="0" w:line="480" w:lineRule="auto"/>
        <w:rPr>
          <w:rFonts w:ascii="Times New Roman" w:hAnsi="Times New Roman" w:cs="Times New Roman"/>
          <w:color w:val="131413"/>
          <w:sz w:val="24"/>
          <w:szCs w:val="24"/>
          <w:lang w:val="en-US"/>
        </w:rPr>
      </w:pPr>
      <w:r>
        <w:rPr>
          <w:rFonts w:ascii="Times New Roman" w:hAnsi="Times New Roman" w:cs="Times New Roman"/>
          <w:color w:val="131413"/>
          <w:sz w:val="24"/>
          <w:szCs w:val="24"/>
          <w:lang w:val="en-US"/>
        </w:rPr>
        <w:t>Though it is not possible to give a definite answer to the question whether missing data were “missing at random” or “completely missing at random</w:t>
      </w:r>
      <w:r w:rsidR="00572516">
        <w:rPr>
          <w:rFonts w:ascii="Times New Roman" w:hAnsi="Times New Roman" w:cs="Times New Roman"/>
          <w:color w:val="131413"/>
          <w:sz w:val="24"/>
          <w:szCs w:val="24"/>
          <w:lang w:val="en-US"/>
        </w:rPr>
        <w:t xml:space="preserve"> </w:t>
      </w:r>
      <w:r w:rsidR="00DE039A">
        <w:rPr>
          <w:rFonts w:ascii="Times New Roman" w:hAnsi="Times New Roman" w:cs="Times New Roman"/>
          <w:color w:val="131413"/>
          <w:sz w:val="24"/>
          <w:szCs w:val="24"/>
          <w:lang w:val="en-US"/>
        </w:rPr>
        <w:fldChar w:fldCharType="begin"/>
      </w:r>
      <w:r w:rsidR="00DE039A">
        <w:rPr>
          <w:rFonts w:ascii="Times New Roman" w:hAnsi="Times New Roman" w:cs="Times New Roman"/>
          <w:color w:val="131413"/>
          <w:sz w:val="24"/>
          <w:szCs w:val="24"/>
          <w:lang w:val="en-US"/>
        </w:rPr>
        <w:instrText xml:space="preserve"> ADDIN EN.CITE &lt;EndNote&gt;&lt;Cite&gt;&lt;Author&gt;Enders&lt;/Author&gt;&lt;Year&gt;2010&lt;/Year&gt;&lt;RecNum&gt;3204&lt;/RecNum&gt;&lt;DisplayText&gt;(10)&lt;/DisplayText&gt;&lt;record&gt;&lt;rec-number&gt;3204&lt;/rec-number&gt;&lt;foreign-keys&gt;&lt;key app="EN" db-id="02z5sewrtf0wt4e2w2q5awxgw2aer9pzpvvd" timestamp="1591695243"&gt;3204&lt;/key&gt;&lt;/foreign-keys&gt;&lt;ref-type name="Book"&gt;6&lt;/ref-type&gt;&lt;contributors&gt;&lt;authors&gt;&lt;author&gt;Enders, Craig K&lt;/author&gt;&lt;/authors&gt;&lt;/contributors&gt;&lt;titles&gt;&lt;title&gt;Applied missing data analysis&lt;/title&gt;&lt;/titles&gt;&lt;dates&gt;&lt;year&gt;2010&lt;/year&gt;&lt;/dates&gt;&lt;publisher&gt;Guilford press&lt;/publisher&gt;&lt;isbn&gt;1606236393&lt;/isbn&gt;&lt;urls&gt;&lt;/urls&gt;&lt;/record&gt;&lt;/Cite&gt;&lt;/EndNote&gt;</w:instrText>
      </w:r>
      <w:r w:rsidR="00DE039A">
        <w:rPr>
          <w:rFonts w:ascii="Times New Roman" w:hAnsi="Times New Roman" w:cs="Times New Roman"/>
          <w:color w:val="131413"/>
          <w:sz w:val="24"/>
          <w:szCs w:val="24"/>
          <w:lang w:val="en-US"/>
        </w:rPr>
        <w:fldChar w:fldCharType="separate"/>
      </w:r>
      <w:r w:rsidR="00DE039A">
        <w:rPr>
          <w:rFonts w:ascii="Times New Roman" w:hAnsi="Times New Roman" w:cs="Times New Roman"/>
          <w:noProof/>
          <w:color w:val="131413"/>
          <w:sz w:val="24"/>
          <w:szCs w:val="24"/>
          <w:lang w:val="en-US"/>
        </w:rPr>
        <w:t>(10)</w:t>
      </w:r>
      <w:r w:rsidR="00DE039A">
        <w:rPr>
          <w:rFonts w:ascii="Times New Roman" w:hAnsi="Times New Roman" w:cs="Times New Roman"/>
          <w:color w:val="131413"/>
          <w:sz w:val="24"/>
          <w:szCs w:val="24"/>
          <w:lang w:val="en-US"/>
        </w:rPr>
        <w:fldChar w:fldCharType="end"/>
      </w:r>
      <w:r>
        <w:rPr>
          <w:rFonts w:ascii="Times New Roman" w:hAnsi="Times New Roman" w:cs="Times New Roman"/>
          <w:color w:val="131413"/>
          <w:sz w:val="24"/>
          <w:szCs w:val="24"/>
          <w:lang w:val="en-US"/>
        </w:rPr>
        <w:t xml:space="preserve">, the </w:t>
      </w:r>
      <w:r w:rsidR="00C12C42" w:rsidRPr="00CF2990">
        <w:rPr>
          <w:rFonts w:ascii="Times New Roman" w:hAnsi="Times New Roman" w:cs="Times New Roman"/>
          <w:color w:val="131413"/>
          <w:sz w:val="24"/>
          <w:szCs w:val="24"/>
          <w:lang w:val="en-US"/>
        </w:rPr>
        <w:t>results of the</w:t>
      </w:r>
      <w:r>
        <w:rPr>
          <w:rFonts w:ascii="Times New Roman" w:hAnsi="Times New Roman" w:cs="Times New Roman"/>
          <w:color w:val="131413"/>
          <w:sz w:val="24"/>
          <w:szCs w:val="24"/>
          <w:lang w:val="en-US"/>
        </w:rPr>
        <w:t xml:space="preserve">se </w:t>
      </w:r>
      <w:r w:rsidR="00C12C42" w:rsidRPr="00CF2990">
        <w:rPr>
          <w:rFonts w:ascii="Times New Roman" w:hAnsi="Times New Roman" w:cs="Times New Roman"/>
          <w:color w:val="131413"/>
          <w:sz w:val="24"/>
          <w:szCs w:val="24"/>
          <w:lang w:val="en-US"/>
        </w:rPr>
        <w:t xml:space="preserve">analyses indicate </w:t>
      </w:r>
      <w:r w:rsidR="004F6085" w:rsidRPr="00CF2990">
        <w:rPr>
          <w:rFonts w:ascii="Times New Roman" w:hAnsi="Times New Roman" w:cs="Times New Roman"/>
          <w:color w:val="131413"/>
          <w:sz w:val="24"/>
          <w:szCs w:val="24"/>
          <w:lang w:val="en-US"/>
        </w:rPr>
        <w:t xml:space="preserve">that missing data </w:t>
      </w:r>
      <w:r>
        <w:rPr>
          <w:rFonts w:ascii="Times New Roman" w:hAnsi="Times New Roman" w:cs="Times New Roman"/>
          <w:color w:val="131413"/>
          <w:sz w:val="24"/>
          <w:szCs w:val="24"/>
          <w:lang w:val="en-US"/>
        </w:rPr>
        <w:t xml:space="preserve">could be considered as completely missing at random </w:t>
      </w:r>
      <w:r w:rsidR="00192628" w:rsidRPr="00CF2990">
        <w:rPr>
          <w:rFonts w:ascii="Times New Roman" w:hAnsi="Times New Roman" w:cs="Times New Roman"/>
          <w:color w:val="131413"/>
          <w:sz w:val="24"/>
          <w:szCs w:val="24"/>
          <w:lang w:val="en-US"/>
        </w:rPr>
        <w:t xml:space="preserve">for </w:t>
      </w:r>
      <w:r w:rsidR="00FB5934" w:rsidRPr="00CF2990">
        <w:rPr>
          <w:rFonts w:ascii="Times New Roman" w:hAnsi="Times New Roman" w:cs="Times New Roman"/>
          <w:color w:val="131413"/>
          <w:sz w:val="24"/>
          <w:szCs w:val="24"/>
          <w:lang w:val="en-US"/>
        </w:rPr>
        <w:t xml:space="preserve">the </w:t>
      </w:r>
      <w:r w:rsidR="004F6085" w:rsidRPr="00CF2990">
        <w:rPr>
          <w:rFonts w:ascii="Times New Roman" w:hAnsi="Times New Roman" w:cs="Times New Roman"/>
          <w:color w:val="131413"/>
          <w:sz w:val="24"/>
          <w:szCs w:val="24"/>
          <w:lang w:val="en-US"/>
        </w:rPr>
        <w:t>variables involved in the current study.</w:t>
      </w:r>
      <w:r w:rsidR="00E14B7C" w:rsidRPr="00CF2990">
        <w:rPr>
          <w:rFonts w:ascii="Times New Roman" w:hAnsi="Times New Roman" w:cs="Times New Roman"/>
          <w:color w:val="131413"/>
          <w:sz w:val="24"/>
          <w:szCs w:val="24"/>
          <w:lang w:val="en-US"/>
        </w:rPr>
        <w:t xml:space="preserve"> Since the </w:t>
      </w:r>
      <w:r w:rsidR="00531FFF" w:rsidRPr="00CF2990">
        <w:rPr>
          <w:rFonts w:ascii="Times New Roman" w:hAnsi="Times New Roman" w:cs="Times New Roman"/>
          <w:color w:val="131413"/>
          <w:sz w:val="24"/>
          <w:szCs w:val="24"/>
          <w:lang w:val="en-US"/>
        </w:rPr>
        <w:t>parameters and standard deviations</w:t>
      </w:r>
      <w:r w:rsidR="00E14B7C" w:rsidRPr="00CF2990">
        <w:rPr>
          <w:rFonts w:ascii="Times New Roman" w:hAnsi="Times New Roman" w:cs="Times New Roman"/>
          <w:color w:val="131413"/>
          <w:sz w:val="24"/>
          <w:szCs w:val="24"/>
          <w:lang w:val="en-US"/>
        </w:rPr>
        <w:t xml:space="preserve"> </w:t>
      </w:r>
      <w:r w:rsidR="00531FFF" w:rsidRPr="00CF2990">
        <w:rPr>
          <w:rFonts w:ascii="Times New Roman" w:hAnsi="Times New Roman" w:cs="Times New Roman"/>
          <w:color w:val="131413"/>
          <w:sz w:val="24"/>
          <w:szCs w:val="24"/>
          <w:lang w:val="en-US"/>
        </w:rPr>
        <w:t xml:space="preserve">were </w:t>
      </w:r>
      <w:r w:rsidR="00C12C42" w:rsidRPr="00CF2990">
        <w:rPr>
          <w:rFonts w:ascii="Times New Roman" w:hAnsi="Times New Roman" w:cs="Times New Roman"/>
          <w:color w:val="131413"/>
          <w:sz w:val="24"/>
          <w:szCs w:val="24"/>
          <w:lang w:val="en-US"/>
        </w:rPr>
        <w:t xml:space="preserve">obtained </w:t>
      </w:r>
      <w:r w:rsidR="00531FFF" w:rsidRPr="00CF2990">
        <w:rPr>
          <w:rFonts w:ascii="Times New Roman" w:hAnsi="Times New Roman" w:cs="Times New Roman"/>
          <w:color w:val="131413"/>
          <w:sz w:val="24"/>
          <w:szCs w:val="24"/>
          <w:lang w:val="en-US"/>
        </w:rPr>
        <w:t xml:space="preserve">by maximum likelihood estimation, missing data were therefore not imputed. </w:t>
      </w:r>
    </w:p>
    <w:p w14:paraId="5303808C" w14:textId="77777777" w:rsidR="00A9188B" w:rsidRPr="00CF2990" w:rsidRDefault="00A9188B" w:rsidP="00CF2990">
      <w:pPr>
        <w:autoSpaceDE w:val="0"/>
        <w:autoSpaceDN w:val="0"/>
        <w:adjustRightInd w:val="0"/>
        <w:spacing w:after="0" w:line="480" w:lineRule="auto"/>
        <w:rPr>
          <w:rFonts w:ascii="Times New Roman" w:hAnsi="Times New Roman" w:cs="Times New Roman"/>
          <w:i/>
          <w:sz w:val="24"/>
          <w:szCs w:val="24"/>
          <w:lang w:val="en-US"/>
        </w:rPr>
      </w:pPr>
    </w:p>
    <w:p w14:paraId="4867693B" w14:textId="77777777" w:rsidR="00A9188B" w:rsidRPr="00CF2990" w:rsidRDefault="00A9188B" w:rsidP="00CF2990">
      <w:pPr>
        <w:autoSpaceDE w:val="0"/>
        <w:autoSpaceDN w:val="0"/>
        <w:adjustRightInd w:val="0"/>
        <w:spacing w:after="0" w:line="480" w:lineRule="auto"/>
        <w:rPr>
          <w:rFonts w:ascii="Times New Roman" w:hAnsi="Times New Roman" w:cs="Times New Roman"/>
          <w:color w:val="131413"/>
          <w:sz w:val="24"/>
          <w:szCs w:val="24"/>
          <w:lang w:val="en-US"/>
        </w:rPr>
      </w:pPr>
      <w:r w:rsidRPr="00CF2990">
        <w:rPr>
          <w:rFonts w:ascii="Times New Roman" w:hAnsi="Times New Roman" w:cs="Times New Roman"/>
          <w:i/>
          <w:sz w:val="24"/>
          <w:szCs w:val="24"/>
          <w:lang w:val="en-US"/>
        </w:rPr>
        <w:t>Sensitivity analyses; outliers</w:t>
      </w:r>
    </w:p>
    <w:p w14:paraId="423CC544" w14:textId="1267DC7F" w:rsidR="00C677F7" w:rsidRPr="00CF2990" w:rsidRDefault="00C677F7" w:rsidP="00CF2990">
      <w:pPr>
        <w:autoSpaceDE w:val="0"/>
        <w:autoSpaceDN w:val="0"/>
        <w:adjustRightInd w:val="0"/>
        <w:spacing w:after="0" w:line="480" w:lineRule="auto"/>
        <w:rPr>
          <w:rFonts w:ascii="Times New Roman" w:hAnsi="Times New Roman" w:cs="Times New Roman"/>
          <w:color w:val="131413"/>
          <w:sz w:val="24"/>
          <w:szCs w:val="24"/>
          <w:lang w:val="en-US"/>
        </w:rPr>
      </w:pPr>
      <w:r w:rsidRPr="00CF2990">
        <w:rPr>
          <w:rFonts w:ascii="Times New Roman" w:hAnsi="Times New Roman" w:cs="Times New Roman"/>
          <w:color w:val="131413"/>
          <w:sz w:val="24"/>
          <w:szCs w:val="24"/>
          <w:lang w:val="en-US"/>
        </w:rPr>
        <w:t>Patients with deviating response profiles were identified by visual</w:t>
      </w:r>
      <w:r w:rsidR="00E9292B" w:rsidRPr="00CF2990">
        <w:rPr>
          <w:rFonts w:ascii="Times New Roman" w:hAnsi="Times New Roman" w:cs="Times New Roman"/>
          <w:color w:val="131413"/>
          <w:sz w:val="24"/>
          <w:szCs w:val="24"/>
          <w:lang w:val="en-US"/>
        </w:rPr>
        <w:t xml:space="preserve"> inspection of scatterplots</w:t>
      </w:r>
      <w:r w:rsidRPr="00CF2990">
        <w:rPr>
          <w:rFonts w:ascii="Times New Roman" w:hAnsi="Times New Roman" w:cs="Times New Roman"/>
          <w:color w:val="131413"/>
          <w:sz w:val="24"/>
          <w:szCs w:val="24"/>
          <w:lang w:val="en-US"/>
        </w:rPr>
        <w:t xml:space="preserve"> includ</w:t>
      </w:r>
      <w:r w:rsidR="00E9292B" w:rsidRPr="00CF2990">
        <w:rPr>
          <w:rFonts w:ascii="Times New Roman" w:hAnsi="Times New Roman" w:cs="Times New Roman"/>
          <w:color w:val="131413"/>
          <w:sz w:val="24"/>
          <w:szCs w:val="24"/>
          <w:lang w:val="en-US"/>
        </w:rPr>
        <w:t>ing</w:t>
      </w:r>
      <w:r w:rsidRPr="00CF2990">
        <w:rPr>
          <w:rFonts w:ascii="Times New Roman" w:hAnsi="Times New Roman" w:cs="Times New Roman"/>
          <w:color w:val="131413"/>
          <w:sz w:val="24"/>
          <w:szCs w:val="24"/>
          <w:lang w:val="en-US"/>
        </w:rPr>
        <w:t xml:space="preserve"> </w:t>
      </w:r>
      <w:r w:rsidR="00EE354E">
        <w:rPr>
          <w:rFonts w:ascii="Times New Roman" w:hAnsi="Times New Roman" w:cs="Times New Roman"/>
          <w:color w:val="131413"/>
          <w:sz w:val="24"/>
          <w:szCs w:val="24"/>
          <w:lang w:val="en-US"/>
        </w:rPr>
        <w:t xml:space="preserve">individual </w:t>
      </w:r>
      <w:r w:rsidRPr="00CF2990">
        <w:rPr>
          <w:rFonts w:ascii="Times New Roman" w:hAnsi="Times New Roman" w:cs="Times New Roman"/>
          <w:color w:val="131413"/>
          <w:sz w:val="24"/>
          <w:szCs w:val="24"/>
          <w:lang w:val="en-US"/>
        </w:rPr>
        <w:t xml:space="preserve">interpolation lines. For PFS, no outliers were identified; for BDI one outlier was identified; and for MADRS two outliers were identified. </w:t>
      </w:r>
      <w:r w:rsidR="00B91011" w:rsidRPr="00CF2990">
        <w:rPr>
          <w:rFonts w:ascii="Times New Roman" w:hAnsi="Times New Roman" w:cs="Times New Roman"/>
          <w:color w:val="131413"/>
          <w:sz w:val="24"/>
          <w:szCs w:val="24"/>
          <w:lang w:val="en-US"/>
        </w:rPr>
        <w:t xml:space="preserve"> Running the mixed models for </w:t>
      </w:r>
      <w:r w:rsidRPr="00CF2990">
        <w:rPr>
          <w:rFonts w:ascii="Times New Roman" w:hAnsi="Times New Roman" w:cs="Times New Roman"/>
          <w:color w:val="131413"/>
          <w:sz w:val="24"/>
          <w:szCs w:val="24"/>
          <w:lang w:val="en-US"/>
        </w:rPr>
        <w:t xml:space="preserve">BDI without this one patient did not result in any substantial differences. Notably, the interaction component for time*treatment was still significant (F=6.1, p=.017).  Running the mixed models analyses for MADRS without the two outliers neither gave rise to any essential differences of the results, e.g., the interaction component between time*treatment kept its significance at the </w:t>
      </w:r>
      <w:r w:rsidR="009A5BE6" w:rsidRPr="009A5BE6">
        <w:rPr>
          <w:rFonts w:ascii="Times New Roman" w:hAnsi="Times New Roman" w:cs="Times New Roman"/>
          <w:sz w:val="24"/>
          <w:szCs w:val="24"/>
          <w:lang w:val="en-US"/>
        </w:rPr>
        <w:t xml:space="preserve"> </w:t>
      </w:r>
      <w:r w:rsidR="009A5BE6">
        <w:rPr>
          <w:rFonts w:ascii="Times New Roman" w:hAnsi="Times New Roman" w:cs="Times New Roman"/>
          <w:sz w:val="24"/>
          <w:szCs w:val="24"/>
          <w:lang w:val="en-US"/>
        </w:rPr>
        <w:t>α</w:t>
      </w:r>
      <w:r w:rsidR="009A5BE6" w:rsidRPr="00CF2990">
        <w:rPr>
          <w:rFonts w:ascii="Times New Roman" w:hAnsi="Times New Roman" w:cs="Times New Roman"/>
          <w:color w:val="131413"/>
          <w:sz w:val="24"/>
          <w:szCs w:val="24"/>
          <w:lang w:val="en-US"/>
        </w:rPr>
        <w:t xml:space="preserve"> </w:t>
      </w:r>
      <w:r w:rsidRPr="00CF2990">
        <w:rPr>
          <w:rFonts w:ascii="Times New Roman" w:hAnsi="Times New Roman" w:cs="Times New Roman"/>
          <w:color w:val="131413"/>
          <w:sz w:val="24"/>
          <w:szCs w:val="24"/>
          <w:lang w:val="en-US"/>
        </w:rPr>
        <w:t xml:space="preserve">=.05 level (F=6.0, p=.018). </w:t>
      </w:r>
    </w:p>
    <w:p w14:paraId="30688A76" w14:textId="77777777" w:rsidR="00A9188B" w:rsidRPr="00CF2990" w:rsidRDefault="00A9188B" w:rsidP="00CF2990">
      <w:pPr>
        <w:autoSpaceDE w:val="0"/>
        <w:autoSpaceDN w:val="0"/>
        <w:adjustRightInd w:val="0"/>
        <w:spacing w:after="0" w:line="480" w:lineRule="auto"/>
        <w:rPr>
          <w:rFonts w:ascii="Times New Roman" w:hAnsi="Times New Roman" w:cs="Times New Roman"/>
          <w:i/>
          <w:sz w:val="24"/>
          <w:szCs w:val="24"/>
          <w:lang w:val="en-US"/>
        </w:rPr>
      </w:pPr>
    </w:p>
    <w:p w14:paraId="359492A8" w14:textId="77777777" w:rsidR="00A9188B" w:rsidRPr="00CF2990" w:rsidRDefault="00A9188B" w:rsidP="00CF2990">
      <w:pPr>
        <w:autoSpaceDE w:val="0"/>
        <w:autoSpaceDN w:val="0"/>
        <w:adjustRightInd w:val="0"/>
        <w:spacing w:after="0" w:line="480" w:lineRule="auto"/>
        <w:rPr>
          <w:rFonts w:ascii="Times New Roman" w:hAnsi="Times New Roman" w:cs="Times New Roman"/>
          <w:color w:val="131413"/>
          <w:sz w:val="24"/>
          <w:szCs w:val="24"/>
          <w:lang w:val="en-US"/>
        </w:rPr>
      </w:pPr>
      <w:r w:rsidRPr="00CF2990">
        <w:rPr>
          <w:rFonts w:ascii="Times New Roman" w:hAnsi="Times New Roman" w:cs="Times New Roman"/>
          <w:i/>
          <w:sz w:val="24"/>
          <w:szCs w:val="24"/>
          <w:lang w:val="en-US"/>
        </w:rPr>
        <w:t>Sensitivity analyses; controlling for the possibility of baseline differences</w:t>
      </w:r>
    </w:p>
    <w:p w14:paraId="1FCAFCF1" w14:textId="77777777" w:rsidR="00C677F7" w:rsidRPr="00CF2990" w:rsidRDefault="00C677F7" w:rsidP="00CF2990">
      <w:pPr>
        <w:autoSpaceDE w:val="0"/>
        <w:autoSpaceDN w:val="0"/>
        <w:adjustRightInd w:val="0"/>
        <w:spacing w:after="0" w:line="480" w:lineRule="auto"/>
        <w:rPr>
          <w:rFonts w:ascii="Times New Roman" w:hAnsi="Times New Roman" w:cs="Times New Roman"/>
          <w:color w:val="131413"/>
          <w:sz w:val="24"/>
          <w:szCs w:val="24"/>
          <w:lang w:val="en-US"/>
        </w:rPr>
        <w:sectPr w:rsidR="00C677F7" w:rsidRPr="00CF2990">
          <w:footerReference w:type="default" r:id="rId7"/>
          <w:pgSz w:w="11906" w:h="16838"/>
          <w:pgMar w:top="1417" w:right="1417" w:bottom="1417" w:left="1417" w:header="708" w:footer="708" w:gutter="0"/>
          <w:cols w:space="708"/>
          <w:docGrid w:linePitch="360"/>
        </w:sectPr>
      </w:pPr>
      <w:r w:rsidRPr="00CF2990">
        <w:rPr>
          <w:rFonts w:ascii="Times New Roman" w:hAnsi="Times New Roman" w:cs="Times New Roman"/>
          <w:color w:val="131413"/>
          <w:sz w:val="24"/>
          <w:szCs w:val="24"/>
          <w:lang w:val="en-US"/>
        </w:rPr>
        <w:lastRenderedPageBreak/>
        <w:t>A third set of sensitivity analyses addressed the question whether there were significant differences between the two groups at baseline with respect to the three outcome variables. A series of independent sample t-tests showed that this was not the case (t=.14, p=.886 for PFS; t=.37, p=.714 for BDI; and t=1.64, p=.105 for MADRS). Accordingly, in the mixed models analyses, the “treatment” component at baseline was not significant for any of the measures  (p= .885 for PFS; p=.513 for BDI; p=.081 for MADRS), and this component was therefore not included in the final analyses. Model fit did not improve by including this component, i.e., AIC went slightly up for PFS and BDI</w:t>
      </w:r>
      <w:r w:rsidR="00B91011" w:rsidRPr="00CF2990">
        <w:rPr>
          <w:rFonts w:ascii="Times New Roman" w:hAnsi="Times New Roman" w:cs="Times New Roman"/>
          <w:color w:val="131413"/>
          <w:sz w:val="24"/>
          <w:szCs w:val="24"/>
          <w:lang w:val="en-US"/>
        </w:rPr>
        <w:t>,</w:t>
      </w:r>
      <w:r w:rsidRPr="00CF2990">
        <w:rPr>
          <w:rFonts w:ascii="Times New Roman" w:hAnsi="Times New Roman" w:cs="Times New Roman"/>
          <w:color w:val="131413"/>
          <w:sz w:val="24"/>
          <w:szCs w:val="24"/>
          <w:lang w:val="en-US"/>
        </w:rPr>
        <w:t xml:space="preserve"> and went negligibly down for MADRS (.8 points).   However, for BDI, the p-value of the interaction between time*treatment became slightly larger than .05, i.e., .053. </w:t>
      </w:r>
    </w:p>
    <w:p w14:paraId="49566F16" w14:textId="1264759B" w:rsidR="002E62F4" w:rsidRPr="00872E1E" w:rsidRDefault="002E62F4" w:rsidP="002E62F4">
      <w:pPr>
        <w:autoSpaceDE w:val="0"/>
        <w:autoSpaceDN w:val="0"/>
        <w:adjustRightInd w:val="0"/>
        <w:spacing w:after="0" w:line="360" w:lineRule="auto"/>
        <w:ind w:firstLine="708"/>
        <w:rPr>
          <w:rFonts w:cs="MjrxcqAdvTT86d47313"/>
          <w:b/>
          <w:color w:val="131413"/>
          <w:lang w:val="en-US"/>
        </w:rPr>
      </w:pPr>
    </w:p>
    <w:tbl>
      <w:tblPr>
        <w:tblStyle w:val="TableGrid"/>
        <w:tblW w:w="14142" w:type="dxa"/>
        <w:tblLayout w:type="fixed"/>
        <w:tblLook w:val="04A0" w:firstRow="1" w:lastRow="0" w:firstColumn="1" w:lastColumn="0" w:noHBand="0" w:noVBand="1"/>
      </w:tblPr>
      <w:tblGrid>
        <w:gridCol w:w="7054"/>
        <w:gridCol w:w="851"/>
        <w:gridCol w:w="850"/>
        <w:gridCol w:w="567"/>
        <w:gridCol w:w="851"/>
        <w:gridCol w:w="850"/>
        <w:gridCol w:w="567"/>
        <w:gridCol w:w="992"/>
        <w:gridCol w:w="851"/>
        <w:gridCol w:w="709"/>
      </w:tblGrid>
      <w:tr w:rsidR="002E62F4" w:rsidRPr="00AA1B7E" w14:paraId="0BBC831B" w14:textId="77777777" w:rsidTr="00DF31B6">
        <w:tc>
          <w:tcPr>
            <w:tcW w:w="7054" w:type="dxa"/>
          </w:tcPr>
          <w:p w14:paraId="13F0680D"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tc>
        <w:tc>
          <w:tcPr>
            <w:tcW w:w="1701" w:type="dxa"/>
            <w:gridSpan w:val="2"/>
          </w:tcPr>
          <w:p w14:paraId="08D47206"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
              </w:rPr>
              <w:t>Psychodynamic Functioning Scale</w:t>
            </w:r>
          </w:p>
        </w:tc>
        <w:tc>
          <w:tcPr>
            <w:tcW w:w="567" w:type="dxa"/>
          </w:tcPr>
          <w:p w14:paraId="5927059A" w14:textId="77777777" w:rsidR="002E62F4" w:rsidRPr="00DE7160" w:rsidRDefault="0003049C"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N</w:t>
            </w:r>
            <w:r w:rsidR="002E62F4" w:rsidRPr="00DE7160">
              <w:rPr>
                <w:rFonts w:cs="MjrxcqAdvTT86d47313"/>
                <w:color w:val="131413"/>
                <w:sz w:val="18"/>
                <w:szCs w:val="18"/>
                <w:lang w:val="en-US"/>
              </w:rPr>
              <w:t>r</w:t>
            </w:r>
            <w:r>
              <w:rPr>
                <w:rFonts w:cs="MjrxcqAdvTT86d47313"/>
                <w:color w:val="131413"/>
                <w:sz w:val="18"/>
                <w:szCs w:val="18"/>
                <w:lang w:val="en-US"/>
              </w:rPr>
              <w:t>*</w:t>
            </w:r>
          </w:p>
        </w:tc>
        <w:tc>
          <w:tcPr>
            <w:tcW w:w="1701" w:type="dxa"/>
            <w:gridSpan w:val="2"/>
          </w:tcPr>
          <w:p w14:paraId="490ED257" w14:textId="77777777" w:rsidR="002E62F4" w:rsidRPr="00DE7160" w:rsidRDefault="002E62F4" w:rsidP="004572DE">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B</w:t>
            </w:r>
            <w:r w:rsidR="004572DE">
              <w:rPr>
                <w:rFonts w:cs="MjrxcqAdvTT86d47313"/>
                <w:color w:val="131413"/>
                <w:sz w:val="18"/>
                <w:szCs w:val="18"/>
                <w:lang w:val="en-US"/>
              </w:rPr>
              <w:t>eck Depression Inventory</w:t>
            </w:r>
          </w:p>
        </w:tc>
        <w:tc>
          <w:tcPr>
            <w:tcW w:w="567" w:type="dxa"/>
          </w:tcPr>
          <w:p w14:paraId="58A834F0" w14:textId="77777777" w:rsidR="002E62F4" w:rsidRPr="00DE7160" w:rsidRDefault="0003049C"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N</w:t>
            </w:r>
            <w:r w:rsidR="002E62F4" w:rsidRPr="00DE7160">
              <w:rPr>
                <w:rFonts w:cs="MjrxcqAdvTT86d47313"/>
                <w:color w:val="131413"/>
                <w:sz w:val="18"/>
                <w:szCs w:val="18"/>
                <w:lang w:val="en-US"/>
              </w:rPr>
              <w:t>r</w:t>
            </w:r>
            <w:r>
              <w:rPr>
                <w:rFonts w:cs="MjrxcqAdvTT86d47313"/>
                <w:color w:val="131413"/>
                <w:sz w:val="18"/>
                <w:szCs w:val="18"/>
                <w:lang w:val="en-US"/>
              </w:rPr>
              <w:t>*</w:t>
            </w:r>
          </w:p>
        </w:tc>
        <w:tc>
          <w:tcPr>
            <w:tcW w:w="1843" w:type="dxa"/>
            <w:gridSpan w:val="2"/>
          </w:tcPr>
          <w:p w14:paraId="4803B327"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MADRS</w:t>
            </w:r>
          </w:p>
        </w:tc>
        <w:tc>
          <w:tcPr>
            <w:tcW w:w="709" w:type="dxa"/>
          </w:tcPr>
          <w:p w14:paraId="50FCC272" w14:textId="77777777" w:rsidR="002E62F4" w:rsidRPr="00DE7160" w:rsidRDefault="004572DE"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N</w:t>
            </w:r>
            <w:r w:rsidR="002E62F4" w:rsidRPr="00DE7160">
              <w:rPr>
                <w:rFonts w:cs="MjrxcqAdvTT86d47313"/>
                <w:color w:val="131413"/>
                <w:sz w:val="18"/>
                <w:szCs w:val="18"/>
                <w:lang w:val="en-US"/>
              </w:rPr>
              <w:t>r</w:t>
            </w:r>
            <w:r>
              <w:rPr>
                <w:rFonts w:cs="MjrxcqAdvTT86d47313"/>
                <w:color w:val="131413"/>
                <w:sz w:val="18"/>
                <w:szCs w:val="18"/>
                <w:lang w:val="en-US"/>
              </w:rPr>
              <w:t>*</w:t>
            </w:r>
          </w:p>
        </w:tc>
      </w:tr>
      <w:tr w:rsidR="002E62F4" w:rsidRPr="00C4347C" w14:paraId="67DA9FE3" w14:textId="77777777" w:rsidTr="00DF31B6">
        <w:tc>
          <w:tcPr>
            <w:tcW w:w="7054" w:type="dxa"/>
          </w:tcPr>
          <w:p w14:paraId="59FE67AB"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tc>
        <w:tc>
          <w:tcPr>
            <w:tcW w:w="851" w:type="dxa"/>
          </w:tcPr>
          <w:p w14:paraId="0FDBE231"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LLH</w:t>
            </w:r>
          </w:p>
        </w:tc>
        <w:tc>
          <w:tcPr>
            <w:tcW w:w="850" w:type="dxa"/>
          </w:tcPr>
          <w:p w14:paraId="018127D4"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AIC</w:t>
            </w:r>
          </w:p>
        </w:tc>
        <w:tc>
          <w:tcPr>
            <w:tcW w:w="567" w:type="dxa"/>
          </w:tcPr>
          <w:p w14:paraId="52E1A211"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tc>
        <w:tc>
          <w:tcPr>
            <w:tcW w:w="851" w:type="dxa"/>
          </w:tcPr>
          <w:p w14:paraId="35134CE8"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LLH</w:t>
            </w:r>
          </w:p>
        </w:tc>
        <w:tc>
          <w:tcPr>
            <w:tcW w:w="850" w:type="dxa"/>
          </w:tcPr>
          <w:p w14:paraId="407A2058"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AIC</w:t>
            </w:r>
          </w:p>
        </w:tc>
        <w:tc>
          <w:tcPr>
            <w:tcW w:w="567" w:type="dxa"/>
          </w:tcPr>
          <w:p w14:paraId="2837B56C"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tc>
        <w:tc>
          <w:tcPr>
            <w:tcW w:w="992" w:type="dxa"/>
          </w:tcPr>
          <w:p w14:paraId="7C37C7D2"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LLH</w:t>
            </w:r>
          </w:p>
        </w:tc>
        <w:tc>
          <w:tcPr>
            <w:tcW w:w="851" w:type="dxa"/>
          </w:tcPr>
          <w:p w14:paraId="02F9D075"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AIC</w:t>
            </w:r>
          </w:p>
        </w:tc>
        <w:tc>
          <w:tcPr>
            <w:tcW w:w="709" w:type="dxa"/>
          </w:tcPr>
          <w:p w14:paraId="44BED412"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tc>
      </w:tr>
      <w:tr w:rsidR="002E62F4" w:rsidRPr="009D432F" w14:paraId="0C91CE7F" w14:textId="77777777" w:rsidTr="00DF31B6">
        <w:tc>
          <w:tcPr>
            <w:tcW w:w="7054" w:type="dxa"/>
          </w:tcPr>
          <w:p w14:paraId="4934C724"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Step 1.1  Linear model with uns</w:t>
            </w:r>
            <w:r w:rsidR="0030220C">
              <w:rPr>
                <w:rFonts w:cs="MjrxcqAdvTT86d47313"/>
                <w:color w:val="131413"/>
                <w:sz w:val="18"/>
                <w:szCs w:val="18"/>
                <w:lang w:val="en-US"/>
              </w:rPr>
              <w:t xml:space="preserve">tructured covariance matrix </w:t>
            </w:r>
          </w:p>
          <w:p w14:paraId="08C89DB4"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1356ABE7" w14:textId="77777777" w:rsidR="002E62F4" w:rsidRPr="00DE7160" w:rsidRDefault="002E62F4" w:rsidP="0030220C">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 xml:space="preserve">Step 1.2 Linear model with random intercept and random slope </w:t>
            </w:r>
          </w:p>
        </w:tc>
        <w:tc>
          <w:tcPr>
            <w:tcW w:w="851" w:type="dxa"/>
          </w:tcPr>
          <w:p w14:paraId="7F0D8884"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 xml:space="preserve">1039.7 </w:t>
            </w:r>
          </w:p>
          <w:p w14:paraId="453B3AB8"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0C488DF9"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1051.7</w:t>
            </w:r>
          </w:p>
        </w:tc>
        <w:tc>
          <w:tcPr>
            <w:tcW w:w="850" w:type="dxa"/>
          </w:tcPr>
          <w:p w14:paraId="567B36DD"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1055.7</w:t>
            </w:r>
          </w:p>
          <w:p w14:paraId="4FF498F9"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759D5661"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1061.7</w:t>
            </w:r>
          </w:p>
        </w:tc>
        <w:tc>
          <w:tcPr>
            <w:tcW w:w="567" w:type="dxa"/>
          </w:tcPr>
          <w:p w14:paraId="3007C3D8"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8</w:t>
            </w:r>
          </w:p>
          <w:p w14:paraId="34F11202"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1F4C96B8"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5</w:t>
            </w:r>
          </w:p>
        </w:tc>
        <w:tc>
          <w:tcPr>
            <w:tcW w:w="851" w:type="dxa"/>
          </w:tcPr>
          <w:p w14:paraId="583EC8F7"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1840.2</w:t>
            </w:r>
          </w:p>
          <w:p w14:paraId="7BB08770"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3E48E07A"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1894.2</w:t>
            </w:r>
          </w:p>
        </w:tc>
        <w:tc>
          <w:tcPr>
            <w:tcW w:w="850" w:type="dxa"/>
          </w:tcPr>
          <w:p w14:paraId="0CD88DDA"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1874.2</w:t>
            </w:r>
          </w:p>
          <w:p w14:paraId="6AC69C64"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606A8B02"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1904.2</w:t>
            </w:r>
          </w:p>
        </w:tc>
        <w:tc>
          <w:tcPr>
            <w:tcW w:w="567" w:type="dxa"/>
          </w:tcPr>
          <w:p w14:paraId="7263AE1B"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17</w:t>
            </w:r>
          </w:p>
          <w:p w14:paraId="751B2E9A"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2ED7C042"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5</w:t>
            </w:r>
          </w:p>
        </w:tc>
        <w:tc>
          <w:tcPr>
            <w:tcW w:w="992" w:type="dxa"/>
          </w:tcPr>
          <w:p w14:paraId="25F776A0"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1673.1</w:t>
            </w:r>
          </w:p>
          <w:p w14:paraId="218E9904"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7690ED77"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1721.2</w:t>
            </w:r>
          </w:p>
        </w:tc>
        <w:tc>
          <w:tcPr>
            <w:tcW w:w="851" w:type="dxa"/>
          </w:tcPr>
          <w:p w14:paraId="30F2E538"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1707.1</w:t>
            </w:r>
          </w:p>
          <w:p w14:paraId="715059E7"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3295D47A"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1731.2</w:t>
            </w:r>
          </w:p>
        </w:tc>
        <w:tc>
          <w:tcPr>
            <w:tcW w:w="709" w:type="dxa"/>
          </w:tcPr>
          <w:p w14:paraId="390512FA"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17</w:t>
            </w:r>
          </w:p>
          <w:p w14:paraId="12B5E5AD"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6738E40E"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5</w:t>
            </w:r>
          </w:p>
        </w:tc>
      </w:tr>
      <w:tr w:rsidR="002E62F4" w:rsidRPr="009D432F" w14:paraId="70E06275" w14:textId="77777777" w:rsidTr="00DF31B6">
        <w:tc>
          <w:tcPr>
            <w:tcW w:w="7054" w:type="dxa"/>
          </w:tcPr>
          <w:p w14:paraId="50AB96B5"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61C17CE9"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 xml:space="preserve">Step 2.1 Linear model with interaction time*treatment; </w:t>
            </w:r>
            <w:r w:rsidR="0030220C" w:rsidRPr="00DE7160">
              <w:rPr>
                <w:rFonts w:cs="MjrxcqAdvTT86d47313"/>
                <w:color w:val="131413"/>
                <w:sz w:val="18"/>
                <w:szCs w:val="18"/>
                <w:lang w:val="en-US"/>
              </w:rPr>
              <w:t>uns</w:t>
            </w:r>
            <w:r w:rsidR="0030220C">
              <w:rPr>
                <w:rFonts w:cs="MjrxcqAdvTT86d47313"/>
                <w:color w:val="131413"/>
                <w:sz w:val="18"/>
                <w:szCs w:val="18"/>
                <w:lang w:val="en-US"/>
              </w:rPr>
              <w:t>tructured covariance matrix</w:t>
            </w:r>
          </w:p>
          <w:p w14:paraId="56E1EAB5"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33F60975"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 xml:space="preserve">Step </w:t>
            </w:r>
            <w:r>
              <w:rPr>
                <w:rFonts w:cs="MjrxcqAdvTT86d47313"/>
                <w:color w:val="131413"/>
                <w:sz w:val="18"/>
                <w:szCs w:val="18"/>
                <w:lang w:val="en-US"/>
              </w:rPr>
              <w:t>2</w:t>
            </w:r>
            <w:r w:rsidRPr="00DE7160">
              <w:rPr>
                <w:rFonts w:cs="MjrxcqAdvTT86d47313"/>
                <w:color w:val="131413"/>
                <w:sz w:val="18"/>
                <w:szCs w:val="18"/>
                <w:lang w:val="en-US"/>
              </w:rPr>
              <w:t xml:space="preserve">.2 Linear model with interaction time*treatment; </w:t>
            </w:r>
            <w:r w:rsidR="0030220C">
              <w:rPr>
                <w:rFonts w:cs="MjrxcqAdvTT86d47313"/>
                <w:color w:val="131413"/>
                <w:sz w:val="18"/>
                <w:szCs w:val="18"/>
                <w:lang w:val="en-US"/>
              </w:rPr>
              <w:t>random intercept and random slope</w:t>
            </w:r>
            <w:r w:rsidRPr="00DE7160">
              <w:rPr>
                <w:rFonts w:cs="MjrxcqAdvTT86d47313"/>
                <w:color w:val="131413"/>
                <w:sz w:val="18"/>
                <w:szCs w:val="18"/>
                <w:lang w:val="en-US"/>
              </w:rPr>
              <w:t xml:space="preserve"> </w:t>
            </w:r>
          </w:p>
          <w:p w14:paraId="00D58FF8" w14:textId="77777777" w:rsidR="002E62F4" w:rsidRPr="00DE7160" w:rsidRDefault="002E62F4" w:rsidP="00DF31B6">
            <w:pPr>
              <w:autoSpaceDE w:val="0"/>
              <w:autoSpaceDN w:val="0"/>
              <w:adjustRightInd w:val="0"/>
              <w:spacing w:line="360" w:lineRule="auto"/>
              <w:rPr>
                <w:rFonts w:cs="MjrxcqAdvTT86d47313"/>
                <w:color w:val="131413"/>
                <w:sz w:val="18"/>
                <w:szCs w:val="18"/>
                <w:lang w:val="en"/>
              </w:rPr>
            </w:pPr>
          </w:p>
        </w:tc>
        <w:tc>
          <w:tcPr>
            <w:tcW w:w="851" w:type="dxa"/>
          </w:tcPr>
          <w:p w14:paraId="1C00D4FE"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66F7DB14"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1036.1</w:t>
            </w:r>
          </w:p>
          <w:p w14:paraId="4D9C8C8F"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09C91688"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1048.8</w:t>
            </w:r>
          </w:p>
        </w:tc>
        <w:tc>
          <w:tcPr>
            <w:tcW w:w="850" w:type="dxa"/>
          </w:tcPr>
          <w:p w14:paraId="027204F3"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6B3491D3"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 xml:space="preserve">1054.1 </w:t>
            </w:r>
          </w:p>
          <w:p w14:paraId="5ACB4AA8"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43FBFB4D"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1060.8</w:t>
            </w:r>
          </w:p>
        </w:tc>
        <w:tc>
          <w:tcPr>
            <w:tcW w:w="567" w:type="dxa"/>
          </w:tcPr>
          <w:p w14:paraId="34E4A4DF"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4295C811"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9</w:t>
            </w:r>
          </w:p>
          <w:p w14:paraId="072911D7"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4D9E1A87"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6</w:t>
            </w:r>
          </w:p>
        </w:tc>
        <w:tc>
          <w:tcPr>
            <w:tcW w:w="851" w:type="dxa"/>
          </w:tcPr>
          <w:p w14:paraId="456C9A70"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726D9C04"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1836.7</w:t>
            </w:r>
          </w:p>
          <w:p w14:paraId="720743C8"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1BC03317"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1893.2</w:t>
            </w:r>
          </w:p>
        </w:tc>
        <w:tc>
          <w:tcPr>
            <w:tcW w:w="850" w:type="dxa"/>
          </w:tcPr>
          <w:p w14:paraId="3774AE55"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1250B678"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1872.7</w:t>
            </w:r>
          </w:p>
          <w:p w14:paraId="3D74C6ED"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440047D1"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1905.2</w:t>
            </w:r>
          </w:p>
          <w:p w14:paraId="59CFEEF9"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tc>
        <w:tc>
          <w:tcPr>
            <w:tcW w:w="567" w:type="dxa"/>
          </w:tcPr>
          <w:p w14:paraId="190F9C54"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06ECFC24"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18</w:t>
            </w:r>
          </w:p>
          <w:p w14:paraId="4C919857"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088E2257"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6</w:t>
            </w:r>
          </w:p>
        </w:tc>
        <w:tc>
          <w:tcPr>
            <w:tcW w:w="992" w:type="dxa"/>
          </w:tcPr>
          <w:p w14:paraId="4FC82A30"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4D075152"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1668.1</w:t>
            </w:r>
          </w:p>
          <w:p w14:paraId="2CC7A77C"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0270FAB8"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1719.6</w:t>
            </w:r>
          </w:p>
        </w:tc>
        <w:tc>
          <w:tcPr>
            <w:tcW w:w="851" w:type="dxa"/>
          </w:tcPr>
          <w:p w14:paraId="434F20F0"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4DAF6497"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1704.1</w:t>
            </w:r>
          </w:p>
          <w:p w14:paraId="5CB2D7AF"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540944D1"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1731.6</w:t>
            </w:r>
          </w:p>
        </w:tc>
        <w:tc>
          <w:tcPr>
            <w:tcW w:w="709" w:type="dxa"/>
          </w:tcPr>
          <w:p w14:paraId="02A1E384"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17A1ED69"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18</w:t>
            </w:r>
          </w:p>
          <w:p w14:paraId="3A1DA04D"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1D9B7B92"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6</w:t>
            </w:r>
          </w:p>
        </w:tc>
      </w:tr>
      <w:tr w:rsidR="002E62F4" w:rsidRPr="001B3941" w14:paraId="4152F668" w14:textId="77777777" w:rsidTr="00DF31B6">
        <w:tc>
          <w:tcPr>
            <w:tcW w:w="7054" w:type="dxa"/>
          </w:tcPr>
          <w:p w14:paraId="6B2E1B36" w14:textId="77777777" w:rsidR="00BC3052" w:rsidRDefault="00BC3052" w:rsidP="00DF31B6">
            <w:pPr>
              <w:autoSpaceDE w:val="0"/>
              <w:autoSpaceDN w:val="0"/>
              <w:adjustRightInd w:val="0"/>
              <w:spacing w:line="360" w:lineRule="auto"/>
              <w:rPr>
                <w:rFonts w:cs="MjrxcqAdvTT86d47313"/>
                <w:color w:val="131413"/>
                <w:sz w:val="18"/>
                <w:szCs w:val="18"/>
                <w:lang w:val="en-US"/>
              </w:rPr>
            </w:pPr>
          </w:p>
          <w:p w14:paraId="62D6D86E" w14:textId="77777777" w:rsidR="00BC3052"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Step 3.1 Linear spline model with time*treatment interaction for each time period;</w:t>
            </w:r>
            <w:r w:rsidR="004572DE" w:rsidRPr="00DE7160">
              <w:rPr>
                <w:rFonts w:cs="MjrxcqAdvTT86d47313"/>
                <w:color w:val="131413"/>
                <w:sz w:val="18"/>
                <w:szCs w:val="18"/>
                <w:lang w:val="en-US"/>
              </w:rPr>
              <w:t xml:space="preserve"> uns</w:t>
            </w:r>
            <w:r w:rsidR="004572DE">
              <w:rPr>
                <w:rFonts w:cs="MjrxcqAdvTT86d47313"/>
                <w:color w:val="131413"/>
                <w:sz w:val="18"/>
                <w:szCs w:val="18"/>
                <w:lang w:val="en-US"/>
              </w:rPr>
              <w:t>tructured covariance matrix</w:t>
            </w:r>
          </w:p>
          <w:p w14:paraId="6739F0DD" w14:textId="77777777" w:rsidR="002E62F4" w:rsidRPr="00DE7160" w:rsidRDefault="002E62F4" w:rsidP="004572DE">
            <w:pPr>
              <w:autoSpaceDE w:val="0"/>
              <w:autoSpaceDN w:val="0"/>
              <w:adjustRightInd w:val="0"/>
              <w:spacing w:line="360" w:lineRule="auto"/>
              <w:rPr>
                <w:rFonts w:cs="MjrxcqAdvTT86d47313"/>
                <w:color w:val="131413"/>
                <w:sz w:val="18"/>
                <w:szCs w:val="18"/>
                <w:lang w:val="en"/>
              </w:rPr>
            </w:pPr>
            <w:r w:rsidRPr="00DE7160">
              <w:rPr>
                <w:rFonts w:cs="MjrxcqAdvTT86d47313"/>
                <w:color w:val="131413"/>
                <w:sz w:val="18"/>
                <w:szCs w:val="18"/>
                <w:lang w:val="en-US"/>
              </w:rPr>
              <w:t xml:space="preserve">Step 3.2 Linear spline model with time*treatment interaction for each time period, random intercept and random slope for </w:t>
            </w:r>
            <w:r w:rsidR="004572DE">
              <w:rPr>
                <w:rFonts w:cs="MjrxcqAdvTT86d47313"/>
                <w:color w:val="131413"/>
                <w:sz w:val="18"/>
                <w:szCs w:val="18"/>
                <w:lang w:val="en-US"/>
              </w:rPr>
              <w:t>S1</w:t>
            </w:r>
          </w:p>
        </w:tc>
        <w:tc>
          <w:tcPr>
            <w:tcW w:w="851" w:type="dxa"/>
          </w:tcPr>
          <w:p w14:paraId="34DA469F" w14:textId="77777777" w:rsidR="00BC3052" w:rsidRDefault="00BC3052" w:rsidP="00DF31B6">
            <w:pPr>
              <w:autoSpaceDE w:val="0"/>
              <w:autoSpaceDN w:val="0"/>
              <w:adjustRightInd w:val="0"/>
              <w:spacing w:line="360" w:lineRule="auto"/>
              <w:rPr>
                <w:rFonts w:cs="MjrxcqAdvTT86d47313"/>
                <w:color w:val="131413"/>
                <w:sz w:val="18"/>
                <w:szCs w:val="18"/>
                <w:lang w:val="en-US"/>
              </w:rPr>
            </w:pPr>
          </w:p>
          <w:p w14:paraId="34D410AA"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1024.6</w:t>
            </w:r>
          </w:p>
          <w:p w14:paraId="46900780"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1E7C86C1"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1025.4</w:t>
            </w:r>
          </w:p>
        </w:tc>
        <w:tc>
          <w:tcPr>
            <w:tcW w:w="850" w:type="dxa"/>
          </w:tcPr>
          <w:p w14:paraId="2A4A5801" w14:textId="77777777" w:rsidR="00BC3052" w:rsidRDefault="00BC3052" w:rsidP="00DF31B6">
            <w:pPr>
              <w:autoSpaceDE w:val="0"/>
              <w:autoSpaceDN w:val="0"/>
              <w:adjustRightInd w:val="0"/>
              <w:spacing w:line="360" w:lineRule="auto"/>
              <w:rPr>
                <w:rFonts w:cs="MjrxcqAdvTT86d47313"/>
                <w:color w:val="131413"/>
                <w:sz w:val="18"/>
                <w:szCs w:val="18"/>
                <w:lang w:val="en-US"/>
              </w:rPr>
            </w:pPr>
          </w:p>
          <w:p w14:paraId="011EF98E"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1046.6</w:t>
            </w:r>
          </w:p>
          <w:p w14:paraId="1C58723D"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082343BD"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1041.4</w:t>
            </w:r>
          </w:p>
        </w:tc>
        <w:tc>
          <w:tcPr>
            <w:tcW w:w="567" w:type="dxa"/>
          </w:tcPr>
          <w:p w14:paraId="4BEA63C4" w14:textId="77777777" w:rsidR="00BC3052" w:rsidRDefault="00BC3052" w:rsidP="00DF31B6">
            <w:pPr>
              <w:autoSpaceDE w:val="0"/>
              <w:autoSpaceDN w:val="0"/>
              <w:adjustRightInd w:val="0"/>
              <w:spacing w:line="360" w:lineRule="auto"/>
              <w:rPr>
                <w:rFonts w:cs="MjrxcqAdvTT86d47313"/>
                <w:color w:val="131413"/>
                <w:sz w:val="18"/>
                <w:szCs w:val="18"/>
                <w:lang w:val="en-US"/>
              </w:rPr>
            </w:pPr>
          </w:p>
          <w:p w14:paraId="7A023DF0"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11</w:t>
            </w:r>
          </w:p>
          <w:p w14:paraId="430F1FB7"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36408F51"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8</w:t>
            </w:r>
          </w:p>
        </w:tc>
        <w:tc>
          <w:tcPr>
            <w:tcW w:w="851" w:type="dxa"/>
          </w:tcPr>
          <w:p w14:paraId="65C6D61D" w14:textId="77777777" w:rsidR="00BC3052" w:rsidRDefault="00BC3052" w:rsidP="00DF31B6">
            <w:pPr>
              <w:autoSpaceDE w:val="0"/>
              <w:autoSpaceDN w:val="0"/>
              <w:adjustRightInd w:val="0"/>
              <w:spacing w:line="360" w:lineRule="auto"/>
              <w:rPr>
                <w:rFonts w:cs="MjrxcqAdvTT86d47313"/>
                <w:color w:val="131413"/>
                <w:sz w:val="18"/>
                <w:szCs w:val="18"/>
                <w:lang w:val="en-US"/>
              </w:rPr>
            </w:pPr>
          </w:p>
          <w:p w14:paraId="1810FF83"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1814.6</w:t>
            </w:r>
          </w:p>
          <w:p w14:paraId="5F270A6C"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77C7B629"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1843.0</w:t>
            </w:r>
          </w:p>
        </w:tc>
        <w:tc>
          <w:tcPr>
            <w:tcW w:w="850" w:type="dxa"/>
          </w:tcPr>
          <w:p w14:paraId="43A4366F" w14:textId="77777777" w:rsidR="00BC3052" w:rsidRDefault="00BC3052" w:rsidP="00DF31B6">
            <w:pPr>
              <w:autoSpaceDE w:val="0"/>
              <w:autoSpaceDN w:val="0"/>
              <w:adjustRightInd w:val="0"/>
              <w:spacing w:line="360" w:lineRule="auto"/>
              <w:rPr>
                <w:rFonts w:cs="MjrxcqAdvTT86d47313"/>
                <w:color w:val="131413"/>
                <w:sz w:val="18"/>
                <w:szCs w:val="18"/>
                <w:lang w:val="en-US"/>
              </w:rPr>
            </w:pPr>
          </w:p>
          <w:p w14:paraId="0DC91DC3"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1854.6</w:t>
            </w:r>
          </w:p>
          <w:p w14:paraId="778788B8"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2594F49B"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1859.0</w:t>
            </w:r>
          </w:p>
        </w:tc>
        <w:tc>
          <w:tcPr>
            <w:tcW w:w="567" w:type="dxa"/>
          </w:tcPr>
          <w:p w14:paraId="5E78983A" w14:textId="77777777" w:rsidR="00BC3052" w:rsidRDefault="00BC3052" w:rsidP="00DF31B6">
            <w:pPr>
              <w:autoSpaceDE w:val="0"/>
              <w:autoSpaceDN w:val="0"/>
              <w:adjustRightInd w:val="0"/>
              <w:spacing w:line="360" w:lineRule="auto"/>
              <w:rPr>
                <w:rFonts w:cs="MjrxcqAdvTT86d47313"/>
                <w:color w:val="131413"/>
                <w:sz w:val="18"/>
                <w:szCs w:val="18"/>
                <w:lang w:val="en-US"/>
              </w:rPr>
            </w:pPr>
          </w:p>
          <w:p w14:paraId="5374D292"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20</w:t>
            </w:r>
          </w:p>
          <w:p w14:paraId="43BEFB4A"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10BB0DF8"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8</w:t>
            </w:r>
          </w:p>
        </w:tc>
        <w:tc>
          <w:tcPr>
            <w:tcW w:w="992" w:type="dxa"/>
          </w:tcPr>
          <w:p w14:paraId="73138C87" w14:textId="77777777" w:rsidR="00BC3052" w:rsidRDefault="00BC3052" w:rsidP="00DF31B6">
            <w:pPr>
              <w:autoSpaceDE w:val="0"/>
              <w:autoSpaceDN w:val="0"/>
              <w:adjustRightInd w:val="0"/>
              <w:spacing w:line="360" w:lineRule="auto"/>
              <w:rPr>
                <w:rFonts w:cs="MjrxcqAdvTT86d47313"/>
                <w:color w:val="131413"/>
                <w:sz w:val="18"/>
                <w:szCs w:val="18"/>
                <w:lang w:val="en-US"/>
              </w:rPr>
            </w:pPr>
          </w:p>
          <w:p w14:paraId="5003020A"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1638.1</w:t>
            </w:r>
          </w:p>
          <w:p w14:paraId="1E722229"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1B954149"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1647.3</w:t>
            </w:r>
          </w:p>
        </w:tc>
        <w:tc>
          <w:tcPr>
            <w:tcW w:w="851" w:type="dxa"/>
          </w:tcPr>
          <w:p w14:paraId="47F63E73" w14:textId="77777777" w:rsidR="00BC3052" w:rsidRDefault="00BC3052" w:rsidP="00DF31B6">
            <w:pPr>
              <w:autoSpaceDE w:val="0"/>
              <w:autoSpaceDN w:val="0"/>
              <w:adjustRightInd w:val="0"/>
              <w:spacing w:line="360" w:lineRule="auto"/>
              <w:rPr>
                <w:rFonts w:cs="MjrxcqAdvTT86d47313"/>
                <w:color w:val="131413"/>
                <w:sz w:val="18"/>
                <w:szCs w:val="18"/>
                <w:lang w:val="en-US"/>
              </w:rPr>
            </w:pPr>
          </w:p>
          <w:p w14:paraId="4CC68CB5"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1678.1</w:t>
            </w:r>
          </w:p>
          <w:p w14:paraId="7810C7CE"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36CE11B0"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1663.3</w:t>
            </w:r>
          </w:p>
        </w:tc>
        <w:tc>
          <w:tcPr>
            <w:tcW w:w="709" w:type="dxa"/>
          </w:tcPr>
          <w:p w14:paraId="1A895D7D" w14:textId="77777777" w:rsidR="00BC3052" w:rsidRDefault="00BC3052" w:rsidP="00DF31B6">
            <w:pPr>
              <w:autoSpaceDE w:val="0"/>
              <w:autoSpaceDN w:val="0"/>
              <w:adjustRightInd w:val="0"/>
              <w:spacing w:line="360" w:lineRule="auto"/>
              <w:rPr>
                <w:rFonts w:cs="MjrxcqAdvTT86d47313"/>
                <w:color w:val="131413"/>
                <w:sz w:val="18"/>
                <w:szCs w:val="18"/>
                <w:lang w:val="en-US"/>
              </w:rPr>
            </w:pPr>
          </w:p>
          <w:p w14:paraId="22D44201"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20</w:t>
            </w:r>
          </w:p>
          <w:p w14:paraId="43F4DFAE"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p>
          <w:p w14:paraId="2435DC59" w14:textId="77777777" w:rsidR="002E62F4" w:rsidRPr="00DE7160" w:rsidRDefault="002E62F4" w:rsidP="00DF31B6">
            <w:pPr>
              <w:autoSpaceDE w:val="0"/>
              <w:autoSpaceDN w:val="0"/>
              <w:adjustRightInd w:val="0"/>
              <w:spacing w:line="360" w:lineRule="auto"/>
              <w:rPr>
                <w:rFonts w:cs="MjrxcqAdvTT86d47313"/>
                <w:color w:val="131413"/>
                <w:sz w:val="18"/>
                <w:szCs w:val="18"/>
                <w:lang w:val="en-US"/>
              </w:rPr>
            </w:pPr>
            <w:r w:rsidRPr="00DE7160">
              <w:rPr>
                <w:rFonts w:cs="MjrxcqAdvTT86d47313"/>
                <w:color w:val="131413"/>
                <w:sz w:val="18"/>
                <w:szCs w:val="18"/>
                <w:lang w:val="en-US"/>
              </w:rPr>
              <w:t>8</w:t>
            </w:r>
          </w:p>
        </w:tc>
      </w:tr>
    </w:tbl>
    <w:p w14:paraId="26C3D6D7" w14:textId="388980F8" w:rsidR="002E62F4" w:rsidRDefault="002E62F4" w:rsidP="002E62F4">
      <w:pPr>
        <w:autoSpaceDE w:val="0"/>
        <w:autoSpaceDN w:val="0"/>
        <w:adjustRightInd w:val="0"/>
        <w:spacing w:after="0" w:line="360" w:lineRule="auto"/>
        <w:rPr>
          <w:rFonts w:cs="MjrxcqAdvTT86d47313"/>
          <w:color w:val="131413"/>
          <w:lang w:val="en-US"/>
        </w:rPr>
      </w:pPr>
      <w:r w:rsidRPr="00BC3052">
        <w:rPr>
          <w:rFonts w:cs="MjrxcqAdvTT86d47313"/>
          <w:color w:val="131413"/>
          <w:lang w:val="en-US"/>
        </w:rPr>
        <w:t>Note:</w:t>
      </w:r>
      <w:r w:rsidRPr="00BC3052">
        <w:rPr>
          <w:rFonts w:cs="MjrxcqAdvTT86d47313"/>
          <w:color w:val="131413"/>
          <w:vertAlign w:val="superscript"/>
          <w:lang w:val="en-US"/>
        </w:rPr>
        <w:t xml:space="preserve"> </w:t>
      </w:r>
      <w:r w:rsidRPr="00BC3052">
        <w:rPr>
          <w:rFonts w:cs="MjrxcqAdvTT86d47313"/>
          <w:color w:val="131413"/>
          <w:lang w:val="en-US"/>
        </w:rPr>
        <w:t xml:space="preserve"> </w:t>
      </w:r>
      <w:r w:rsidR="0003049C" w:rsidRPr="0003049C">
        <w:rPr>
          <w:rFonts w:cs="MjrxcqAdvTT86d47313"/>
          <w:color w:val="131413"/>
          <w:szCs w:val="18"/>
          <w:lang w:val="en-US"/>
        </w:rPr>
        <w:t>Nr*= number of parameters</w:t>
      </w:r>
      <w:r w:rsidR="0003049C">
        <w:rPr>
          <w:rFonts w:cs="MjrxcqAdvTT86d47313"/>
          <w:color w:val="131413"/>
          <w:sz w:val="18"/>
          <w:szCs w:val="18"/>
          <w:lang w:val="en-US"/>
        </w:rPr>
        <w:t xml:space="preserve">. </w:t>
      </w:r>
      <w:r w:rsidR="00BC3052" w:rsidRPr="00BC3052">
        <w:rPr>
          <w:rFonts w:cs="MjrxcqAdvTT86d47313"/>
          <w:i/>
          <w:color w:val="131413"/>
          <w:lang w:val="en-US"/>
        </w:rPr>
        <w:t xml:space="preserve">Likelihood chi square tests </w:t>
      </w:r>
      <w:r w:rsidRPr="00BC3052">
        <w:rPr>
          <w:rFonts w:cs="MjrxcqAdvTT86d47313"/>
          <w:i/>
          <w:color w:val="131413"/>
          <w:lang w:val="en-US"/>
        </w:rPr>
        <w:t xml:space="preserve"> PFS:</w:t>
      </w:r>
      <w:r w:rsidRPr="00BC3052">
        <w:rPr>
          <w:rFonts w:cs="MjrxcqAdvTT86d47313"/>
          <w:color w:val="131413"/>
          <w:lang w:val="en-US"/>
        </w:rPr>
        <w:t xml:space="preserve"> 1.1 versus 1.2 (</w:t>
      </w:r>
      <w:r w:rsidRPr="00FB55D6">
        <w:rPr>
          <w:rStyle w:val="texhtml"/>
          <w:rFonts w:asciiTheme="minorHAnsi" w:hAnsiTheme="minorHAnsi"/>
          <w:bCs/>
          <w:i/>
          <w:iCs/>
          <w:sz w:val="22"/>
          <w:szCs w:val="22"/>
          <w:lang w:val="en"/>
        </w:rPr>
        <w:t>χ</w:t>
      </w:r>
      <w:r w:rsidRPr="00BC3052">
        <w:rPr>
          <w:rStyle w:val="texhtml"/>
          <w:rFonts w:asciiTheme="minorHAnsi" w:hAnsiTheme="minorHAnsi"/>
          <w:bCs/>
          <w:sz w:val="22"/>
          <w:szCs w:val="22"/>
          <w:vertAlign w:val="superscript"/>
          <w:lang w:val="en-US"/>
        </w:rPr>
        <w:t>2</w:t>
      </w:r>
      <w:r w:rsidRPr="00BC3052">
        <w:rPr>
          <w:rFonts w:cs="MjrxcqAdvTT86d47313"/>
          <w:color w:val="131413"/>
          <w:lang w:val="en-US"/>
        </w:rPr>
        <w:t>=18.0, df=3, p=.0004);   1.1 versus 2.1 (</w:t>
      </w:r>
      <w:r w:rsidRPr="00FB55D6">
        <w:rPr>
          <w:rStyle w:val="texhtml"/>
          <w:rFonts w:asciiTheme="minorHAnsi" w:hAnsiTheme="minorHAnsi"/>
          <w:bCs/>
          <w:i/>
          <w:iCs/>
          <w:sz w:val="22"/>
          <w:szCs w:val="22"/>
          <w:lang w:val="en"/>
        </w:rPr>
        <w:t>χ</w:t>
      </w:r>
      <w:r w:rsidRPr="00BC3052">
        <w:rPr>
          <w:rStyle w:val="texhtml"/>
          <w:rFonts w:asciiTheme="minorHAnsi" w:hAnsiTheme="minorHAnsi"/>
          <w:bCs/>
          <w:sz w:val="22"/>
          <w:szCs w:val="22"/>
          <w:vertAlign w:val="superscript"/>
          <w:lang w:val="en-US"/>
        </w:rPr>
        <w:t>2</w:t>
      </w:r>
      <w:r w:rsidRPr="00BC3052">
        <w:rPr>
          <w:rFonts w:cs="MjrxcqAdvTT86d47313"/>
          <w:color w:val="131413"/>
          <w:lang w:val="en-US"/>
        </w:rPr>
        <w:t>=3.6, df=1, p=.058); 2.1 versus 2.2 (</w:t>
      </w:r>
      <w:r w:rsidRPr="00FB55D6">
        <w:rPr>
          <w:rStyle w:val="texhtml"/>
          <w:rFonts w:asciiTheme="minorHAnsi" w:hAnsiTheme="minorHAnsi"/>
          <w:bCs/>
          <w:i/>
          <w:iCs/>
          <w:sz w:val="22"/>
          <w:szCs w:val="22"/>
          <w:lang w:val="en"/>
        </w:rPr>
        <w:t>χ</w:t>
      </w:r>
      <w:r w:rsidRPr="00BC3052">
        <w:rPr>
          <w:rStyle w:val="texhtml"/>
          <w:rFonts w:asciiTheme="minorHAnsi" w:hAnsiTheme="minorHAnsi"/>
          <w:bCs/>
          <w:sz w:val="22"/>
          <w:szCs w:val="22"/>
          <w:vertAlign w:val="superscript"/>
          <w:lang w:val="en-US"/>
        </w:rPr>
        <w:t>2</w:t>
      </w:r>
      <w:r w:rsidRPr="00BC3052">
        <w:rPr>
          <w:rFonts w:cs="MjrxcqAdvTT86d47313"/>
          <w:color w:val="131413"/>
          <w:lang w:val="en-US"/>
        </w:rPr>
        <w:t>=12.7, df=3, p=.005); 2.1 versus 3.1 (</w:t>
      </w:r>
      <w:r w:rsidRPr="00FB55D6">
        <w:rPr>
          <w:rStyle w:val="texhtml"/>
          <w:rFonts w:asciiTheme="minorHAnsi" w:hAnsiTheme="minorHAnsi"/>
          <w:bCs/>
          <w:i/>
          <w:iCs/>
          <w:sz w:val="22"/>
          <w:szCs w:val="22"/>
          <w:lang w:val="en"/>
        </w:rPr>
        <w:t>χ</w:t>
      </w:r>
      <w:r w:rsidRPr="00BC3052">
        <w:rPr>
          <w:rStyle w:val="texhtml"/>
          <w:rFonts w:asciiTheme="minorHAnsi" w:hAnsiTheme="minorHAnsi"/>
          <w:bCs/>
          <w:sz w:val="22"/>
          <w:szCs w:val="22"/>
          <w:vertAlign w:val="superscript"/>
          <w:lang w:val="en-US"/>
        </w:rPr>
        <w:t>2</w:t>
      </w:r>
      <w:r w:rsidRPr="00BC3052">
        <w:rPr>
          <w:rFonts w:cs="MjrxcqAdvTT86d47313"/>
          <w:color w:val="131413"/>
          <w:lang w:val="en-US"/>
        </w:rPr>
        <w:t>=11.5, df=2, p=.003); 3.1 versus 3.2 (</w:t>
      </w:r>
      <w:r w:rsidRPr="00FB55D6">
        <w:rPr>
          <w:rStyle w:val="texhtml"/>
          <w:rFonts w:asciiTheme="minorHAnsi" w:hAnsiTheme="minorHAnsi"/>
          <w:bCs/>
          <w:i/>
          <w:iCs/>
          <w:sz w:val="22"/>
          <w:szCs w:val="22"/>
          <w:lang w:val="en"/>
        </w:rPr>
        <w:t>χ</w:t>
      </w:r>
      <w:r w:rsidRPr="00BC3052">
        <w:rPr>
          <w:rStyle w:val="texhtml"/>
          <w:rFonts w:asciiTheme="minorHAnsi" w:hAnsiTheme="minorHAnsi"/>
          <w:bCs/>
          <w:sz w:val="22"/>
          <w:szCs w:val="22"/>
          <w:vertAlign w:val="superscript"/>
          <w:lang w:val="en-US"/>
        </w:rPr>
        <w:t>2</w:t>
      </w:r>
      <w:r w:rsidRPr="00BC3052">
        <w:rPr>
          <w:rFonts w:cs="MjrxcqAdvTT86d47313"/>
          <w:color w:val="131413"/>
          <w:lang w:val="en-US"/>
        </w:rPr>
        <w:t>=1.2, df=3, p=.753)</w:t>
      </w:r>
      <w:r w:rsidR="00BC3052" w:rsidRPr="00BC3052">
        <w:rPr>
          <w:rFonts w:cs="MjrxcqAdvTT86d47313"/>
          <w:color w:val="131413"/>
          <w:lang w:val="en-US"/>
        </w:rPr>
        <w:t>.</w:t>
      </w:r>
      <w:r w:rsidRPr="00BC3052">
        <w:rPr>
          <w:rFonts w:cs="MjrxcqAdvTT86d47313"/>
          <w:color w:val="131413"/>
          <w:lang w:val="en-US"/>
        </w:rPr>
        <w:t xml:space="preserve"> </w:t>
      </w:r>
      <w:r w:rsidR="00BC3052">
        <w:rPr>
          <w:rFonts w:cs="MjrxcqAdvTT86d47313"/>
          <w:color w:val="131413"/>
          <w:lang w:val="en-US"/>
        </w:rPr>
        <w:t xml:space="preserve"> </w:t>
      </w:r>
      <w:r w:rsidR="00BC3052" w:rsidRPr="00BC3052">
        <w:rPr>
          <w:rFonts w:cs="MjrxcqAdvTT86d47313"/>
          <w:i/>
          <w:color w:val="131413"/>
          <w:lang w:val="en-US"/>
        </w:rPr>
        <w:t>Likelihood c</w:t>
      </w:r>
      <w:r w:rsidRPr="00BC3052">
        <w:rPr>
          <w:rFonts w:cs="MjrxcqAdvTT86d47313"/>
          <w:i/>
          <w:color w:val="131413"/>
          <w:lang w:val="en-US"/>
        </w:rPr>
        <w:t>hi square tests BDI:</w:t>
      </w:r>
      <w:r w:rsidRPr="00BC3052">
        <w:rPr>
          <w:rFonts w:cs="MjrxcqAdvTT86d47313"/>
          <w:color w:val="131413"/>
          <w:lang w:val="en-US"/>
        </w:rPr>
        <w:t xml:space="preserve"> 1.1 versus 1.2 (</w:t>
      </w:r>
      <w:r w:rsidRPr="00FB55D6">
        <w:rPr>
          <w:rStyle w:val="texhtml"/>
          <w:rFonts w:asciiTheme="minorHAnsi" w:hAnsiTheme="minorHAnsi"/>
          <w:bCs/>
          <w:i/>
          <w:iCs/>
          <w:sz w:val="22"/>
          <w:szCs w:val="22"/>
          <w:lang w:val="en"/>
        </w:rPr>
        <w:t>χ</w:t>
      </w:r>
      <w:r w:rsidRPr="00BC3052">
        <w:rPr>
          <w:rStyle w:val="texhtml"/>
          <w:rFonts w:asciiTheme="minorHAnsi" w:hAnsiTheme="minorHAnsi"/>
          <w:bCs/>
          <w:sz w:val="22"/>
          <w:szCs w:val="22"/>
          <w:vertAlign w:val="superscript"/>
          <w:lang w:val="en-US"/>
        </w:rPr>
        <w:t>2</w:t>
      </w:r>
      <w:r w:rsidRPr="00BC3052">
        <w:rPr>
          <w:rFonts w:cs="MjrxcqAdvTT86d47313"/>
          <w:color w:val="131413"/>
          <w:lang w:val="en-US"/>
        </w:rPr>
        <w:t>=54.0, df=12, p&lt;.00001);  1.1 versus 2.1 (</w:t>
      </w:r>
      <w:r w:rsidRPr="00FB55D6">
        <w:rPr>
          <w:rStyle w:val="texhtml"/>
          <w:rFonts w:asciiTheme="minorHAnsi" w:hAnsiTheme="minorHAnsi"/>
          <w:bCs/>
          <w:i/>
          <w:iCs/>
          <w:sz w:val="22"/>
          <w:szCs w:val="22"/>
          <w:lang w:val="en"/>
        </w:rPr>
        <w:t>χ</w:t>
      </w:r>
      <w:r w:rsidRPr="00BC3052">
        <w:rPr>
          <w:rStyle w:val="texhtml"/>
          <w:rFonts w:asciiTheme="minorHAnsi" w:hAnsiTheme="minorHAnsi"/>
          <w:bCs/>
          <w:sz w:val="22"/>
          <w:szCs w:val="22"/>
          <w:vertAlign w:val="superscript"/>
          <w:lang w:val="en-US"/>
        </w:rPr>
        <w:t>2</w:t>
      </w:r>
      <w:r w:rsidRPr="00BC3052">
        <w:rPr>
          <w:rFonts w:cs="MjrxcqAdvTT86d47313"/>
          <w:color w:val="131413"/>
          <w:lang w:val="en-US"/>
        </w:rPr>
        <w:t>=3.5, df=1, p=.061); 2.1 versus 2.2 (</w:t>
      </w:r>
      <w:r w:rsidRPr="00FB55D6">
        <w:rPr>
          <w:rStyle w:val="texhtml"/>
          <w:rFonts w:asciiTheme="minorHAnsi" w:hAnsiTheme="minorHAnsi"/>
          <w:bCs/>
          <w:i/>
          <w:iCs/>
          <w:sz w:val="22"/>
          <w:szCs w:val="22"/>
          <w:lang w:val="en"/>
        </w:rPr>
        <w:t>χ</w:t>
      </w:r>
      <w:r w:rsidRPr="00BC3052">
        <w:rPr>
          <w:rStyle w:val="texhtml"/>
          <w:rFonts w:asciiTheme="minorHAnsi" w:hAnsiTheme="minorHAnsi"/>
          <w:bCs/>
          <w:sz w:val="22"/>
          <w:szCs w:val="22"/>
          <w:vertAlign w:val="superscript"/>
          <w:lang w:val="en-US"/>
        </w:rPr>
        <w:t>2</w:t>
      </w:r>
      <w:r w:rsidRPr="00BC3052">
        <w:rPr>
          <w:rFonts w:cs="MjrxcqAdvTT86d47313"/>
          <w:color w:val="131413"/>
          <w:lang w:val="en-US"/>
        </w:rPr>
        <w:t>=56.</w:t>
      </w:r>
      <w:r>
        <w:rPr>
          <w:rFonts w:cs="MjrxcqAdvTT86d47313"/>
          <w:color w:val="131413"/>
          <w:lang w:val="en-US"/>
        </w:rPr>
        <w:t>5, df=12, p&lt;.00001); 2.1 versus 3.1 (</w:t>
      </w:r>
      <w:r w:rsidRPr="00FB55D6">
        <w:rPr>
          <w:rStyle w:val="texhtml"/>
          <w:rFonts w:asciiTheme="minorHAnsi" w:hAnsiTheme="minorHAnsi"/>
          <w:bCs/>
          <w:i/>
          <w:iCs/>
          <w:sz w:val="22"/>
          <w:szCs w:val="22"/>
          <w:lang w:val="en"/>
        </w:rPr>
        <w:t>χ</w:t>
      </w:r>
      <w:r w:rsidRPr="00FB55D6">
        <w:rPr>
          <w:rStyle w:val="texhtml"/>
          <w:rFonts w:asciiTheme="minorHAnsi" w:hAnsiTheme="minorHAnsi"/>
          <w:bCs/>
          <w:sz w:val="22"/>
          <w:szCs w:val="22"/>
          <w:vertAlign w:val="superscript"/>
          <w:lang w:val="en"/>
        </w:rPr>
        <w:t>2</w:t>
      </w:r>
      <w:r>
        <w:rPr>
          <w:rFonts w:cs="MjrxcqAdvTT86d47313"/>
          <w:color w:val="131413"/>
          <w:lang w:val="en-US"/>
        </w:rPr>
        <w:t>=22.1, df=2, p=.00006); 3.1 versus 3.2 (</w:t>
      </w:r>
      <w:r w:rsidRPr="00FB55D6">
        <w:rPr>
          <w:rStyle w:val="texhtml"/>
          <w:rFonts w:asciiTheme="minorHAnsi" w:hAnsiTheme="minorHAnsi"/>
          <w:bCs/>
          <w:i/>
          <w:iCs/>
          <w:sz w:val="22"/>
          <w:szCs w:val="22"/>
          <w:lang w:val="en"/>
        </w:rPr>
        <w:t>χ</w:t>
      </w:r>
      <w:r w:rsidRPr="00FB55D6">
        <w:rPr>
          <w:rStyle w:val="texhtml"/>
          <w:rFonts w:asciiTheme="minorHAnsi" w:hAnsiTheme="minorHAnsi"/>
          <w:bCs/>
          <w:sz w:val="22"/>
          <w:szCs w:val="22"/>
          <w:vertAlign w:val="superscript"/>
          <w:lang w:val="en"/>
        </w:rPr>
        <w:t>2</w:t>
      </w:r>
      <w:r>
        <w:rPr>
          <w:rFonts w:cs="MjrxcqAdvTT86d47313"/>
          <w:color w:val="131413"/>
          <w:lang w:val="en-US"/>
        </w:rPr>
        <w:t xml:space="preserve">=28.4, df=3, p&lt;.00001);  </w:t>
      </w:r>
      <w:r w:rsidR="00BC3052" w:rsidRPr="00BC3052">
        <w:rPr>
          <w:rFonts w:cs="MjrxcqAdvTT86d47313"/>
          <w:i/>
          <w:color w:val="131413"/>
          <w:lang w:val="en-US"/>
        </w:rPr>
        <w:t xml:space="preserve">Likelihood chi square tests </w:t>
      </w:r>
      <w:r w:rsidRPr="00BC3052">
        <w:rPr>
          <w:rFonts w:cs="MjrxcqAdvTT86d47313"/>
          <w:i/>
          <w:color w:val="131413"/>
          <w:lang w:val="en-US"/>
        </w:rPr>
        <w:t>MADRS:</w:t>
      </w:r>
      <w:r>
        <w:rPr>
          <w:rFonts w:cs="MjrxcqAdvTT86d47313"/>
          <w:color w:val="131413"/>
          <w:lang w:val="en-US"/>
        </w:rPr>
        <w:t xml:space="preserve">  1.1 versus 1.2 (</w:t>
      </w:r>
      <w:r w:rsidRPr="00FB55D6">
        <w:rPr>
          <w:rStyle w:val="texhtml"/>
          <w:rFonts w:asciiTheme="minorHAnsi" w:hAnsiTheme="minorHAnsi"/>
          <w:bCs/>
          <w:i/>
          <w:iCs/>
          <w:sz w:val="22"/>
          <w:szCs w:val="22"/>
          <w:lang w:val="en"/>
        </w:rPr>
        <w:t>χ</w:t>
      </w:r>
      <w:r w:rsidRPr="00FB55D6">
        <w:rPr>
          <w:rStyle w:val="texhtml"/>
          <w:rFonts w:asciiTheme="minorHAnsi" w:hAnsiTheme="minorHAnsi"/>
          <w:bCs/>
          <w:sz w:val="22"/>
          <w:szCs w:val="22"/>
          <w:vertAlign w:val="superscript"/>
          <w:lang w:val="en"/>
        </w:rPr>
        <w:t>2</w:t>
      </w:r>
      <w:r>
        <w:rPr>
          <w:rFonts w:cs="MjrxcqAdvTT86d47313"/>
          <w:color w:val="131413"/>
          <w:lang w:val="en-US"/>
        </w:rPr>
        <w:t>=48.1, df=12, p&lt;.00001);  1.1 versus 2.1 (</w:t>
      </w:r>
      <w:r w:rsidRPr="00FB55D6">
        <w:rPr>
          <w:rStyle w:val="texhtml"/>
          <w:rFonts w:asciiTheme="minorHAnsi" w:hAnsiTheme="minorHAnsi"/>
          <w:bCs/>
          <w:i/>
          <w:iCs/>
          <w:sz w:val="22"/>
          <w:szCs w:val="22"/>
          <w:lang w:val="en"/>
        </w:rPr>
        <w:t>χ</w:t>
      </w:r>
      <w:r w:rsidRPr="00FB55D6">
        <w:rPr>
          <w:rStyle w:val="texhtml"/>
          <w:rFonts w:asciiTheme="minorHAnsi" w:hAnsiTheme="minorHAnsi"/>
          <w:bCs/>
          <w:sz w:val="22"/>
          <w:szCs w:val="22"/>
          <w:vertAlign w:val="superscript"/>
          <w:lang w:val="en"/>
        </w:rPr>
        <w:t>2</w:t>
      </w:r>
      <w:r>
        <w:rPr>
          <w:rFonts w:cs="MjrxcqAdvTT86d47313"/>
          <w:color w:val="131413"/>
          <w:lang w:val="en-US"/>
        </w:rPr>
        <w:t>=5.0, df=1, p=.025); 2.1 versus 2.2 (</w:t>
      </w:r>
      <w:r w:rsidRPr="00FB55D6">
        <w:rPr>
          <w:rStyle w:val="texhtml"/>
          <w:rFonts w:asciiTheme="minorHAnsi" w:hAnsiTheme="minorHAnsi"/>
          <w:bCs/>
          <w:i/>
          <w:iCs/>
          <w:sz w:val="22"/>
          <w:szCs w:val="22"/>
          <w:lang w:val="en"/>
        </w:rPr>
        <w:t>χ</w:t>
      </w:r>
      <w:r w:rsidRPr="00FB55D6">
        <w:rPr>
          <w:rStyle w:val="texhtml"/>
          <w:rFonts w:asciiTheme="minorHAnsi" w:hAnsiTheme="minorHAnsi"/>
          <w:bCs/>
          <w:sz w:val="22"/>
          <w:szCs w:val="22"/>
          <w:vertAlign w:val="superscript"/>
          <w:lang w:val="en"/>
        </w:rPr>
        <w:t>2</w:t>
      </w:r>
      <w:r>
        <w:rPr>
          <w:rFonts w:cs="MjrxcqAdvTT86d47313"/>
          <w:color w:val="131413"/>
          <w:lang w:val="en-US"/>
        </w:rPr>
        <w:t>=51.5, df=12, p&lt;.00001); 2.1 versus 3.1 (</w:t>
      </w:r>
      <w:r w:rsidRPr="00FB55D6">
        <w:rPr>
          <w:rStyle w:val="texhtml"/>
          <w:rFonts w:asciiTheme="minorHAnsi" w:hAnsiTheme="minorHAnsi"/>
          <w:bCs/>
          <w:i/>
          <w:iCs/>
          <w:sz w:val="22"/>
          <w:szCs w:val="22"/>
          <w:lang w:val="en"/>
        </w:rPr>
        <w:t>χ</w:t>
      </w:r>
      <w:r w:rsidRPr="00FB55D6">
        <w:rPr>
          <w:rStyle w:val="texhtml"/>
          <w:rFonts w:asciiTheme="minorHAnsi" w:hAnsiTheme="minorHAnsi"/>
          <w:bCs/>
          <w:sz w:val="22"/>
          <w:szCs w:val="22"/>
          <w:vertAlign w:val="superscript"/>
          <w:lang w:val="en"/>
        </w:rPr>
        <w:t>2</w:t>
      </w:r>
      <w:r>
        <w:rPr>
          <w:rFonts w:cs="MjrxcqAdvTT86d47313"/>
          <w:color w:val="131413"/>
          <w:lang w:val="en-US"/>
        </w:rPr>
        <w:t>=22.1, df=2, p=.00006); 3.1 versus 3.2 (</w:t>
      </w:r>
      <w:r w:rsidRPr="00FB55D6">
        <w:rPr>
          <w:rStyle w:val="texhtml"/>
          <w:rFonts w:asciiTheme="minorHAnsi" w:hAnsiTheme="minorHAnsi"/>
          <w:bCs/>
          <w:i/>
          <w:iCs/>
          <w:sz w:val="22"/>
          <w:szCs w:val="22"/>
          <w:lang w:val="en"/>
        </w:rPr>
        <w:t>χ</w:t>
      </w:r>
      <w:r w:rsidRPr="00FB55D6">
        <w:rPr>
          <w:rStyle w:val="texhtml"/>
          <w:rFonts w:asciiTheme="minorHAnsi" w:hAnsiTheme="minorHAnsi"/>
          <w:bCs/>
          <w:sz w:val="22"/>
          <w:szCs w:val="22"/>
          <w:vertAlign w:val="superscript"/>
          <w:lang w:val="en"/>
        </w:rPr>
        <w:t>2</w:t>
      </w:r>
      <w:r>
        <w:rPr>
          <w:rFonts w:cs="MjrxcqAdvTT86d47313"/>
          <w:color w:val="131413"/>
          <w:lang w:val="en-US"/>
        </w:rPr>
        <w:t>=26.0, df=3, p&lt;.00001)</w:t>
      </w:r>
      <w:r w:rsidR="00BC3052">
        <w:rPr>
          <w:rFonts w:cs="MjrxcqAdvTT86d47313"/>
          <w:color w:val="131413"/>
          <w:lang w:val="en-US"/>
        </w:rPr>
        <w:t xml:space="preserve">. </w:t>
      </w:r>
    </w:p>
    <w:p w14:paraId="0E258F1A" w14:textId="0BC5CAF1" w:rsidR="00501B47" w:rsidRDefault="00501B47" w:rsidP="002E62F4">
      <w:pPr>
        <w:autoSpaceDE w:val="0"/>
        <w:autoSpaceDN w:val="0"/>
        <w:adjustRightInd w:val="0"/>
        <w:spacing w:after="0" w:line="360" w:lineRule="auto"/>
        <w:rPr>
          <w:rFonts w:cs="MjrxcqAdvTT86d47313"/>
          <w:color w:val="131413"/>
          <w:lang w:val="en-US"/>
        </w:rPr>
      </w:pPr>
    </w:p>
    <w:p w14:paraId="3E073679" w14:textId="0CCB4151" w:rsidR="00501B47" w:rsidRPr="00501B47" w:rsidRDefault="00501B47" w:rsidP="002E62F4">
      <w:pPr>
        <w:autoSpaceDE w:val="0"/>
        <w:autoSpaceDN w:val="0"/>
        <w:adjustRightInd w:val="0"/>
        <w:spacing w:after="0" w:line="360" w:lineRule="auto"/>
        <w:rPr>
          <w:rFonts w:ascii="Times New Roman" w:hAnsi="Times New Roman" w:cs="Times New Roman"/>
          <w:color w:val="131413"/>
          <w:sz w:val="24"/>
          <w:szCs w:val="24"/>
          <w:lang w:val="en-US"/>
        </w:rPr>
      </w:pPr>
      <w:r w:rsidRPr="00501B47">
        <w:rPr>
          <w:rFonts w:ascii="Times New Roman" w:hAnsi="Times New Roman" w:cs="Times New Roman"/>
          <w:b/>
          <w:i/>
          <w:color w:val="131413"/>
          <w:sz w:val="24"/>
          <w:szCs w:val="24"/>
          <w:lang w:val="en-US"/>
        </w:rPr>
        <w:t>Table A:</w:t>
      </w:r>
      <w:r w:rsidRPr="00501B47">
        <w:rPr>
          <w:rFonts w:ascii="Times New Roman" w:hAnsi="Times New Roman" w:cs="Times New Roman"/>
          <w:b/>
          <w:color w:val="131413"/>
          <w:sz w:val="24"/>
          <w:szCs w:val="24"/>
          <w:lang w:val="en-US"/>
        </w:rPr>
        <w:t xml:space="preserve"> Fit indices</w:t>
      </w:r>
    </w:p>
    <w:p w14:paraId="4215AE87" w14:textId="77777777" w:rsidR="00704E92" w:rsidRDefault="00704E92" w:rsidP="002E62F4">
      <w:pPr>
        <w:autoSpaceDE w:val="0"/>
        <w:autoSpaceDN w:val="0"/>
        <w:adjustRightInd w:val="0"/>
        <w:spacing w:after="0" w:line="360" w:lineRule="auto"/>
        <w:rPr>
          <w:rFonts w:cs="MjrxcqAdvTT86d47313"/>
          <w:color w:val="131413"/>
          <w:lang w:val="en-US"/>
        </w:rPr>
      </w:pPr>
    </w:p>
    <w:p w14:paraId="54D54244" w14:textId="77777777" w:rsidR="00704E92" w:rsidRDefault="00704E92" w:rsidP="002E62F4">
      <w:pPr>
        <w:autoSpaceDE w:val="0"/>
        <w:autoSpaceDN w:val="0"/>
        <w:adjustRightInd w:val="0"/>
        <w:spacing w:after="0" w:line="360" w:lineRule="auto"/>
        <w:rPr>
          <w:rFonts w:cs="MjrxcqAdvTT86d47313"/>
          <w:color w:val="131413"/>
          <w:lang w:val="en-US"/>
        </w:rPr>
        <w:sectPr w:rsidR="00704E92" w:rsidSect="002E62F4">
          <w:pgSz w:w="16838" w:h="11906" w:orient="landscape"/>
          <w:pgMar w:top="1418" w:right="1418" w:bottom="1418" w:left="1418" w:header="709" w:footer="709" w:gutter="0"/>
          <w:cols w:space="708"/>
          <w:docGrid w:linePitch="360"/>
        </w:sectPr>
      </w:pPr>
    </w:p>
    <w:p w14:paraId="145C00A6" w14:textId="6A168FB7" w:rsidR="00C12C42" w:rsidRDefault="00D122D6" w:rsidP="00C12C42">
      <w:r w:rsidRPr="00D122D6">
        <w:rPr>
          <w:rFonts w:ascii="Calibri" w:eastAsia="Calibri" w:hAnsi="Calibri" w:cs="Times New Roman"/>
          <w:noProof/>
          <w:lang w:eastAsia="nb-NO"/>
        </w:rPr>
        <w:lastRenderedPageBreak/>
        <w:drawing>
          <wp:inline distT="0" distB="0" distL="0" distR="0" wp14:anchorId="7E94441B" wp14:editId="1905BDD7">
            <wp:extent cx="5104762" cy="3980952"/>
            <wp:effectExtent l="0" t="0" r="127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04762" cy="3980952"/>
                    </a:xfrm>
                    <a:prstGeom prst="rect">
                      <a:avLst/>
                    </a:prstGeom>
                  </pic:spPr>
                </pic:pic>
              </a:graphicData>
            </a:graphic>
          </wp:inline>
        </w:drawing>
      </w:r>
    </w:p>
    <w:p w14:paraId="3EB7A06D" w14:textId="49007606" w:rsidR="00D122D6" w:rsidRDefault="00D122D6" w:rsidP="00C12C42">
      <w:pPr>
        <w:rPr>
          <w:rFonts w:ascii="Times New Roman" w:hAnsi="Times New Roman" w:cs="Times New Roman"/>
          <w:sz w:val="24"/>
          <w:szCs w:val="24"/>
          <w:lang w:val="en-GB"/>
        </w:rPr>
      </w:pPr>
      <w:r w:rsidRPr="00DE4649">
        <w:rPr>
          <w:rFonts w:ascii="Times New Roman" w:hAnsi="Times New Roman" w:cs="Times New Roman"/>
          <w:b/>
          <w:i/>
          <w:sz w:val="24"/>
          <w:szCs w:val="24"/>
          <w:lang w:val="en-GB"/>
        </w:rPr>
        <w:t xml:space="preserve">Figure 1: </w:t>
      </w:r>
      <w:r w:rsidRPr="00DE4649">
        <w:rPr>
          <w:rFonts w:ascii="Times New Roman" w:hAnsi="Times New Roman" w:cs="Times New Roman"/>
          <w:sz w:val="24"/>
          <w:szCs w:val="24"/>
          <w:lang w:val="en-GB"/>
        </w:rPr>
        <w:t>Mean trajectories for Psychodynamic Functioning Scales</w:t>
      </w:r>
      <w:r w:rsidR="007D3E1A">
        <w:rPr>
          <w:rFonts w:ascii="Times New Roman" w:hAnsi="Times New Roman" w:cs="Times New Roman"/>
          <w:sz w:val="24"/>
          <w:szCs w:val="24"/>
          <w:lang w:val="en-GB"/>
        </w:rPr>
        <w:t xml:space="preserve"> (PFS)</w:t>
      </w:r>
      <w:r w:rsidRPr="007D3E1A">
        <w:rPr>
          <w:rFonts w:ascii="Times New Roman" w:hAnsi="Times New Roman" w:cs="Times New Roman"/>
          <w:sz w:val="24"/>
          <w:szCs w:val="24"/>
          <w:lang w:val="en-GB"/>
        </w:rPr>
        <w:t xml:space="preserve"> f</w:t>
      </w:r>
      <w:r>
        <w:rPr>
          <w:rFonts w:ascii="Times New Roman" w:hAnsi="Times New Roman" w:cs="Times New Roman"/>
          <w:sz w:val="24"/>
          <w:szCs w:val="24"/>
          <w:lang w:val="en-GB"/>
        </w:rPr>
        <w:t>o</w:t>
      </w:r>
      <w:r w:rsidRPr="007D3E1A">
        <w:rPr>
          <w:rFonts w:ascii="Times New Roman" w:hAnsi="Times New Roman" w:cs="Times New Roman"/>
          <w:sz w:val="24"/>
          <w:szCs w:val="24"/>
          <w:lang w:val="en-GB"/>
        </w:rPr>
        <w:t>r patients in psychoanalyti</w:t>
      </w:r>
      <w:r>
        <w:rPr>
          <w:rFonts w:ascii="Times New Roman" w:hAnsi="Times New Roman" w:cs="Times New Roman"/>
          <w:sz w:val="24"/>
          <w:szCs w:val="24"/>
          <w:lang w:val="en-GB"/>
        </w:rPr>
        <w:t>c</w:t>
      </w:r>
      <w:r w:rsidRPr="007D3E1A">
        <w:rPr>
          <w:rFonts w:ascii="Times New Roman" w:hAnsi="Times New Roman" w:cs="Times New Roman"/>
          <w:sz w:val="24"/>
          <w:szCs w:val="24"/>
          <w:lang w:val="en-GB"/>
        </w:rPr>
        <w:t xml:space="preserve"> psychotherapy with or w</w:t>
      </w:r>
      <w:r w:rsidR="007D3E1A">
        <w:rPr>
          <w:rFonts w:ascii="Times New Roman" w:hAnsi="Times New Roman" w:cs="Times New Roman"/>
          <w:sz w:val="24"/>
          <w:szCs w:val="24"/>
          <w:lang w:val="en-GB"/>
        </w:rPr>
        <w:t>i</w:t>
      </w:r>
      <w:r w:rsidRPr="00DE4649">
        <w:rPr>
          <w:rFonts w:ascii="Times New Roman" w:hAnsi="Times New Roman" w:cs="Times New Roman"/>
          <w:sz w:val="24"/>
          <w:szCs w:val="24"/>
          <w:lang w:val="en-GB"/>
        </w:rPr>
        <w:t>thout transference intervention</w:t>
      </w:r>
      <w:r w:rsidR="007D3E1A">
        <w:rPr>
          <w:rFonts w:ascii="Times New Roman" w:hAnsi="Times New Roman" w:cs="Times New Roman"/>
          <w:sz w:val="24"/>
          <w:szCs w:val="24"/>
          <w:lang w:val="en-GB"/>
        </w:rPr>
        <w:t>.</w:t>
      </w:r>
    </w:p>
    <w:p w14:paraId="31BCAC68" w14:textId="77777777" w:rsidR="007D3E1A" w:rsidRPr="00DE4649" w:rsidRDefault="007D3E1A" w:rsidP="00C12C42">
      <w:pPr>
        <w:rPr>
          <w:rFonts w:ascii="Times New Roman" w:hAnsi="Times New Roman" w:cs="Times New Roman"/>
          <w:sz w:val="24"/>
          <w:szCs w:val="24"/>
          <w:lang w:val="en-GB"/>
        </w:rPr>
      </w:pPr>
    </w:p>
    <w:p w14:paraId="2891A0E5" w14:textId="5011FE9D" w:rsidR="00C12C42" w:rsidRDefault="005121D2" w:rsidP="00C12C42">
      <w:r w:rsidRPr="005121D2">
        <w:rPr>
          <w:rFonts w:ascii="Calibri" w:eastAsia="Calibri" w:hAnsi="Calibri" w:cs="Times New Roman"/>
          <w:noProof/>
          <w:lang w:eastAsia="nb-NO"/>
        </w:rPr>
        <w:lastRenderedPageBreak/>
        <w:drawing>
          <wp:inline distT="0" distB="0" distL="0" distR="0" wp14:anchorId="5D61A646" wp14:editId="0634B216">
            <wp:extent cx="5104762" cy="3980952"/>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04762" cy="3980952"/>
                    </a:xfrm>
                    <a:prstGeom prst="rect">
                      <a:avLst/>
                    </a:prstGeom>
                  </pic:spPr>
                </pic:pic>
              </a:graphicData>
            </a:graphic>
          </wp:inline>
        </w:drawing>
      </w:r>
    </w:p>
    <w:p w14:paraId="195D321B" w14:textId="12B9CFFC" w:rsidR="00D122D6" w:rsidRPr="000159B9" w:rsidRDefault="00D122D6" w:rsidP="00D122D6">
      <w:pPr>
        <w:rPr>
          <w:rFonts w:ascii="Times New Roman" w:hAnsi="Times New Roman" w:cs="Times New Roman"/>
          <w:sz w:val="24"/>
          <w:szCs w:val="24"/>
          <w:lang w:val="en-GB"/>
        </w:rPr>
      </w:pPr>
      <w:r>
        <w:rPr>
          <w:rFonts w:ascii="Times New Roman" w:hAnsi="Times New Roman" w:cs="Times New Roman"/>
          <w:b/>
          <w:i/>
          <w:sz w:val="24"/>
          <w:szCs w:val="24"/>
          <w:lang w:val="en-GB"/>
        </w:rPr>
        <w:t>Figure 2</w:t>
      </w:r>
      <w:r w:rsidRPr="000159B9">
        <w:rPr>
          <w:rFonts w:ascii="Times New Roman" w:hAnsi="Times New Roman" w:cs="Times New Roman"/>
          <w:b/>
          <w:i/>
          <w:sz w:val="24"/>
          <w:szCs w:val="24"/>
          <w:lang w:val="en-GB"/>
        </w:rPr>
        <w:t xml:space="preserve">: </w:t>
      </w:r>
      <w:r w:rsidRPr="000159B9">
        <w:rPr>
          <w:rFonts w:ascii="Times New Roman" w:hAnsi="Times New Roman" w:cs="Times New Roman"/>
          <w:sz w:val="24"/>
          <w:szCs w:val="24"/>
          <w:lang w:val="en-GB"/>
        </w:rPr>
        <w:t xml:space="preserve">Mean trajectories for </w:t>
      </w:r>
      <w:r>
        <w:rPr>
          <w:rFonts w:ascii="Times New Roman" w:hAnsi="Times New Roman" w:cs="Times New Roman"/>
          <w:sz w:val="24"/>
          <w:szCs w:val="24"/>
          <w:lang w:val="en-GB"/>
        </w:rPr>
        <w:t>Beck Depression Inventory</w:t>
      </w:r>
      <w:r w:rsidRPr="000159B9">
        <w:rPr>
          <w:rFonts w:ascii="Times New Roman" w:hAnsi="Times New Roman" w:cs="Times New Roman"/>
          <w:sz w:val="24"/>
          <w:szCs w:val="24"/>
          <w:lang w:val="en-GB"/>
        </w:rPr>
        <w:t xml:space="preserve"> f</w:t>
      </w:r>
      <w:r>
        <w:rPr>
          <w:rFonts w:ascii="Times New Roman" w:hAnsi="Times New Roman" w:cs="Times New Roman"/>
          <w:sz w:val="24"/>
          <w:szCs w:val="24"/>
          <w:lang w:val="en-GB"/>
        </w:rPr>
        <w:t>or adolescents</w:t>
      </w:r>
      <w:r w:rsidRPr="000159B9">
        <w:rPr>
          <w:rFonts w:ascii="Times New Roman" w:hAnsi="Times New Roman" w:cs="Times New Roman"/>
          <w:sz w:val="24"/>
          <w:szCs w:val="24"/>
          <w:lang w:val="en-GB"/>
        </w:rPr>
        <w:t xml:space="preserve"> in psychoanalyti</w:t>
      </w:r>
      <w:r>
        <w:rPr>
          <w:rFonts w:ascii="Times New Roman" w:hAnsi="Times New Roman" w:cs="Times New Roman"/>
          <w:sz w:val="24"/>
          <w:szCs w:val="24"/>
          <w:lang w:val="en-GB"/>
        </w:rPr>
        <w:t>c psychotherapy with or wit</w:t>
      </w:r>
      <w:r w:rsidRPr="000159B9">
        <w:rPr>
          <w:rFonts w:ascii="Times New Roman" w:hAnsi="Times New Roman" w:cs="Times New Roman"/>
          <w:sz w:val="24"/>
          <w:szCs w:val="24"/>
          <w:lang w:val="en-GB"/>
        </w:rPr>
        <w:t>hout transference intervention</w:t>
      </w:r>
    </w:p>
    <w:p w14:paraId="75D63AB1" w14:textId="4F7E3508" w:rsidR="00C12C42" w:rsidRPr="007D3E1A" w:rsidRDefault="00C12C42" w:rsidP="00C12C42">
      <w:pPr>
        <w:rPr>
          <w:lang w:val="en-GB"/>
        </w:rPr>
      </w:pPr>
    </w:p>
    <w:p w14:paraId="4B7C31FD" w14:textId="2F88055F" w:rsidR="00C12C42" w:rsidRDefault="005B3D88" w:rsidP="00DB168F">
      <w:pPr>
        <w:pStyle w:val="EndNoteBibliography"/>
        <w:spacing w:line="480" w:lineRule="auto"/>
        <w:ind w:left="720" w:hanging="720"/>
        <w:rPr>
          <w:rFonts w:cs="MjrxcqAdvTT86d47313"/>
          <w:color w:val="131413"/>
        </w:rPr>
      </w:pPr>
      <w:r w:rsidRPr="005B3D88">
        <w:rPr>
          <w:rFonts w:ascii="Times New Roman" w:hAnsi="Times New Roman" w:cs="Times New Roman"/>
          <w:b/>
          <w:color w:val="131413"/>
          <w:sz w:val="28"/>
          <w:szCs w:val="28"/>
        </w:rPr>
        <w:t>References</w:t>
      </w:r>
    </w:p>
    <w:p w14:paraId="249BB1E1" w14:textId="77777777" w:rsidR="00DE039A" w:rsidRPr="00DE039A" w:rsidRDefault="007D03B4" w:rsidP="00DE039A">
      <w:pPr>
        <w:pStyle w:val="EndNoteBibliography"/>
        <w:spacing w:after="0"/>
      </w:pPr>
      <w:r w:rsidRPr="007D3E1A">
        <w:rPr>
          <w:rFonts w:ascii="Times New Roman" w:hAnsi="Times New Roman" w:cs="Times New Roman"/>
          <w:color w:val="131413"/>
          <w:sz w:val="24"/>
          <w:szCs w:val="24"/>
        </w:rPr>
        <w:fldChar w:fldCharType="begin"/>
      </w:r>
      <w:r w:rsidRPr="007D3E1A">
        <w:rPr>
          <w:rFonts w:ascii="Times New Roman" w:hAnsi="Times New Roman" w:cs="Times New Roman"/>
          <w:color w:val="131413"/>
          <w:sz w:val="24"/>
          <w:szCs w:val="24"/>
        </w:rPr>
        <w:instrText xml:space="preserve"> ADDIN EN.REFLIST </w:instrText>
      </w:r>
      <w:r w:rsidRPr="007D3E1A">
        <w:rPr>
          <w:rFonts w:ascii="Times New Roman" w:hAnsi="Times New Roman" w:cs="Times New Roman"/>
          <w:color w:val="131413"/>
          <w:sz w:val="24"/>
          <w:szCs w:val="24"/>
        </w:rPr>
        <w:fldChar w:fldCharType="separate"/>
      </w:r>
      <w:r w:rsidR="00DE039A" w:rsidRPr="00DE039A">
        <w:t>1.</w:t>
      </w:r>
      <w:r w:rsidR="00DE039A" w:rsidRPr="00DE039A">
        <w:tab/>
        <w:t>Midgley N, O’Keeffe S, French L, Kennedy E. Psychodynamic psychotherapy for children and adolescents: an updated narrative review of the evidence base. Journal of Child Psychotherapy. 2017:1-23.</w:t>
      </w:r>
    </w:p>
    <w:p w14:paraId="7C15A936" w14:textId="77777777" w:rsidR="00DE039A" w:rsidRPr="00DE039A" w:rsidRDefault="00DE039A" w:rsidP="00DE039A">
      <w:pPr>
        <w:pStyle w:val="EndNoteBibliography"/>
        <w:spacing w:after="0"/>
      </w:pPr>
      <w:r w:rsidRPr="00DE039A">
        <w:t>2.</w:t>
      </w:r>
      <w:r w:rsidRPr="00DE039A">
        <w:tab/>
        <w:t>O’Keeffe S, Martin P, Goodyer IM, Wilkinson P, Consortium I, Midgley N. Predicting dropout in adolescents receiving therapy for depression. Psychotherapy Research. 2017:1-14.</w:t>
      </w:r>
    </w:p>
    <w:p w14:paraId="64A99146" w14:textId="77777777" w:rsidR="00DE039A" w:rsidRPr="00DE039A" w:rsidRDefault="00DE039A" w:rsidP="00DE039A">
      <w:pPr>
        <w:pStyle w:val="EndNoteBibliography"/>
        <w:spacing w:after="0"/>
      </w:pPr>
      <w:r w:rsidRPr="00DE039A">
        <w:t>3.</w:t>
      </w:r>
      <w:r w:rsidRPr="00DE039A">
        <w:tab/>
        <w:t>Goodyer IM, Reynolds S, Barrett B, Byford S, Dubicka B, Hill J, et al. Cognitive behavioural therapy and short-term psychoanalytical psychotherapy versus a brief psychosocial intervention in adolescents with unipolar major depressive disorder (IMPACT): a multicentre, pragmatic, observer-blind, randomised controlled superiority trial. The lancet Psychiatry. 2016.</w:t>
      </w:r>
    </w:p>
    <w:p w14:paraId="7C13D34F" w14:textId="77777777" w:rsidR="00DE039A" w:rsidRPr="00DE039A" w:rsidRDefault="00DE039A" w:rsidP="00DE039A">
      <w:pPr>
        <w:pStyle w:val="EndNoteBibliography"/>
        <w:spacing w:after="0"/>
      </w:pPr>
      <w:r w:rsidRPr="00DE039A">
        <w:t>4.</w:t>
      </w:r>
      <w:r w:rsidRPr="00DE039A">
        <w:tab/>
        <w:t>Trowell J, Joffe I, Campbell J, Clemente C, Almqvist F, Soininen M, et al. Childhood depression: a place for psychotherapy. An outcome study comparing individual psychodynamic psychotherapy and family therapy. Eur Child Adolesc Psychiatry. 2007;16(3):157-67.</w:t>
      </w:r>
    </w:p>
    <w:p w14:paraId="618B6572" w14:textId="77777777" w:rsidR="00DE039A" w:rsidRPr="00DE039A" w:rsidRDefault="00DE039A" w:rsidP="00DE039A">
      <w:pPr>
        <w:pStyle w:val="EndNoteBibliography"/>
        <w:spacing w:after="0"/>
      </w:pPr>
      <w:r w:rsidRPr="00DE039A">
        <w:t>5.</w:t>
      </w:r>
      <w:r w:rsidRPr="00DE039A">
        <w:tab/>
        <w:t>Cregeen S, Hughes C, Midgley N, Rhode M, Rustin M. Short-term psychoanalytic psychotherapy for adolescents with depression: A treatment manual: Karnac Books; 2016.</w:t>
      </w:r>
    </w:p>
    <w:p w14:paraId="252947E4" w14:textId="77777777" w:rsidR="00DE039A" w:rsidRPr="00DE039A" w:rsidRDefault="00DE039A" w:rsidP="00DE039A">
      <w:pPr>
        <w:pStyle w:val="EndNoteBibliography"/>
        <w:spacing w:after="0"/>
      </w:pPr>
      <w:r w:rsidRPr="00DE039A">
        <w:t>6.</w:t>
      </w:r>
      <w:r w:rsidRPr="00DE039A">
        <w:tab/>
        <w:t>Ulberg R, Hersoug AG, Hoglend P. Treatment of adolescents with depression: the effect of transference interventions in a randomized controlled study of dynamic psychotherapy. Trials. 2012;13:159.</w:t>
      </w:r>
    </w:p>
    <w:p w14:paraId="3D43FAED" w14:textId="77777777" w:rsidR="00DE039A" w:rsidRPr="00DE039A" w:rsidRDefault="00DE039A" w:rsidP="00DE039A">
      <w:pPr>
        <w:pStyle w:val="EndNoteBibliography"/>
        <w:spacing w:after="0"/>
      </w:pPr>
      <w:r w:rsidRPr="00DE039A">
        <w:lastRenderedPageBreak/>
        <w:t>7.</w:t>
      </w:r>
      <w:r w:rsidRPr="00DE039A">
        <w:tab/>
        <w:t>Hoglend P, Bogwald KP, Amlo S, Marble A, Ulberg R, Sjaastad MC, et al. Transference interpretations in dynamic psychotherapy: do they really yield sustained effects? Am J Psychiatry. 2008;165(6):763-71.</w:t>
      </w:r>
    </w:p>
    <w:p w14:paraId="791A6083" w14:textId="77777777" w:rsidR="00DE039A" w:rsidRPr="00DE039A" w:rsidRDefault="00DE039A" w:rsidP="00DE039A">
      <w:pPr>
        <w:pStyle w:val="EndNoteBibliography"/>
        <w:spacing w:after="0"/>
      </w:pPr>
      <w:r w:rsidRPr="00DE039A">
        <w:t>8.</w:t>
      </w:r>
      <w:r w:rsidRPr="00DE039A">
        <w:tab/>
        <w:t>Ulberg R, Amlo S, Hoglend P. Manual for Transference Work Scale; a micro-analytical tool for therapy process analyses. BMC Psychiatry. 2014;14:291.</w:t>
      </w:r>
    </w:p>
    <w:p w14:paraId="1F879839" w14:textId="77777777" w:rsidR="00DE039A" w:rsidRPr="00DE039A" w:rsidRDefault="00DE039A" w:rsidP="00DE039A">
      <w:pPr>
        <w:pStyle w:val="EndNoteBibliography"/>
        <w:spacing w:after="0"/>
      </w:pPr>
      <w:r w:rsidRPr="00DE039A">
        <w:t>9.</w:t>
      </w:r>
      <w:r w:rsidRPr="00DE039A">
        <w:tab/>
        <w:t>Fitzmaurice GM, Laird NM, Ware JH, editors. Aplied longitudinal data analysis, second edition: John Wiley &amp; Sons; 2004.</w:t>
      </w:r>
    </w:p>
    <w:p w14:paraId="62AA0153" w14:textId="77777777" w:rsidR="00DE039A" w:rsidRPr="00DE039A" w:rsidRDefault="00DE039A" w:rsidP="00DE039A">
      <w:pPr>
        <w:pStyle w:val="EndNoteBibliography"/>
      </w:pPr>
      <w:r w:rsidRPr="00DE039A">
        <w:t>10.</w:t>
      </w:r>
      <w:r w:rsidRPr="00DE039A">
        <w:tab/>
        <w:t>Enders CK. Applied missing data analysis: Guilford press; 2010.</w:t>
      </w:r>
    </w:p>
    <w:p w14:paraId="0C8061CB" w14:textId="32CCEBB9" w:rsidR="00704E92" w:rsidRDefault="007D03B4" w:rsidP="00DB168F">
      <w:pPr>
        <w:autoSpaceDE w:val="0"/>
        <w:autoSpaceDN w:val="0"/>
        <w:adjustRightInd w:val="0"/>
        <w:spacing w:after="0" w:line="480" w:lineRule="auto"/>
        <w:rPr>
          <w:rFonts w:cs="MjrxcqAdvTT86d47313"/>
          <w:color w:val="131413"/>
          <w:lang w:val="en-US"/>
        </w:rPr>
      </w:pPr>
      <w:r w:rsidRPr="007D3E1A">
        <w:rPr>
          <w:rFonts w:ascii="Times New Roman" w:hAnsi="Times New Roman" w:cs="Times New Roman"/>
          <w:color w:val="131413"/>
          <w:sz w:val="24"/>
          <w:szCs w:val="24"/>
          <w:lang w:val="en-US"/>
        </w:rPr>
        <w:fldChar w:fldCharType="end"/>
      </w:r>
    </w:p>
    <w:sectPr w:rsidR="00704E92" w:rsidSect="00A03652">
      <w:pgSz w:w="11906" w:h="16838"/>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92A0A" w14:textId="77777777" w:rsidR="00D871F6" w:rsidRDefault="00D871F6" w:rsidP="004769A9">
      <w:pPr>
        <w:spacing w:after="0" w:line="240" w:lineRule="auto"/>
      </w:pPr>
      <w:r>
        <w:separator/>
      </w:r>
    </w:p>
  </w:endnote>
  <w:endnote w:type="continuationSeparator" w:id="0">
    <w:p w14:paraId="5C29C95A" w14:textId="77777777" w:rsidR="00D871F6" w:rsidRDefault="00D871F6" w:rsidP="00476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jrxcqAdvTT86d47313">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594544"/>
      <w:docPartObj>
        <w:docPartGallery w:val="Page Numbers (Bottom of Page)"/>
        <w:docPartUnique/>
      </w:docPartObj>
    </w:sdtPr>
    <w:sdtEndPr/>
    <w:sdtContent>
      <w:p w14:paraId="3946F3E1" w14:textId="30162614" w:rsidR="004769A9" w:rsidRDefault="004769A9">
        <w:pPr>
          <w:pStyle w:val="Footer"/>
          <w:jc w:val="center"/>
        </w:pPr>
        <w:r>
          <w:fldChar w:fldCharType="begin"/>
        </w:r>
        <w:r>
          <w:instrText>PAGE   \* MERGEFORMAT</w:instrText>
        </w:r>
        <w:r>
          <w:fldChar w:fldCharType="separate"/>
        </w:r>
        <w:r w:rsidR="008E4840">
          <w:rPr>
            <w:noProof/>
          </w:rPr>
          <w:t>1</w:t>
        </w:r>
        <w:r>
          <w:fldChar w:fldCharType="end"/>
        </w:r>
      </w:p>
    </w:sdtContent>
  </w:sdt>
  <w:p w14:paraId="7206C312" w14:textId="77777777" w:rsidR="004769A9" w:rsidRDefault="00476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CDF3E" w14:textId="77777777" w:rsidR="00D871F6" w:rsidRDefault="00D871F6" w:rsidP="004769A9">
      <w:pPr>
        <w:spacing w:after="0" w:line="240" w:lineRule="auto"/>
      </w:pPr>
      <w:r>
        <w:separator/>
      </w:r>
    </w:p>
  </w:footnote>
  <w:footnote w:type="continuationSeparator" w:id="0">
    <w:p w14:paraId="1B12EB6D" w14:textId="77777777" w:rsidR="00D871F6" w:rsidRDefault="00D871F6" w:rsidP="004769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z5sewrtf0wt4e2w2q5awxgw2aer9pzpvvd&quot;&gt;Hummelen 2012&lt;record-ids&gt;&lt;item&gt;1782&lt;/item&gt;&lt;item&gt;3204&lt;/item&gt;&lt;/record-ids&gt;&lt;/item&gt;&lt;/Libraries&gt;"/>
  </w:docVars>
  <w:rsids>
    <w:rsidRoot w:val="00F2656B"/>
    <w:rsid w:val="00004B97"/>
    <w:rsid w:val="00020E63"/>
    <w:rsid w:val="0003049C"/>
    <w:rsid w:val="00052C6D"/>
    <w:rsid w:val="000735BC"/>
    <w:rsid w:val="00073685"/>
    <w:rsid w:val="000A29A1"/>
    <w:rsid w:val="000C35A4"/>
    <w:rsid w:val="000D0913"/>
    <w:rsid w:val="000D1C57"/>
    <w:rsid w:val="000D3C8F"/>
    <w:rsid w:val="000F0236"/>
    <w:rsid w:val="00106775"/>
    <w:rsid w:val="001476D7"/>
    <w:rsid w:val="00150ED5"/>
    <w:rsid w:val="00153F20"/>
    <w:rsid w:val="00161BBA"/>
    <w:rsid w:val="00163B34"/>
    <w:rsid w:val="00164F41"/>
    <w:rsid w:val="00170C68"/>
    <w:rsid w:val="00192628"/>
    <w:rsid w:val="00193D5C"/>
    <w:rsid w:val="00196C99"/>
    <w:rsid w:val="001A5391"/>
    <w:rsid w:val="001B7BA7"/>
    <w:rsid w:val="001F23D4"/>
    <w:rsid w:val="001F6327"/>
    <w:rsid w:val="00241FCE"/>
    <w:rsid w:val="00264347"/>
    <w:rsid w:val="00291F3B"/>
    <w:rsid w:val="0029708A"/>
    <w:rsid w:val="002D1F66"/>
    <w:rsid w:val="002E62F4"/>
    <w:rsid w:val="002F1F80"/>
    <w:rsid w:val="0030220C"/>
    <w:rsid w:val="0032219A"/>
    <w:rsid w:val="00344E06"/>
    <w:rsid w:val="00352E74"/>
    <w:rsid w:val="00382951"/>
    <w:rsid w:val="003F152A"/>
    <w:rsid w:val="004074A3"/>
    <w:rsid w:val="00426CA9"/>
    <w:rsid w:val="004572DE"/>
    <w:rsid w:val="004769A9"/>
    <w:rsid w:val="004C2155"/>
    <w:rsid w:val="004F4A02"/>
    <w:rsid w:val="004F6085"/>
    <w:rsid w:val="00501B47"/>
    <w:rsid w:val="005121D2"/>
    <w:rsid w:val="005234C9"/>
    <w:rsid w:val="00531FFF"/>
    <w:rsid w:val="00560C8F"/>
    <w:rsid w:val="00572516"/>
    <w:rsid w:val="005803A5"/>
    <w:rsid w:val="005B19AE"/>
    <w:rsid w:val="005B3D88"/>
    <w:rsid w:val="005B4646"/>
    <w:rsid w:val="005C2526"/>
    <w:rsid w:val="005E5138"/>
    <w:rsid w:val="00651C1B"/>
    <w:rsid w:val="006626A8"/>
    <w:rsid w:val="006838E8"/>
    <w:rsid w:val="00704E92"/>
    <w:rsid w:val="00710F90"/>
    <w:rsid w:val="0071233C"/>
    <w:rsid w:val="00744AFE"/>
    <w:rsid w:val="00772F2C"/>
    <w:rsid w:val="00787A26"/>
    <w:rsid w:val="007A74C5"/>
    <w:rsid w:val="007B2C17"/>
    <w:rsid w:val="007D03B4"/>
    <w:rsid w:val="007D3E1A"/>
    <w:rsid w:val="007D6B56"/>
    <w:rsid w:val="007F6BC7"/>
    <w:rsid w:val="007F7DEF"/>
    <w:rsid w:val="008261AB"/>
    <w:rsid w:val="00831DAC"/>
    <w:rsid w:val="00876C71"/>
    <w:rsid w:val="008A62E5"/>
    <w:rsid w:val="008E4840"/>
    <w:rsid w:val="00943523"/>
    <w:rsid w:val="00954ADE"/>
    <w:rsid w:val="00991A28"/>
    <w:rsid w:val="009A5BE6"/>
    <w:rsid w:val="009D39E0"/>
    <w:rsid w:val="009F3F00"/>
    <w:rsid w:val="00A22295"/>
    <w:rsid w:val="00A51F6E"/>
    <w:rsid w:val="00A540F9"/>
    <w:rsid w:val="00A80831"/>
    <w:rsid w:val="00A850C3"/>
    <w:rsid w:val="00A9179F"/>
    <w:rsid w:val="00A9188B"/>
    <w:rsid w:val="00AA6E7A"/>
    <w:rsid w:val="00AB70B1"/>
    <w:rsid w:val="00B0455B"/>
    <w:rsid w:val="00B250C9"/>
    <w:rsid w:val="00B70107"/>
    <w:rsid w:val="00B91011"/>
    <w:rsid w:val="00B975DC"/>
    <w:rsid w:val="00BA4508"/>
    <w:rsid w:val="00BC3052"/>
    <w:rsid w:val="00BC6AEB"/>
    <w:rsid w:val="00C038D3"/>
    <w:rsid w:val="00C12C42"/>
    <w:rsid w:val="00C470FC"/>
    <w:rsid w:val="00C514D2"/>
    <w:rsid w:val="00C5339D"/>
    <w:rsid w:val="00C53F6B"/>
    <w:rsid w:val="00C677F7"/>
    <w:rsid w:val="00C7251F"/>
    <w:rsid w:val="00C825DE"/>
    <w:rsid w:val="00CB4F1E"/>
    <w:rsid w:val="00CC15D3"/>
    <w:rsid w:val="00CC39B8"/>
    <w:rsid w:val="00CD0E40"/>
    <w:rsid w:val="00CF2990"/>
    <w:rsid w:val="00CF4B88"/>
    <w:rsid w:val="00D122D6"/>
    <w:rsid w:val="00D169E2"/>
    <w:rsid w:val="00D36062"/>
    <w:rsid w:val="00D54037"/>
    <w:rsid w:val="00D871F6"/>
    <w:rsid w:val="00DB168F"/>
    <w:rsid w:val="00DB6206"/>
    <w:rsid w:val="00DE039A"/>
    <w:rsid w:val="00DE0C78"/>
    <w:rsid w:val="00DE4649"/>
    <w:rsid w:val="00E05E0E"/>
    <w:rsid w:val="00E14B7C"/>
    <w:rsid w:val="00E31872"/>
    <w:rsid w:val="00E72B38"/>
    <w:rsid w:val="00E8755B"/>
    <w:rsid w:val="00E9292B"/>
    <w:rsid w:val="00ED7629"/>
    <w:rsid w:val="00EE354E"/>
    <w:rsid w:val="00F13E13"/>
    <w:rsid w:val="00F2656B"/>
    <w:rsid w:val="00F34C21"/>
    <w:rsid w:val="00F60DCC"/>
    <w:rsid w:val="00FA4152"/>
    <w:rsid w:val="00FB55D6"/>
    <w:rsid w:val="00FB5934"/>
    <w:rsid w:val="00FD56FD"/>
    <w:rsid w:val="00FD6996"/>
    <w:rsid w:val="00FF2497"/>
    <w:rsid w:val="00FF516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4471E0"/>
  <w15:docId w15:val="{A0BFBF45-0135-4C5F-AEAC-25B6DC30D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2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html">
    <w:name w:val="texhtml"/>
    <w:basedOn w:val="DefaultParagraphFont"/>
    <w:rsid w:val="00FB55D6"/>
    <w:rPr>
      <w:rFonts w:ascii="Times New Roman" w:hAnsi="Times New Roman" w:cs="Times New Roman" w:hint="default"/>
      <w:sz w:val="28"/>
      <w:szCs w:val="28"/>
    </w:rPr>
  </w:style>
  <w:style w:type="table" w:styleId="TableGrid">
    <w:name w:val="Table Grid"/>
    <w:basedOn w:val="TableNormal"/>
    <w:uiPriority w:val="59"/>
    <w:rsid w:val="002E6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4E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E92"/>
    <w:rPr>
      <w:rFonts w:ascii="Tahoma" w:hAnsi="Tahoma" w:cs="Tahoma"/>
      <w:sz w:val="16"/>
      <w:szCs w:val="16"/>
    </w:rPr>
  </w:style>
  <w:style w:type="character" w:styleId="CommentReference">
    <w:name w:val="annotation reference"/>
    <w:basedOn w:val="DefaultParagraphFont"/>
    <w:uiPriority w:val="99"/>
    <w:semiHidden/>
    <w:unhideWhenUsed/>
    <w:rsid w:val="00C677F7"/>
    <w:rPr>
      <w:sz w:val="16"/>
      <w:szCs w:val="16"/>
    </w:rPr>
  </w:style>
  <w:style w:type="paragraph" w:styleId="CommentText">
    <w:name w:val="annotation text"/>
    <w:basedOn w:val="Normal"/>
    <w:link w:val="CommentTextChar"/>
    <w:uiPriority w:val="99"/>
    <w:semiHidden/>
    <w:unhideWhenUsed/>
    <w:rsid w:val="00C677F7"/>
    <w:pPr>
      <w:spacing w:line="240" w:lineRule="auto"/>
    </w:pPr>
    <w:rPr>
      <w:sz w:val="20"/>
      <w:szCs w:val="20"/>
    </w:rPr>
  </w:style>
  <w:style w:type="character" w:customStyle="1" w:styleId="CommentTextChar">
    <w:name w:val="Comment Text Char"/>
    <w:basedOn w:val="DefaultParagraphFont"/>
    <w:link w:val="CommentText"/>
    <w:uiPriority w:val="99"/>
    <w:semiHidden/>
    <w:rsid w:val="00C677F7"/>
    <w:rPr>
      <w:sz w:val="20"/>
      <w:szCs w:val="20"/>
    </w:rPr>
  </w:style>
  <w:style w:type="paragraph" w:styleId="Header">
    <w:name w:val="header"/>
    <w:basedOn w:val="Normal"/>
    <w:link w:val="HeaderChar"/>
    <w:uiPriority w:val="99"/>
    <w:unhideWhenUsed/>
    <w:rsid w:val="004769A9"/>
    <w:pPr>
      <w:tabs>
        <w:tab w:val="center" w:pos="4536"/>
        <w:tab w:val="right" w:pos="9072"/>
      </w:tabs>
      <w:spacing w:after="0" w:line="240" w:lineRule="auto"/>
    </w:pPr>
  </w:style>
  <w:style w:type="character" w:customStyle="1" w:styleId="HeaderChar">
    <w:name w:val="Header Char"/>
    <w:basedOn w:val="DefaultParagraphFont"/>
    <w:link w:val="Header"/>
    <w:uiPriority w:val="99"/>
    <w:rsid w:val="004769A9"/>
  </w:style>
  <w:style w:type="paragraph" w:styleId="Footer">
    <w:name w:val="footer"/>
    <w:basedOn w:val="Normal"/>
    <w:link w:val="FooterChar"/>
    <w:uiPriority w:val="99"/>
    <w:unhideWhenUsed/>
    <w:rsid w:val="004769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4769A9"/>
  </w:style>
  <w:style w:type="paragraph" w:customStyle="1" w:styleId="EndNoteBibliographyTitle">
    <w:name w:val="EndNote Bibliography Title"/>
    <w:basedOn w:val="Normal"/>
    <w:link w:val="EndNoteBibliographyTitleTegn"/>
    <w:rsid w:val="007D03B4"/>
    <w:pPr>
      <w:spacing w:after="0"/>
      <w:jc w:val="center"/>
    </w:pPr>
    <w:rPr>
      <w:rFonts w:ascii="Calibri" w:hAnsi="Calibri" w:cs="Calibri"/>
      <w:noProof/>
      <w:lang w:val="en-US"/>
    </w:rPr>
  </w:style>
  <w:style w:type="character" w:customStyle="1" w:styleId="EndNoteBibliographyTitleTegn">
    <w:name w:val="EndNote Bibliography Title Tegn"/>
    <w:basedOn w:val="DefaultParagraphFont"/>
    <w:link w:val="EndNoteBibliographyTitle"/>
    <w:rsid w:val="007D03B4"/>
    <w:rPr>
      <w:rFonts w:ascii="Calibri" w:hAnsi="Calibri" w:cs="Calibri"/>
      <w:noProof/>
      <w:lang w:val="en-US"/>
    </w:rPr>
  </w:style>
  <w:style w:type="paragraph" w:customStyle="1" w:styleId="EndNoteBibliography">
    <w:name w:val="EndNote Bibliography"/>
    <w:basedOn w:val="Normal"/>
    <w:link w:val="EndNoteBibliographyTegn"/>
    <w:rsid w:val="007D03B4"/>
    <w:pPr>
      <w:spacing w:line="240" w:lineRule="auto"/>
    </w:pPr>
    <w:rPr>
      <w:rFonts w:ascii="Calibri" w:hAnsi="Calibri" w:cs="Calibri"/>
      <w:noProof/>
      <w:lang w:val="en-US"/>
    </w:rPr>
  </w:style>
  <w:style w:type="character" w:customStyle="1" w:styleId="EndNoteBibliographyTegn">
    <w:name w:val="EndNote Bibliography Tegn"/>
    <w:basedOn w:val="DefaultParagraphFont"/>
    <w:link w:val="EndNoteBibliography"/>
    <w:rsid w:val="007D03B4"/>
    <w:rPr>
      <w:rFonts w:ascii="Calibri" w:hAnsi="Calibri" w:cs="Calibri"/>
      <w:noProof/>
      <w:lang w:val="en-US"/>
    </w:rPr>
  </w:style>
  <w:style w:type="paragraph" w:styleId="CommentSubject">
    <w:name w:val="annotation subject"/>
    <w:basedOn w:val="CommentText"/>
    <w:next w:val="CommentText"/>
    <w:link w:val="CommentSubjectChar"/>
    <w:uiPriority w:val="99"/>
    <w:semiHidden/>
    <w:unhideWhenUsed/>
    <w:rsid w:val="00FA4152"/>
    <w:rPr>
      <w:b/>
      <w:bCs/>
    </w:rPr>
  </w:style>
  <w:style w:type="character" w:customStyle="1" w:styleId="CommentSubjectChar">
    <w:name w:val="Comment Subject Char"/>
    <w:basedOn w:val="CommentTextChar"/>
    <w:link w:val="CommentSubject"/>
    <w:uiPriority w:val="99"/>
    <w:semiHidden/>
    <w:rsid w:val="00FA4152"/>
    <w:rPr>
      <w:b/>
      <w:bCs/>
      <w:sz w:val="20"/>
      <w:szCs w:val="20"/>
    </w:rPr>
  </w:style>
  <w:style w:type="paragraph" w:styleId="Revision">
    <w:name w:val="Revision"/>
    <w:hidden/>
    <w:uiPriority w:val="99"/>
    <w:semiHidden/>
    <w:rsid w:val="005725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39528-03B4-4C09-B22F-9B3684025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3838</Words>
  <Characters>20346</Characters>
  <Application>Microsoft Office Word</Application>
  <DocSecurity>0</DocSecurity>
  <Lines>169</Lines>
  <Paragraphs>48</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Oslo universitetssykehus</Company>
  <LinksUpToDate>false</LinksUpToDate>
  <CharactersWithSpaces>24136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Hummelen</dc:creator>
  <cp:lastModifiedBy>Randi Ulberg</cp:lastModifiedBy>
  <cp:revision>5</cp:revision>
  <cp:lastPrinted>2020-06-09T08:14:00Z</cp:lastPrinted>
  <dcterms:created xsi:type="dcterms:W3CDTF">2020-06-30T06:27:00Z</dcterms:created>
  <dcterms:modified xsi:type="dcterms:W3CDTF">2020-06-30T06:36:00Z</dcterms:modified>
</cp:coreProperties>
</file>