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AD0368" w14:textId="77777777" w:rsidR="002C223D" w:rsidRDefault="002C223D" w:rsidP="002C223D">
      <w:pPr>
        <w:spacing w:after="0" w:line="480" w:lineRule="auto"/>
        <w:jc w:val="center"/>
        <w:rPr>
          <w:i/>
          <w:sz w:val="32"/>
          <w:lang w:val="en-GB"/>
        </w:rPr>
      </w:pPr>
      <w:bookmarkStart w:id="0" w:name="_GoBack"/>
      <w:r w:rsidRPr="002C223D">
        <w:rPr>
          <w:i/>
          <w:sz w:val="32"/>
          <w:lang w:val="en-GB"/>
        </w:rPr>
        <w:t>Verbal learning impairment in adolescents with methamphetamine use disorder: a cross-sectional study</w:t>
      </w:r>
    </w:p>
    <w:p w14:paraId="77687A67" w14:textId="77777777" w:rsidR="00024CB9" w:rsidRDefault="00024CB9" w:rsidP="00061094">
      <w:pPr>
        <w:jc w:val="center"/>
        <w:rPr>
          <w:i/>
          <w:sz w:val="28"/>
          <w:szCs w:val="28"/>
          <w:lang w:val="en-GB"/>
        </w:rPr>
      </w:pPr>
    </w:p>
    <w:p w14:paraId="7E2CC883" w14:textId="295875D2" w:rsidR="00061094" w:rsidRPr="000D3E59" w:rsidRDefault="00061094" w:rsidP="00061094">
      <w:pPr>
        <w:jc w:val="center"/>
        <w:rPr>
          <w:sz w:val="28"/>
          <w:szCs w:val="28"/>
          <w:vertAlign w:val="superscript"/>
          <w:lang w:val="en-GB"/>
        </w:rPr>
      </w:pPr>
      <w:r w:rsidRPr="000D3E59">
        <w:rPr>
          <w:i/>
          <w:sz w:val="28"/>
          <w:szCs w:val="28"/>
          <w:lang w:val="en-GB"/>
        </w:rPr>
        <w:t xml:space="preserve">Authors: </w:t>
      </w:r>
      <w:r w:rsidRPr="000D3E59">
        <w:rPr>
          <w:sz w:val="28"/>
          <w:szCs w:val="28"/>
          <w:lang w:val="en-GB"/>
        </w:rPr>
        <w:t>Lukas Andreas Basedow</w:t>
      </w:r>
      <w:r w:rsidRPr="000D3E59">
        <w:rPr>
          <w:sz w:val="28"/>
          <w:szCs w:val="28"/>
          <w:vertAlign w:val="superscript"/>
          <w:lang w:val="en-GB"/>
        </w:rPr>
        <w:t>1</w:t>
      </w:r>
      <w:r w:rsidRPr="000D3E59">
        <w:rPr>
          <w:sz w:val="28"/>
          <w:szCs w:val="28"/>
          <w:lang w:val="en-GB"/>
        </w:rPr>
        <w:t xml:space="preserve">, </w:t>
      </w:r>
      <w:proofErr w:type="spellStart"/>
      <w:r w:rsidRPr="000D3E59">
        <w:rPr>
          <w:sz w:val="28"/>
          <w:szCs w:val="28"/>
          <w:lang w:val="en-GB"/>
        </w:rPr>
        <w:t>Sören</w:t>
      </w:r>
      <w:proofErr w:type="spellEnd"/>
      <w:r w:rsidRPr="000D3E59">
        <w:rPr>
          <w:sz w:val="28"/>
          <w:szCs w:val="28"/>
          <w:lang w:val="en-GB"/>
        </w:rPr>
        <w:t xml:space="preserve"> Kuitunen-Paul</w:t>
      </w:r>
      <w:r w:rsidRPr="000D3E59">
        <w:rPr>
          <w:sz w:val="28"/>
          <w:szCs w:val="28"/>
          <w:vertAlign w:val="superscript"/>
          <w:lang w:val="en-GB"/>
        </w:rPr>
        <w:t>1</w:t>
      </w:r>
      <w:r w:rsidRPr="000D3E59">
        <w:rPr>
          <w:sz w:val="28"/>
          <w:szCs w:val="28"/>
          <w:lang w:val="en-GB"/>
        </w:rPr>
        <w:t>, Melina</w:t>
      </w:r>
      <w:r w:rsidR="008C2CEF">
        <w:rPr>
          <w:sz w:val="28"/>
          <w:szCs w:val="28"/>
          <w:lang w:val="en-GB"/>
        </w:rPr>
        <w:t xml:space="preserve"> </w:t>
      </w:r>
      <w:proofErr w:type="spellStart"/>
      <w:r w:rsidR="008C2CEF">
        <w:rPr>
          <w:sz w:val="28"/>
          <w:szCs w:val="28"/>
          <w:lang w:val="en-GB"/>
        </w:rPr>
        <w:t>Felicitas</w:t>
      </w:r>
      <w:proofErr w:type="spellEnd"/>
      <w:r w:rsidRPr="000D3E59">
        <w:rPr>
          <w:sz w:val="28"/>
          <w:szCs w:val="28"/>
          <w:lang w:val="en-GB"/>
        </w:rPr>
        <w:t xml:space="preserve"> Wiedmann</w:t>
      </w:r>
      <w:r w:rsidRPr="000D3E59">
        <w:rPr>
          <w:sz w:val="28"/>
          <w:szCs w:val="28"/>
          <w:vertAlign w:val="superscript"/>
          <w:lang w:val="en-GB"/>
        </w:rPr>
        <w:t>1</w:t>
      </w:r>
      <w:r w:rsidRPr="000D3E59">
        <w:rPr>
          <w:sz w:val="28"/>
          <w:szCs w:val="28"/>
          <w:lang w:val="en-GB"/>
        </w:rPr>
        <w:t>, Stefan Ehrlich</w:t>
      </w:r>
      <w:r w:rsidRPr="000D3E59">
        <w:rPr>
          <w:sz w:val="28"/>
          <w:szCs w:val="28"/>
          <w:vertAlign w:val="superscript"/>
          <w:lang w:val="en-GB"/>
        </w:rPr>
        <w:t>1</w:t>
      </w:r>
      <w:proofErr w:type="gramStart"/>
      <w:r w:rsidRPr="000D3E59">
        <w:rPr>
          <w:sz w:val="28"/>
          <w:szCs w:val="28"/>
          <w:vertAlign w:val="superscript"/>
          <w:lang w:val="en-GB"/>
        </w:rPr>
        <w:t>,2</w:t>
      </w:r>
      <w:proofErr w:type="gramEnd"/>
      <w:r w:rsidRPr="000D3E59">
        <w:rPr>
          <w:sz w:val="28"/>
          <w:szCs w:val="28"/>
          <w:lang w:val="en-GB"/>
        </w:rPr>
        <w:t>, Veit Roessner</w:t>
      </w:r>
      <w:r w:rsidRPr="000D3E59">
        <w:rPr>
          <w:sz w:val="28"/>
          <w:szCs w:val="28"/>
          <w:vertAlign w:val="superscript"/>
          <w:lang w:val="en-GB"/>
        </w:rPr>
        <w:t>1</w:t>
      </w:r>
      <w:r w:rsidRPr="000D3E59">
        <w:rPr>
          <w:sz w:val="28"/>
          <w:szCs w:val="28"/>
          <w:lang w:val="en-GB"/>
        </w:rPr>
        <w:t xml:space="preserve">, </w:t>
      </w:r>
      <w:proofErr w:type="spellStart"/>
      <w:r w:rsidRPr="000D3E59">
        <w:rPr>
          <w:sz w:val="28"/>
          <w:szCs w:val="28"/>
          <w:lang w:val="en-GB"/>
        </w:rPr>
        <w:t>Yulia</w:t>
      </w:r>
      <w:proofErr w:type="spellEnd"/>
      <w:r w:rsidRPr="000D3E59">
        <w:rPr>
          <w:sz w:val="28"/>
          <w:szCs w:val="28"/>
          <w:lang w:val="en-GB"/>
        </w:rPr>
        <w:t xml:space="preserve"> Golub</w:t>
      </w:r>
      <w:r w:rsidRPr="000D3E59">
        <w:rPr>
          <w:sz w:val="28"/>
          <w:szCs w:val="28"/>
          <w:vertAlign w:val="superscript"/>
          <w:lang w:val="en-GB"/>
        </w:rPr>
        <w:t>1</w:t>
      </w:r>
    </w:p>
    <w:p w14:paraId="1715369D" w14:textId="77777777" w:rsidR="00024CB9" w:rsidRDefault="00024CB9" w:rsidP="002C223D">
      <w:pPr>
        <w:spacing w:after="0" w:line="480" w:lineRule="auto"/>
        <w:jc w:val="center"/>
        <w:rPr>
          <w:sz w:val="32"/>
          <w:lang w:val="en-GB"/>
        </w:rPr>
      </w:pPr>
    </w:p>
    <w:p w14:paraId="23DCE39A" w14:textId="57262310" w:rsidR="002C223D" w:rsidRPr="002C223D" w:rsidRDefault="002C223D" w:rsidP="002C223D">
      <w:pPr>
        <w:spacing w:after="0" w:line="480" w:lineRule="auto"/>
        <w:jc w:val="center"/>
        <w:rPr>
          <w:sz w:val="24"/>
          <w:lang w:val="en-GB"/>
        </w:rPr>
      </w:pPr>
      <w:r w:rsidRPr="002C223D">
        <w:rPr>
          <w:sz w:val="32"/>
          <w:lang w:val="en-GB"/>
        </w:rPr>
        <w:t>Additional File</w:t>
      </w:r>
      <w:r w:rsidR="00BF4751">
        <w:rPr>
          <w:sz w:val="32"/>
          <w:lang w:val="en-GB"/>
        </w:rPr>
        <w:t>s</w:t>
      </w:r>
      <w:r w:rsidRPr="002C223D">
        <w:rPr>
          <w:sz w:val="32"/>
          <w:lang w:val="en-GB"/>
        </w:rPr>
        <w:t xml:space="preserve"> </w:t>
      </w:r>
    </w:p>
    <w:p w14:paraId="6C14581E" w14:textId="77777777" w:rsidR="00024CB9" w:rsidRDefault="00024CB9" w:rsidP="00BF4751">
      <w:pPr>
        <w:spacing w:after="0" w:line="480" w:lineRule="auto"/>
        <w:jc w:val="both"/>
        <w:rPr>
          <w:i/>
          <w:sz w:val="24"/>
          <w:lang w:val="en-GB"/>
        </w:rPr>
      </w:pPr>
    </w:p>
    <w:p w14:paraId="63857A8C" w14:textId="77777777" w:rsidR="00024CB9" w:rsidRDefault="00024CB9" w:rsidP="00BF4751">
      <w:pPr>
        <w:spacing w:after="0" w:line="480" w:lineRule="auto"/>
        <w:jc w:val="both"/>
        <w:rPr>
          <w:i/>
          <w:sz w:val="24"/>
          <w:lang w:val="en-GB"/>
        </w:rPr>
      </w:pPr>
    </w:p>
    <w:p w14:paraId="12BB2C3F" w14:textId="77777777" w:rsidR="00BF4751" w:rsidRPr="000D3E59" w:rsidRDefault="00BF4751" w:rsidP="00BF4751">
      <w:pPr>
        <w:spacing w:after="0" w:line="480" w:lineRule="auto"/>
        <w:jc w:val="both"/>
        <w:rPr>
          <w:sz w:val="24"/>
          <w:lang w:val="en-GB"/>
        </w:rPr>
      </w:pPr>
      <w:proofErr w:type="gramStart"/>
      <w:r>
        <w:rPr>
          <w:i/>
          <w:sz w:val="24"/>
          <w:lang w:val="en-GB"/>
        </w:rPr>
        <w:t>Additional Table 1</w:t>
      </w:r>
      <w:r w:rsidRPr="000D3E59">
        <w:rPr>
          <w:i/>
          <w:sz w:val="24"/>
          <w:lang w:val="en-GB"/>
        </w:rPr>
        <w:t>.</w:t>
      </w:r>
      <w:proofErr w:type="gramEnd"/>
      <w:r w:rsidRPr="000D3E59">
        <w:rPr>
          <w:sz w:val="24"/>
          <w:lang w:val="en-GB"/>
        </w:rPr>
        <w:t xml:space="preserve"> </w:t>
      </w:r>
      <w:r>
        <w:rPr>
          <w:sz w:val="24"/>
          <w:lang w:val="en-GB"/>
        </w:rPr>
        <w:t xml:space="preserve">Number of participants in the MA and </w:t>
      </w:r>
      <w:proofErr w:type="spellStart"/>
      <w:r>
        <w:rPr>
          <w:sz w:val="24"/>
          <w:lang w:val="en-GB"/>
        </w:rPr>
        <w:t>noMA</w:t>
      </w:r>
      <w:proofErr w:type="spellEnd"/>
      <w:r>
        <w:rPr>
          <w:sz w:val="24"/>
          <w:lang w:val="en-GB"/>
        </w:rPr>
        <w:t xml:space="preserve"> group fulfilling the criteria for various substance use disorders.</w:t>
      </w:r>
    </w:p>
    <w:tbl>
      <w:tblPr>
        <w:tblStyle w:val="TableGrid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725"/>
        <w:gridCol w:w="1985"/>
        <w:gridCol w:w="1842"/>
      </w:tblGrid>
      <w:tr w:rsidR="00BF4751" w:rsidRPr="000D3E59" w14:paraId="57BC3EC6" w14:textId="77777777" w:rsidTr="00AA1646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9D2921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</w:p>
        </w:tc>
        <w:tc>
          <w:tcPr>
            <w:tcW w:w="1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FB253" w14:textId="77777777" w:rsidR="00BF4751" w:rsidRDefault="00BF4751" w:rsidP="0030355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MA</w:t>
            </w:r>
          </w:p>
          <w:p w14:paraId="27A9041A" w14:textId="77777777" w:rsidR="00BF4751" w:rsidRPr="00BF4751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(n = 5 </w:t>
            </w:r>
            <w:proofErr w:type="spellStart"/>
            <w:r>
              <w:rPr>
                <w:sz w:val="24"/>
                <w:lang w:val="en-GB"/>
              </w:rPr>
              <w:t>missings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F2D4B" w14:textId="77777777" w:rsidR="00BF4751" w:rsidRDefault="00BF4751" w:rsidP="0030355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proofErr w:type="spellStart"/>
            <w:r w:rsidRPr="000D3E59">
              <w:rPr>
                <w:b/>
                <w:sz w:val="24"/>
                <w:lang w:val="en-GB"/>
              </w:rPr>
              <w:t>noMA</w:t>
            </w:r>
            <w:proofErr w:type="spellEnd"/>
          </w:p>
          <w:p w14:paraId="53495389" w14:textId="77777777" w:rsidR="00BF4751" w:rsidRPr="00BF4751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(n = 1 missing)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3F169EF0" w14:textId="77777777" w:rsidR="00BF4751" w:rsidRDefault="00BF4751" w:rsidP="0030355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Total</w:t>
            </w:r>
          </w:p>
          <w:p w14:paraId="61DC33CE" w14:textId="77777777" w:rsidR="00BF4751" w:rsidRPr="00BF4751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(n = 6 missing)</w:t>
            </w:r>
          </w:p>
        </w:tc>
      </w:tr>
      <w:tr w:rsidR="00BF4751" w:rsidRPr="000D3E59" w14:paraId="137A1B0D" w14:textId="77777777" w:rsidTr="00AA1646"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14:paraId="6BC12312" w14:textId="77777777" w:rsidR="00BF4751" w:rsidRPr="00BF4751" w:rsidRDefault="00BF4751" w:rsidP="00AA1646">
            <w:pPr>
              <w:spacing w:line="480" w:lineRule="auto"/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Alcohol use disorder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vAlign w:val="center"/>
          </w:tcPr>
          <w:p w14:paraId="6B6B4E04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E9CDFA0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333BAD74" w14:textId="77777777" w:rsidR="00BF4751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13</w:t>
            </w:r>
          </w:p>
        </w:tc>
      </w:tr>
      <w:tr w:rsidR="00BF4751" w:rsidRPr="000D3E59" w14:paraId="72BEE0CB" w14:textId="77777777" w:rsidTr="00AA1646">
        <w:tc>
          <w:tcPr>
            <w:tcW w:w="4111" w:type="dxa"/>
            <w:vAlign w:val="center"/>
          </w:tcPr>
          <w:p w14:paraId="4E6C8861" w14:textId="77777777" w:rsidR="00BF4751" w:rsidRPr="000D3E59" w:rsidRDefault="00BF4751" w:rsidP="00AA1646">
            <w:pPr>
              <w:spacing w:line="480" w:lineRule="auto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Cannabis use disorder</w:t>
            </w:r>
          </w:p>
        </w:tc>
        <w:tc>
          <w:tcPr>
            <w:tcW w:w="1725" w:type="dxa"/>
            <w:vAlign w:val="center"/>
          </w:tcPr>
          <w:p w14:paraId="34B8D618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11</w:t>
            </w:r>
          </w:p>
        </w:tc>
        <w:tc>
          <w:tcPr>
            <w:tcW w:w="1985" w:type="dxa"/>
            <w:vAlign w:val="center"/>
          </w:tcPr>
          <w:p w14:paraId="31FA1CEE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12</w:t>
            </w:r>
          </w:p>
        </w:tc>
        <w:tc>
          <w:tcPr>
            <w:tcW w:w="1842" w:type="dxa"/>
            <w:vAlign w:val="center"/>
          </w:tcPr>
          <w:p w14:paraId="63349181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24</w:t>
            </w:r>
          </w:p>
        </w:tc>
      </w:tr>
      <w:tr w:rsidR="00BF4751" w:rsidRPr="000D3E59" w14:paraId="0B7FF0B1" w14:textId="77777777" w:rsidTr="00AA1646">
        <w:tc>
          <w:tcPr>
            <w:tcW w:w="4111" w:type="dxa"/>
            <w:vAlign w:val="center"/>
          </w:tcPr>
          <w:p w14:paraId="1FC2D145" w14:textId="77777777" w:rsidR="00BF4751" w:rsidRPr="000D3E59" w:rsidRDefault="00BF4751" w:rsidP="00AA1646">
            <w:pPr>
              <w:spacing w:line="480" w:lineRule="auto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Stimulant use disorder – MDMA type</w:t>
            </w:r>
          </w:p>
        </w:tc>
        <w:tc>
          <w:tcPr>
            <w:tcW w:w="1725" w:type="dxa"/>
            <w:vAlign w:val="center"/>
          </w:tcPr>
          <w:p w14:paraId="0FE311EC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7</w:t>
            </w:r>
          </w:p>
        </w:tc>
        <w:tc>
          <w:tcPr>
            <w:tcW w:w="1985" w:type="dxa"/>
            <w:vAlign w:val="center"/>
          </w:tcPr>
          <w:p w14:paraId="153333A6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4</w:t>
            </w:r>
          </w:p>
        </w:tc>
        <w:tc>
          <w:tcPr>
            <w:tcW w:w="1842" w:type="dxa"/>
            <w:vAlign w:val="center"/>
          </w:tcPr>
          <w:p w14:paraId="68512186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11</w:t>
            </w:r>
          </w:p>
        </w:tc>
      </w:tr>
      <w:tr w:rsidR="00BF4751" w:rsidRPr="000D3E59" w14:paraId="50B4B3AD" w14:textId="77777777" w:rsidTr="00AA1646">
        <w:tc>
          <w:tcPr>
            <w:tcW w:w="4111" w:type="dxa"/>
            <w:vAlign w:val="center"/>
          </w:tcPr>
          <w:p w14:paraId="46417611" w14:textId="77777777" w:rsidR="00BF4751" w:rsidRPr="000D3E59" w:rsidRDefault="00BF4751" w:rsidP="00AA1646">
            <w:pPr>
              <w:spacing w:line="480" w:lineRule="auto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 xml:space="preserve">Stimulant use disorder – amphetamine type </w:t>
            </w:r>
          </w:p>
        </w:tc>
        <w:tc>
          <w:tcPr>
            <w:tcW w:w="1725" w:type="dxa"/>
          </w:tcPr>
          <w:p w14:paraId="585B33C1" w14:textId="77777777" w:rsidR="00BF4751" w:rsidRPr="000D3E59" w:rsidRDefault="00BF4751" w:rsidP="00024CB9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</w:t>
            </w:r>
          </w:p>
        </w:tc>
        <w:tc>
          <w:tcPr>
            <w:tcW w:w="1985" w:type="dxa"/>
          </w:tcPr>
          <w:p w14:paraId="3DDD5B30" w14:textId="77777777" w:rsidR="00BF4751" w:rsidRPr="000D3E59" w:rsidRDefault="00BF4751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0</w:t>
            </w:r>
          </w:p>
        </w:tc>
        <w:tc>
          <w:tcPr>
            <w:tcW w:w="1842" w:type="dxa"/>
          </w:tcPr>
          <w:p w14:paraId="700025BD" w14:textId="77777777" w:rsidR="00BF4751" w:rsidRPr="000D3E59" w:rsidRDefault="00BF4751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</w:t>
            </w:r>
          </w:p>
        </w:tc>
      </w:tr>
      <w:tr w:rsidR="00BF4751" w:rsidRPr="000D3E59" w14:paraId="0219F82F" w14:textId="77777777" w:rsidTr="00AA1646"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14:paraId="3F5DE2F7" w14:textId="77777777" w:rsidR="00BF4751" w:rsidRPr="000D3E59" w:rsidRDefault="00BF4751" w:rsidP="00AA1646">
            <w:pPr>
              <w:spacing w:line="480" w:lineRule="auto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Multiple substance use disorders</w:t>
            </w: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0FD905E2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12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3C37503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4C6CB99F" w14:textId="77777777" w:rsidR="00BF4751" w:rsidRPr="000D3E59" w:rsidRDefault="00BF4751" w:rsidP="00303555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20</w:t>
            </w:r>
          </w:p>
        </w:tc>
      </w:tr>
    </w:tbl>
    <w:p w14:paraId="3952DA5F" w14:textId="77777777" w:rsidR="00BF4751" w:rsidRPr="00960FF6" w:rsidRDefault="00BF4751" w:rsidP="00BF4751">
      <w:pPr>
        <w:spacing w:after="0" w:line="480" w:lineRule="auto"/>
        <w:rPr>
          <w:i/>
          <w:sz w:val="20"/>
          <w:lang w:val="en-GB"/>
        </w:rPr>
      </w:pPr>
      <w:r w:rsidRPr="00B812B3">
        <w:rPr>
          <w:i/>
          <w:sz w:val="24"/>
          <w:lang w:val="en-GB"/>
        </w:rPr>
        <w:t>Notes</w:t>
      </w:r>
      <w:r w:rsidRPr="000D3E59">
        <w:rPr>
          <w:sz w:val="24"/>
          <w:lang w:val="en-GB"/>
        </w:rPr>
        <w:t xml:space="preserve">: </w:t>
      </w:r>
      <w:r w:rsidRPr="00B919C7">
        <w:rPr>
          <w:i/>
          <w:sz w:val="20"/>
          <w:lang w:val="en-GB"/>
        </w:rPr>
        <w:t>MDMA</w:t>
      </w:r>
      <w:r w:rsidRPr="00B919C7">
        <w:rPr>
          <w:sz w:val="20"/>
          <w:lang w:val="en-GB"/>
        </w:rPr>
        <w:t>, 3</w:t>
      </w:r>
      <w:proofErr w:type="gramStart"/>
      <w:r w:rsidRPr="00B919C7">
        <w:rPr>
          <w:sz w:val="20"/>
          <w:lang w:val="en-GB"/>
        </w:rPr>
        <w:t>,4</w:t>
      </w:r>
      <w:proofErr w:type="gramEnd"/>
      <w:r w:rsidRPr="00B919C7">
        <w:rPr>
          <w:sz w:val="20"/>
          <w:lang w:val="en-GB"/>
        </w:rPr>
        <w:t>-methylendioxymethamphetamine (“ecstasy”).</w:t>
      </w:r>
    </w:p>
    <w:p w14:paraId="3A904A4D" w14:textId="77777777" w:rsidR="00BF4751" w:rsidRDefault="00BF4751" w:rsidP="0005783C">
      <w:pPr>
        <w:spacing w:after="0" w:line="480" w:lineRule="auto"/>
        <w:jc w:val="both"/>
        <w:rPr>
          <w:i/>
          <w:sz w:val="24"/>
          <w:lang w:val="en-GB"/>
        </w:rPr>
      </w:pPr>
    </w:p>
    <w:p w14:paraId="4C7F4A02" w14:textId="77777777" w:rsidR="00024CB9" w:rsidRDefault="00024CB9">
      <w:pPr>
        <w:rPr>
          <w:i/>
          <w:sz w:val="24"/>
          <w:lang w:val="en-GB"/>
        </w:rPr>
      </w:pPr>
      <w:r>
        <w:rPr>
          <w:i/>
          <w:sz w:val="24"/>
          <w:lang w:val="en-GB"/>
        </w:rPr>
        <w:br w:type="page"/>
      </w:r>
    </w:p>
    <w:p w14:paraId="4A4706FE" w14:textId="6D1BF8D2" w:rsidR="0005783C" w:rsidRPr="000D3E59" w:rsidRDefault="0005783C" w:rsidP="0005783C">
      <w:pPr>
        <w:spacing w:after="0" w:line="480" w:lineRule="auto"/>
        <w:jc w:val="both"/>
        <w:rPr>
          <w:sz w:val="24"/>
          <w:lang w:val="en-GB"/>
        </w:rPr>
      </w:pPr>
      <w:proofErr w:type="gramStart"/>
      <w:r>
        <w:rPr>
          <w:i/>
          <w:sz w:val="24"/>
          <w:lang w:val="en-GB"/>
        </w:rPr>
        <w:lastRenderedPageBreak/>
        <w:t xml:space="preserve">Additional Table </w:t>
      </w:r>
      <w:r w:rsidR="00BF4751">
        <w:rPr>
          <w:i/>
          <w:sz w:val="24"/>
          <w:lang w:val="en-GB"/>
        </w:rPr>
        <w:t>2</w:t>
      </w:r>
      <w:r w:rsidRPr="000D3E59">
        <w:rPr>
          <w:i/>
          <w:sz w:val="24"/>
          <w:lang w:val="en-GB"/>
        </w:rPr>
        <w:t>.</w:t>
      </w:r>
      <w:proofErr w:type="gramEnd"/>
      <w:r w:rsidRPr="000D3E59">
        <w:rPr>
          <w:sz w:val="24"/>
          <w:lang w:val="en-GB"/>
        </w:rPr>
        <w:t xml:space="preserve"> Shapiro-</w:t>
      </w:r>
      <w:proofErr w:type="spellStart"/>
      <w:r w:rsidRPr="000D3E59">
        <w:rPr>
          <w:sz w:val="24"/>
          <w:lang w:val="en-GB"/>
        </w:rPr>
        <w:t>Wilk</w:t>
      </w:r>
      <w:proofErr w:type="spellEnd"/>
      <w:r w:rsidRPr="000D3E59">
        <w:rPr>
          <w:sz w:val="24"/>
          <w:lang w:val="en-GB"/>
        </w:rPr>
        <w:t xml:space="preserve"> test for normality </w:t>
      </w:r>
      <w:r w:rsidR="001B4F92">
        <w:rPr>
          <w:sz w:val="24"/>
          <w:lang w:val="en-GB"/>
        </w:rPr>
        <w:t>of</w:t>
      </w:r>
      <w:r w:rsidRPr="000D3E59">
        <w:rPr>
          <w:sz w:val="24"/>
          <w:lang w:val="en-GB"/>
        </w:rPr>
        <w:t xml:space="preserve"> the five cognitive outcome variables.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9"/>
        <w:gridCol w:w="1608"/>
        <w:gridCol w:w="849"/>
        <w:gridCol w:w="1510"/>
        <w:gridCol w:w="762"/>
        <w:gridCol w:w="1596"/>
        <w:gridCol w:w="1669"/>
      </w:tblGrid>
      <w:tr w:rsidR="0005783C" w:rsidRPr="000D3E59" w14:paraId="7E93E234" w14:textId="77777777" w:rsidTr="003D7263"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41711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5A404" w14:textId="77777777" w:rsidR="0005783C" w:rsidRPr="000D3E59" w:rsidRDefault="0005783C" w:rsidP="003D7263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MA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21A2C" w14:textId="77777777" w:rsidR="0005783C" w:rsidRPr="000D3E59" w:rsidRDefault="0005783C" w:rsidP="003D7263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proofErr w:type="spellStart"/>
            <w:r w:rsidRPr="000D3E59">
              <w:rPr>
                <w:b/>
                <w:sz w:val="24"/>
                <w:lang w:val="en-GB"/>
              </w:rPr>
              <w:t>noMA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2F954" w14:textId="77777777" w:rsidR="0005783C" w:rsidRPr="000D3E59" w:rsidRDefault="0005783C" w:rsidP="003D7263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proofErr w:type="spellStart"/>
            <w:r w:rsidRPr="000D3E59">
              <w:rPr>
                <w:b/>
                <w:sz w:val="24"/>
                <w:lang w:val="en-GB"/>
              </w:rPr>
              <w:t>noSUD</w:t>
            </w:r>
            <w:proofErr w:type="spellEnd"/>
          </w:p>
        </w:tc>
      </w:tr>
      <w:tr w:rsidR="0005783C" w:rsidRPr="000D3E59" w14:paraId="14F81726" w14:textId="77777777" w:rsidTr="008C2CEF"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59EB2A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69F70EB" w14:textId="77777777" w:rsidR="0005783C" w:rsidRPr="000D3E59" w:rsidRDefault="0005783C" w:rsidP="00024CB9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1DBBA5DD" w14:textId="77777777" w:rsidR="0005783C" w:rsidRPr="000D3E59" w:rsidRDefault="0005783C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42D6D57E" w14:textId="77777777" w:rsidR="0005783C" w:rsidRPr="000D3E59" w:rsidRDefault="0005783C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</w:tcPr>
          <w:p w14:paraId="46C9242E" w14:textId="77777777" w:rsidR="0005783C" w:rsidRPr="000D3E59" w:rsidRDefault="0005783C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2D7DD7A6" w14:textId="77777777" w:rsidR="0005783C" w:rsidRPr="000D3E59" w:rsidRDefault="0005783C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4FC6B41A" w14:textId="77777777" w:rsidR="0005783C" w:rsidRPr="000D3E59" w:rsidRDefault="0005783C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</w:tr>
      <w:tr w:rsidR="0005783C" w:rsidRPr="000D3E59" w14:paraId="39B7D0D3" w14:textId="77777777" w:rsidTr="003D7263">
        <w:tc>
          <w:tcPr>
            <w:tcW w:w="1499" w:type="dxa"/>
            <w:tcBorders>
              <w:top w:val="single" w:sz="4" w:space="0" w:color="auto"/>
            </w:tcBorders>
            <w:vAlign w:val="center"/>
          </w:tcPr>
          <w:p w14:paraId="0C9CCE25" w14:textId="77777777" w:rsidR="0005783C" w:rsidRPr="000D3E59" w:rsidRDefault="0005783C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Trial 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center"/>
          </w:tcPr>
          <w:p w14:paraId="769D23E6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.887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0577332F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.035*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vAlign w:val="center"/>
          </w:tcPr>
          <w:p w14:paraId="48F332A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.930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14:paraId="34EBA47C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.193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4F120522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.812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vAlign w:val="center"/>
          </w:tcPr>
          <w:p w14:paraId="015BCC43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.002*</w:t>
            </w:r>
          </w:p>
        </w:tc>
      </w:tr>
      <w:tr w:rsidR="0005783C" w:rsidRPr="000D3E59" w14:paraId="06FCF881" w14:textId="77777777" w:rsidTr="003D7263">
        <w:tc>
          <w:tcPr>
            <w:tcW w:w="1499" w:type="dxa"/>
            <w:vAlign w:val="center"/>
          </w:tcPr>
          <w:p w14:paraId="5BD3081E" w14:textId="77777777" w:rsidR="0005783C" w:rsidRPr="000D3E59" w:rsidRDefault="0005783C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Trial 5</w:t>
            </w:r>
          </w:p>
        </w:tc>
        <w:tc>
          <w:tcPr>
            <w:tcW w:w="1608" w:type="dxa"/>
            <w:vAlign w:val="center"/>
          </w:tcPr>
          <w:p w14:paraId="49EB478E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.888</w:t>
            </w:r>
          </w:p>
        </w:tc>
        <w:tc>
          <w:tcPr>
            <w:tcW w:w="849" w:type="dxa"/>
            <w:vAlign w:val="center"/>
          </w:tcPr>
          <w:p w14:paraId="6224F890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.036*</w:t>
            </w:r>
          </w:p>
        </w:tc>
        <w:tc>
          <w:tcPr>
            <w:tcW w:w="1510" w:type="dxa"/>
            <w:vAlign w:val="center"/>
          </w:tcPr>
          <w:p w14:paraId="3F608E52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.917</w:t>
            </w:r>
          </w:p>
        </w:tc>
        <w:tc>
          <w:tcPr>
            <w:tcW w:w="762" w:type="dxa"/>
            <w:vAlign w:val="center"/>
          </w:tcPr>
          <w:p w14:paraId="7640A9BE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.116</w:t>
            </w:r>
          </w:p>
        </w:tc>
        <w:tc>
          <w:tcPr>
            <w:tcW w:w="1596" w:type="dxa"/>
            <w:vAlign w:val="center"/>
          </w:tcPr>
          <w:p w14:paraId="29BCC294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.800</w:t>
            </w:r>
          </w:p>
        </w:tc>
        <w:tc>
          <w:tcPr>
            <w:tcW w:w="1669" w:type="dxa"/>
            <w:vAlign w:val="center"/>
          </w:tcPr>
          <w:p w14:paraId="4981789D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.002*</w:t>
            </w:r>
          </w:p>
        </w:tc>
      </w:tr>
      <w:tr w:rsidR="0005783C" w:rsidRPr="000D3E59" w14:paraId="77D0A3AD" w14:textId="77777777" w:rsidTr="003D7263">
        <w:tc>
          <w:tcPr>
            <w:tcW w:w="1499" w:type="dxa"/>
            <w:vAlign w:val="center"/>
          </w:tcPr>
          <w:p w14:paraId="31D61BB2" w14:textId="77777777" w:rsidR="0005783C" w:rsidRPr="000D3E59" w:rsidRDefault="0005783C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Cued recall</w:t>
            </w:r>
          </w:p>
        </w:tc>
        <w:tc>
          <w:tcPr>
            <w:tcW w:w="1608" w:type="dxa"/>
            <w:vAlign w:val="center"/>
          </w:tcPr>
          <w:p w14:paraId="7DF1434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.819</w:t>
            </w:r>
          </w:p>
        </w:tc>
        <w:tc>
          <w:tcPr>
            <w:tcW w:w="849" w:type="dxa"/>
            <w:vAlign w:val="center"/>
          </w:tcPr>
          <w:p w14:paraId="2BAF86F6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.003*</w:t>
            </w:r>
          </w:p>
        </w:tc>
        <w:tc>
          <w:tcPr>
            <w:tcW w:w="1510" w:type="dxa"/>
            <w:vAlign w:val="center"/>
          </w:tcPr>
          <w:p w14:paraId="07D968CE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.785</w:t>
            </w:r>
          </w:p>
        </w:tc>
        <w:tc>
          <w:tcPr>
            <w:tcW w:w="762" w:type="dxa"/>
            <w:vAlign w:val="center"/>
          </w:tcPr>
          <w:p w14:paraId="3A966DB8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.001*</w:t>
            </w:r>
          </w:p>
        </w:tc>
        <w:tc>
          <w:tcPr>
            <w:tcW w:w="1596" w:type="dxa"/>
            <w:vAlign w:val="center"/>
          </w:tcPr>
          <w:p w14:paraId="37FBFF3D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.865</w:t>
            </w:r>
          </w:p>
        </w:tc>
        <w:tc>
          <w:tcPr>
            <w:tcW w:w="1669" w:type="dxa"/>
            <w:vAlign w:val="center"/>
          </w:tcPr>
          <w:p w14:paraId="597BA75E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.014*</w:t>
            </w:r>
          </w:p>
        </w:tc>
      </w:tr>
      <w:tr w:rsidR="0005783C" w:rsidRPr="000D3E59" w14:paraId="5D7A0522" w14:textId="77777777" w:rsidTr="003D7263">
        <w:tc>
          <w:tcPr>
            <w:tcW w:w="1499" w:type="dxa"/>
            <w:vAlign w:val="center"/>
          </w:tcPr>
          <w:p w14:paraId="1A241E95" w14:textId="77777777" w:rsidR="0005783C" w:rsidRPr="000D3E59" w:rsidRDefault="0005783C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g</w:t>
            </w:r>
            <w:r w:rsidRPr="000D3E59">
              <w:rPr>
                <w:b/>
                <w:sz w:val="24"/>
                <w:lang w:val="en-GB"/>
              </w:rPr>
              <w:t>o/</w:t>
            </w:r>
            <w:proofErr w:type="spellStart"/>
            <w:r w:rsidRPr="000D3E59">
              <w:rPr>
                <w:b/>
                <w:sz w:val="24"/>
                <w:lang w:val="en-GB"/>
              </w:rPr>
              <w:t>noGo</w:t>
            </w:r>
            <w:proofErr w:type="spellEnd"/>
          </w:p>
        </w:tc>
        <w:tc>
          <w:tcPr>
            <w:tcW w:w="1608" w:type="dxa"/>
            <w:vAlign w:val="center"/>
          </w:tcPr>
          <w:p w14:paraId="76B601F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.985</w:t>
            </w:r>
          </w:p>
        </w:tc>
        <w:tc>
          <w:tcPr>
            <w:tcW w:w="849" w:type="dxa"/>
            <w:vAlign w:val="center"/>
          </w:tcPr>
          <w:p w14:paraId="3F7701CE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.986</w:t>
            </w:r>
          </w:p>
        </w:tc>
        <w:tc>
          <w:tcPr>
            <w:tcW w:w="1510" w:type="dxa"/>
            <w:vAlign w:val="center"/>
          </w:tcPr>
          <w:p w14:paraId="538D0CF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.925</w:t>
            </w:r>
          </w:p>
        </w:tc>
        <w:tc>
          <w:tcPr>
            <w:tcW w:w="762" w:type="dxa"/>
            <w:vAlign w:val="center"/>
          </w:tcPr>
          <w:p w14:paraId="6537EE85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.157</w:t>
            </w:r>
          </w:p>
        </w:tc>
        <w:tc>
          <w:tcPr>
            <w:tcW w:w="1596" w:type="dxa"/>
            <w:vAlign w:val="center"/>
          </w:tcPr>
          <w:p w14:paraId="2DC64F64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.958</w:t>
            </w:r>
          </w:p>
        </w:tc>
        <w:tc>
          <w:tcPr>
            <w:tcW w:w="1669" w:type="dxa"/>
            <w:vAlign w:val="center"/>
          </w:tcPr>
          <w:p w14:paraId="2BE07876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.555</w:t>
            </w:r>
          </w:p>
        </w:tc>
      </w:tr>
      <w:tr w:rsidR="0005783C" w:rsidRPr="000D3E59" w14:paraId="64618C6F" w14:textId="77777777" w:rsidTr="003D7263">
        <w:tc>
          <w:tcPr>
            <w:tcW w:w="1499" w:type="dxa"/>
            <w:tcBorders>
              <w:bottom w:val="single" w:sz="4" w:space="0" w:color="auto"/>
            </w:tcBorders>
            <w:vAlign w:val="center"/>
          </w:tcPr>
          <w:p w14:paraId="2D23C105" w14:textId="77777777" w:rsidR="0005783C" w:rsidRPr="000D3E59" w:rsidRDefault="0005783C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Alertness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14:paraId="4FB0A439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.891</w:t>
            </w:r>
          </w:p>
        </w:tc>
        <w:tc>
          <w:tcPr>
            <w:tcW w:w="849" w:type="dxa"/>
            <w:tcBorders>
              <w:bottom w:val="single" w:sz="4" w:space="0" w:color="auto"/>
            </w:tcBorders>
            <w:vAlign w:val="center"/>
          </w:tcPr>
          <w:p w14:paraId="4698FC84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.040*</w:t>
            </w:r>
          </w:p>
        </w:tc>
        <w:tc>
          <w:tcPr>
            <w:tcW w:w="1510" w:type="dxa"/>
            <w:tcBorders>
              <w:bottom w:val="single" w:sz="4" w:space="0" w:color="auto"/>
            </w:tcBorders>
            <w:vAlign w:val="center"/>
          </w:tcPr>
          <w:p w14:paraId="761C3DAD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.914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14:paraId="3476FB00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.102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vAlign w:val="center"/>
          </w:tcPr>
          <w:p w14:paraId="5388113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.971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2609E34B" w14:textId="77777777" w:rsidR="0005783C" w:rsidRPr="000D3E59" w:rsidRDefault="0005783C" w:rsidP="003D7263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.807</w:t>
            </w:r>
          </w:p>
        </w:tc>
      </w:tr>
    </w:tbl>
    <w:p w14:paraId="22B0408E" w14:textId="494945D6" w:rsidR="00024CB9" w:rsidRDefault="0005783C">
      <w:pPr>
        <w:rPr>
          <w:i/>
          <w:sz w:val="24"/>
          <w:lang w:val="en-GB"/>
        </w:rPr>
      </w:pPr>
      <w:r w:rsidRPr="000D3E59">
        <w:rPr>
          <w:i/>
          <w:sz w:val="24"/>
          <w:lang w:val="en-GB"/>
        </w:rPr>
        <w:t xml:space="preserve">Notes: </w:t>
      </w:r>
      <w:r w:rsidRPr="000D3E59">
        <w:rPr>
          <w:sz w:val="20"/>
          <w:szCs w:val="20"/>
          <w:lang w:val="en-GB"/>
        </w:rPr>
        <w:t xml:space="preserve">*p &lt; 0.05; </w:t>
      </w:r>
      <w:r w:rsidRPr="001B4F92">
        <w:rPr>
          <w:i/>
          <w:sz w:val="20"/>
          <w:szCs w:val="20"/>
          <w:lang w:val="en-GB"/>
        </w:rPr>
        <w:t>t</w:t>
      </w:r>
      <w:r w:rsidRPr="001B4F92">
        <w:rPr>
          <w:i/>
          <w:color w:val="000000" w:themeColor="text1"/>
          <w:sz w:val="20"/>
          <w:szCs w:val="20"/>
          <w:lang w:val="en-GB"/>
        </w:rPr>
        <w:t>rial</w:t>
      </w:r>
      <w:r w:rsidRPr="001B4F92">
        <w:rPr>
          <w:i/>
          <w:color w:val="000000" w:themeColor="text1"/>
          <w:sz w:val="20"/>
          <w:lang w:val="en-GB"/>
        </w:rPr>
        <w:t xml:space="preserve"> 1,</w:t>
      </w:r>
      <w:r w:rsidRPr="001B4F92">
        <w:rPr>
          <w:color w:val="000000" w:themeColor="text1"/>
          <w:sz w:val="20"/>
          <w:lang w:val="en-GB"/>
        </w:rPr>
        <w:t xml:space="preserve"> number of words recalled on trial 1 of the VLMT; </w:t>
      </w:r>
      <w:r w:rsidRPr="001B4F92">
        <w:rPr>
          <w:i/>
          <w:color w:val="000000" w:themeColor="text1"/>
          <w:sz w:val="20"/>
          <w:lang w:val="en-GB"/>
        </w:rPr>
        <w:t>trial 5</w:t>
      </w:r>
      <w:r w:rsidRPr="001B4F92">
        <w:rPr>
          <w:color w:val="000000" w:themeColor="text1"/>
          <w:sz w:val="20"/>
          <w:lang w:val="en-GB"/>
        </w:rPr>
        <w:t xml:space="preserve">, number of words recalled on trial 5 of the VLMT; </w:t>
      </w:r>
      <w:r w:rsidRPr="001B4F92">
        <w:rPr>
          <w:i/>
          <w:color w:val="000000" w:themeColor="text1"/>
          <w:sz w:val="20"/>
          <w:lang w:val="en-GB"/>
        </w:rPr>
        <w:t>cued recall</w:t>
      </w:r>
      <w:r w:rsidRPr="001B4F92">
        <w:rPr>
          <w:color w:val="000000" w:themeColor="text1"/>
          <w:sz w:val="20"/>
          <w:lang w:val="en-GB"/>
        </w:rPr>
        <w:t xml:space="preserve">, number of words of the VLMT correctly recognized after a delay, corrected for recognition mistakes; </w:t>
      </w:r>
      <w:r w:rsidRPr="001B4F92">
        <w:rPr>
          <w:i/>
          <w:color w:val="000000" w:themeColor="text1"/>
          <w:sz w:val="20"/>
          <w:lang w:val="en-GB"/>
        </w:rPr>
        <w:t>go/</w:t>
      </w:r>
      <w:proofErr w:type="spellStart"/>
      <w:r w:rsidRPr="001B4F92">
        <w:rPr>
          <w:i/>
          <w:color w:val="000000" w:themeColor="text1"/>
          <w:sz w:val="20"/>
          <w:lang w:val="en-GB"/>
        </w:rPr>
        <w:t>noGo</w:t>
      </w:r>
      <w:proofErr w:type="spellEnd"/>
      <w:r w:rsidRPr="001B4F92">
        <w:rPr>
          <w:i/>
          <w:color w:val="000000" w:themeColor="text1"/>
          <w:sz w:val="20"/>
          <w:lang w:val="en-GB"/>
        </w:rPr>
        <w:t>,</w:t>
      </w:r>
      <w:r w:rsidRPr="001B4F92">
        <w:rPr>
          <w:color w:val="000000" w:themeColor="text1"/>
          <w:sz w:val="20"/>
          <w:lang w:val="en-GB"/>
        </w:rPr>
        <w:t xml:space="preserve"> inverse efficiency score of the “go/</w:t>
      </w:r>
      <w:proofErr w:type="spellStart"/>
      <w:r w:rsidRPr="001B4F92">
        <w:rPr>
          <w:color w:val="000000" w:themeColor="text1"/>
          <w:sz w:val="20"/>
          <w:lang w:val="en-GB"/>
        </w:rPr>
        <w:t>noGo</w:t>
      </w:r>
      <w:proofErr w:type="spellEnd"/>
      <w:r w:rsidRPr="001B4F92">
        <w:rPr>
          <w:color w:val="000000" w:themeColor="text1"/>
          <w:sz w:val="20"/>
          <w:lang w:val="en-GB"/>
        </w:rPr>
        <w:t xml:space="preserve">” subtest of the TAP; </w:t>
      </w:r>
      <w:r w:rsidRPr="001B4F92">
        <w:rPr>
          <w:i/>
          <w:color w:val="000000" w:themeColor="text1"/>
          <w:sz w:val="20"/>
          <w:lang w:val="en-GB"/>
        </w:rPr>
        <w:t>alertness</w:t>
      </w:r>
      <w:r w:rsidRPr="001B4F92">
        <w:rPr>
          <w:color w:val="000000" w:themeColor="text1"/>
          <w:sz w:val="20"/>
          <w:lang w:val="en-GB"/>
        </w:rPr>
        <w:t xml:space="preserve">, mean reaction time of the “alertness” subtest of the TAP in milliseconds; </w:t>
      </w:r>
      <w:r w:rsidRPr="001B4F92">
        <w:rPr>
          <w:i/>
          <w:color w:val="000000" w:themeColor="text1"/>
          <w:sz w:val="20"/>
          <w:lang w:val="en-GB"/>
        </w:rPr>
        <w:t>VLMT</w:t>
      </w:r>
      <w:r w:rsidRPr="001B4F92">
        <w:rPr>
          <w:color w:val="000000" w:themeColor="text1"/>
          <w:sz w:val="20"/>
          <w:lang w:val="en-GB"/>
        </w:rPr>
        <w:t xml:space="preserve">, Verbal Learning Memory Test; </w:t>
      </w:r>
      <w:r w:rsidRPr="001B4F92">
        <w:rPr>
          <w:i/>
          <w:color w:val="000000" w:themeColor="text1"/>
          <w:sz w:val="20"/>
          <w:lang w:val="en-GB"/>
        </w:rPr>
        <w:t>TAP</w:t>
      </w:r>
      <w:r w:rsidRPr="001B4F92">
        <w:rPr>
          <w:color w:val="000000" w:themeColor="text1"/>
          <w:sz w:val="20"/>
          <w:lang w:val="en-GB"/>
        </w:rPr>
        <w:t xml:space="preserve">, Test of </w:t>
      </w:r>
      <w:proofErr w:type="spellStart"/>
      <w:r w:rsidRPr="001B4F92">
        <w:rPr>
          <w:color w:val="000000" w:themeColor="text1"/>
          <w:sz w:val="20"/>
          <w:lang w:val="en-GB"/>
        </w:rPr>
        <w:t>Attentional</w:t>
      </w:r>
      <w:proofErr w:type="spellEnd"/>
      <w:r w:rsidRPr="001B4F92">
        <w:rPr>
          <w:color w:val="000000" w:themeColor="text1"/>
          <w:sz w:val="20"/>
          <w:lang w:val="en-GB"/>
        </w:rPr>
        <w:t xml:space="preserve"> Performance</w:t>
      </w:r>
      <w:r w:rsidR="00024CB9">
        <w:rPr>
          <w:i/>
          <w:sz w:val="24"/>
          <w:lang w:val="en-GB"/>
        </w:rPr>
        <w:br w:type="page"/>
      </w:r>
    </w:p>
    <w:p w14:paraId="5EA94D91" w14:textId="77777777" w:rsidR="001A22CA" w:rsidRPr="000D3E59" w:rsidRDefault="001A22CA" w:rsidP="001A22CA">
      <w:pPr>
        <w:spacing w:after="0" w:line="480" w:lineRule="auto"/>
        <w:jc w:val="both"/>
        <w:rPr>
          <w:sz w:val="24"/>
          <w:lang w:val="en-GB"/>
        </w:rPr>
      </w:pPr>
      <w:proofErr w:type="gramStart"/>
      <w:r>
        <w:rPr>
          <w:i/>
          <w:sz w:val="24"/>
          <w:lang w:val="en-GB"/>
        </w:rPr>
        <w:lastRenderedPageBreak/>
        <w:t>Additional Table 3</w:t>
      </w:r>
      <w:r w:rsidRPr="000D3E59">
        <w:rPr>
          <w:i/>
          <w:sz w:val="24"/>
          <w:lang w:val="en-GB"/>
        </w:rPr>
        <w:t>.</w:t>
      </w:r>
      <w:proofErr w:type="gramEnd"/>
      <w:r w:rsidRPr="000D3E59">
        <w:rPr>
          <w:sz w:val="24"/>
          <w:lang w:val="en-GB"/>
        </w:rPr>
        <w:t xml:space="preserve"> Shapiro-</w:t>
      </w:r>
      <w:proofErr w:type="spellStart"/>
      <w:r w:rsidRPr="000D3E59">
        <w:rPr>
          <w:sz w:val="24"/>
          <w:lang w:val="en-GB"/>
        </w:rPr>
        <w:t>Wilk</w:t>
      </w:r>
      <w:proofErr w:type="spellEnd"/>
      <w:r w:rsidRPr="000D3E59">
        <w:rPr>
          <w:sz w:val="24"/>
          <w:lang w:val="en-GB"/>
        </w:rPr>
        <w:t xml:space="preserve"> test for normality </w:t>
      </w:r>
      <w:r>
        <w:rPr>
          <w:sz w:val="24"/>
          <w:lang w:val="en-GB"/>
        </w:rPr>
        <w:t>of</w:t>
      </w:r>
      <w:r w:rsidRPr="000D3E59">
        <w:rPr>
          <w:sz w:val="24"/>
          <w:lang w:val="en-GB"/>
        </w:rPr>
        <w:t xml:space="preserve"> the </w:t>
      </w:r>
      <w:r w:rsidR="00817117">
        <w:rPr>
          <w:sz w:val="24"/>
          <w:lang w:val="en-GB"/>
        </w:rPr>
        <w:t>three log-transformed</w:t>
      </w:r>
      <w:r w:rsidRPr="000D3E59">
        <w:rPr>
          <w:sz w:val="24"/>
          <w:lang w:val="en-GB"/>
        </w:rPr>
        <w:t xml:space="preserve"> cognitive outcome variables.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6"/>
        <w:gridCol w:w="1580"/>
        <w:gridCol w:w="881"/>
        <w:gridCol w:w="1487"/>
        <w:gridCol w:w="881"/>
        <w:gridCol w:w="1569"/>
        <w:gridCol w:w="1629"/>
      </w:tblGrid>
      <w:tr w:rsidR="001A22CA" w:rsidRPr="000D3E59" w14:paraId="56F1F0B6" w14:textId="77777777" w:rsidTr="00485475"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1A68B" w14:textId="77777777" w:rsidR="001A22CA" w:rsidRPr="000D3E59" w:rsidRDefault="001A22CA" w:rsidP="00485475">
            <w:pPr>
              <w:spacing w:line="480" w:lineRule="auto"/>
              <w:jc w:val="center"/>
              <w:rPr>
                <w:sz w:val="24"/>
                <w:lang w:val="en-GB"/>
              </w:rPr>
            </w:pPr>
          </w:p>
        </w:tc>
        <w:tc>
          <w:tcPr>
            <w:tcW w:w="245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2EE76E" w14:textId="77777777" w:rsidR="001A22CA" w:rsidRPr="000D3E59" w:rsidRDefault="001A22CA" w:rsidP="0048547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MA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14500" w14:textId="77777777" w:rsidR="001A22CA" w:rsidRPr="000D3E59" w:rsidRDefault="001A22CA" w:rsidP="0048547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proofErr w:type="spellStart"/>
            <w:r w:rsidRPr="000D3E59">
              <w:rPr>
                <w:b/>
                <w:sz w:val="24"/>
                <w:lang w:val="en-GB"/>
              </w:rPr>
              <w:t>noMA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70C2E7" w14:textId="77777777" w:rsidR="001A22CA" w:rsidRPr="000D3E59" w:rsidRDefault="001A22CA" w:rsidP="00485475">
            <w:pPr>
              <w:spacing w:line="480" w:lineRule="auto"/>
              <w:jc w:val="center"/>
              <w:rPr>
                <w:b/>
                <w:sz w:val="24"/>
                <w:lang w:val="en-GB"/>
              </w:rPr>
            </w:pPr>
            <w:proofErr w:type="spellStart"/>
            <w:r w:rsidRPr="000D3E59">
              <w:rPr>
                <w:b/>
                <w:sz w:val="24"/>
                <w:lang w:val="en-GB"/>
              </w:rPr>
              <w:t>noSUD</w:t>
            </w:r>
            <w:proofErr w:type="spellEnd"/>
          </w:p>
        </w:tc>
      </w:tr>
      <w:tr w:rsidR="008C2CEF" w:rsidRPr="000D3E59" w14:paraId="79594DA7" w14:textId="77777777" w:rsidTr="008C2CEF"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C49F7" w14:textId="77777777" w:rsidR="001A22CA" w:rsidRPr="000D3E59" w:rsidRDefault="001A22CA" w:rsidP="00485475">
            <w:pPr>
              <w:spacing w:line="480" w:lineRule="auto"/>
              <w:jc w:val="center"/>
              <w:rPr>
                <w:sz w:val="24"/>
                <w:lang w:val="en-GB"/>
              </w:rPr>
            </w:pP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E9E4605" w14:textId="77777777" w:rsidR="001A22CA" w:rsidRPr="000D3E59" w:rsidRDefault="001A22CA" w:rsidP="00024CB9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78F11DFB" w14:textId="77777777" w:rsidR="001A22CA" w:rsidRPr="000D3E59" w:rsidRDefault="001A22CA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</w:tcPr>
          <w:p w14:paraId="5518232A" w14:textId="77777777" w:rsidR="001A22CA" w:rsidRPr="000D3E59" w:rsidRDefault="001A22CA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762" w:type="dxa"/>
            <w:tcBorders>
              <w:top w:val="single" w:sz="4" w:space="0" w:color="auto"/>
              <w:bottom w:val="single" w:sz="4" w:space="0" w:color="auto"/>
            </w:tcBorders>
          </w:tcPr>
          <w:p w14:paraId="1A09DB33" w14:textId="77777777" w:rsidR="001A22CA" w:rsidRPr="000D3E59" w:rsidRDefault="001A22CA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072AFE4F" w14:textId="77777777" w:rsidR="001A22CA" w:rsidRPr="000D3E59" w:rsidRDefault="001A22CA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Test Statistic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14:paraId="176ADAD1" w14:textId="77777777" w:rsidR="001A22CA" w:rsidRPr="000D3E59" w:rsidRDefault="001A22CA">
            <w:pPr>
              <w:spacing w:line="480" w:lineRule="auto"/>
              <w:jc w:val="center"/>
              <w:rPr>
                <w:i/>
                <w:sz w:val="24"/>
                <w:lang w:val="en-GB"/>
              </w:rPr>
            </w:pPr>
            <w:r w:rsidRPr="000D3E59">
              <w:rPr>
                <w:i/>
                <w:sz w:val="24"/>
                <w:lang w:val="en-GB"/>
              </w:rPr>
              <w:t>p-value</w:t>
            </w:r>
          </w:p>
        </w:tc>
      </w:tr>
      <w:tr w:rsidR="001A22CA" w:rsidRPr="000D3E59" w14:paraId="373F6AFB" w14:textId="77777777" w:rsidTr="00485475">
        <w:tc>
          <w:tcPr>
            <w:tcW w:w="1499" w:type="dxa"/>
            <w:tcBorders>
              <w:top w:val="single" w:sz="4" w:space="0" w:color="auto"/>
            </w:tcBorders>
            <w:vAlign w:val="center"/>
          </w:tcPr>
          <w:p w14:paraId="7204F5AD" w14:textId="77777777" w:rsidR="001A22CA" w:rsidRPr="000D3E59" w:rsidRDefault="001A22CA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Trial 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center"/>
          </w:tcPr>
          <w:p w14:paraId="4351F159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717</w:t>
            </w:r>
          </w:p>
        </w:tc>
        <w:tc>
          <w:tcPr>
            <w:tcW w:w="849" w:type="dxa"/>
            <w:tcBorders>
              <w:top w:val="single" w:sz="4" w:space="0" w:color="auto"/>
            </w:tcBorders>
            <w:vAlign w:val="center"/>
          </w:tcPr>
          <w:p w14:paraId="39A4B4C8" w14:textId="33BE7310" w:rsidR="001A22CA" w:rsidRPr="000D3E59" w:rsidRDefault="008C2CEF" w:rsidP="008C2CEF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&gt;</w:t>
            </w:r>
            <w:r w:rsidR="001A22CA" w:rsidRPr="000D3E59">
              <w:rPr>
                <w:sz w:val="24"/>
                <w:lang w:val="en-GB"/>
              </w:rPr>
              <w:t>.</w:t>
            </w:r>
            <w:r w:rsidR="001A22CA">
              <w:rPr>
                <w:sz w:val="24"/>
                <w:lang w:val="en-GB"/>
              </w:rPr>
              <w:t>00</w:t>
            </w:r>
            <w:r>
              <w:rPr>
                <w:sz w:val="24"/>
                <w:lang w:val="en-GB"/>
              </w:rPr>
              <w:t>1</w:t>
            </w:r>
            <w:r w:rsidR="001A22CA" w:rsidRPr="000D3E59">
              <w:rPr>
                <w:sz w:val="24"/>
                <w:lang w:val="en-GB"/>
              </w:rPr>
              <w:t>*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vAlign w:val="center"/>
          </w:tcPr>
          <w:p w14:paraId="7EB82123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946</w:t>
            </w:r>
          </w:p>
        </w:tc>
        <w:tc>
          <w:tcPr>
            <w:tcW w:w="762" w:type="dxa"/>
            <w:tcBorders>
              <w:top w:val="single" w:sz="4" w:space="0" w:color="auto"/>
            </w:tcBorders>
            <w:vAlign w:val="center"/>
          </w:tcPr>
          <w:p w14:paraId="78DC3CAA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372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vAlign w:val="center"/>
          </w:tcPr>
          <w:p w14:paraId="341036D3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887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vAlign w:val="center"/>
          </w:tcPr>
          <w:p w14:paraId="6D141A3C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034</w:t>
            </w:r>
            <w:r w:rsidRPr="000D3E59">
              <w:rPr>
                <w:sz w:val="24"/>
                <w:lang w:val="en-GB"/>
              </w:rPr>
              <w:t>*</w:t>
            </w:r>
          </w:p>
        </w:tc>
      </w:tr>
      <w:tr w:rsidR="001A22CA" w:rsidRPr="000D3E59" w14:paraId="43200FF8" w14:textId="77777777" w:rsidTr="00485475">
        <w:tc>
          <w:tcPr>
            <w:tcW w:w="1499" w:type="dxa"/>
            <w:vAlign w:val="center"/>
          </w:tcPr>
          <w:p w14:paraId="16F7EA57" w14:textId="77777777" w:rsidR="001A22CA" w:rsidRPr="000D3E59" w:rsidRDefault="001A22CA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Trial 5</w:t>
            </w:r>
          </w:p>
        </w:tc>
        <w:tc>
          <w:tcPr>
            <w:tcW w:w="1608" w:type="dxa"/>
            <w:vAlign w:val="center"/>
          </w:tcPr>
          <w:p w14:paraId="3FE5C633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755</w:t>
            </w:r>
          </w:p>
        </w:tc>
        <w:tc>
          <w:tcPr>
            <w:tcW w:w="849" w:type="dxa"/>
            <w:vAlign w:val="center"/>
          </w:tcPr>
          <w:p w14:paraId="6CF16E03" w14:textId="0F77602E" w:rsidR="001A22CA" w:rsidRPr="000D3E59" w:rsidRDefault="008C2CEF" w:rsidP="008C2CEF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&gt;.</w:t>
            </w:r>
            <w:r w:rsidR="001A22CA">
              <w:rPr>
                <w:sz w:val="24"/>
                <w:lang w:val="en-GB"/>
              </w:rPr>
              <w:t>00</w:t>
            </w:r>
            <w:r>
              <w:rPr>
                <w:sz w:val="24"/>
                <w:lang w:val="en-GB"/>
              </w:rPr>
              <w:t>1</w:t>
            </w:r>
            <w:r w:rsidR="001A22CA" w:rsidRPr="000D3E59">
              <w:rPr>
                <w:sz w:val="24"/>
                <w:lang w:val="en-GB"/>
              </w:rPr>
              <w:t>*</w:t>
            </w:r>
          </w:p>
        </w:tc>
        <w:tc>
          <w:tcPr>
            <w:tcW w:w="1510" w:type="dxa"/>
            <w:vAlign w:val="center"/>
          </w:tcPr>
          <w:p w14:paraId="051660FB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897</w:t>
            </w:r>
          </w:p>
        </w:tc>
        <w:tc>
          <w:tcPr>
            <w:tcW w:w="762" w:type="dxa"/>
            <w:vAlign w:val="center"/>
          </w:tcPr>
          <w:p w14:paraId="46932246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051</w:t>
            </w:r>
          </w:p>
        </w:tc>
        <w:tc>
          <w:tcPr>
            <w:tcW w:w="1596" w:type="dxa"/>
            <w:vAlign w:val="center"/>
          </w:tcPr>
          <w:p w14:paraId="1596ADE6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794</w:t>
            </w:r>
          </w:p>
        </w:tc>
        <w:tc>
          <w:tcPr>
            <w:tcW w:w="1669" w:type="dxa"/>
            <w:vAlign w:val="center"/>
          </w:tcPr>
          <w:p w14:paraId="509A1B8F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001</w:t>
            </w:r>
            <w:r w:rsidRPr="000D3E59">
              <w:rPr>
                <w:sz w:val="24"/>
                <w:lang w:val="en-GB"/>
              </w:rPr>
              <w:t>*</w:t>
            </w:r>
          </w:p>
        </w:tc>
      </w:tr>
      <w:tr w:rsidR="001A22CA" w:rsidRPr="000D3E59" w14:paraId="7848B13A" w14:textId="77777777" w:rsidTr="00485475">
        <w:tc>
          <w:tcPr>
            <w:tcW w:w="1499" w:type="dxa"/>
            <w:vAlign w:val="center"/>
          </w:tcPr>
          <w:p w14:paraId="401180D3" w14:textId="77777777" w:rsidR="001A22CA" w:rsidRPr="000D3E59" w:rsidRDefault="001A22CA" w:rsidP="008C2CEF">
            <w:pPr>
              <w:spacing w:line="480" w:lineRule="auto"/>
              <w:rPr>
                <w:b/>
                <w:sz w:val="24"/>
                <w:lang w:val="en-GB"/>
              </w:rPr>
            </w:pPr>
            <w:r w:rsidRPr="000D3E59">
              <w:rPr>
                <w:b/>
                <w:sz w:val="24"/>
                <w:lang w:val="en-GB"/>
              </w:rPr>
              <w:t>Cued recall</w:t>
            </w:r>
          </w:p>
        </w:tc>
        <w:tc>
          <w:tcPr>
            <w:tcW w:w="1608" w:type="dxa"/>
            <w:vAlign w:val="center"/>
          </w:tcPr>
          <w:p w14:paraId="7A87EF6C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768</w:t>
            </w:r>
          </w:p>
        </w:tc>
        <w:tc>
          <w:tcPr>
            <w:tcW w:w="849" w:type="dxa"/>
            <w:vAlign w:val="center"/>
          </w:tcPr>
          <w:p w14:paraId="4BF8FB18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001</w:t>
            </w:r>
            <w:r w:rsidRPr="000D3E59">
              <w:rPr>
                <w:sz w:val="24"/>
                <w:lang w:val="en-GB"/>
              </w:rPr>
              <w:t>*</w:t>
            </w:r>
          </w:p>
        </w:tc>
        <w:tc>
          <w:tcPr>
            <w:tcW w:w="1510" w:type="dxa"/>
            <w:vAlign w:val="center"/>
          </w:tcPr>
          <w:p w14:paraId="29C5A11C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650</w:t>
            </w:r>
          </w:p>
        </w:tc>
        <w:tc>
          <w:tcPr>
            <w:tcW w:w="762" w:type="dxa"/>
            <w:vAlign w:val="center"/>
          </w:tcPr>
          <w:p w14:paraId="1DC27D66" w14:textId="3481E42E" w:rsidR="001A22CA" w:rsidRPr="000D3E59" w:rsidRDefault="008C2CEF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&gt;</w:t>
            </w:r>
            <w:r w:rsidR="001A22CA" w:rsidRPr="000D3E59">
              <w:rPr>
                <w:sz w:val="24"/>
                <w:lang w:val="en-GB"/>
              </w:rPr>
              <w:t>.00</w:t>
            </w:r>
            <w:r>
              <w:rPr>
                <w:sz w:val="24"/>
                <w:lang w:val="en-GB"/>
              </w:rPr>
              <w:t>1</w:t>
            </w:r>
            <w:r w:rsidR="001A22CA" w:rsidRPr="000D3E59">
              <w:rPr>
                <w:sz w:val="24"/>
                <w:lang w:val="en-GB"/>
              </w:rPr>
              <w:t>*</w:t>
            </w:r>
          </w:p>
        </w:tc>
        <w:tc>
          <w:tcPr>
            <w:tcW w:w="1596" w:type="dxa"/>
            <w:vAlign w:val="center"/>
          </w:tcPr>
          <w:p w14:paraId="49517DCF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W(18) = .</w:t>
            </w:r>
            <w:r>
              <w:rPr>
                <w:sz w:val="24"/>
                <w:lang w:val="en-GB"/>
              </w:rPr>
              <w:t>850</w:t>
            </w:r>
          </w:p>
        </w:tc>
        <w:tc>
          <w:tcPr>
            <w:tcW w:w="1669" w:type="dxa"/>
            <w:vAlign w:val="center"/>
          </w:tcPr>
          <w:p w14:paraId="56543A2D" w14:textId="77777777" w:rsidR="001A22CA" w:rsidRPr="000D3E59" w:rsidRDefault="001A22CA" w:rsidP="001A22CA">
            <w:pPr>
              <w:spacing w:line="480" w:lineRule="auto"/>
              <w:jc w:val="center"/>
              <w:rPr>
                <w:sz w:val="24"/>
                <w:lang w:val="en-GB"/>
              </w:rPr>
            </w:pPr>
            <w:r w:rsidRPr="000D3E59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>008</w:t>
            </w:r>
            <w:r w:rsidRPr="000D3E59">
              <w:rPr>
                <w:sz w:val="24"/>
                <w:lang w:val="en-GB"/>
              </w:rPr>
              <w:t>*</w:t>
            </w:r>
          </w:p>
        </w:tc>
      </w:tr>
    </w:tbl>
    <w:p w14:paraId="17C3F8F5" w14:textId="77777777" w:rsidR="00BF4751" w:rsidRPr="00BF4751" w:rsidRDefault="001A22CA" w:rsidP="003E1015">
      <w:pPr>
        <w:spacing w:after="0" w:line="480" w:lineRule="auto"/>
        <w:jc w:val="both"/>
        <w:rPr>
          <w:i/>
          <w:lang w:val="en-GB"/>
        </w:rPr>
      </w:pPr>
      <w:r w:rsidRPr="000D3E59">
        <w:rPr>
          <w:i/>
          <w:sz w:val="24"/>
          <w:lang w:val="en-GB"/>
        </w:rPr>
        <w:t xml:space="preserve">Notes: </w:t>
      </w:r>
      <w:r w:rsidRPr="000D3E59">
        <w:rPr>
          <w:sz w:val="20"/>
          <w:szCs w:val="20"/>
          <w:lang w:val="en-GB"/>
        </w:rPr>
        <w:t xml:space="preserve">*p &lt; 0.05; </w:t>
      </w:r>
      <w:r w:rsidRPr="001B4F92">
        <w:rPr>
          <w:i/>
          <w:sz w:val="20"/>
          <w:szCs w:val="20"/>
          <w:lang w:val="en-GB"/>
        </w:rPr>
        <w:t>t</w:t>
      </w:r>
      <w:r w:rsidRPr="001B4F92">
        <w:rPr>
          <w:i/>
          <w:color w:val="000000" w:themeColor="text1"/>
          <w:sz w:val="20"/>
          <w:szCs w:val="20"/>
          <w:lang w:val="en-GB"/>
        </w:rPr>
        <w:t>rial</w:t>
      </w:r>
      <w:r w:rsidRPr="001B4F92">
        <w:rPr>
          <w:i/>
          <w:color w:val="000000" w:themeColor="text1"/>
          <w:sz w:val="20"/>
          <w:lang w:val="en-GB"/>
        </w:rPr>
        <w:t xml:space="preserve"> 1,</w:t>
      </w:r>
      <w:r w:rsidRPr="001B4F92">
        <w:rPr>
          <w:color w:val="000000" w:themeColor="text1"/>
          <w:sz w:val="20"/>
          <w:lang w:val="en-GB"/>
        </w:rPr>
        <w:t xml:space="preserve"> number of words recalled on trial 1 of the VLMT; </w:t>
      </w:r>
      <w:r w:rsidRPr="001B4F92">
        <w:rPr>
          <w:i/>
          <w:color w:val="000000" w:themeColor="text1"/>
          <w:sz w:val="20"/>
          <w:lang w:val="en-GB"/>
        </w:rPr>
        <w:t>trial 5</w:t>
      </w:r>
      <w:r w:rsidRPr="001B4F92">
        <w:rPr>
          <w:color w:val="000000" w:themeColor="text1"/>
          <w:sz w:val="20"/>
          <w:lang w:val="en-GB"/>
        </w:rPr>
        <w:t xml:space="preserve">, number of words recalled on trial 5 of the VLMT; </w:t>
      </w:r>
      <w:r w:rsidRPr="001B4F92">
        <w:rPr>
          <w:i/>
          <w:color w:val="000000" w:themeColor="text1"/>
          <w:sz w:val="20"/>
          <w:lang w:val="en-GB"/>
        </w:rPr>
        <w:t>cued recall</w:t>
      </w:r>
      <w:r w:rsidRPr="001B4F92">
        <w:rPr>
          <w:color w:val="000000" w:themeColor="text1"/>
          <w:sz w:val="20"/>
          <w:lang w:val="en-GB"/>
        </w:rPr>
        <w:t xml:space="preserve">, number of words of the VLMT correctly recognized after a delay, corrected for recognition mistakes; </w:t>
      </w:r>
      <w:r w:rsidRPr="001B4F92">
        <w:rPr>
          <w:i/>
          <w:color w:val="000000" w:themeColor="text1"/>
          <w:sz w:val="20"/>
          <w:lang w:val="en-GB"/>
        </w:rPr>
        <w:t>VLMT</w:t>
      </w:r>
      <w:r>
        <w:rPr>
          <w:color w:val="000000" w:themeColor="text1"/>
          <w:sz w:val="20"/>
          <w:lang w:val="en-GB"/>
        </w:rPr>
        <w:t>, Verbal Learning Memory Test</w:t>
      </w:r>
      <w:bookmarkEnd w:id="0"/>
    </w:p>
    <w:sectPr w:rsidR="00BF4751" w:rsidRPr="00BF47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 ">
    <w15:presenceInfo w15:providerId="None" w15:userId=" "/>
  </w15:person>
  <w15:person w15:author="Kuitunen-Paul, Sören">
    <w15:presenceInfo w15:providerId="AD" w15:userId="S-1-5-21-1183510410-1745905985-1153829308-7001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C50"/>
    <w:rsid w:val="000079A6"/>
    <w:rsid w:val="00024CB9"/>
    <w:rsid w:val="0005783C"/>
    <w:rsid w:val="00061094"/>
    <w:rsid w:val="001A22CA"/>
    <w:rsid w:val="001B4F92"/>
    <w:rsid w:val="002C223D"/>
    <w:rsid w:val="003E1015"/>
    <w:rsid w:val="00470C50"/>
    <w:rsid w:val="0073197E"/>
    <w:rsid w:val="00817117"/>
    <w:rsid w:val="00881D5F"/>
    <w:rsid w:val="008C2CEF"/>
    <w:rsid w:val="00A02ACE"/>
    <w:rsid w:val="00AA1646"/>
    <w:rsid w:val="00AE096A"/>
    <w:rsid w:val="00BF4751"/>
    <w:rsid w:val="00DB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13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7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2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F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F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F4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78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7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B2F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2F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2F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2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2F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RTORRES</cp:lastModifiedBy>
  <cp:revision>16</cp:revision>
  <dcterms:created xsi:type="dcterms:W3CDTF">2020-12-16T12:33:00Z</dcterms:created>
  <dcterms:modified xsi:type="dcterms:W3CDTF">2021-03-18T05:14:00Z</dcterms:modified>
</cp:coreProperties>
</file>