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D8C7D" w14:textId="50F235C8" w:rsidR="0054013E" w:rsidRDefault="0054013E" w:rsidP="0054013E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</w:t>
      </w:r>
      <w:r w:rsidR="001D3A67">
        <w:rPr>
          <w:rFonts w:ascii="Times New Roman" w:hAnsi="Times New Roman" w:cs="Times New Roman"/>
          <w:b/>
          <w:sz w:val="20"/>
          <w:szCs w:val="20"/>
        </w:rPr>
        <w:t>dditional file 2</w:t>
      </w:r>
      <w:r>
        <w:rPr>
          <w:rFonts w:ascii="Times New Roman" w:hAnsi="Times New Roman" w:cs="Times New Roman"/>
          <w:b/>
          <w:sz w:val="20"/>
          <w:szCs w:val="20"/>
        </w:rPr>
        <w:t>. Data extraction form</w:t>
      </w:r>
    </w:p>
    <w:p w14:paraId="55B36197" w14:textId="77777777" w:rsidR="0054013E" w:rsidRPr="00404BF9" w:rsidRDefault="0054013E" w:rsidP="0054013E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075"/>
        <w:gridCol w:w="4172"/>
      </w:tblGrid>
      <w:tr w:rsidR="0054013E" w:rsidRPr="00404BF9" w14:paraId="599AF779" w14:textId="77777777" w:rsidTr="001E443C">
        <w:trPr>
          <w:trHeight w:val="294"/>
        </w:trPr>
        <w:tc>
          <w:tcPr>
            <w:tcW w:w="5075" w:type="dxa"/>
          </w:tcPr>
          <w:p w14:paraId="5DB3B0F3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First author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&amp; publication year</w:t>
            </w:r>
          </w:p>
        </w:tc>
        <w:tc>
          <w:tcPr>
            <w:tcW w:w="4172" w:type="dxa"/>
          </w:tcPr>
          <w:p w14:paraId="519844F9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30AC3737" w14:textId="77777777" w:rsidTr="001E443C">
        <w:tc>
          <w:tcPr>
            <w:tcW w:w="5075" w:type="dxa"/>
          </w:tcPr>
          <w:p w14:paraId="2914AFD4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Citation</w:t>
            </w:r>
          </w:p>
        </w:tc>
        <w:tc>
          <w:tcPr>
            <w:tcW w:w="4172" w:type="dxa"/>
          </w:tcPr>
          <w:p w14:paraId="19AA2DD0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5948B190" w14:textId="77777777" w:rsidTr="001E443C">
        <w:tc>
          <w:tcPr>
            <w:tcW w:w="5075" w:type="dxa"/>
            <w:shd w:val="clear" w:color="auto" w:fill="D9D9D9" w:themeFill="background1" w:themeFillShade="D9"/>
          </w:tcPr>
          <w:p w14:paraId="59CF0ABA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b/>
                <w:sz w:val="20"/>
                <w:szCs w:val="20"/>
              </w:rPr>
              <w:t>Setting</w:t>
            </w:r>
          </w:p>
        </w:tc>
        <w:tc>
          <w:tcPr>
            <w:tcW w:w="4172" w:type="dxa"/>
            <w:shd w:val="clear" w:color="auto" w:fill="D9D9D9" w:themeFill="background1" w:themeFillShade="D9"/>
          </w:tcPr>
          <w:p w14:paraId="76DB61ED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13C0C96B" w14:textId="77777777" w:rsidTr="001E443C">
        <w:tc>
          <w:tcPr>
            <w:tcW w:w="5075" w:type="dxa"/>
          </w:tcPr>
          <w:p w14:paraId="54D0D3E0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Study location (e.g. town, province)</w:t>
            </w:r>
          </w:p>
        </w:tc>
        <w:tc>
          <w:tcPr>
            <w:tcW w:w="4172" w:type="dxa"/>
          </w:tcPr>
          <w:p w14:paraId="6A5D2E29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1B5E1B3D" w14:textId="77777777" w:rsidTr="001E443C">
        <w:tc>
          <w:tcPr>
            <w:tcW w:w="5075" w:type="dxa"/>
          </w:tcPr>
          <w:p w14:paraId="65FBBE46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Rural or urban</w:t>
            </w:r>
          </w:p>
        </w:tc>
        <w:tc>
          <w:tcPr>
            <w:tcW w:w="4172" w:type="dxa"/>
          </w:tcPr>
          <w:p w14:paraId="05BF6A4F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1488993D" w14:textId="77777777" w:rsidTr="001E443C">
        <w:tc>
          <w:tcPr>
            <w:tcW w:w="5075" w:type="dxa"/>
          </w:tcPr>
          <w:p w14:paraId="0447B207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Type of setting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(e.g. hospital, primary care, comm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unity</w:t>
            </w: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72" w:type="dxa"/>
          </w:tcPr>
          <w:p w14:paraId="4D85793B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1492A7B0" w14:textId="77777777" w:rsidTr="001E443C">
        <w:tc>
          <w:tcPr>
            <w:tcW w:w="5075" w:type="dxa"/>
          </w:tcPr>
          <w:p w14:paraId="576B739A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Study design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(e.g. cohort, cross-sectional)</w:t>
            </w:r>
          </w:p>
        </w:tc>
        <w:tc>
          <w:tcPr>
            <w:tcW w:w="4172" w:type="dxa"/>
          </w:tcPr>
          <w:p w14:paraId="503ECEDC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36878A35" w14:textId="77777777" w:rsidTr="001E443C">
        <w:tc>
          <w:tcPr>
            <w:tcW w:w="5075" w:type="dxa"/>
            <w:shd w:val="clear" w:color="auto" w:fill="D9D9D9" w:themeFill="background1" w:themeFillShade="D9"/>
          </w:tcPr>
          <w:p w14:paraId="5937D5A4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b/>
                <w:sz w:val="20"/>
                <w:szCs w:val="20"/>
              </w:rPr>
              <w:t>Participants</w:t>
            </w:r>
          </w:p>
        </w:tc>
        <w:tc>
          <w:tcPr>
            <w:tcW w:w="4172" w:type="dxa"/>
            <w:shd w:val="clear" w:color="auto" w:fill="D9D9D9" w:themeFill="background1" w:themeFillShade="D9"/>
          </w:tcPr>
          <w:p w14:paraId="4E0BD217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67AE1A22" w14:textId="77777777" w:rsidTr="001E443C">
        <w:tc>
          <w:tcPr>
            <w:tcW w:w="5075" w:type="dxa"/>
          </w:tcPr>
          <w:p w14:paraId="08CDE288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Pregnant or post-partum</w:t>
            </w:r>
          </w:p>
        </w:tc>
        <w:tc>
          <w:tcPr>
            <w:tcW w:w="4172" w:type="dxa"/>
          </w:tcPr>
          <w:p w14:paraId="5D7835A0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1C1B3A6B" w14:textId="77777777" w:rsidTr="001E443C">
        <w:tc>
          <w:tcPr>
            <w:tcW w:w="5075" w:type="dxa"/>
          </w:tcPr>
          <w:p w14:paraId="1D2D707B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Timing: trimester of pregnancy/wks post-partum</w:t>
            </w:r>
          </w:p>
        </w:tc>
        <w:tc>
          <w:tcPr>
            <w:tcW w:w="4172" w:type="dxa"/>
          </w:tcPr>
          <w:p w14:paraId="7340E843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100CF8EB" w14:textId="77777777" w:rsidTr="001E443C">
        <w:tc>
          <w:tcPr>
            <w:tcW w:w="5075" w:type="dxa"/>
          </w:tcPr>
          <w:p w14:paraId="5B9CD9E2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 xml:space="preserve">Recruitment method </w:t>
            </w:r>
          </w:p>
        </w:tc>
        <w:tc>
          <w:tcPr>
            <w:tcW w:w="4172" w:type="dxa"/>
          </w:tcPr>
          <w:p w14:paraId="2B5FAA17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3C1298FE" w14:textId="77777777" w:rsidTr="001E443C">
        <w:tc>
          <w:tcPr>
            <w:tcW w:w="5075" w:type="dxa"/>
          </w:tcPr>
          <w:p w14:paraId="5CB60A90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 xml:space="preserve">Any inclusion/exclusion criteria </w:t>
            </w:r>
          </w:p>
        </w:tc>
        <w:tc>
          <w:tcPr>
            <w:tcW w:w="4172" w:type="dxa"/>
          </w:tcPr>
          <w:p w14:paraId="4EC0232F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0596DF44" w14:textId="77777777" w:rsidTr="001E443C">
        <w:tc>
          <w:tcPr>
            <w:tcW w:w="5075" w:type="dxa"/>
            <w:shd w:val="clear" w:color="auto" w:fill="D9D9D9" w:themeFill="background1" w:themeFillShade="D9"/>
          </w:tcPr>
          <w:p w14:paraId="308416BA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b/>
                <w:sz w:val="20"/>
                <w:szCs w:val="20"/>
              </w:rPr>
              <w:t>Screening tool</w:t>
            </w:r>
          </w:p>
        </w:tc>
        <w:tc>
          <w:tcPr>
            <w:tcW w:w="4172" w:type="dxa"/>
            <w:shd w:val="clear" w:color="auto" w:fill="D9D9D9" w:themeFill="background1" w:themeFillShade="D9"/>
          </w:tcPr>
          <w:p w14:paraId="566897DD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60BB1C12" w14:textId="77777777" w:rsidTr="001E443C">
        <w:tc>
          <w:tcPr>
            <w:tcW w:w="5075" w:type="dxa"/>
          </w:tcPr>
          <w:p w14:paraId="07FFEF5A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Condition</w:t>
            </w:r>
          </w:p>
        </w:tc>
        <w:tc>
          <w:tcPr>
            <w:tcW w:w="4172" w:type="dxa"/>
          </w:tcPr>
          <w:p w14:paraId="008DF34A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57910B9B" w14:textId="77777777" w:rsidTr="001E443C">
        <w:tc>
          <w:tcPr>
            <w:tcW w:w="5075" w:type="dxa"/>
          </w:tcPr>
          <w:p w14:paraId="0530D59B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Screening tool(s) used</w:t>
            </w:r>
          </w:p>
        </w:tc>
        <w:tc>
          <w:tcPr>
            <w:tcW w:w="4172" w:type="dxa"/>
          </w:tcPr>
          <w:p w14:paraId="3D7F4BF0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27B687ED" w14:textId="77777777" w:rsidTr="001E443C">
        <w:tc>
          <w:tcPr>
            <w:tcW w:w="5075" w:type="dxa"/>
          </w:tcPr>
          <w:p w14:paraId="727715D8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Mode of administration (e.g. verbal, self-completed)</w:t>
            </w:r>
          </w:p>
        </w:tc>
        <w:tc>
          <w:tcPr>
            <w:tcW w:w="4172" w:type="dxa"/>
          </w:tcPr>
          <w:p w14:paraId="5D8DE5D2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2676A039" w14:textId="77777777" w:rsidTr="001E443C">
        <w:tc>
          <w:tcPr>
            <w:tcW w:w="5075" w:type="dxa"/>
          </w:tcPr>
          <w:p w14:paraId="20895263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Language</w:t>
            </w:r>
          </w:p>
        </w:tc>
        <w:tc>
          <w:tcPr>
            <w:tcW w:w="4172" w:type="dxa"/>
          </w:tcPr>
          <w:p w14:paraId="4F2A57C9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0885B05B" w14:textId="77777777" w:rsidTr="001E443C">
        <w:tc>
          <w:tcPr>
            <w:tcW w:w="5075" w:type="dxa"/>
            <w:shd w:val="clear" w:color="auto" w:fill="D9D9D9" w:themeFill="background1" w:themeFillShade="D9"/>
          </w:tcPr>
          <w:p w14:paraId="2FED7B42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b/>
                <w:sz w:val="20"/>
                <w:szCs w:val="20"/>
              </w:rPr>
              <w:t>Diagnostic assessment</w:t>
            </w:r>
          </w:p>
        </w:tc>
        <w:tc>
          <w:tcPr>
            <w:tcW w:w="4172" w:type="dxa"/>
            <w:shd w:val="clear" w:color="auto" w:fill="D9D9D9" w:themeFill="background1" w:themeFillShade="D9"/>
          </w:tcPr>
          <w:p w14:paraId="449E5091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3B361237" w14:textId="77777777" w:rsidTr="001E443C">
        <w:tc>
          <w:tcPr>
            <w:tcW w:w="5075" w:type="dxa"/>
          </w:tcPr>
          <w:p w14:paraId="0BCB5932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Interview schedule used</w:t>
            </w:r>
          </w:p>
        </w:tc>
        <w:tc>
          <w:tcPr>
            <w:tcW w:w="4172" w:type="dxa"/>
          </w:tcPr>
          <w:p w14:paraId="1329873E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35EDF18B" w14:textId="77777777" w:rsidTr="001E443C">
        <w:tc>
          <w:tcPr>
            <w:tcW w:w="5075" w:type="dxa"/>
          </w:tcPr>
          <w:p w14:paraId="2465A6C4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Diagnosis (e.g. Major Depressive Episode)</w:t>
            </w:r>
          </w:p>
        </w:tc>
        <w:tc>
          <w:tcPr>
            <w:tcW w:w="4172" w:type="dxa"/>
          </w:tcPr>
          <w:p w14:paraId="6ABB7E6C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2B623C3F" w14:textId="77777777" w:rsidTr="001E443C">
        <w:tc>
          <w:tcPr>
            <w:tcW w:w="5075" w:type="dxa"/>
          </w:tcPr>
          <w:p w14:paraId="04582217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Interviewer qualification</w:t>
            </w:r>
          </w:p>
        </w:tc>
        <w:tc>
          <w:tcPr>
            <w:tcW w:w="4172" w:type="dxa"/>
          </w:tcPr>
          <w:p w14:paraId="44206F7F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0A73F84E" w14:textId="77777777" w:rsidTr="001E443C">
        <w:tc>
          <w:tcPr>
            <w:tcW w:w="5075" w:type="dxa"/>
          </w:tcPr>
          <w:p w14:paraId="72ADFFF2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 xml:space="preserve">Timing of assessment relative to screen </w:t>
            </w:r>
          </w:p>
        </w:tc>
        <w:tc>
          <w:tcPr>
            <w:tcW w:w="4172" w:type="dxa"/>
          </w:tcPr>
          <w:p w14:paraId="1840D68F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1ACCC40D" w14:textId="77777777" w:rsidTr="001E443C">
        <w:tc>
          <w:tcPr>
            <w:tcW w:w="5075" w:type="dxa"/>
            <w:shd w:val="clear" w:color="auto" w:fill="D9D9D9" w:themeFill="background1" w:themeFillShade="D9"/>
          </w:tcPr>
          <w:p w14:paraId="1E097F56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b/>
                <w:sz w:val="20"/>
                <w:szCs w:val="20"/>
              </w:rPr>
              <w:t>Results</w:t>
            </w:r>
          </w:p>
        </w:tc>
        <w:tc>
          <w:tcPr>
            <w:tcW w:w="4172" w:type="dxa"/>
            <w:shd w:val="clear" w:color="auto" w:fill="D9D9D9" w:themeFill="background1" w:themeFillShade="D9"/>
          </w:tcPr>
          <w:p w14:paraId="6D66C627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65369D2B" w14:textId="77777777" w:rsidTr="001E443C">
        <w:tc>
          <w:tcPr>
            <w:tcW w:w="5075" w:type="dxa"/>
          </w:tcPr>
          <w:p w14:paraId="3C89E031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No. of participants</w:t>
            </w:r>
          </w:p>
        </w:tc>
        <w:tc>
          <w:tcPr>
            <w:tcW w:w="4172" w:type="dxa"/>
          </w:tcPr>
          <w:p w14:paraId="106A9DDB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06D752D0" w14:textId="77777777" w:rsidTr="001E443C">
        <w:tc>
          <w:tcPr>
            <w:tcW w:w="5075" w:type="dxa"/>
          </w:tcPr>
          <w:p w14:paraId="7B3866D0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Age of participants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(e.g. mean, sd, range)</w:t>
            </w:r>
          </w:p>
        </w:tc>
        <w:tc>
          <w:tcPr>
            <w:tcW w:w="4172" w:type="dxa"/>
          </w:tcPr>
          <w:p w14:paraId="3DCD44DB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79E72686" w14:textId="77777777" w:rsidTr="001E443C">
        <w:tc>
          <w:tcPr>
            <w:tcW w:w="5075" w:type="dxa"/>
          </w:tcPr>
          <w:p w14:paraId="0D90B375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Area under the ROC curve (AUC)</w:t>
            </w:r>
          </w:p>
        </w:tc>
        <w:tc>
          <w:tcPr>
            <w:tcW w:w="4172" w:type="dxa"/>
          </w:tcPr>
          <w:p w14:paraId="03414455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6A30978D" w14:textId="77777777" w:rsidTr="001E443C">
        <w:tc>
          <w:tcPr>
            <w:tcW w:w="5075" w:type="dxa"/>
          </w:tcPr>
          <w:p w14:paraId="33BDE4FC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Optimal cut-off for screening tool</w:t>
            </w:r>
          </w:p>
        </w:tc>
        <w:tc>
          <w:tcPr>
            <w:tcW w:w="4172" w:type="dxa"/>
          </w:tcPr>
          <w:p w14:paraId="17065D28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2C728FE5" w14:textId="77777777" w:rsidTr="001E443C">
        <w:tc>
          <w:tcPr>
            <w:tcW w:w="5075" w:type="dxa"/>
          </w:tcPr>
          <w:p w14:paraId="6532FC20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Overall accuracy of screening tool</w:t>
            </w:r>
          </w:p>
        </w:tc>
        <w:tc>
          <w:tcPr>
            <w:tcW w:w="4172" w:type="dxa"/>
          </w:tcPr>
          <w:p w14:paraId="6FFF33C9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0AB3102F" w14:textId="77777777" w:rsidTr="001E443C">
        <w:tc>
          <w:tcPr>
            <w:tcW w:w="5075" w:type="dxa"/>
          </w:tcPr>
          <w:p w14:paraId="420710FE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Sensitivity (using optimal cut-off)</w:t>
            </w:r>
          </w:p>
        </w:tc>
        <w:tc>
          <w:tcPr>
            <w:tcW w:w="4172" w:type="dxa"/>
          </w:tcPr>
          <w:p w14:paraId="2423C115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73EF28B0" w14:textId="77777777" w:rsidTr="001E443C">
        <w:tc>
          <w:tcPr>
            <w:tcW w:w="5075" w:type="dxa"/>
          </w:tcPr>
          <w:p w14:paraId="12808E7A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Specificity (using optimal cut-off)</w:t>
            </w:r>
          </w:p>
        </w:tc>
        <w:tc>
          <w:tcPr>
            <w:tcW w:w="4172" w:type="dxa"/>
          </w:tcPr>
          <w:p w14:paraId="68E6A906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4F821681" w14:textId="77777777" w:rsidTr="001E443C">
        <w:tc>
          <w:tcPr>
            <w:tcW w:w="5075" w:type="dxa"/>
          </w:tcPr>
          <w:p w14:paraId="38F8DC27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PPV (using optimal cut-off)</w:t>
            </w:r>
          </w:p>
        </w:tc>
        <w:tc>
          <w:tcPr>
            <w:tcW w:w="4172" w:type="dxa"/>
          </w:tcPr>
          <w:p w14:paraId="3E229384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197454AD" w14:textId="77777777" w:rsidTr="001E443C">
        <w:tc>
          <w:tcPr>
            <w:tcW w:w="5075" w:type="dxa"/>
          </w:tcPr>
          <w:p w14:paraId="4CA62DC0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NPV (using optimal cut-off)</w:t>
            </w:r>
          </w:p>
        </w:tc>
        <w:tc>
          <w:tcPr>
            <w:tcW w:w="4172" w:type="dxa"/>
          </w:tcPr>
          <w:p w14:paraId="1E360541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67F73055" w14:textId="77777777" w:rsidTr="001E443C">
        <w:tc>
          <w:tcPr>
            <w:tcW w:w="5075" w:type="dxa"/>
          </w:tcPr>
          <w:p w14:paraId="1EE11DF5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Any other psychometrics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(e.g. Cronbach’s alpha; LR+, LR-)</w:t>
            </w:r>
          </w:p>
        </w:tc>
        <w:tc>
          <w:tcPr>
            <w:tcW w:w="4172" w:type="dxa"/>
          </w:tcPr>
          <w:p w14:paraId="3D4700D1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03ED52CD" w14:textId="77777777" w:rsidTr="001E443C">
        <w:tc>
          <w:tcPr>
            <w:tcW w:w="5075" w:type="dxa"/>
          </w:tcPr>
          <w:p w14:paraId="110627FD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Prevalence of condition using diagnostic test</w:t>
            </w:r>
          </w:p>
        </w:tc>
        <w:tc>
          <w:tcPr>
            <w:tcW w:w="4172" w:type="dxa"/>
          </w:tcPr>
          <w:p w14:paraId="3438D919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674B57CE" w14:textId="77777777" w:rsidTr="001E443C">
        <w:tc>
          <w:tcPr>
            <w:tcW w:w="5075" w:type="dxa"/>
          </w:tcPr>
          <w:p w14:paraId="428E3739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Acceptability to participants</w:t>
            </w:r>
          </w:p>
        </w:tc>
        <w:tc>
          <w:tcPr>
            <w:tcW w:w="4172" w:type="dxa"/>
          </w:tcPr>
          <w:p w14:paraId="64E95AC0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13E" w:rsidRPr="00404BF9" w14:paraId="0F2B7F9B" w14:textId="77777777" w:rsidTr="001E443C">
        <w:tc>
          <w:tcPr>
            <w:tcW w:w="5075" w:type="dxa"/>
          </w:tcPr>
          <w:p w14:paraId="507474CB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b/>
                <w:sz w:val="20"/>
                <w:szCs w:val="20"/>
              </w:rPr>
              <w:t>Any other outcomes / comments</w:t>
            </w:r>
          </w:p>
          <w:p w14:paraId="1EB16C5C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04BF9">
              <w:rPr>
                <w:rFonts w:ascii="Times New Roman" w:hAnsi="Times New Roman" w:cs="Times New Roman"/>
                <w:sz w:val="20"/>
                <w:szCs w:val="20"/>
              </w:rPr>
              <w:t>(e.g. interviewers’ experiences; cultural considerations)</w:t>
            </w:r>
          </w:p>
        </w:tc>
        <w:tc>
          <w:tcPr>
            <w:tcW w:w="4172" w:type="dxa"/>
          </w:tcPr>
          <w:p w14:paraId="1796CC62" w14:textId="77777777" w:rsidR="0054013E" w:rsidRPr="00404BF9" w:rsidRDefault="0054013E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CB1309" w14:textId="77777777" w:rsidR="0054013E" w:rsidRDefault="0054013E" w:rsidP="0054013E">
      <w:pPr>
        <w:spacing w:after="0"/>
      </w:pPr>
    </w:p>
    <w:p w14:paraId="042A766E" w14:textId="77777777" w:rsidR="001872F5" w:rsidRDefault="001872F5"/>
    <w:sectPr w:rsidR="00187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4013E"/>
    <w:rsid w:val="001872F5"/>
    <w:rsid w:val="001D3A67"/>
    <w:rsid w:val="0054013E"/>
    <w:rsid w:val="00B82AE7"/>
    <w:rsid w:val="00B8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B60CE"/>
  <w15:chartTrackingRefBased/>
  <w15:docId w15:val="{B59FB3D3-2C78-4BF7-8089-E4BC3F4F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13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5D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D8B"/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85D8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D8B"/>
    <w:rPr>
      <w:rFonts w:asciiTheme="majorHAnsi" w:eastAsiaTheme="majorEastAsia" w:hAnsiTheme="majorHAnsi" w:cstheme="majorBidi"/>
      <w:spacing w:val="-10"/>
      <w:kern w:val="28"/>
      <w:sz w:val="28"/>
      <w:szCs w:val="56"/>
    </w:rPr>
  </w:style>
  <w:style w:type="table" w:styleId="TableGrid">
    <w:name w:val="Table Grid"/>
    <w:basedOn w:val="TableNormal"/>
    <w:uiPriority w:val="39"/>
    <w:rsid w:val="00540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Gracia Fellmeth</dc:creator>
  <cp:keywords/>
  <dc:description/>
  <cp:lastModifiedBy>Gracia Fellmeth</cp:lastModifiedBy>
  <cp:revision>2</cp:revision>
  <dcterms:created xsi:type="dcterms:W3CDTF">2020-08-05T10:33:00Z</dcterms:created>
  <dcterms:modified xsi:type="dcterms:W3CDTF">2020-08-05T10:33:00Z</dcterms:modified>
</cp:coreProperties>
</file>