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831" w:rsidRPr="00436A7E" w:rsidRDefault="00667831" w:rsidP="00667831">
      <w:pPr>
        <w:rPr>
          <w:rFonts w:ascii="Times New Roman" w:hAnsi="Times New Roman"/>
          <w:b/>
        </w:rPr>
      </w:pPr>
      <w:bookmarkStart w:id="0" w:name="_Hlk72223370"/>
      <w:bookmarkEnd w:id="0"/>
      <w:r w:rsidRPr="00436A7E">
        <w:rPr>
          <w:rFonts w:ascii="Times New Roman" w:hAnsi="Times New Roman"/>
          <w:b/>
        </w:rPr>
        <w:t>Supplementary material:</w:t>
      </w:r>
    </w:p>
    <w:p w:rsidR="00667831" w:rsidRPr="00436A7E" w:rsidRDefault="00667831" w:rsidP="00667831">
      <w:pPr>
        <w:rPr>
          <w:rFonts w:ascii="Times New Roman" w:hAnsi="Times New Roman"/>
          <w:b/>
        </w:rPr>
      </w:pPr>
    </w:p>
    <w:tbl>
      <w:tblPr>
        <w:tblStyle w:val="Tableausimple2"/>
        <w:tblW w:w="10815" w:type="dxa"/>
        <w:tblInd w:w="-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1417"/>
        <w:gridCol w:w="1134"/>
        <w:gridCol w:w="1134"/>
        <w:gridCol w:w="1134"/>
        <w:gridCol w:w="1134"/>
        <w:gridCol w:w="1134"/>
        <w:gridCol w:w="567"/>
        <w:gridCol w:w="567"/>
        <w:gridCol w:w="1134"/>
      </w:tblGrid>
      <w:tr w:rsidR="00667831" w:rsidRPr="00436A7E" w:rsidTr="00163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5" w:type="dxa"/>
            <w:gridSpan w:val="10"/>
            <w:tcBorders>
              <w:bottom w:val="none" w:sz="0" w:space="0" w:color="auto"/>
            </w:tcBorders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Cs w:val="20"/>
              </w:rPr>
              <w:t xml:space="preserve">Table S1: Date, participant number and symptoms of anxiety/depression in the seven waves of data collection during lockdown due to </w:t>
            </w:r>
            <w:r w:rsidR="008918D8" w:rsidRPr="00436A7E">
              <w:rPr>
                <w:rFonts w:ascii="Times New Roman" w:hAnsi="Times New Roman"/>
                <w:szCs w:val="20"/>
              </w:rPr>
              <w:t>the COVID</w:t>
            </w:r>
            <w:r w:rsidRPr="00436A7E">
              <w:rPr>
                <w:rFonts w:ascii="Times New Roman" w:hAnsi="Times New Roman"/>
                <w:szCs w:val="20"/>
              </w:rPr>
              <w:t>-19 pandemic in March-</w:t>
            </w:r>
            <w:r w:rsidR="008918D8" w:rsidRPr="00436A7E">
              <w:rPr>
                <w:rFonts w:ascii="Times New Roman" w:hAnsi="Times New Roman"/>
                <w:szCs w:val="20"/>
              </w:rPr>
              <w:t xml:space="preserve">June </w:t>
            </w:r>
            <w:r w:rsidRPr="00436A7E">
              <w:rPr>
                <w:rFonts w:ascii="Times New Roman" w:hAnsi="Times New Roman"/>
                <w:szCs w:val="20"/>
              </w:rPr>
              <w:t>2020</w:t>
            </w:r>
          </w:p>
        </w:tc>
      </w:tr>
      <w:tr w:rsidR="00667831" w:rsidRPr="00436A7E" w:rsidTr="00163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3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4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5</w:t>
            </w:r>
          </w:p>
        </w:tc>
        <w:tc>
          <w:tcPr>
            <w:tcW w:w="11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6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Wave 7</w:t>
            </w:r>
          </w:p>
        </w:tc>
      </w:tr>
      <w:tr w:rsidR="00667831" w:rsidRPr="00436A7E" w:rsidTr="001639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667831" w:rsidRPr="00436A7E" w:rsidRDefault="00667831" w:rsidP="006F611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Period of data collection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24/03-31/03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31/03-07/04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07/04-14/04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14/04-21/04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21/04-05/05</w:t>
            </w:r>
          </w:p>
        </w:tc>
        <w:tc>
          <w:tcPr>
            <w:tcW w:w="1134" w:type="dxa"/>
            <w:gridSpan w:val="2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05/05-19/05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tabs>
                <w:tab w:val="left" w:pos="243"/>
                <w:tab w:val="center" w:pos="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19/05-02/06</w:t>
            </w:r>
          </w:p>
        </w:tc>
      </w:tr>
      <w:tr w:rsidR="00667831" w:rsidRPr="00436A7E" w:rsidTr="00163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Number of participants</w:t>
            </w:r>
          </w:p>
          <w:p w:rsidR="00667831" w:rsidRPr="00436A7E" w:rsidRDefault="00667831" w:rsidP="006F611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417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428</w:t>
            </w:r>
          </w:p>
        </w:tc>
        <w:tc>
          <w:tcPr>
            <w:tcW w:w="11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411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</w:tr>
      <w:tr w:rsidR="00667831" w:rsidRPr="00436A7E" w:rsidTr="001639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</w:tcPr>
          <w:p w:rsidR="00667831" w:rsidRPr="00436A7E" w:rsidRDefault="00667831" w:rsidP="006F6118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Anxious/ depressive syndromes</w:t>
            </w:r>
          </w:p>
        </w:tc>
        <w:tc>
          <w:tcPr>
            <w:tcW w:w="1417" w:type="dxa"/>
          </w:tcPr>
          <w:p w:rsidR="00667831" w:rsidRPr="00436A7E" w:rsidRDefault="00667831" w:rsidP="006F6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349 (83.7%)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454 (84.4%)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418 (85.8%)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396 (86.3%)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360 (84.1%)</w:t>
            </w:r>
          </w:p>
        </w:tc>
        <w:tc>
          <w:tcPr>
            <w:tcW w:w="1134" w:type="dxa"/>
            <w:gridSpan w:val="2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339 (82.5%)</w:t>
            </w:r>
          </w:p>
        </w:tc>
        <w:tc>
          <w:tcPr>
            <w:tcW w:w="1134" w:type="dxa"/>
          </w:tcPr>
          <w:p w:rsidR="00667831" w:rsidRPr="00436A7E" w:rsidRDefault="00667831" w:rsidP="006F61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337 (87.5%)</w:t>
            </w:r>
          </w:p>
        </w:tc>
      </w:tr>
      <w:tr w:rsidR="00667831" w:rsidRPr="00436A7E" w:rsidTr="00163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(16.3%)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84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(15.6%)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69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(14.2%)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63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(13.7%)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68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(15.9%)</w:t>
            </w:r>
          </w:p>
        </w:tc>
        <w:tc>
          <w:tcPr>
            <w:tcW w:w="113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72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(17.5%)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48 </w:t>
            </w:r>
          </w:p>
          <w:p w:rsidR="00667831" w:rsidRPr="00436A7E" w:rsidRDefault="00667831" w:rsidP="006F61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 xml:space="preserve">(12.5%) </w:t>
            </w:r>
          </w:p>
        </w:tc>
      </w:tr>
      <w:tr w:rsidR="00191BFE" w:rsidRPr="00436A7E" w:rsidTr="009555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5" w:type="dxa"/>
            <w:gridSpan w:val="10"/>
          </w:tcPr>
          <w:p w:rsidR="00191BFE" w:rsidRPr="00436A7E" w:rsidRDefault="00191BFE" w:rsidP="0095553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91BFE" w:rsidRPr="00436A7E" w:rsidRDefault="00191BFE" w:rsidP="0095553C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Cs w:val="0"/>
                <w:sz w:val="20"/>
                <w:szCs w:val="20"/>
              </w:rPr>
              <w:t>National measures in and case numbers of France</w:t>
            </w:r>
          </w:p>
        </w:tc>
      </w:tr>
      <w:tr w:rsidR="00191BFE" w:rsidRPr="00436A7E" w:rsidTr="00955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COVID-19 cases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22,853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30,612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25,030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17,934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12,155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134" w:type="dxa"/>
            <w:gridSpan w:val="2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7,550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2,165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191BFE" w:rsidRPr="00436A7E" w:rsidTr="009555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COVID-19 related death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1,932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5,472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6,315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5,325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3,138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134" w:type="dxa"/>
            <w:gridSpan w:val="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1,485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134" w:type="dxa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</w:rPr>
              <w:t>1,331</w:t>
            </w: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191BFE" w:rsidRPr="00436A7E" w:rsidTr="00955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Stay-at-home orders</w:t>
            </w:r>
            <w:r w:rsidRPr="00661030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525252" w:themeFill="accent3" w:themeFillShade="80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FE" w:rsidRPr="00436A7E" w:rsidTr="009555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Closure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of </w:t>
            </w: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non-essential shops</w:t>
            </w:r>
            <w:r w:rsidRPr="00661030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FE" w:rsidRPr="00436A7E" w:rsidTr="00955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Private gathering restrictions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:rsidR="00191BFE" w:rsidRPr="00436A7E" w:rsidRDefault="00191BFE" w:rsidP="00955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FE" w:rsidRPr="00436A7E" w:rsidTr="009555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gridSpan w:val="2"/>
          </w:tcPr>
          <w:p w:rsidR="00191BFE" w:rsidRPr="00436A7E" w:rsidRDefault="00191BFE" w:rsidP="0095553C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 xml:space="preserve">Closure of </w:t>
            </w:r>
            <w:proofErr w:type="spellStart"/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restraurants</w:t>
            </w:r>
            <w:proofErr w:type="spellEnd"/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 xml:space="preserve">/cafes, entertainment </w:t>
            </w:r>
            <w:proofErr w:type="spellStart"/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venus</w:t>
            </w:r>
            <w:proofErr w:type="spellEnd"/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and </w:t>
            </w: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gyms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91BFE" w:rsidRPr="00436A7E" w:rsidRDefault="00191BFE" w:rsidP="00955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FE" w:rsidRPr="00191BFE" w:rsidTr="00955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5" w:type="dxa"/>
            <w:gridSpan w:val="10"/>
          </w:tcPr>
          <w:p w:rsidR="00191BFE" w:rsidRDefault="00191BFE" w:rsidP="0095553C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 xml:space="preserve">France: WHO Coronavirus Disease (COVID-19) Dashboard With Vaccination Data [Internet]. [cited 2021 May 18]. Available from: </w:t>
            </w:r>
            <w:hyperlink r:id="rId4" w:history="1">
              <w:r w:rsidRPr="00C61009">
                <w:rPr>
                  <w:rStyle w:val="Lienhypertexte"/>
                  <w:rFonts w:ascii="Times New Roman" w:hAnsi="Times New Roman"/>
                  <w:sz w:val="20"/>
                  <w:szCs w:val="20"/>
                </w:rPr>
                <w:t>https://covid19.who.int</w:t>
              </w:r>
            </w:hyperlink>
          </w:p>
          <w:p w:rsidR="00191BFE" w:rsidRPr="00191BFE" w:rsidRDefault="00191BFE" w:rsidP="0095553C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436A7E">
              <w:rPr>
                <w:rFonts w:ascii="Times New Roman" w:hAnsi="Times New Roman"/>
                <w:sz w:val="20"/>
                <w:szCs w:val="20"/>
                <w:vertAlign w:val="superscript"/>
              </w:rPr>
              <w:t>‡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436A7E">
              <w:rPr>
                <w:rFonts w:ascii="Times New Roman" w:hAnsi="Times New Roman"/>
                <w:b w:val="0"/>
                <w:sz w:val="20"/>
                <w:szCs w:val="20"/>
              </w:rPr>
              <w:t>Measures for the first week of data collection, for comparable numbers (week 17, week 19, and week 21)</w:t>
            </w:r>
          </w:p>
          <w:p w:rsidR="00191BFE" w:rsidRPr="00191BFE" w:rsidRDefault="00191BFE" w:rsidP="0095553C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61030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Until May, 17, 2020</w:t>
            </w:r>
          </w:p>
        </w:tc>
      </w:tr>
    </w:tbl>
    <w:p w:rsidR="0016397E" w:rsidRPr="00436A7E" w:rsidRDefault="0016397E" w:rsidP="00667831">
      <w:pPr>
        <w:rPr>
          <w:rFonts w:ascii="Times New Roman" w:hAnsi="Times New Roman"/>
          <w:b/>
        </w:rPr>
      </w:pPr>
    </w:p>
    <w:p w:rsidR="00667831" w:rsidRPr="00436A7E" w:rsidRDefault="00667831" w:rsidP="00667831">
      <w:pPr>
        <w:rPr>
          <w:rFonts w:ascii="Times New Roman" w:hAnsi="Times New Roman"/>
          <w:b/>
        </w:rPr>
      </w:pPr>
      <w:r w:rsidRPr="00436A7E">
        <w:rPr>
          <w:rFonts w:ascii="Times New Roman" w:hAnsi="Times New Roman"/>
          <w:b/>
        </w:rPr>
        <w:t>Table S2: Questions included in mental health variable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1"/>
        <w:gridCol w:w="7951"/>
      </w:tblGrid>
      <w:tr w:rsidR="00667831" w:rsidRPr="00436A7E" w:rsidTr="006F6118">
        <w:trPr>
          <w:trHeight w:val="2157"/>
        </w:trPr>
        <w:tc>
          <w:tcPr>
            <w:tcW w:w="11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67831" w:rsidRPr="00436A7E" w:rsidRDefault="00667831" w:rsidP="006F6118">
            <w:pPr>
              <w:rPr>
                <w:rFonts w:ascii="Times New Roman" w:hAnsi="Times New Roman"/>
              </w:rPr>
            </w:pPr>
            <w:r w:rsidRPr="00436A7E">
              <w:rPr>
                <w:rFonts w:ascii="Times New Roman" w:hAnsi="Times New Roman"/>
              </w:rPr>
              <w:t>Wave 1</w:t>
            </w:r>
          </w:p>
        </w:tc>
        <w:tc>
          <w:tcPr>
            <w:tcW w:w="82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14. Cries a lot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22. Worries about his/her future</w:t>
            </w:r>
            <w:bookmarkStart w:id="1" w:name="_GoBack"/>
            <w:bookmarkEnd w:id="1"/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35. Feels worthless or inferior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45. Nervous, or tense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52. Feels too guilty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91. Thinks about killing self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103. Unhappy, sad, or depressed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 xml:space="preserve">107. Feels that she/he can’t succeed </w:t>
            </w:r>
          </w:p>
        </w:tc>
      </w:tr>
      <w:tr w:rsidR="00667831" w:rsidRPr="00436A7E" w:rsidTr="006F6118">
        <w:tc>
          <w:tcPr>
            <w:tcW w:w="11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67831" w:rsidRPr="00436A7E" w:rsidRDefault="00667831" w:rsidP="006F6118">
            <w:pPr>
              <w:rPr>
                <w:rFonts w:ascii="Times New Roman" w:hAnsi="Times New Roman"/>
              </w:rPr>
            </w:pPr>
            <w:r w:rsidRPr="00436A7E">
              <w:rPr>
                <w:rFonts w:ascii="Times New Roman" w:hAnsi="Times New Roman"/>
              </w:rPr>
              <w:t>Wave 2-7</w:t>
            </w:r>
          </w:p>
        </w:tc>
        <w:tc>
          <w:tcPr>
            <w:tcW w:w="82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14. Cries a lot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22. Worries about his/her future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31. Fears doing bad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33. Feels unloved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34. Feels others are out to get him/her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35. Feels worthless or inferior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45. Nervous, or tense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52. Feels too guilty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71. Self-conscious or easily embarrassed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91. Thinks about killing self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103. Unhappy, sad, or depressed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 xml:space="preserve">107. Feels that she/he can’t succeed </w:t>
            </w:r>
          </w:p>
          <w:p w:rsidR="00667831" w:rsidRPr="00436A7E" w:rsidRDefault="00667831" w:rsidP="006F611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36A7E">
              <w:rPr>
                <w:rFonts w:ascii="Times New Roman" w:hAnsi="Times New Roman"/>
                <w:color w:val="000000"/>
              </w:rPr>
              <w:t>113. Worries about relations with opposite sex</w:t>
            </w:r>
          </w:p>
        </w:tc>
      </w:tr>
    </w:tbl>
    <w:p w:rsidR="00667831" w:rsidRPr="00436A7E" w:rsidRDefault="00667831" w:rsidP="00667831">
      <w:pPr>
        <w:rPr>
          <w:rFonts w:ascii="Times New Roman" w:hAnsi="Times New Roman"/>
        </w:rPr>
      </w:pPr>
    </w:p>
    <w:p w:rsidR="00507C84" w:rsidRPr="00436A7E" w:rsidRDefault="00507C84">
      <w:pPr>
        <w:rPr>
          <w:rFonts w:ascii="Times New Roman" w:hAnsi="Times New Roman"/>
        </w:rPr>
      </w:pPr>
    </w:p>
    <w:sectPr w:rsidR="00507C84" w:rsidRPr="0043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31"/>
    <w:rsid w:val="0016397E"/>
    <w:rsid w:val="00191BFE"/>
    <w:rsid w:val="00286BF0"/>
    <w:rsid w:val="002A11A8"/>
    <w:rsid w:val="00416232"/>
    <w:rsid w:val="00436A7E"/>
    <w:rsid w:val="004621F6"/>
    <w:rsid w:val="00507C84"/>
    <w:rsid w:val="00661030"/>
    <w:rsid w:val="00667831"/>
    <w:rsid w:val="008918D8"/>
    <w:rsid w:val="00955028"/>
    <w:rsid w:val="00A7371E"/>
    <w:rsid w:val="00B924F1"/>
    <w:rsid w:val="00C561F8"/>
    <w:rsid w:val="00D0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67E2B-F5CA-4881-9C32-6847CD94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831"/>
    <w:rPr>
      <w:rFonts w:eastAsia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7831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667831"/>
    <w:pPr>
      <w:spacing w:after="0" w:line="240" w:lineRule="auto"/>
    </w:pPr>
    <w:rPr>
      <w:rFonts w:eastAsia="Times New Roman" w:cs="Times New Roman"/>
      <w:lang w:val="en-US"/>
    </w:rPr>
    <w:tblPr>
      <w:tblStyleRowBandSize w:val="1"/>
      <w:tblStyleColBandSize w:val="1"/>
      <w:tblBorders>
        <w:insideH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163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97E"/>
    <w:rPr>
      <w:rFonts w:ascii="Segoe UI" w:eastAsia="Times New Roman" w:hAnsi="Segoe UI" w:cs="Segoe UI"/>
      <w:sz w:val="18"/>
      <w:szCs w:val="18"/>
      <w:lang w:val="en-US"/>
    </w:rPr>
  </w:style>
  <w:style w:type="character" w:styleId="Lienhypertexte">
    <w:name w:val="Hyperlink"/>
    <w:basedOn w:val="Policepardfaut"/>
    <w:uiPriority w:val="99"/>
    <w:unhideWhenUsed/>
    <w:rsid w:val="00191B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1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40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vid19.who.i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a_andersen</dc:creator>
  <cp:keywords/>
  <dc:description/>
  <cp:lastModifiedBy>a_andersen</cp:lastModifiedBy>
  <cp:revision>7</cp:revision>
  <dcterms:created xsi:type="dcterms:W3CDTF">2021-05-18T08:29:00Z</dcterms:created>
  <dcterms:modified xsi:type="dcterms:W3CDTF">2021-05-25T08:09:00Z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id="9Qe0TOT1"/&gt;&lt;style id="http://www.zotero.org/styles/vancouver" locale="en-US" hasBibliography="1" bibliographyStyleHasBeenSet="0"/&gt;&lt;prefs&gt;&lt;pref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