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D433B" w14:textId="77777777" w:rsidR="00A17913" w:rsidRPr="00765A6E" w:rsidRDefault="00A17913" w:rsidP="00A17913">
      <w:pPr>
        <w:ind w:firstLine="0"/>
        <w:rPr>
          <w:b/>
          <w:bCs/>
          <w:lang w:val="en-CA"/>
        </w:rPr>
      </w:pPr>
      <w:bookmarkStart w:id="0" w:name="_GoBack"/>
      <w:bookmarkEnd w:id="0"/>
      <w:r w:rsidRPr="00765A6E">
        <w:rPr>
          <w:b/>
          <w:bCs/>
          <w:lang w:val="en-CA"/>
        </w:rPr>
        <w:t xml:space="preserve">Suppl. Table 1. Numbers of participants classified as administrative and as CIDI-SF cases of depression. </w:t>
      </w:r>
    </w:p>
    <w:tbl>
      <w:tblPr>
        <w:tblStyle w:val="Tabelacomgrade"/>
        <w:tblW w:w="0" w:type="auto"/>
        <w:tblInd w:w="18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850"/>
        <w:gridCol w:w="709"/>
        <w:gridCol w:w="709"/>
        <w:gridCol w:w="709"/>
        <w:gridCol w:w="850"/>
        <w:gridCol w:w="992"/>
      </w:tblGrid>
      <w:tr w:rsidR="00A17913" w:rsidRPr="00765A6E" w14:paraId="72EEFE6C" w14:textId="77777777" w:rsidTr="00621D19">
        <w:tc>
          <w:tcPr>
            <w:tcW w:w="2410" w:type="dxa"/>
            <w:tcBorders>
              <w:top w:val="single" w:sz="4" w:space="0" w:color="auto"/>
            </w:tcBorders>
          </w:tcPr>
          <w:p w14:paraId="13391C6E" w14:textId="77777777" w:rsidR="00A17913" w:rsidRPr="00765A6E" w:rsidRDefault="00A17913" w:rsidP="00621D19">
            <w:pPr>
              <w:pStyle w:val="Tabletext"/>
              <w:rPr>
                <w:b/>
                <w:bCs/>
                <w:color w:val="000000" w:themeColor="text1"/>
              </w:rPr>
            </w:pPr>
          </w:p>
        </w:tc>
        <w:tc>
          <w:tcPr>
            <w:tcW w:w="481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1047451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color w:val="000000" w:themeColor="text1"/>
                <w:lang w:val="fr-CA"/>
              </w:rPr>
            </w:pPr>
            <w:r w:rsidRPr="00765A6E">
              <w:rPr>
                <w:b/>
                <w:bCs/>
                <w:color w:val="000000" w:themeColor="text1"/>
                <w:lang w:val="fr-CA"/>
              </w:rPr>
              <w:t>Questionnaire cases (CIDI-SF)</w:t>
            </w:r>
          </w:p>
        </w:tc>
      </w:tr>
      <w:tr w:rsidR="00A17913" w:rsidRPr="00765A6E" w14:paraId="42F079AA" w14:textId="77777777" w:rsidTr="00621D19">
        <w:tc>
          <w:tcPr>
            <w:tcW w:w="2410" w:type="dxa"/>
          </w:tcPr>
          <w:p w14:paraId="55A35B83" w14:textId="77777777" w:rsidR="00A17913" w:rsidRPr="00765A6E" w:rsidRDefault="00A17913" w:rsidP="00621D19">
            <w:pPr>
              <w:pStyle w:val="Tabletext"/>
              <w:rPr>
                <w:b/>
                <w:bCs/>
                <w:color w:val="000000" w:themeColor="text1"/>
                <w:lang w:val="fr-CA"/>
              </w:rPr>
            </w:pPr>
            <w:r w:rsidRPr="00765A6E">
              <w:rPr>
                <w:b/>
                <w:bCs/>
                <w:color w:val="000000" w:themeColor="text1"/>
                <w:lang w:val="fr-CA"/>
              </w:rPr>
              <w:t>Administrative cases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</w:tcPr>
          <w:p w14:paraId="76FA882E" w14:textId="77777777" w:rsidR="00A17913" w:rsidRPr="00765A6E" w:rsidRDefault="00A17913" w:rsidP="00621D19">
            <w:pPr>
              <w:pStyle w:val="Tabletext"/>
              <w:jc w:val="center"/>
              <w:rPr>
                <w:color w:val="000000" w:themeColor="text1"/>
              </w:rPr>
            </w:pPr>
            <w:r w:rsidRPr="00765A6E">
              <w:rPr>
                <w:color w:val="000000" w:themeColor="text1"/>
              </w:rPr>
              <w:t>Men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</w:tcPr>
          <w:p w14:paraId="04473384" w14:textId="77777777" w:rsidR="00A17913" w:rsidRPr="00765A6E" w:rsidRDefault="00A17913" w:rsidP="00621D19">
            <w:pPr>
              <w:pStyle w:val="Tabletext"/>
              <w:jc w:val="center"/>
              <w:rPr>
                <w:color w:val="000000" w:themeColor="text1"/>
              </w:rPr>
            </w:pPr>
            <w:r w:rsidRPr="00765A6E">
              <w:rPr>
                <w:color w:val="000000" w:themeColor="text1"/>
              </w:rPr>
              <w:t>Women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</w:tcBorders>
          </w:tcPr>
          <w:p w14:paraId="3A900A86" w14:textId="77777777" w:rsidR="00A17913" w:rsidRPr="00765A6E" w:rsidRDefault="00A17913" w:rsidP="00621D19">
            <w:pPr>
              <w:pStyle w:val="Tabletext"/>
              <w:jc w:val="center"/>
              <w:rPr>
                <w:color w:val="000000" w:themeColor="text1"/>
              </w:rPr>
            </w:pPr>
            <w:r w:rsidRPr="00765A6E">
              <w:rPr>
                <w:color w:val="000000" w:themeColor="text1"/>
              </w:rPr>
              <w:t>All</w:t>
            </w:r>
          </w:p>
        </w:tc>
      </w:tr>
      <w:tr w:rsidR="00A17913" w:rsidRPr="00765A6E" w14:paraId="187734C9" w14:textId="77777777" w:rsidTr="00621D19">
        <w:tc>
          <w:tcPr>
            <w:tcW w:w="2410" w:type="dxa"/>
          </w:tcPr>
          <w:p w14:paraId="1E78576F" w14:textId="77777777" w:rsidR="00A17913" w:rsidRPr="00765A6E" w:rsidRDefault="00A17913" w:rsidP="00621D19">
            <w:pPr>
              <w:pStyle w:val="Tabletext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9BF0DA7" w14:textId="77777777" w:rsidR="00A17913" w:rsidRPr="00765A6E" w:rsidRDefault="00A17913" w:rsidP="00621D19">
            <w:pPr>
              <w:pStyle w:val="Tabletext"/>
              <w:jc w:val="center"/>
              <w:rPr>
                <w:color w:val="000000" w:themeColor="text1"/>
              </w:rPr>
            </w:pPr>
            <w:r w:rsidRPr="00765A6E">
              <w:rPr>
                <w:color w:val="000000" w:themeColor="text1"/>
              </w:rPr>
              <w:t>+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17B685C" w14:textId="77777777" w:rsidR="00A17913" w:rsidRPr="00765A6E" w:rsidRDefault="00A17913" w:rsidP="00621D19">
            <w:pPr>
              <w:pStyle w:val="Tabletext"/>
              <w:jc w:val="center"/>
              <w:rPr>
                <w:color w:val="000000" w:themeColor="text1"/>
              </w:rPr>
            </w:pPr>
            <w:r w:rsidRPr="00765A6E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65F36BC" w14:textId="77777777" w:rsidR="00A17913" w:rsidRPr="00765A6E" w:rsidRDefault="00A17913" w:rsidP="00621D19">
            <w:pPr>
              <w:pStyle w:val="Tabletext"/>
              <w:jc w:val="center"/>
              <w:rPr>
                <w:color w:val="000000" w:themeColor="text1"/>
              </w:rPr>
            </w:pPr>
            <w:r w:rsidRPr="00765A6E">
              <w:rPr>
                <w:color w:val="000000" w:themeColor="text1"/>
              </w:rPr>
              <w:t>+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DC3B5AC" w14:textId="77777777" w:rsidR="00A17913" w:rsidRPr="00765A6E" w:rsidRDefault="00A17913" w:rsidP="00621D19">
            <w:pPr>
              <w:pStyle w:val="Tabletext"/>
              <w:jc w:val="center"/>
              <w:rPr>
                <w:color w:val="000000" w:themeColor="text1"/>
              </w:rPr>
            </w:pPr>
            <w:r w:rsidRPr="00765A6E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81D51BE" w14:textId="77777777" w:rsidR="00A17913" w:rsidRPr="00765A6E" w:rsidRDefault="00A17913" w:rsidP="00621D19">
            <w:pPr>
              <w:pStyle w:val="Tabletext"/>
              <w:jc w:val="center"/>
              <w:rPr>
                <w:color w:val="000000" w:themeColor="text1"/>
              </w:rPr>
            </w:pPr>
            <w:r w:rsidRPr="00765A6E">
              <w:rPr>
                <w:color w:val="000000" w:themeColor="text1"/>
              </w:rPr>
              <w:t>+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7D599BA" w14:textId="77777777" w:rsidR="00A17913" w:rsidRPr="00765A6E" w:rsidRDefault="00A17913" w:rsidP="00621D19">
            <w:pPr>
              <w:pStyle w:val="Tabletext"/>
              <w:jc w:val="center"/>
              <w:rPr>
                <w:color w:val="000000" w:themeColor="text1"/>
              </w:rPr>
            </w:pPr>
            <w:r w:rsidRPr="00765A6E">
              <w:rPr>
                <w:color w:val="000000" w:themeColor="text1"/>
              </w:rPr>
              <w:t>-</w:t>
            </w:r>
          </w:p>
        </w:tc>
      </w:tr>
      <w:tr w:rsidR="00A17913" w:rsidRPr="00765A6E" w14:paraId="68A1ADC0" w14:textId="77777777" w:rsidTr="00621D19">
        <w:tc>
          <w:tcPr>
            <w:tcW w:w="2410" w:type="dxa"/>
          </w:tcPr>
          <w:p w14:paraId="3030D00C" w14:textId="77777777" w:rsidR="00A17913" w:rsidRPr="00765A6E" w:rsidRDefault="00A17913" w:rsidP="00621D19">
            <w:pPr>
              <w:pStyle w:val="Tabletext"/>
              <w:rPr>
                <w:color w:val="000000" w:themeColor="text1"/>
              </w:rPr>
            </w:pPr>
            <w:r w:rsidRPr="00765A6E">
              <w:rPr>
                <w:b/>
                <w:bCs/>
                <w:color w:val="000000" w:themeColor="text1"/>
              </w:rPr>
              <w:t>+</w:t>
            </w:r>
            <w:r w:rsidRPr="00765A6E">
              <w:rPr>
                <w:color w:val="000000" w:themeColor="text1"/>
              </w:rPr>
              <w:t xml:space="preserve"> Definition A</w:t>
            </w:r>
            <w:r w:rsidRPr="00765A6E">
              <w:rPr>
                <w:color w:val="000000" w:themeColor="text1"/>
                <w:vertAlign w:val="superscript"/>
              </w:rPr>
              <w:t>a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BAA2BB5" w14:textId="77777777" w:rsidR="00A17913" w:rsidRPr="00765A6E" w:rsidRDefault="00A17913" w:rsidP="00621D19">
            <w:pPr>
              <w:pStyle w:val="Tabletext"/>
              <w:jc w:val="center"/>
              <w:rPr>
                <w:color w:val="000000" w:themeColor="text1"/>
              </w:rPr>
            </w:pPr>
            <w:r w:rsidRPr="00765A6E">
              <w:rPr>
                <w:color w:val="000000" w:themeColor="text1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A5BA64E" w14:textId="77777777" w:rsidR="00A17913" w:rsidRPr="00765A6E" w:rsidRDefault="00A17913" w:rsidP="00621D19">
            <w:pPr>
              <w:pStyle w:val="Tabletext"/>
              <w:jc w:val="center"/>
              <w:rPr>
                <w:color w:val="000000" w:themeColor="text1"/>
              </w:rPr>
            </w:pPr>
            <w:r w:rsidRPr="00765A6E">
              <w:rPr>
                <w:color w:val="000000" w:themeColor="text1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907D93A" w14:textId="77777777" w:rsidR="00A17913" w:rsidRPr="00765A6E" w:rsidRDefault="00A17913" w:rsidP="00621D19">
            <w:pPr>
              <w:pStyle w:val="Tabletext"/>
              <w:jc w:val="center"/>
              <w:rPr>
                <w:color w:val="000000" w:themeColor="text1"/>
              </w:rPr>
            </w:pPr>
            <w:r w:rsidRPr="00765A6E">
              <w:rPr>
                <w:color w:val="000000" w:themeColor="text1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D254635" w14:textId="77777777" w:rsidR="00A17913" w:rsidRPr="00765A6E" w:rsidRDefault="00A17913" w:rsidP="00621D19">
            <w:pPr>
              <w:pStyle w:val="Tabletext"/>
              <w:jc w:val="center"/>
              <w:rPr>
                <w:color w:val="000000" w:themeColor="text1"/>
              </w:rPr>
            </w:pPr>
            <w:r w:rsidRPr="00765A6E">
              <w:rPr>
                <w:color w:val="000000" w:themeColor="text1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A034BAC" w14:textId="77777777" w:rsidR="00A17913" w:rsidRPr="00765A6E" w:rsidRDefault="00A17913" w:rsidP="00621D19">
            <w:pPr>
              <w:pStyle w:val="Tabletext"/>
              <w:jc w:val="center"/>
              <w:rPr>
                <w:color w:val="000000" w:themeColor="text1"/>
              </w:rPr>
            </w:pPr>
            <w:r w:rsidRPr="00765A6E">
              <w:rPr>
                <w:color w:val="000000" w:themeColor="text1"/>
              </w:rPr>
              <w:t>41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B7AFF51" w14:textId="77777777" w:rsidR="00A17913" w:rsidRPr="00765A6E" w:rsidRDefault="00A17913" w:rsidP="00621D19">
            <w:pPr>
              <w:pStyle w:val="Tabletext"/>
              <w:jc w:val="center"/>
              <w:rPr>
                <w:color w:val="000000" w:themeColor="text1"/>
              </w:rPr>
            </w:pPr>
            <w:r w:rsidRPr="00765A6E">
              <w:rPr>
                <w:color w:val="000000" w:themeColor="text1"/>
              </w:rPr>
              <w:t>84</w:t>
            </w:r>
          </w:p>
        </w:tc>
      </w:tr>
      <w:tr w:rsidR="00A17913" w:rsidRPr="00765A6E" w14:paraId="7AEF2FCB" w14:textId="77777777" w:rsidTr="00621D19">
        <w:tc>
          <w:tcPr>
            <w:tcW w:w="2410" w:type="dxa"/>
            <w:tcBorders>
              <w:bottom w:val="single" w:sz="4" w:space="0" w:color="auto"/>
            </w:tcBorders>
          </w:tcPr>
          <w:p w14:paraId="1D938B2C" w14:textId="77777777" w:rsidR="00A17913" w:rsidRPr="00765A6E" w:rsidRDefault="00A17913" w:rsidP="00621D19">
            <w:pPr>
              <w:pStyle w:val="Tabletext"/>
              <w:rPr>
                <w:color w:val="000000" w:themeColor="text1"/>
              </w:rPr>
            </w:pPr>
            <w:r w:rsidRPr="00765A6E">
              <w:rPr>
                <w:b/>
                <w:bCs/>
                <w:color w:val="000000" w:themeColor="text1"/>
              </w:rPr>
              <w:t>-</w:t>
            </w:r>
            <w:r w:rsidRPr="00765A6E">
              <w:rPr>
                <w:color w:val="000000" w:themeColor="text1"/>
              </w:rPr>
              <w:t xml:space="preserve">  Definition A</w:t>
            </w:r>
            <w:r w:rsidRPr="00765A6E">
              <w:rPr>
                <w:color w:val="000000" w:themeColor="text1"/>
                <w:vertAlign w:val="superscript"/>
              </w:rPr>
              <w:t>a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04EEA74" w14:textId="77777777" w:rsidR="00A17913" w:rsidRPr="00765A6E" w:rsidRDefault="00A17913" w:rsidP="00621D19">
            <w:pPr>
              <w:pStyle w:val="Tabletext"/>
              <w:jc w:val="center"/>
              <w:rPr>
                <w:color w:val="000000" w:themeColor="text1"/>
              </w:rPr>
            </w:pPr>
            <w:r w:rsidRPr="00765A6E">
              <w:rPr>
                <w:color w:val="000000" w:themeColor="text1"/>
              </w:rPr>
              <w:t>63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E854B51" w14:textId="77777777" w:rsidR="00A17913" w:rsidRPr="00765A6E" w:rsidRDefault="00A17913" w:rsidP="00621D19">
            <w:pPr>
              <w:pStyle w:val="Tabletext"/>
              <w:jc w:val="center"/>
              <w:rPr>
                <w:color w:val="000000" w:themeColor="text1"/>
              </w:rPr>
            </w:pPr>
            <w:r w:rsidRPr="00765A6E">
              <w:rPr>
                <w:color w:val="000000" w:themeColor="text1"/>
              </w:rPr>
              <w:t>2722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AA740D6" w14:textId="77777777" w:rsidR="00A17913" w:rsidRPr="00765A6E" w:rsidRDefault="00A17913" w:rsidP="00621D19">
            <w:pPr>
              <w:pStyle w:val="Tabletext"/>
              <w:jc w:val="center"/>
              <w:rPr>
                <w:color w:val="000000" w:themeColor="text1"/>
              </w:rPr>
            </w:pPr>
            <w:r w:rsidRPr="00765A6E">
              <w:rPr>
                <w:color w:val="000000" w:themeColor="text1"/>
              </w:rPr>
              <w:t>117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D6F267D" w14:textId="77777777" w:rsidR="00A17913" w:rsidRPr="00765A6E" w:rsidRDefault="00A17913" w:rsidP="00621D19">
            <w:pPr>
              <w:pStyle w:val="Tabletext"/>
              <w:jc w:val="center"/>
              <w:rPr>
                <w:color w:val="000000" w:themeColor="text1"/>
              </w:rPr>
            </w:pPr>
            <w:r w:rsidRPr="00765A6E">
              <w:rPr>
                <w:color w:val="000000" w:themeColor="text1"/>
              </w:rPr>
              <w:t>2460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C244D97" w14:textId="77777777" w:rsidR="00A17913" w:rsidRPr="00765A6E" w:rsidRDefault="00A17913" w:rsidP="00621D19">
            <w:pPr>
              <w:pStyle w:val="Tabletext"/>
              <w:jc w:val="center"/>
              <w:rPr>
                <w:color w:val="000000" w:themeColor="text1"/>
              </w:rPr>
            </w:pPr>
            <w:r w:rsidRPr="00765A6E">
              <w:rPr>
                <w:color w:val="000000" w:themeColor="text1"/>
              </w:rPr>
              <w:t>180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7C1A54D" w14:textId="77777777" w:rsidR="00A17913" w:rsidRPr="00765A6E" w:rsidRDefault="00A17913" w:rsidP="00621D19">
            <w:pPr>
              <w:pStyle w:val="Tabletext"/>
              <w:jc w:val="center"/>
              <w:rPr>
                <w:color w:val="000000" w:themeColor="text1"/>
              </w:rPr>
            </w:pPr>
            <w:r w:rsidRPr="00765A6E">
              <w:rPr>
                <w:color w:val="000000" w:themeColor="text1"/>
              </w:rPr>
              <w:t>5182</w:t>
            </w:r>
          </w:p>
        </w:tc>
      </w:tr>
      <w:tr w:rsidR="00A17913" w:rsidRPr="00765A6E" w14:paraId="72F13124" w14:textId="77777777" w:rsidTr="00621D19">
        <w:tc>
          <w:tcPr>
            <w:tcW w:w="2410" w:type="dxa"/>
            <w:tcBorders>
              <w:top w:val="single" w:sz="4" w:space="0" w:color="auto"/>
            </w:tcBorders>
          </w:tcPr>
          <w:p w14:paraId="4509811F" w14:textId="77777777" w:rsidR="00A17913" w:rsidRPr="00765A6E" w:rsidRDefault="00A17913" w:rsidP="00621D19">
            <w:pPr>
              <w:pStyle w:val="Tabletext"/>
              <w:rPr>
                <w:b/>
                <w:bCs/>
                <w:color w:val="000000" w:themeColor="text1"/>
              </w:rPr>
            </w:pPr>
            <w:r w:rsidRPr="00765A6E">
              <w:rPr>
                <w:b/>
                <w:bCs/>
                <w:color w:val="000000" w:themeColor="text1"/>
              </w:rPr>
              <w:t>+</w:t>
            </w:r>
            <w:r w:rsidRPr="00765A6E">
              <w:rPr>
                <w:color w:val="000000" w:themeColor="text1"/>
              </w:rPr>
              <w:t xml:space="preserve"> Definition B</w:t>
            </w:r>
            <w:r w:rsidRPr="00765A6E">
              <w:rPr>
                <w:color w:val="000000" w:themeColor="text1"/>
                <w:vertAlign w:val="superscript"/>
              </w:rPr>
              <w:t>b</w:t>
            </w:r>
            <w:r w:rsidRPr="00765A6E">
              <w:rPr>
                <w:color w:val="000000" w:themeColor="text1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8AB5E34" w14:textId="77777777" w:rsidR="00A17913" w:rsidRPr="00765A6E" w:rsidRDefault="00A17913" w:rsidP="00621D19">
            <w:pPr>
              <w:pStyle w:val="Tabletext"/>
              <w:jc w:val="center"/>
              <w:rPr>
                <w:color w:val="000000" w:themeColor="text1"/>
              </w:rPr>
            </w:pPr>
            <w:r w:rsidRPr="00765A6E">
              <w:rPr>
                <w:color w:val="000000" w:themeColor="text1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01499F80" w14:textId="77777777" w:rsidR="00A17913" w:rsidRPr="00765A6E" w:rsidRDefault="00A17913" w:rsidP="00621D19">
            <w:pPr>
              <w:pStyle w:val="Tabletext"/>
              <w:jc w:val="center"/>
              <w:rPr>
                <w:color w:val="000000" w:themeColor="text1"/>
              </w:rPr>
            </w:pPr>
            <w:r w:rsidRPr="00765A6E">
              <w:rPr>
                <w:color w:val="000000" w:themeColor="text1"/>
              </w:rPr>
              <w:t>59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0078A43B" w14:textId="77777777" w:rsidR="00A17913" w:rsidRPr="00765A6E" w:rsidRDefault="00A17913" w:rsidP="00621D19">
            <w:pPr>
              <w:pStyle w:val="Tabletext"/>
              <w:jc w:val="center"/>
              <w:rPr>
                <w:color w:val="000000" w:themeColor="text1"/>
              </w:rPr>
            </w:pPr>
            <w:r w:rsidRPr="00765A6E">
              <w:rPr>
                <w:color w:val="000000" w:themeColor="text1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F411DCA" w14:textId="77777777" w:rsidR="00A17913" w:rsidRPr="00765A6E" w:rsidRDefault="00A17913" w:rsidP="00621D19">
            <w:pPr>
              <w:pStyle w:val="Tabletext"/>
              <w:jc w:val="center"/>
              <w:rPr>
                <w:color w:val="000000" w:themeColor="text1"/>
              </w:rPr>
            </w:pPr>
            <w:r w:rsidRPr="00765A6E">
              <w:rPr>
                <w:color w:val="000000" w:themeColor="text1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0208FC1" w14:textId="77777777" w:rsidR="00A17913" w:rsidRPr="00765A6E" w:rsidRDefault="00A17913" w:rsidP="00621D19">
            <w:pPr>
              <w:pStyle w:val="Tabletext"/>
              <w:jc w:val="center"/>
              <w:rPr>
                <w:color w:val="000000" w:themeColor="text1"/>
              </w:rPr>
            </w:pPr>
            <w:r w:rsidRPr="00765A6E">
              <w:rPr>
                <w:color w:val="000000" w:themeColor="text1"/>
              </w:rPr>
              <w:t>53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C37C79A" w14:textId="77777777" w:rsidR="00A17913" w:rsidRPr="00765A6E" w:rsidRDefault="00A17913" w:rsidP="00621D19">
            <w:pPr>
              <w:pStyle w:val="Tabletext"/>
              <w:jc w:val="center"/>
              <w:rPr>
                <w:color w:val="000000" w:themeColor="text1"/>
              </w:rPr>
            </w:pPr>
            <w:r w:rsidRPr="00765A6E">
              <w:rPr>
                <w:color w:val="000000" w:themeColor="text1"/>
              </w:rPr>
              <w:t>154</w:t>
            </w:r>
          </w:p>
        </w:tc>
      </w:tr>
      <w:tr w:rsidR="00A17913" w:rsidRPr="00765A6E" w14:paraId="22D2D3A9" w14:textId="77777777" w:rsidTr="00621D19">
        <w:tc>
          <w:tcPr>
            <w:tcW w:w="2410" w:type="dxa"/>
            <w:tcBorders>
              <w:bottom w:val="single" w:sz="4" w:space="0" w:color="auto"/>
            </w:tcBorders>
          </w:tcPr>
          <w:p w14:paraId="29F715E2" w14:textId="77777777" w:rsidR="00A17913" w:rsidRPr="00765A6E" w:rsidRDefault="00A17913" w:rsidP="00621D19">
            <w:pPr>
              <w:pStyle w:val="Tabletext"/>
              <w:rPr>
                <w:b/>
                <w:bCs/>
                <w:color w:val="000000" w:themeColor="text1"/>
              </w:rPr>
            </w:pPr>
            <w:r w:rsidRPr="00765A6E">
              <w:rPr>
                <w:b/>
                <w:bCs/>
                <w:color w:val="000000" w:themeColor="text1"/>
              </w:rPr>
              <w:t>-</w:t>
            </w:r>
            <w:r w:rsidRPr="00765A6E">
              <w:rPr>
                <w:color w:val="000000" w:themeColor="text1"/>
              </w:rPr>
              <w:t xml:space="preserve">  Definition B</w:t>
            </w:r>
            <w:r w:rsidRPr="00765A6E">
              <w:rPr>
                <w:color w:val="000000" w:themeColor="text1"/>
                <w:vertAlign w:val="superscript"/>
              </w:rPr>
              <w:t>b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70F56D9" w14:textId="77777777" w:rsidR="00A17913" w:rsidRPr="00765A6E" w:rsidRDefault="00A17913" w:rsidP="00621D19">
            <w:pPr>
              <w:pStyle w:val="Tabletext"/>
              <w:jc w:val="center"/>
              <w:rPr>
                <w:color w:val="000000" w:themeColor="text1"/>
              </w:rPr>
            </w:pPr>
            <w:r w:rsidRPr="00765A6E">
              <w:rPr>
                <w:color w:val="000000" w:themeColor="text1"/>
              </w:rPr>
              <w:t>58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2836AD7" w14:textId="77777777" w:rsidR="00A17913" w:rsidRPr="00765A6E" w:rsidRDefault="00A17913" w:rsidP="00621D19">
            <w:pPr>
              <w:pStyle w:val="Tabletext"/>
              <w:jc w:val="center"/>
              <w:rPr>
                <w:color w:val="000000" w:themeColor="text1"/>
              </w:rPr>
            </w:pPr>
            <w:r w:rsidRPr="00765A6E">
              <w:rPr>
                <w:color w:val="000000" w:themeColor="text1"/>
              </w:rPr>
              <w:t>2693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6A6BA29" w14:textId="77777777" w:rsidR="00A17913" w:rsidRPr="00765A6E" w:rsidRDefault="00A17913" w:rsidP="00621D19">
            <w:pPr>
              <w:pStyle w:val="Tabletext"/>
              <w:jc w:val="center"/>
              <w:rPr>
                <w:color w:val="000000" w:themeColor="text1"/>
              </w:rPr>
            </w:pPr>
            <w:r w:rsidRPr="00765A6E">
              <w:rPr>
                <w:color w:val="000000" w:themeColor="text1"/>
              </w:rPr>
              <w:t>110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5407AB5" w14:textId="77777777" w:rsidR="00A17913" w:rsidRPr="00765A6E" w:rsidRDefault="00A17913" w:rsidP="00621D19">
            <w:pPr>
              <w:pStyle w:val="Tabletext"/>
              <w:jc w:val="center"/>
              <w:rPr>
                <w:color w:val="000000" w:themeColor="text1"/>
              </w:rPr>
            </w:pPr>
            <w:r w:rsidRPr="00765A6E">
              <w:rPr>
                <w:color w:val="000000" w:themeColor="text1"/>
              </w:rPr>
              <w:t>2419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5B033FF" w14:textId="77777777" w:rsidR="00A17913" w:rsidRPr="00765A6E" w:rsidRDefault="00A17913" w:rsidP="00621D19">
            <w:pPr>
              <w:pStyle w:val="Tabletext"/>
              <w:jc w:val="center"/>
              <w:rPr>
                <w:color w:val="000000" w:themeColor="text1"/>
              </w:rPr>
            </w:pPr>
            <w:r w:rsidRPr="00765A6E">
              <w:rPr>
                <w:color w:val="000000" w:themeColor="text1"/>
              </w:rPr>
              <w:t>168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3C760A1" w14:textId="77777777" w:rsidR="00A17913" w:rsidRPr="00765A6E" w:rsidRDefault="00A17913" w:rsidP="00621D19">
            <w:pPr>
              <w:pStyle w:val="Tabletext"/>
              <w:jc w:val="center"/>
              <w:rPr>
                <w:color w:val="000000" w:themeColor="text1"/>
              </w:rPr>
            </w:pPr>
            <w:r w:rsidRPr="00765A6E">
              <w:rPr>
                <w:color w:val="000000" w:themeColor="text1"/>
              </w:rPr>
              <w:t>5112</w:t>
            </w:r>
          </w:p>
        </w:tc>
      </w:tr>
      <w:tr w:rsidR="00A17913" w:rsidRPr="00765A6E" w14:paraId="4CA42515" w14:textId="77777777" w:rsidTr="00621D19"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D0EC5B3" w14:textId="77777777" w:rsidR="00A17913" w:rsidRPr="00765A6E" w:rsidRDefault="00A17913" w:rsidP="00621D19">
            <w:pPr>
              <w:pStyle w:val="Tabletext"/>
              <w:rPr>
                <w:b/>
                <w:bCs/>
                <w:color w:val="000000" w:themeColor="text1"/>
              </w:rPr>
            </w:pPr>
            <w:r w:rsidRPr="00765A6E">
              <w:rPr>
                <w:b/>
                <w:bCs/>
                <w:color w:val="000000" w:themeColor="text1"/>
              </w:rPr>
              <w:t>Total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AC32C90" w14:textId="77777777" w:rsidR="00A17913" w:rsidRPr="00765A6E" w:rsidRDefault="00A17913" w:rsidP="00621D19">
            <w:pPr>
              <w:pStyle w:val="Tabletext"/>
              <w:jc w:val="center"/>
              <w:rPr>
                <w:color w:val="000000" w:themeColor="text1"/>
              </w:rPr>
            </w:pPr>
            <w:r w:rsidRPr="00765A6E">
              <w:rPr>
                <w:color w:val="000000" w:themeColor="text1"/>
              </w:rPr>
              <w:t>76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C913D31" w14:textId="77777777" w:rsidR="00A17913" w:rsidRPr="00765A6E" w:rsidRDefault="00A17913" w:rsidP="00621D19">
            <w:pPr>
              <w:pStyle w:val="Tabletext"/>
              <w:jc w:val="center"/>
              <w:rPr>
                <w:color w:val="000000" w:themeColor="text1"/>
              </w:rPr>
            </w:pPr>
            <w:r w:rsidRPr="00765A6E">
              <w:rPr>
                <w:color w:val="000000" w:themeColor="text1"/>
              </w:rPr>
              <w:t>2752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AE5796F" w14:textId="77777777" w:rsidR="00A17913" w:rsidRPr="00765A6E" w:rsidRDefault="00A17913" w:rsidP="00621D19">
            <w:pPr>
              <w:pStyle w:val="Tabletext"/>
              <w:jc w:val="center"/>
              <w:rPr>
                <w:color w:val="000000" w:themeColor="text1"/>
              </w:rPr>
            </w:pPr>
            <w:r w:rsidRPr="00765A6E">
              <w:rPr>
                <w:color w:val="000000" w:themeColor="text1"/>
              </w:rPr>
              <w:t>145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0708240" w14:textId="77777777" w:rsidR="00A17913" w:rsidRPr="00765A6E" w:rsidRDefault="00A17913" w:rsidP="00621D19">
            <w:pPr>
              <w:pStyle w:val="Tabletext"/>
              <w:jc w:val="center"/>
              <w:rPr>
                <w:color w:val="000000" w:themeColor="text1"/>
              </w:rPr>
            </w:pPr>
            <w:r w:rsidRPr="00765A6E">
              <w:rPr>
                <w:color w:val="000000" w:themeColor="text1"/>
              </w:rPr>
              <w:t>2514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7418C84" w14:textId="77777777" w:rsidR="00A17913" w:rsidRPr="00765A6E" w:rsidRDefault="00A17913" w:rsidP="00621D19">
            <w:pPr>
              <w:pStyle w:val="Tabletext"/>
              <w:jc w:val="center"/>
              <w:rPr>
                <w:color w:val="000000" w:themeColor="text1"/>
              </w:rPr>
            </w:pPr>
            <w:r w:rsidRPr="00765A6E">
              <w:rPr>
                <w:color w:val="000000" w:themeColor="text1"/>
              </w:rPr>
              <w:t>221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8B897CC" w14:textId="77777777" w:rsidR="00A17913" w:rsidRPr="00765A6E" w:rsidRDefault="00A17913" w:rsidP="00621D19">
            <w:pPr>
              <w:pStyle w:val="Tabletext"/>
              <w:jc w:val="center"/>
              <w:rPr>
                <w:color w:val="000000" w:themeColor="text1"/>
              </w:rPr>
            </w:pPr>
            <w:r w:rsidRPr="00765A6E">
              <w:rPr>
                <w:color w:val="000000" w:themeColor="text1"/>
              </w:rPr>
              <w:t>5266</w:t>
            </w:r>
          </w:p>
        </w:tc>
      </w:tr>
    </w:tbl>
    <w:p w14:paraId="502F6467" w14:textId="77777777" w:rsidR="00A17913" w:rsidRPr="00765A6E" w:rsidRDefault="00A17913" w:rsidP="00A17913">
      <w:pPr>
        <w:ind w:firstLine="0"/>
        <w:rPr>
          <w:vertAlign w:val="superscript"/>
          <w:lang w:val="en-CA"/>
        </w:rPr>
      </w:pPr>
    </w:p>
    <w:p w14:paraId="452BB216" w14:textId="77777777" w:rsidR="00A17913" w:rsidRPr="00765A6E" w:rsidRDefault="00A17913" w:rsidP="00A17913">
      <w:pPr>
        <w:ind w:firstLine="0"/>
        <w:rPr>
          <w:lang w:val="en-CA"/>
        </w:rPr>
      </w:pPr>
      <w:proofErr w:type="spellStart"/>
      <w:r w:rsidRPr="00765A6E">
        <w:rPr>
          <w:vertAlign w:val="superscript"/>
          <w:lang w:val="en-CA"/>
        </w:rPr>
        <w:t>a</w:t>
      </w:r>
      <w:proofErr w:type="spellEnd"/>
      <w:r w:rsidRPr="00765A6E">
        <w:rPr>
          <w:lang w:val="en-CA"/>
        </w:rPr>
        <w:t xml:space="preserve"> Any hospital </w:t>
      </w:r>
      <w:proofErr w:type="gramStart"/>
      <w:r w:rsidRPr="00765A6E">
        <w:rPr>
          <w:lang w:val="en-CA"/>
        </w:rPr>
        <w:t>stay</w:t>
      </w:r>
      <w:proofErr w:type="gramEnd"/>
      <w:r w:rsidRPr="00765A6E">
        <w:rPr>
          <w:lang w:val="en-CA"/>
        </w:rPr>
        <w:t xml:space="preserve"> or two medical consultations within the year preceding CIDI-SF.  </w:t>
      </w:r>
    </w:p>
    <w:p w14:paraId="4B11DFA7" w14:textId="104AD682" w:rsidR="00A17913" w:rsidRDefault="00A17913" w:rsidP="00A17913">
      <w:pPr>
        <w:ind w:firstLine="0"/>
        <w:rPr>
          <w:lang w:val="en-CA"/>
        </w:rPr>
      </w:pPr>
      <w:r w:rsidRPr="00765A6E">
        <w:rPr>
          <w:vertAlign w:val="superscript"/>
        </w:rPr>
        <w:t xml:space="preserve">b </w:t>
      </w:r>
      <w:r w:rsidRPr="00765A6E">
        <w:rPr>
          <w:lang w:val="en-CA"/>
        </w:rPr>
        <w:t xml:space="preserve">Any stay or medical consultation within the year preceding CIDI-SF. </w:t>
      </w:r>
    </w:p>
    <w:p w14:paraId="546371C7" w14:textId="77777777" w:rsidR="00A17913" w:rsidRDefault="00A17913">
      <w:pPr>
        <w:spacing w:line="240" w:lineRule="auto"/>
        <w:ind w:firstLine="0"/>
        <w:jc w:val="left"/>
        <w:rPr>
          <w:b/>
          <w:bCs/>
          <w:lang w:val="en-CA"/>
        </w:rPr>
      </w:pPr>
      <w:r>
        <w:rPr>
          <w:b/>
          <w:bCs/>
          <w:lang w:val="en-CA"/>
        </w:rPr>
        <w:br w:type="page"/>
      </w:r>
    </w:p>
    <w:p w14:paraId="718C25A3" w14:textId="5A85A6F9" w:rsidR="00A17913" w:rsidRPr="00765A6E" w:rsidRDefault="00A17913" w:rsidP="00A17913">
      <w:pPr>
        <w:ind w:firstLine="0"/>
        <w:rPr>
          <w:b/>
          <w:bCs/>
          <w:lang w:val="en-CA"/>
        </w:rPr>
      </w:pPr>
      <w:r w:rsidRPr="00765A6E">
        <w:rPr>
          <w:b/>
          <w:bCs/>
          <w:lang w:val="en-CA"/>
        </w:rPr>
        <w:lastRenderedPageBreak/>
        <w:t>Suppl. Table 2A. Agreement between administrative and questionnaire cases of depression at T</w:t>
      </w:r>
      <w:r w:rsidRPr="00765A6E">
        <w:rPr>
          <w:b/>
          <w:bCs/>
          <w:vertAlign w:val="subscript"/>
          <w:lang w:val="en-CA"/>
        </w:rPr>
        <w:t>3</w:t>
      </w:r>
      <w:r w:rsidRPr="00765A6E">
        <w:rPr>
          <w:b/>
          <w:bCs/>
          <w:lang w:val="en-CA"/>
        </w:rPr>
        <w:t xml:space="preserve"> (2015-2018), stratified by known risk factors.</w:t>
      </w:r>
    </w:p>
    <w:tbl>
      <w:tblPr>
        <w:tblStyle w:val="Tabelacomgrade"/>
        <w:tblpPr w:leftFromText="141" w:rightFromText="141" w:vertAnchor="text" w:horzAnchor="margin" w:tblpYSpec="center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3"/>
        <w:gridCol w:w="1285"/>
        <w:gridCol w:w="1260"/>
        <w:gridCol w:w="1275"/>
        <w:gridCol w:w="1275"/>
        <w:gridCol w:w="236"/>
        <w:gridCol w:w="1322"/>
        <w:gridCol w:w="1283"/>
        <w:gridCol w:w="1273"/>
        <w:gridCol w:w="1273"/>
        <w:gridCol w:w="1195"/>
      </w:tblGrid>
      <w:tr w:rsidR="00A17913" w:rsidRPr="00765A6E" w14:paraId="6F3AC147" w14:textId="77777777" w:rsidTr="00621D19"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</w:tcPr>
          <w:p w14:paraId="288CD700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</w:rPr>
            </w:pPr>
            <w:r w:rsidRPr="00765A6E">
              <w:rPr>
                <w:b/>
                <w:bCs/>
              </w:rPr>
              <w:t>Sensitivity</w:t>
            </w:r>
          </w:p>
          <w:p w14:paraId="3E20ED59" w14:textId="77777777" w:rsidR="00A17913" w:rsidRPr="00765A6E" w:rsidRDefault="00A17913" w:rsidP="00621D19">
            <w:pPr>
              <w:spacing w:line="240" w:lineRule="auto"/>
              <w:ind w:firstLine="0"/>
              <w:rPr>
                <w:lang w:val="en-CA"/>
              </w:rPr>
            </w:pPr>
            <w:r w:rsidRPr="00765A6E">
              <w:rPr>
                <w:b/>
                <w:bCs/>
              </w:rPr>
              <w:t>(CI 95%)</w:t>
            </w:r>
          </w:p>
        </w:tc>
        <w:tc>
          <w:tcPr>
            <w:tcW w:w="496" w:type="pct"/>
            <w:tcBorders>
              <w:top w:val="single" w:sz="4" w:space="0" w:color="auto"/>
              <w:bottom w:val="single" w:sz="4" w:space="0" w:color="auto"/>
            </w:tcBorders>
          </w:tcPr>
          <w:p w14:paraId="103E3AB7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</w:rPr>
            </w:pPr>
            <w:r w:rsidRPr="00765A6E">
              <w:rPr>
                <w:b/>
                <w:bCs/>
              </w:rPr>
              <w:t>Specificity</w:t>
            </w:r>
          </w:p>
          <w:p w14:paraId="3E5F279E" w14:textId="77777777" w:rsidR="00A17913" w:rsidRPr="00765A6E" w:rsidRDefault="00A17913" w:rsidP="00621D19">
            <w:pPr>
              <w:spacing w:line="240" w:lineRule="auto"/>
              <w:ind w:firstLine="0"/>
              <w:rPr>
                <w:lang w:val="en-CA"/>
              </w:rPr>
            </w:pPr>
            <w:r w:rsidRPr="00765A6E">
              <w:rPr>
                <w:b/>
                <w:bCs/>
              </w:rPr>
              <w:t>(CI 95%)</w:t>
            </w:r>
          </w:p>
        </w:tc>
        <w:tc>
          <w:tcPr>
            <w:tcW w:w="486" w:type="pct"/>
            <w:tcBorders>
              <w:top w:val="single" w:sz="4" w:space="0" w:color="auto"/>
              <w:bottom w:val="single" w:sz="4" w:space="0" w:color="auto"/>
            </w:tcBorders>
          </w:tcPr>
          <w:p w14:paraId="637FA785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</w:rPr>
            </w:pPr>
            <w:r w:rsidRPr="00765A6E">
              <w:rPr>
                <w:b/>
                <w:bCs/>
              </w:rPr>
              <w:t>PPV</w:t>
            </w:r>
          </w:p>
          <w:p w14:paraId="334A9254" w14:textId="77777777" w:rsidR="00A17913" w:rsidRPr="00765A6E" w:rsidRDefault="00A17913" w:rsidP="00621D19">
            <w:pPr>
              <w:spacing w:line="240" w:lineRule="auto"/>
              <w:ind w:firstLine="0"/>
              <w:rPr>
                <w:lang w:val="en-CA"/>
              </w:rPr>
            </w:pPr>
            <w:r w:rsidRPr="00765A6E">
              <w:rPr>
                <w:b/>
                <w:bCs/>
              </w:rPr>
              <w:t>(CI 95%)</w:t>
            </w:r>
          </w:p>
        </w:tc>
        <w:tc>
          <w:tcPr>
            <w:tcW w:w="492" w:type="pct"/>
            <w:tcBorders>
              <w:top w:val="single" w:sz="4" w:space="0" w:color="auto"/>
              <w:bottom w:val="single" w:sz="4" w:space="0" w:color="auto"/>
            </w:tcBorders>
          </w:tcPr>
          <w:p w14:paraId="4EDC6167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</w:rPr>
            </w:pPr>
            <w:r w:rsidRPr="00765A6E">
              <w:rPr>
                <w:b/>
                <w:bCs/>
              </w:rPr>
              <w:t>NPV</w:t>
            </w:r>
          </w:p>
          <w:p w14:paraId="779191CB" w14:textId="77777777" w:rsidR="00A17913" w:rsidRPr="00765A6E" w:rsidRDefault="00A17913" w:rsidP="00621D19">
            <w:pPr>
              <w:spacing w:line="240" w:lineRule="auto"/>
              <w:ind w:firstLine="0"/>
              <w:rPr>
                <w:lang w:val="en-CA"/>
              </w:rPr>
            </w:pPr>
            <w:r w:rsidRPr="00765A6E">
              <w:rPr>
                <w:b/>
                <w:bCs/>
              </w:rPr>
              <w:t>(CI 95%)</w:t>
            </w:r>
          </w:p>
        </w:tc>
        <w:tc>
          <w:tcPr>
            <w:tcW w:w="492" w:type="pct"/>
            <w:tcBorders>
              <w:top w:val="single" w:sz="4" w:space="0" w:color="auto"/>
              <w:bottom w:val="single" w:sz="4" w:space="0" w:color="auto"/>
            </w:tcBorders>
          </w:tcPr>
          <w:p w14:paraId="26930FBC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b/>
                <w:bCs/>
              </w:rPr>
            </w:pPr>
            <w:r w:rsidRPr="00765A6E">
              <w:rPr>
                <w:lang w:val="en-US"/>
              </w:rPr>
              <w:t xml:space="preserve">κ       </w:t>
            </w:r>
            <w:proofErr w:type="gramStart"/>
            <w:r w:rsidRPr="00765A6E">
              <w:rPr>
                <w:lang w:val="en-US"/>
              </w:rPr>
              <w:t xml:space="preserve">   </w:t>
            </w:r>
            <w:r w:rsidRPr="00765A6E">
              <w:rPr>
                <w:b/>
                <w:bCs/>
              </w:rPr>
              <w:t>(</w:t>
            </w:r>
            <w:proofErr w:type="gramEnd"/>
            <w:r w:rsidRPr="00765A6E">
              <w:rPr>
                <w:b/>
                <w:bCs/>
              </w:rPr>
              <w:t>CI 95%)</w:t>
            </w:r>
          </w:p>
        </w:tc>
        <w:tc>
          <w:tcPr>
            <w:tcW w:w="91" w:type="pct"/>
            <w:tcBorders>
              <w:top w:val="single" w:sz="4" w:space="0" w:color="auto"/>
              <w:bottom w:val="nil"/>
            </w:tcBorders>
          </w:tcPr>
          <w:p w14:paraId="72CF63DA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</w:rPr>
            </w:pP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</w:tcPr>
          <w:p w14:paraId="1936AA1E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</w:rPr>
            </w:pPr>
            <w:r w:rsidRPr="00765A6E">
              <w:rPr>
                <w:b/>
                <w:bCs/>
              </w:rPr>
              <w:t>Sensitivity</w:t>
            </w:r>
          </w:p>
          <w:p w14:paraId="6129078E" w14:textId="77777777" w:rsidR="00A17913" w:rsidRPr="00765A6E" w:rsidRDefault="00A17913" w:rsidP="00621D19">
            <w:pPr>
              <w:spacing w:line="240" w:lineRule="auto"/>
              <w:ind w:firstLine="0"/>
              <w:rPr>
                <w:lang w:val="en-CA"/>
              </w:rPr>
            </w:pPr>
            <w:r w:rsidRPr="00765A6E">
              <w:rPr>
                <w:b/>
                <w:bCs/>
              </w:rPr>
              <w:t>(CI 95%)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</w:tcPr>
          <w:p w14:paraId="7E13B770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</w:rPr>
            </w:pPr>
            <w:r w:rsidRPr="00765A6E">
              <w:rPr>
                <w:b/>
                <w:bCs/>
              </w:rPr>
              <w:t>Specificity</w:t>
            </w:r>
          </w:p>
          <w:p w14:paraId="55713042" w14:textId="77777777" w:rsidR="00A17913" w:rsidRPr="00765A6E" w:rsidRDefault="00A17913" w:rsidP="00621D19">
            <w:pPr>
              <w:spacing w:line="240" w:lineRule="auto"/>
              <w:ind w:firstLine="0"/>
              <w:rPr>
                <w:lang w:val="en-CA"/>
              </w:rPr>
            </w:pPr>
            <w:r w:rsidRPr="00765A6E">
              <w:rPr>
                <w:b/>
                <w:bCs/>
              </w:rPr>
              <w:t>(CI 95%)</w:t>
            </w:r>
          </w:p>
        </w:tc>
        <w:tc>
          <w:tcPr>
            <w:tcW w:w="491" w:type="pct"/>
            <w:tcBorders>
              <w:top w:val="single" w:sz="4" w:space="0" w:color="auto"/>
              <w:bottom w:val="single" w:sz="4" w:space="0" w:color="auto"/>
            </w:tcBorders>
          </w:tcPr>
          <w:p w14:paraId="72553575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</w:rPr>
            </w:pPr>
            <w:r w:rsidRPr="00765A6E">
              <w:rPr>
                <w:b/>
                <w:bCs/>
              </w:rPr>
              <w:t>PPV</w:t>
            </w:r>
          </w:p>
          <w:p w14:paraId="49F0AF68" w14:textId="77777777" w:rsidR="00A17913" w:rsidRPr="00765A6E" w:rsidRDefault="00A17913" w:rsidP="00621D19">
            <w:pPr>
              <w:spacing w:line="240" w:lineRule="auto"/>
              <w:ind w:firstLine="0"/>
              <w:rPr>
                <w:lang w:val="en-CA"/>
              </w:rPr>
            </w:pPr>
            <w:r w:rsidRPr="00765A6E">
              <w:rPr>
                <w:b/>
                <w:bCs/>
              </w:rPr>
              <w:t>(CI 95%)</w:t>
            </w:r>
          </w:p>
        </w:tc>
        <w:tc>
          <w:tcPr>
            <w:tcW w:w="491" w:type="pct"/>
            <w:tcBorders>
              <w:top w:val="single" w:sz="4" w:space="0" w:color="auto"/>
              <w:bottom w:val="single" w:sz="4" w:space="0" w:color="auto"/>
            </w:tcBorders>
          </w:tcPr>
          <w:p w14:paraId="318603D2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</w:rPr>
            </w:pPr>
            <w:r w:rsidRPr="00765A6E">
              <w:rPr>
                <w:b/>
                <w:bCs/>
              </w:rPr>
              <w:t>NPV</w:t>
            </w:r>
          </w:p>
          <w:p w14:paraId="7D4D5D5C" w14:textId="77777777" w:rsidR="00A17913" w:rsidRPr="00765A6E" w:rsidRDefault="00A17913" w:rsidP="00621D19">
            <w:pPr>
              <w:spacing w:line="240" w:lineRule="auto"/>
              <w:ind w:firstLine="0"/>
              <w:rPr>
                <w:lang w:val="en-CA"/>
              </w:rPr>
            </w:pPr>
            <w:r w:rsidRPr="00765A6E">
              <w:rPr>
                <w:b/>
                <w:bCs/>
              </w:rPr>
              <w:t>(CI 95%)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14:paraId="1C039CF8" w14:textId="77777777" w:rsidR="00A17913" w:rsidRPr="00765A6E" w:rsidRDefault="00A17913" w:rsidP="00621D19">
            <w:pPr>
              <w:spacing w:line="240" w:lineRule="auto"/>
              <w:ind w:firstLine="0"/>
              <w:rPr>
                <w:b/>
                <w:bCs/>
              </w:rPr>
            </w:pPr>
            <w:r w:rsidRPr="00765A6E">
              <w:rPr>
                <w:lang w:val="en-US"/>
              </w:rPr>
              <w:t xml:space="preserve">      κ</w:t>
            </w:r>
            <w:r w:rsidRPr="00765A6E">
              <w:rPr>
                <w:b/>
                <w:bCs/>
              </w:rPr>
              <w:t xml:space="preserve"> </w:t>
            </w:r>
          </w:p>
          <w:p w14:paraId="51A98406" w14:textId="77777777" w:rsidR="00A17913" w:rsidRPr="00765A6E" w:rsidRDefault="00A17913" w:rsidP="00621D19">
            <w:pPr>
              <w:spacing w:line="240" w:lineRule="auto"/>
              <w:ind w:firstLine="0"/>
              <w:rPr>
                <w:b/>
                <w:bCs/>
              </w:rPr>
            </w:pPr>
            <w:r w:rsidRPr="00765A6E">
              <w:rPr>
                <w:b/>
                <w:bCs/>
              </w:rPr>
              <w:t>(CI 95%)</w:t>
            </w:r>
          </w:p>
        </w:tc>
      </w:tr>
      <w:tr w:rsidR="00A17913" w:rsidRPr="00765A6E" w14:paraId="0C4A9BFC" w14:textId="77777777" w:rsidTr="00621D19">
        <w:trPr>
          <w:trHeight w:val="737"/>
        </w:trPr>
        <w:tc>
          <w:tcPr>
            <w:tcW w:w="2461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15BE99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lang w:val="en-CA"/>
              </w:rPr>
            </w:pPr>
            <w:r w:rsidRPr="00765A6E">
              <w:rPr>
                <w:lang w:val="en-CA"/>
              </w:rPr>
              <w:t>Men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bottom"/>
          </w:tcPr>
          <w:p w14:paraId="293DCC86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lang w:val="en-CA"/>
              </w:rPr>
            </w:pPr>
          </w:p>
        </w:tc>
        <w:tc>
          <w:tcPr>
            <w:tcW w:w="2448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DBFB75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lang w:val="en-CA"/>
              </w:rPr>
            </w:pPr>
            <w:r w:rsidRPr="00765A6E">
              <w:rPr>
                <w:lang w:val="en-CA"/>
              </w:rPr>
              <w:t>Women</w:t>
            </w:r>
          </w:p>
        </w:tc>
      </w:tr>
      <w:tr w:rsidR="00A17913" w:rsidRPr="00765A6E" w14:paraId="5D4A70A3" w14:textId="77777777" w:rsidTr="00621D19">
        <w:tc>
          <w:tcPr>
            <w:tcW w:w="495" w:type="pct"/>
            <w:tcBorders>
              <w:top w:val="nil"/>
              <w:bottom w:val="nil"/>
            </w:tcBorders>
          </w:tcPr>
          <w:p w14:paraId="254EDC47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17.1</w:t>
            </w:r>
          </w:p>
          <w:p w14:paraId="5D655F71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9.4 – 27.5</w:t>
            </w:r>
          </w:p>
        </w:tc>
        <w:tc>
          <w:tcPr>
            <w:tcW w:w="496" w:type="pct"/>
            <w:tcBorders>
              <w:top w:val="nil"/>
              <w:bottom w:val="nil"/>
            </w:tcBorders>
          </w:tcPr>
          <w:p w14:paraId="150B4F1D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98.9</w:t>
            </w:r>
          </w:p>
          <w:p w14:paraId="6DE6D5F0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98.4 – 99.3</w:t>
            </w:r>
          </w:p>
        </w:tc>
        <w:tc>
          <w:tcPr>
            <w:tcW w:w="486" w:type="pct"/>
            <w:tcBorders>
              <w:top w:val="nil"/>
              <w:bottom w:val="nil"/>
            </w:tcBorders>
          </w:tcPr>
          <w:p w14:paraId="4BAA4030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30.2</w:t>
            </w:r>
          </w:p>
          <w:p w14:paraId="5D6D4FC5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17.2 – 46.1</w:t>
            </w:r>
          </w:p>
        </w:tc>
        <w:tc>
          <w:tcPr>
            <w:tcW w:w="492" w:type="pct"/>
            <w:tcBorders>
              <w:top w:val="nil"/>
              <w:bottom w:val="nil"/>
            </w:tcBorders>
          </w:tcPr>
          <w:p w14:paraId="459A2CB5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97.7</w:t>
            </w:r>
          </w:p>
          <w:p w14:paraId="46B1E40F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97.1 – 98.3</w:t>
            </w:r>
          </w:p>
        </w:tc>
        <w:tc>
          <w:tcPr>
            <w:tcW w:w="492" w:type="pct"/>
            <w:tcBorders>
              <w:top w:val="nil"/>
              <w:bottom w:val="nil"/>
            </w:tcBorders>
          </w:tcPr>
          <w:p w14:paraId="3186F827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.203</w:t>
            </w:r>
          </w:p>
          <w:p w14:paraId="21EACECE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.103 - .303</w:t>
            </w:r>
          </w:p>
        </w:tc>
        <w:tc>
          <w:tcPr>
            <w:tcW w:w="91" w:type="pct"/>
            <w:tcBorders>
              <w:top w:val="nil"/>
              <w:bottom w:val="nil"/>
            </w:tcBorders>
          </w:tcPr>
          <w:p w14:paraId="480C781F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510" w:type="pct"/>
            <w:tcBorders>
              <w:top w:val="single" w:sz="4" w:space="0" w:color="auto"/>
              <w:bottom w:val="nil"/>
            </w:tcBorders>
          </w:tcPr>
          <w:p w14:paraId="21691B73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19.3</w:t>
            </w:r>
          </w:p>
          <w:p w14:paraId="584ECA9D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13.2 – 26.7</w:t>
            </w:r>
          </w:p>
        </w:tc>
        <w:tc>
          <w:tcPr>
            <w:tcW w:w="495" w:type="pct"/>
            <w:tcBorders>
              <w:top w:val="single" w:sz="4" w:space="0" w:color="auto"/>
              <w:bottom w:val="nil"/>
            </w:tcBorders>
          </w:tcPr>
          <w:p w14:paraId="61BFDFF2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97.9</w:t>
            </w:r>
          </w:p>
          <w:p w14:paraId="18FF2ADF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97.2 – 98.4</w:t>
            </w:r>
          </w:p>
        </w:tc>
        <w:tc>
          <w:tcPr>
            <w:tcW w:w="491" w:type="pct"/>
            <w:tcBorders>
              <w:top w:val="single" w:sz="4" w:space="0" w:color="auto"/>
              <w:bottom w:val="nil"/>
            </w:tcBorders>
          </w:tcPr>
          <w:p w14:paraId="101C6C54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34.1</w:t>
            </w:r>
          </w:p>
          <w:p w14:paraId="2D7498A6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24.0 – 45.4</w:t>
            </w:r>
          </w:p>
        </w:tc>
        <w:tc>
          <w:tcPr>
            <w:tcW w:w="491" w:type="pct"/>
            <w:tcBorders>
              <w:top w:val="single" w:sz="4" w:space="0" w:color="auto"/>
              <w:bottom w:val="nil"/>
            </w:tcBorders>
          </w:tcPr>
          <w:p w14:paraId="6D10F2BE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95.5</w:t>
            </w:r>
          </w:p>
          <w:p w14:paraId="3E3D4614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94.6 – 96.2</w:t>
            </w:r>
          </w:p>
        </w:tc>
        <w:tc>
          <w:tcPr>
            <w:tcW w:w="461" w:type="pct"/>
            <w:tcBorders>
              <w:top w:val="single" w:sz="4" w:space="0" w:color="auto"/>
              <w:bottom w:val="nil"/>
            </w:tcBorders>
          </w:tcPr>
          <w:p w14:paraId="4FB64C33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.216</w:t>
            </w:r>
          </w:p>
          <w:p w14:paraId="1F961FB0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.140 - .291</w:t>
            </w:r>
          </w:p>
        </w:tc>
      </w:tr>
      <w:tr w:rsidR="00A17913" w:rsidRPr="00765A6E" w14:paraId="34EFF463" w14:textId="77777777" w:rsidTr="00621D19">
        <w:trPr>
          <w:trHeight w:val="737"/>
        </w:trPr>
        <w:tc>
          <w:tcPr>
            <w:tcW w:w="2461" w:type="pct"/>
            <w:gridSpan w:val="5"/>
            <w:tcBorders>
              <w:top w:val="nil"/>
              <w:bottom w:val="single" w:sz="4" w:space="0" w:color="auto"/>
            </w:tcBorders>
            <w:vAlign w:val="bottom"/>
          </w:tcPr>
          <w:p w14:paraId="0BD004EB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lang w:val="en-CA"/>
              </w:rPr>
            </w:pPr>
            <w:r w:rsidRPr="00765A6E">
              <w:rPr>
                <w:lang w:val="en-CA"/>
              </w:rPr>
              <w:t>Without university degree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bottom"/>
          </w:tcPr>
          <w:p w14:paraId="46596DD5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lang w:val="en-CA"/>
              </w:rPr>
            </w:pPr>
          </w:p>
        </w:tc>
        <w:tc>
          <w:tcPr>
            <w:tcW w:w="2448" w:type="pct"/>
            <w:gridSpan w:val="5"/>
            <w:tcBorders>
              <w:top w:val="nil"/>
              <w:bottom w:val="single" w:sz="4" w:space="0" w:color="auto"/>
            </w:tcBorders>
            <w:vAlign w:val="bottom"/>
          </w:tcPr>
          <w:p w14:paraId="6FD762A3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lang w:val="en-CA"/>
              </w:rPr>
            </w:pPr>
            <w:r w:rsidRPr="00765A6E">
              <w:rPr>
                <w:lang w:val="en-CA"/>
              </w:rPr>
              <w:t>University degree</w:t>
            </w:r>
          </w:p>
        </w:tc>
      </w:tr>
      <w:tr w:rsidR="00A17913" w:rsidRPr="00765A6E" w14:paraId="0C10CC69" w14:textId="77777777" w:rsidTr="00621D19">
        <w:tc>
          <w:tcPr>
            <w:tcW w:w="495" w:type="pct"/>
            <w:tcBorders>
              <w:top w:val="single" w:sz="4" w:space="0" w:color="auto"/>
              <w:bottom w:val="nil"/>
            </w:tcBorders>
          </w:tcPr>
          <w:p w14:paraId="747F4677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19.7</w:t>
            </w:r>
          </w:p>
          <w:p w14:paraId="51BF2E87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13.3 – 27.5</w:t>
            </w:r>
          </w:p>
        </w:tc>
        <w:tc>
          <w:tcPr>
            <w:tcW w:w="496" w:type="pct"/>
            <w:tcBorders>
              <w:top w:val="single" w:sz="4" w:space="0" w:color="auto"/>
              <w:bottom w:val="nil"/>
            </w:tcBorders>
          </w:tcPr>
          <w:p w14:paraId="2E68CF14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98.1</w:t>
            </w:r>
          </w:p>
          <w:p w14:paraId="05DD0A89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97.5 – 98.5</w:t>
            </w:r>
          </w:p>
        </w:tc>
        <w:tc>
          <w:tcPr>
            <w:tcW w:w="486" w:type="pct"/>
            <w:tcBorders>
              <w:top w:val="single" w:sz="4" w:space="0" w:color="auto"/>
              <w:bottom w:val="nil"/>
            </w:tcBorders>
          </w:tcPr>
          <w:p w14:paraId="0BE9DC33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32.1</w:t>
            </w:r>
          </w:p>
          <w:p w14:paraId="25B14D5F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22.2 – 43.4</w:t>
            </w:r>
          </w:p>
        </w:tc>
        <w:tc>
          <w:tcPr>
            <w:tcW w:w="492" w:type="pct"/>
            <w:tcBorders>
              <w:top w:val="single" w:sz="4" w:space="0" w:color="auto"/>
              <w:bottom w:val="nil"/>
            </w:tcBorders>
          </w:tcPr>
          <w:p w14:paraId="1DF1FBDF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96.3</w:t>
            </w:r>
          </w:p>
          <w:p w14:paraId="675862FD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95.6 – 97.0</w:t>
            </w:r>
          </w:p>
        </w:tc>
        <w:tc>
          <w:tcPr>
            <w:tcW w:w="492" w:type="pct"/>
            <w:tcBorders>
              <w:top w:val="single" w:sz="4" w:space="0" w:color="auto"/>
              <w:bottom w:val="nil"/>
            </w:tcBorders>
          </w:tcPr>
          <w:p w14:paraId="44DA80F7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.218</w:t>
            </w:r>
          </w:p>
          <w:p w14:paraId="0D9263A4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.140 - .295</w:t>
            </w:r>
          </w:p>
        </w:tc>
        <w:tc>
          <w:tcPr>
            <w:tcW w:w="91" w:type="pct"/>
            <w:tcBorders>
              <w:top w:val="nil"/>
              <w:bottom w:val="nil"/>
            </w:tcBorders>
          </w:tcPr>
          <w:p w14:paraId="4405513C" w14:textId="77777777" w:rsidR="00A17913" w:rsidRPr="00765A6E" w:rsidRDefault="00A17913" w:rsidP="00621D19">
            <w:pPr>
              <w:spacing w:line="240" w:lineRule="auto"/>
              <w:ind w:firstLine="0"/>
              <w:rPr>
                <w:sz w:val="22"/>
                <w:szCs w:val="22"/>
                <w:lang w:val="en-CA"/>
              </w:rPr>
            </w:pPr>
          </w:p>
        </w:tc>
        <w:tc>
          <w:tcPr>
            <w:tcW w:w="510" w:type="pct"/>
            <w:tcBorders>
              <w:top w:val="single" w:sz="4" w:space="0" w:color="auto"/>
              <w:bottom w:val="nil"/>
            </w:tcBorders>
          </w:tcPr>
          <w:p w14:paraId="1B0A4FA7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17.2</w:t>
            </w:r>
          </w:p>
          <w:p w14:paraId="759E7FDF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10.0 – 26.8</w:t>
            </w:r>
          </w:p>
        </w:tc>
        <w:tc>
          <w:tcPr>
            <w:tcW w:w="495" w:type="pct"/>
            <w:tcBorders>
              <w:top w:val="single" w:sz="4" w:space="0" w:color="auto"/>
              <w:bottom w:val="nil"/>
            </w:tcBorders>
          </w:tcPr>
          <w:p w14:paraId="5C9C95C8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98.8</w:t>
            </w:r>
          </w:p>
          <w:p w14:paraId="7E2AF896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98.3 – 99.2</w:t>
            </w:r>
          </w:p>
        </w:tc>
        <w:tc>
          <w:tcPr>
            <w:tcW w:w="491" w:type="pct"/>
            <w:tcBorders>
              <w:top w:val="single" w:sz="4" w:space="0" w:color="auto"/>
              <w:bottom w:val="nil"/>
            </w:tcBorders>
          </w:tcPr>
          <w:p w14:paraId="518F9803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34.1</w:t>
            </w:r>
          </w:p>
          <w:p w14:paraId="0CC79F4F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20.5 – 49.9</w:t>
            </w:r>
          </w:p>
        </w:tc>
        <w:tc>
          <w:tcPr>
            <w:tcW w:w="491" w:type="pct"/>
            <w:tcBorders>
              <w:top w:val="single" w:sz="4" w:space="0" w:color="auto"/>
              <w:bottom w:val="nil"/>
            </w:tcBorders>
          </w:tcPr>
          <w:p w14:paraId="6137429C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97.1</w:t>
            </w:r>
          </w:p>
          <w:p w14:paraId="20033B42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96.3 – 97.7</w:t>
            </w:r>
          </w:p>
        </w:tc>
        <w:tc>
          <w:tcPr>
            <w:tcW w:w="461" w:type="pct"/>
            <w:tcBorders>
              <w:top w:val="single" w:sz="4" w:space="0" w:color="auto"/>
              <w:bottom w:val="nil"/>
            </w:tcBorders>
          </w:tcPr>
          <w:p w14:paraId="37050BA0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.211</w:t>
            </w:r>
          </w:p>
          <w:p w14:paraId="579BB8E3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.114 - .307</w:t>
            </w:r>
          </w:p>
        </w:tc>
      </w:tr>
      <w:tr w:rsidR="00A17913" w:rsidRPr="00765A6E" w14:paraId="176AB43C" w14:textId="77777777" w:rsidTr="00621D19">
        <w:trPr>
          <w:trHeight w:val="737"/>
        </w:trPr>
        <w:tc>
          <w:tcPr>
            <w:tcW w:w="2461" w:type="pct"/>
            <w:gridSpan w:val="5"/>
            <w:tcBorders>
              <w:top w:val="nil"/>
              <w:bottom w:val="single" w:sz="4" w:space="0" w:color="auto"/>
            </w:tcBorders>
            <w:vAlign w:val="bottom"/>
          </w:tcPr>
          <w:p w14:paraId="7B7E99DA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lang w:val="en-CA"/>
              </w:rPr>
            </w:pPr>
            <w:r w:rsidRPr="00765A6E">
              <w:rPr>
                <w:lang w:val="en-CA"/>
              </w:rPr>
              <w:t>≤ 58 years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bottom"/>
          </w:tcPr>
          <w:p w14:paraId="42E14BDD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lang w:val="en-CA"/>
              </w:rPr>
            </w:pPr>
          </w:p>
        </w:tc>
        <w:tc>
          <w:tcPr>
            <w:tcW w:w="2448" w:type="pct"/>
            <w:gridSpan w:val="5"/>
            <w:tcBorders>
              <w:top w:val="nil"/>
              <w:bottom w:val="single" w:sz="4" w:space="0" w:color="auto"/>
            </w:tcBorders>
            <w:vAlign w:val="bottom"/>
          </w:tcPr>
          <w:p w14:paraId="582826F0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lang w:val="en-CA"/>
              </w:rPr>
            </w:pPr>
            <w:r w:rsidRPr="00765A6E">
              <w:rPr>
                <w:lang w:val="en-CA"/>
              </w:rPr>
              <w:t>&gt;58 years</w:t>
            </w:r>
          </w:p>
        </w:tc>
      </w:tr>
      <w:tr w:rsidR="00A17913" w:rsidRPr="00765A6E" w14:paraId="4314B065" w14:textId="77777777" w:rsidTr="00621D19"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</w:tcPr>
          <w:p w14:paraId="73911C9D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23.0</w:t>
            </w:r>
          </w:p>
          <w:p w14:paraId="2103A36E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13.2 – 35.5</w:t>
            </w:r>
          </w:p>
        </w:tc>
        <w:tc>
          <w:tcPr>
            <w:tcW w:w="496" w:type="pct"/>
            <w:tcBorders>
              <w:top w:val="single" w:sz="4" w:space="0" w:color="auto"/>
              <w:bottom w:val="single" w:sz="4" w:space="0" w:color="auto"/>
            </w:tcBorders>
          </w:tcPr>
          <w:p w14:paraId="23A1781F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97.3</w:t>
            </w:r>
          </w:p>
          <w:p w14:paraId="048A09D8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96.2 – 98.2</w:t>
            </w:r>
          </w:p>
        </w:tc>
        <w:tc>
          <w:tcPr>
            <w:tcW w:w="486" w:type="pct"/>
            <w:tcBorders>
              <w:top w:val="single" w:sz="4" w:space="0" w:color="auto"/>
              <w:bottom w:val="single" w:sz="4" w:space="0" w:color="auto"/>
            </w:tcBorders>
          </w:tcPr>
          <w:p w14:paraId="3EA84902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31.8</w:t>
            </w:r>
          </w:p>
          <w:p w14:paraId="5905ABA4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18.6 – 47.6</w:t>
            </w:r>
          </w:p>
        </w:tc>
        <w:tc>
          <w:tcPr>
            <w:tcW w:w="492" w:type="pct"/>
            <w:tcBorders>
              <w:top w:val="single" w:sz="4" w:space="0" w:color="auto"/>
              <w:bottom w:val="single" w:sz="4" w:space="0" w:color="auto"/>
            </w:tcBorders>
          </w:tcPr>
          <w:p w14:paraId="49968B38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95.8</w:t>
            </w:r>
          </w:p>
          <w:p w14:paraId="2F67B89D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94.5 – 96.9</w:t>
            </w:r>
          </w:p>
        </w:tc>
        <w:tc>
          <w:tcPr>
            <w:tcW w:w="492" w:type="pct"/>
            <w:tcBorders>
              <w:top w:val="single" w:sz="4" w:space="0" w:color="auto"/>
              <w:bottom w:val="single" w:sz="4" w:space="0" w:color="auto"/>
            </w:tcBorders>
          </w:tcPr>
          <w:p w14:paraId="39222DA3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.233</w:t>
            </w:r>
          </w:p>
          <w:p w14:paraId="6F3D8E71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.119 - .347</w:t>
            </w:r>
          </w:p>
        </w:tc>
        <w:tc>
          <w:tcPr>
            <w:tcW w:w="91" w:type="pct"/>
            <w:tcBorders>
              <w:top w:val="nil"/>
              <w:bottom w:val="single" w:sz="4" w:space="0" w:color="auto"/>
            </w:tcBorders>
          </w:tcPr>
          <w:p w14:paraId="278E8927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</w:tcPr>
          <w:p w14:paraId="223059A3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16.9</w:t>
            </w:r>
          </w:p>
          <w:p w14:paraId="33EB8C18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11.4 – 23.6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</w:tcPr>
          <w:p w14:paraId="6E6A524D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98.7</w:t>
            </w:r>
          </w:p>
          <w:p w14:paraId="7FE44F27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98.3 – 99.0</w:t>
            </w:r>
          </w:p>
        </w:tc>
        <w:tc>
          <w:tcPr>
            <w:tcW w:w="491" w:type="pct"/>
            <w:tcBorders>
              <w:top w:val="single" w:sz="4" w:space="0" w:color="auto"/>
              <w:bottom w:val="single" w:sz="4" w:space="0" w:color="auto"/>
            </w:tcBorders>
          </w:tcPr>
          <w:p w14:paraId="74BD7CAE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33.3</w:t>
            </w:r>
          </w:p>
          <w:p w14:paraId="2465269C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 xml:space="preserve"> 23.2 – 44.7</w:t>
            </w:r>
          </w:p>
        </w:tc>
        <w:tc>
          <w:tcPr>
            <w:tcW w:w="491" w:type="pct"/>
            <w:tcBorders>
              <w:top w:val="single" w:sz="4" w:space="0" w:color="auto"/>
              <w:bottom w:val="single" w:sz="4" w:space="0" w:color="auto"/>
            </w:tcBorders>
          </w:tcPr>
          <w:p w14:paraId="5786EAD7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96.9</w:t>
            </w:r>
          </w:p>
          <w:p w14:paraId="6DEC0E79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96.3 – 97.4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14:paraId="13F42608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.204</w:t>
            </w:r>
          </w:p>
          <w:p w14:paraId="1863ADF1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.133 - .275</w:t>
            </w:r>
          </w:p>
        </w:tc>
      </w:tr>
    </w:tbl>
    <w:p w14:paraId="5E2F6013" w14:textId="77777777" w:rsidR="00A17913" w:rsidRPr="00765A6E" w:rsidRDefault="00A17913" w:rsidP="00A17913">
      <w:pPr>
        <w:ind w:firstLine="0"/>
        <w:rPr>
          <w:lang w:val="en-CA"/>
        </w:rPr>
      </w:pPr>
      <w:r w:rsidRPr="00765A6E">
        <w:rPr>
          <w:lang w:val="en-CA"/>
        </w:rPr>
        <w:t xml:space="preserve">The prevalence of </w:t>
      </w:r>
      <w:r w:rsidRPr="00765A6E">
        <w:rPr>
          <w:i/>
          <w:iCs/>
          <w:lang w:val="en-CA"/>
        </w:rPr>
        <w:t>administrative cases</w:t>
      </w:r>
      <w:r w:rsidRPr="00765A6E">
        <w:rPr>
          <w:lang w:val="en-CA"/>
        </w:rPr>
        <w:t xml:space="preserve"> (definition A: any hospital </w:t>
      </w:r>
      <w:proofErr w:type="gramStart"/>
      <w:r w:rsidRPr="00765A6E">
        <w:rPr>
          <w:lang w:val="en-CA"/>
        </w:rPr>
        <w:t>stay</w:t>
      </w:r>
      <w:proofErr w:type="gramEnd"/>
      <w:r w:rsidRPr="00765A6E">
        <w:rPr>
          <w:lang w:val="en-CA"/>
        </w:rPr>
        <w:t xml:space="preserve"> or two medical consultations within the preceding year) was compared to</w:t>
      </w:r>
      <w:r w:rsidRPr="00765A6E">
        <w:rPr>
          <w:i/>
          <w:iCs/>
          <w:lang w:val="en-CA"/>
        </w:rPr>
        <w:t xml:space="preserve"> CIDI-SF cases</w:t>
      </w:r>
      <w:r w:rsidRPr="00765A6E">
        <w:rPr>
          <w:lang w:val="en-CA"/>
        </w:rPr>
        <w:t xml:space="preserve"> as reference.</w:t>
      </w:r>
    </w:p>
    <w:p w14:paraId="49C916B0" w14:textId="77777777" w:rsidR="00A17913" w:rsidRDefault="00A17913">
      <w:pPr>
        <w:spacing w:line="240" w:lineRule="auto"/>
        <w:ind w:firstLine="0"/>
        <w:jc w:val="left"/>
        <w:rPr>
          <w:b/>
          <w:bCs/>
          <w:lang w:val="en-CA"/>
        </w:rPr>
      </w:pPr>
      <w:r>
        <w:rPr>
          <w:b/>
          <w:bCs/>
          <w:lang w:val="en-CA"/>
        </w:rPr>
        <w:br w:type="page"/>
      </w:r>
    </w:p>
    <w:p w14:paraId="4C7FFB64" w14:textId="10207F87" w:rsidR="00A17913" w:rsidRPr="00765A6E" w:rsidRDefault="00A17913" w:rsidP="00A17913">
      <w:pPr>
        <w:ind w:firstLine="0"/>
        <w:rPr>
          <w:b/>
          <w:bCs/>
          <w:lang w:val="en-CA"/>
        </w:rPr>
      </w:pPr>
      <w:r w:rsidRPr="00765A6E">
        <w:rPr>
          <w:b/>
          <w:bCs/>
          <w:lang w:val="en-CA"/>
        </w:rPr>
        <w:lastRenderedPageBreak/>
        <w:t>Suppl. Table 2B. Agreement between administrative and questionnaire cases of depression at T</w:t>
      </w:r>
      <w:r w:rsidRPr="00765A6E">
        <w:rPr>
          <w:b/>
          <w:bCs/>
          <w:vertAlign w:val="subscript"/>
          <w:lang w:val="en-CA"/>
        </w:rPr>
        <w:t>3</w:t>
      </w:r>
      <w:r w:rsidRPr="00765A6E">
        <w:rPr>
          <w:b/>
          <w:bCs/>
          <w:lang w:val="en-CA"/>
        </w:rPr>
        <w:t xml:space="preserve"> (2015-2018), stratified by known risk factors.</w:t>
      </w:r>
    </w:p>
    <w:tbl>
      <w:tblPr>
        <w:tblStyle w:val="Tabelacomgrade"/>
        <w:tblpPr w:leftFromText="141" w:rightFromText="141" w:vertAnchor="text" w:horzAnchor="margin" w:tblpYSpec="center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3"/>
        <w:gridCol w:w="1285"/>
        <w:gridCol w:w="1260"/>
        <w:gridCol w:w="1275"/>
        <w:gridCol w:w="1275"/>
        <w:gridCol w:w="236"/>
        <w:gridCol w:w="1322"/>
        <w:gridCol w:w="1283"/>
        <w:gridCol w:w="1273"/>
        <w:gridCol w:w="1273"/>
        <w:gridCol w:w="1195"/>
      </w:tblGrid>
      <w:tr w:rsidR="00A17913" w:rsidRPr="00765A6E" w14:paraId="46B88CF3" w14:textId="77777777" w:rsidTr="00621D19"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</w:tcPr>
          <w:p w14:paraId="64DBF6A1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</w:rPr>
            </w:pPr>
            <w:r w:rsidRPr="00765A6E">
              <w:rPr>
                <w:b/>
                <w:bCs/>
              </w:rPr>
              <w:t>Sensitivity</w:t>
            </w:r>
          </w:p>
          <w:p w14:paraId="65916D61" w14:textId="77777777" w:rsidR="00A17913" w:rsidRPr="00765A6E" w:rsidRDefault="00A17913" w:rsidP="00621D19">
            <w:pPr>
              <w:spacing w:line="240" w:lineRule="auto"/>
              <w:ind w:firstLine="0"/>
              <w:rPr>
                <w:lang w:val="en-CA"/>
              </w:rPr>
            </w:pPr>
            <w:r w:rsidRPr="00765A6E">
              <w:rPr>
                <w:b/>
                <w:bCs/>
              </w:rPr>
              <w:t>(CI 95%)</w:t>
            </w:r>
          </w:p>
        </w:tc>
        <w:tc>
          <w:tcPr>
            <w:tcW w:w="496" w:type="pct"/>
            <w:tcBorders>
              <w:top w:val="single" w:sz="4" w:space="0" w:color="auto"/>
              <w:bottom w:val="single" w:sz="4" w:space="0" w:color="auto"/>
            </w:tcBorders>
          </w:tcPr>
          <w:p w14:paraId="171E1BDA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</w:rPr>
            </w:pPr>
            <w:r w:rsidRPr="00765A6E">
              <w:rPr>
                <w:b/>
                <w:bCs/>
              </w:rPr>
              <w:t>Specificity</w:t>
            </w:r>
          </w:p>
          <w:p w14:paraId="791F261A" w14:textId="77777777" w:rsidR="00A17913" w:rsidRPr="00765A6E" w:rsidRDefault="00A17913" w:rsidP="00621D19">
            <w:pPr>
              <w:spacing w:line="240" w:lineRule="auto"/>
              <w:ind w:firstLine="0"/>
              <w:rPr>
                <w:lang w:val="en-CA"/>
              </w:rPr>
            </w:pPr>
            <w:r w:rsidRPr="00765A6E">
              <w:rPr>
                <w:b/>
                <w:bCs/>
              </w:rPr>
              <w:t>(CI 95%)</w:t>
            </w:r>
          </w:p>
        </w:tc>
        <w:tc>
          <w:tcPr>
            <w:tcW w:w="486" w:type="pct"/>
            <w:tcBorders>
              <w:top w:val="single" w:sz="4" w:space="0" w:color="auto"/>
              <w:bottom w:val="single" w:sz="4" w:space="0" w:color="auto"/>
            </w:tcBorders>
          </w:tcPr>
          <w:p w14:paraId="3B059E38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</w:rPr>
            </w:pPr>
            <w:r w:rsidRPr="00765A6E">
              <w:rPr>
                <w:b/>
                <w:bCs/>
              </w:rPr>
              <w:t>PPV</w:t>
            </w:r>
          </w:p>
          <w:p w14:paraId="61939E09" w14:textId="77777777" w:rsidR="00A17913" w:rsidRPr="00765A6E" w:rsidRDefault="00A17913" w:rsidP="00621D19">
            <w:pPr>
              <w:spacing w:line="240" w:lineRule="auto"/>
              <w:ind w:firstLine="0"/>
              <w:rPr>
                <w:lang w:val="en-CA"/>
              </w:rPr>
            </w:pPr>
            <w:r w:rsidRPr="00765A6E">
              <w:rPr>
                <w:b/>
                <w:bCs/>
              </w:rPr>
              <w:t>(CI 95%)</w:t>
            </w:r>
          </w:p>
        </w:tc>
        <w:tc>
          <w:tcPr>
            <w:tcW w:w="492" w:type="pct"/>
            <w:tcBorders>
              <w:top w:val="single" w:sz="4" w:space="0" w:color="auto"/>
              <w:bottom w:val="single" w:sz="4" w:space="0" w:color="auto"/>
            </w:tcBorders>
          </w:tcPr>
          <w:p w14:paraId="7722BB59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</w:rPr>
            </w:pPr>
            <w:r w:rsidRPr="00765A6E">
              <w:rPr>
                <w:b/>
                <w:bCs/>
              </w:rPr>
              <w:t>NPV</w:t>
            </w:r>
          </w:p>
          <w:p w14:paraId="0A7A3DBF" w14:textId="77777777" w:rsidR="00A17913" w:rsidRPr="00765A6E" w:rsidRDefault="00A17913" w:rsidP="00621D19">
            <w:pPr>
              <w:spacing w:line="240" w:lineRule="auto"/>
              <w:ind w:firstLine="0"/>
              <w:rPr>
                <w:lang w:val="en-CA"/>
              </w:rPr>
            </w:pPr>
            <w:r w:rsidRPr="00765A6E">
              <w:rPr>
                <w:b/>
                <w:bCs/>
              </w:rPr>
              <w:t>(CI 95%)</w:t>
            </w:r>
          </w:p>
        </w:tc>
        <w:tc>
          <w:tcPr>
            <w:tcW w:w="492" w:type="pct"/>
            <w:tcBorders>
              <w:top w:val="single" w:sz="4" w:space="0" w:color="auto"/>
              <w:bottom w:val="single" w:sz="4" w:space="0" w:color="auto"/>
            </w:tcBorders>
          </w:tcPr>
          <w:p w14:paraId="0E9F77F8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lang w:val="en-CA"/>
              </w:rPr>
            </w:pPr>
            <w:r w:rsidRPr="00765A6E">
              <w:rPr>
                <w:lang w:val="en-US"/>
              </w:rPr>
              <w:t>κ</w:t>
            </w:r>
            <w:r w:rsidRPr="00765A6E">
              <w:rPr>
                <w:b/>
                <w:bCs/>
              </w:rPr>
              <w:t xml:space="preserve">           </w:t>
            </w:r>
            <w:proofErr w:type="gramStart"/>
            <w:r w:rsidRPr="00765A6E">
              <w:rPr>
                <w:b/>
                <w:bCs/>
              </w:rPr>
              <w:t xml:space="preserve">   (</w:t>
            </w:r>
            <w:proofErr w:type="gramEnd"/>
            <w:r w:rsidRPr="00765A6E">
              <w:rPr>
                <w:b/>
                <w:bCs/>
              </w:rPr>
              <w:t>CI 95%)</w:t>
            </w:r>
          </w:p>
        </w:tc>
        <w:tc>
          <w:tcPr>
            <w:tcW w:w="91" w:type="pct"/>
            <w:tcBorders>
              <w:top w:val="single" w:sz="4" w:space="0" w:color="auto"/>
              <w:bottom w:val="nil"/>
            </w:tcBorders>
          </w:tcPr>
          <w:p w14:paraId="16CA25AF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</w:rPr>
            </w:pP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</w:tcPr>
          <w:p w14:paraId="64147414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</w:rPr>
            </w:pPr>
            <w:r w:rsidRPr="00765A6E">
              <w:rPr>
                <w:b/>
                <w:bCs/>
              </w:rPr>
              <w:t>Sensitivity</w:t>
            </w:r>
          </w:p>
          <w:p w14:paraId="7FB6045E" w14:textId="77777777" w:rsidR="00A17913" w:rsidRPr="00765A6E" w:rsidRDefault="00A17913" w:rsidP="00621D19">
            <w:pPr>
              <w:spacing w:line="240" w:lineRule="auto"/>
              <w:ind w:firstLine="0"/>
              <w:rPr>
                <w:lang w:val="en-CA"/>
              </w:rPr>
            </w:pPr>
            <w:r w:rsidRPr="00765A6E">
              <w:rPr>
                <w:b/>
                <w:bCs/>
              </w:rPr>
              <w:t>(CI 95%)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</w:tcPr>
          <w:p w14:paraId="04D299F1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</w:rPr>
            </w:pPr>
            <w:r w:rsidRPr="00765A6E">
              <w:rPr>
                <w:b/>
                <w:bCs/>
              </w:rPr>
              <w:t>Specificity</w:t>
            </w:r>
          </w:p>
          <w:p w14:paraId="1E68558B" w14:textId="77777777" w:rsidR="00A17913" w:rsidRPr="00765A6E" w:rsidRDefault="00A17913" w:rsidP="00621D19">
            <w:pPr>
              <w:spacing w:line="240" w:lineRule="auto"/>
              <w:ind w:firstLine="0"/>
              <w:rPr>
                <w:lang w:val="en-CA"/>
              </w:rPr>
            </w:pPr>
            <w:r w:rsidRPr="00765A6E">
              <w:rPr>
                <w:b/>
                <w:bCs/>
              </w:rPr>
              <w:t>(CI 95%)</w:t>
            </w:r>
          </w:p>
        </w:tc>
        <w:tc>
          <w:tcPr>
            <w:tcW w:w="491" w:type="pct"/>
            <w:tcBorders>
              <w:top w:val="single" w:sz="4" w:space="0" w:color="auto"/>
              <w:bottom w:val="single" w:sz="4" w:space="0" w:color="auto"/>
            </w:tcBorders>
          </w:tcPr>
          <w:p w14:paraId="23A688AB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</w:rPr>
            </w:pPr>
            <w:r w:rsidRPr="00765A6E">
              <w:rPr>
                <w:b/>
                <w:bCs/>
              </w:rPr>
              <w:t>PPV</w:t>
            </w:r>
          </w:p>
          <w:p w14:paraId="46D5D36D" w14:textId="77777777" w:rsidR="00A17913" w:rsidRPr="00765A6E" w:rsidRDefault="00A17913" w:rsidP="00621D19">
            <w:pPr>
              <w:spacing w:line="240" w:lineRule="auto"/>
              <w:ind w:firstLine="0"/>
              <w:rPr>
                <w:lang w:val="en-CA"/>
              </w:rPr>
            </w:pPr>
            <w:r w:rsidRPr="00765A6E">
              <w:rPr>
                <w:b/>
                <w:bCs/>
              </w:rPr>
              <w:t>(CI 95%)</w:t>
            </w:r>
          </w:p>
        </w:tc>
        <w:tc>
          <w:tcPr>
            <w:tcW w:w="491" w:type="pct"/>
            <w:tcBorders>
              <w:top w:val="single" w:sz="4" w:space="0" w:color="auto"/>
              <w:bottom w:val="single" w:sz="4" w:space="0" w:color="auto"/>
            </w:tcBorders>
          </w:tcPr>
          <w:p w14:paraId="141CC522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</w:rPr>
            </w:pPr>
            <w:r w:rsidRPr="00765A6E">
              <w:rPr>
                <w:b/>
                <w:bCs/>
              </w:rPr>
              <w:t>NPV</w:t>
            </w:r>
          </w:p>
          <w:p w14:paraId="2EC3563C" w14:textId="77777777" w:rsidR="00A17913" w:rsidRPr="00765A6E" w:rsidRDefault="00A17913" w:rsidP="00621D19">
            <w:pPr>
              <w:spacing w:line="240" w:lineRule="auto"/>
              <w:ind w:firstLine="0"/>
              <w:rPr>
                <w:lang w:val="en-CA"/>
              </w:rPr>
            </w:pPr>
            <w:r w:rsidRPr="00765A6E">
              <w:rPr>
                <w:b/>
                <w:bCs/>
              </w:rPr>
              <w:t>(CI 95%)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14:paraId="16D00E12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lang w:val="en-CA"/>
              </w:rPr>
            </w:pPr>
            <w:r w:rsidRPr="00765A6E">
              <w:rPr>
                <w:lang w:val="en-US"/>
              </w:rPr>
              <w:t>κ</w:t>
            </w:r>
            <w:r w:rsidRPr="00765A6E">
              <w:rPr>
                <w:b/>
                <w:bCs/>
              </w:rPr>
              <w:t xml:space="preserve">           </w:t>
            </w:r>
            <w:proofErr w:type="gramStart"/>
            <w:r w:rsidRPr="00765A6E">
              <w:rPr>
                <w:b/>
                <w:bCs/>
              </w:rPr>
              <w:t xml:space="preserve">   (</w:t>
            </w:r>
            <w:proofErr w:type="gramEnd"/>
            <w:r w:rsidRPr="00765A6E">
              <w:rPr>
                <w:b/>
                <w:bCs/>
              </w:rPr>
              <w:t>CI 95%)</w:t>
            </w:r>
          </w:p>
        </w:tc>
      </w:tr>
      <w:tr w:rsidR="00A17913" w:rsidRPr="00765A6E" w14:paraId="53554B5B" w14:textId="77777777" w:rsidTr="00621D19">
        <w:trPr>
          <w:trHeight w:val="737"/>
        </w:trPr>
        <w:tc>
          <w:tcPr>
            <w:tcW w:w="2461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10419E6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lang w:val="en-CA"/>
              </w:rPr>
            </w:pPr>
            <w:r w:rsidRPr="00765A6E">
              <w:rPr>
                <w:lang w:val="en-CA"/>
              </w:rPr>
              <w:t>Men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bottom"/>
          </w:tcPr>
          <w:p w14:paraId="05625B4F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lang w:val="en-CA"/>
              </w:rPr>
            </w:pPr>
          </w:p>
        </w:tc>
        <w:tc>
          <w:tcPr>
            <w:tcW w:w="2448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559581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lang w:val="en-CA"/>
              </w:rPr>
            </w:pPr>
            <w:r w:rsidRPr="00765A6E">
              <w:rPr>
                <w:lang w:val="en-CA"/>
              </w:rPr>
              <w:t>Women</w:t>
            </w:r>
          </w:p>
        </w:tc>
      </w:tr>
      <w:tr w:rsidR="00A17913" w:rsidRPr="00765A6E" w14:paraId="01F24922" w14:textId="77777777" w:rsidTr="00621D19">
        <w:tc>
          <w:tcPr>
            <w:tcW w:w="495" w:type="pct"/>
            <w:tcBorders>
              <w:top w:val="nil"/>
              <w:bottom w:val="nil"/>
            </w:tcBorders>
          </w:tcPr>
          <w:p w14:paraId="0A38C591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23.7</w:t>
            </w:r>
          </w:p>
          <w:p w14:paraId="3F00078B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14.7 – 34.8</w:t>
            </w:r>
          </w:p>
        </w:tc>
        <w:tc>
          <w:tcPr>
            <w:tcW w:w="496" w:type="pct"/>
            <w:tcBorders>
              <w:top w:val="nil"/>
              <w:bottom w:val="nil"/>
            </w:tcBorders>
          </w:tcPr>
          <w:p w14:paraId="7F2E3E5A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97.9</w:t>
            </w:r>
          </w:p>
          <w:p w14:paraId="2C1B0140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97.2 – 98.4</w:t>
            </w:r>
          </w:p>
        </w:tc>
        <w:tc>
          <w:tcPr>
            <w:tcW w:w="486" w:type="pct"/>
            <w:tcBorders>
              <w:top w:val="nil"/>
              <w:bottom w:val="nil"/>
            </w:tcBorders>
          </w:tcPr>
          <w:p w14:paraId="230BC626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23.4</w:t>
            </w:r>
          </w:p>
          <w:p w14:paraId="15BD67BD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14.5 – 34.4</w:t>
            </w:r>
          </w:p>
        </w:tc>
        <w:tc>
          <w:tcPr>
            <w:tcW w:w="492" w:type="pct"/>
            <w:tcBorders>
              <w:top w:val="nil"/>
              <w:bottom w:val="nil"/>
            </w:tcBorders>
          </w:tcPr>
          <w:p w14:paraId="1E417F86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97.9</w:t>
            </w:r>
          </w:p>
          <w:p w14:paraId="51C6048E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97.3 – 98.4</w:t>
            </w:r>
          </w:p>
        </w:tc>
        <w:tc>
          <w:tcPr>
            <w:tcW w:w="492" w:type="pct"/>
            <w:tcBorders>
              <w:top w:val="nil"/>
              <w:bottom w:val="nil"/>
            </w:tcBorders>
          </w:tcPr>
          <w:p w14:paraId="34A9A35D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.214</w:t>
            </w:r>
          </w:p>
          <w:p w14:paraId="6AECF036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.123 - .305</w:t>
            </w:r>
          </w:p>
        </w:tc>
        <w:tc>
          <w:tcPr>
            <w:tcW w:w="91" w:type="pct"/>
            <w:tcBorders>
              <w:top w:val="nil"/>
              <w:bottom w:val="nil"/>
            </w:tcBorders>
          </w:tcPr>
          <w:p w14:paraId="1EC8481F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510" w:type="pct"/>
            <w:tcBorders>
              <w:top w:val="single" w:sz="4" w:space="0" w:color="auto"/>
              <w:bottom w:val="nil"/>
            </w:tcBorders>
          </w:tcPr>
          <w:p w14:paraId="04839486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24.1</w:t>
            </w:r>
          </w:p>
          <w:p w14:paraId="46E58231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17.4 – 31.9</w:t>
            </w:r>
          </w:p>
        </w:tc>
        <w:tc>
          <w:tcPr>
            <w:tcW w:w="495" w:type="pct"/>
            <w:tcBorders>
              <w:top w:val="single" w:sz="4" w:space="0" w:color="auto"/>
              <w:bottom w:val="nil"/>
            </w:tcBorders>
          </w:tcPr>
          <w:p w14:paraId="6DC05D67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96.2</w:t>
            </w:r>
          </w:p>
          <w:p w14:paraId="07CC1CD3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95.4 – 96.9</w:t>
            </w:r>
          </w:p>
        </w:tc>
        <w:tc>
          <w:tcPr>
            <w:tcW w:w="491" w:type="pct"/>
            <w:tcBorders>
              <w:top w:val="single" w:sz="4" w:space="0" w:color="auto"/>
              <w:bottom w:val="nil"/>
            </w:tcBorders>
          </w:tcPr>
          <w:p w14:paraId="3C7A8D6A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26.9</w:t>
            </w:r>
          </w:p>
          <w:p w14:paraId="448FEF47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19.5 – 37.4</w:t>
            </w:r>
          </w:p>
        </w:tc>
        <w:tc>
          <w:tcPr>
            <w:tcW w:w="491" w:type="pct"/>
            <w:tcBorders>
              <w:top w:val="single" w:sz="4" w:space="0" w:color="auto"/>
              <w:bottom w:val="nil"/>
            </w:tcBorders>
          </w:tcPr>
          <w:p w14:paraId="60DB537A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95.7</w:t>
            </w:r>
          </w:p>
          <w:p w14:paraId="591E639C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94.8 – 96.4</w:t>
            </w:r>
          </w:p>
        </w:tc>
        <w:tc>
          <w:tcPr>
            <w:tcW w:w="461" w:type="pct"/>
            <w:tcBorders>
              <w:top w:val="single" w:sz="4" w:space="0" w:color="auto"/>
              <w:bottom w:val="nil"/>
            </w:tcBorders>
          </w:tcPr>
          <w:p w14:paraId="7DE02DE9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.214</w:t>
            </w:r>
          </w:p>
          <w:p w14:paraId="1C4E4679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.144 - .284</w:t>
            </w:r>
          </w:p>
        </w:tc>
      </w:tr>
      <w:tr w:rsidR="00A17913" w:rsidRPr="00765A6E" w14:paraId="38D16DBC" w14:textId="77777777" w:rsidTr="00621D19">
        <w:trPr>
          <w:trHeight w:val="737"/>
        </w:trPr>
        <w:tc>
          <w:tcPr>
            <w:tcW w:w="2461" w:type="pct"/>
            <w:gridSpan w:val="5"/>
            <w:tcBorders>
              <w:top w:val="nil"/>
              <w:bottom w:val="single" w:sz="4" w:space="0" w:color="auto"/>
            </w:tcBorders>
            <w:vAlign w:val="bottom"/>
          </w:tcPr>
          <w:p w14:paraId="46EC412B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lang w:val="en-CA"/>
              </w:rPr>
            </w:pPr>
            <w:r w:rsidRPr="00765A6E">
              <w:rPr>
                <w:lang w:val="en-CA"/>
              </w:rPr>
              <w:t>Without university degree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bottom"/>
          </w:tcPr>
          <w:p w14:paraId="708CE1B7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lang w:val="en-CA"/>
              </w:rPr>
            </w:pPr>
          </w:p>
        </w:tc>
        <w:tc>
          <w:tcPr>
            <w:tcW w:w="2448" w:type="pct"/>
            <w:gridSpan w:val="5"/>
            <w:tcBorders>
              <w:top w:val="nil"/>
              <w:bottom w:val="single" w:sz="4" w:space="0" w:color="auto"/>
            </w:tcBorders>
            <w:vAlign w:val="bottom"/>
          </w:tcPr>
          <w:p w14:paraId="67BC2B2E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lang w:val="en-CA"/>
              </w:rPr>
            </w:pPr>
            <w:r w:rsidRPr="00765A6E">
              <w:rPr>
                <w:lang w:val="en-CA"/>
              </w:rPr>
              <w:t>University degree</w:t>
            </w:r>
          </w:p>
        </w:tc>
      </w:tr>
      <w:tr w:rsidR="00A17913" w:rsidRPr="00765A6E" w14:paraId="2EAE7308" w14:textId="77777777" w:rsidTr="00621D19">
        <w:tc>
          <w:tcPr>
            <w:tcW w:w="495" w:type="pct"/>
            <w:tcBorders>
              <w:top w:val="single" w:sz="4" w:space="0" w:color="auto"/>
              <w:bottom w:val="nil"/>
            </w:tcBorders>
          </w:tcPr>
          <w:p w14:paraId="556B9FF6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26.5</w:t>
            </w:r>
          </w:p>
          <w:p w14:paraId="1CE471F7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19.2 – 34.9</w:t>
            </w:r>
          </w:p>
          <w:p w14:paraId="02F4E328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496" w:type="pct"/>
            <w:tcBorders>
              <w:top w:val="single" w:sz="4" w:space="0" w:color="auto"/>
              <w:bottom w:val="nil"/>
            </w:tcBorders>
          </w:tcPr>
          <w:p w14:paraId="07BB2185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96.5</w:t>
            </w:r>
          </w:p>
          <w:p w14:paraId="31019056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95.8 – 97.2</w:t>
            </w:r>
          </w:p>
        </w:tc>
        <w:tc>
          <w:tcPr>
            <w:tcW w:w="486" w:type="pct"/>
            <w:tcBorders>
              <w:top w:val="single" w:sz="4" w:space="0" w:color="auto"/>
              <w:bottom w:val="nil"/>
            </w:tcBorders>
          </w:tcPr>
          <w:p w14:paraId="240AF360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26.3</w:t>
            </w:r>
          </w:p>
          <w:p w14:paraId="532760AF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19.1 – 34.7</w:t>
            </w:r>
          </w:p>
        </w:tc>
        <w:tc>
          <w:tcPr>
            <w:tcW w:w="492" w:type="pct"/>
            <w:tcBorders>
              <w:top w:val="single" w:sz="4" w:space="0" w:color="auto"/>
              <w:bottom w:val="nil"/>
            </w:tcBorders>
          </w:tcPr>
          <w:p w14:paraId="28B5019D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96.6</w:t>
            </w:r>
          </w:p>
          <w:p w14:paraId="430BB2B6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95.8 – 97.2</w:t>
            </w:r>
          </w:p>
        </w:tc>
        <w:tc>
          <w:tcPr>
            <w:tcW w:w="492" w:type="pct"/>
            <w:tcBorders>
              <w:top w:val="single" w:sz="4" w:space="0" w:color="auto"/>
              <w:bottom w:val="nil"/>
            </w:tcBorders>
          </w:tcPr>
          <w:p w14:paraId="32D3BF51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.230</w:t>
            </w:r>
          </w:p>
          <w:p w14:paraId="005F600B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.158 - .302</w:t>
            </w:r>
          </w:p>
        </w:tc>
        <w:tc>
          <w:tcPr>
            <w:tcW w:w="91" w:type="pct"/>
            <w:tcBorders>
              <w:top w:val="nil"/>
              <w:bottom w:val="nil"/>
            </w:tcBorders>
          </w:tcPr>
          <w:p w14:paraId="65F442C3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lang w:val="en-CA"/>
              </w:rPr>
            </w:pPr>
          </w:p>
        </w:tc>
        <w:tc>
          <w:tcPr>
            <w:tcW w:w="510" w:type="pct"/>
            <w:tcBorders>
              <w:top w:val="single" w:sz="4" w:space="0" w:color="auto"/>
              <w:bottom w:val="nil"/>
            </w:tcBorders>
          </w:tcPr>
          <w:p w14:paraId="66B21898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20.7</w:t>
            </w:r>
          </w:p>
          <w:p w14:paraId="59665AB4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12.7 – 30.7</w:t>
            </w:r>
          </w:p>
        </w:tc>
        <w:tc>
          <w:tcPr>
            <w:tcW w:w="495" w:type="pct"/>
            <w:tcBorders>
              <w:top w:val="single" w:sz="4" w:space="0" w:color="auto"/>
              <w:bottom w:val="nil"/>
            </w:tcBorders>
          </w:tcPr>
          <w:p w14:paraId="46B2A347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97.7</w:t>
            </w:r>
          </w:p>
          <w:p w14:paraId="4E2EA63F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97.0 – 98.2</w:t>
            </w:r>
          </w:p>
        </w:tc>
        <w:tc>
          <w:tcPr>
            <w:tcW w:w="491" w:type="pct"/>
            <w:tcBorders>
              <w:top w:val="single" w:sz="4" w:space="0" w:color="auto"/>
              <w:bottom w:val="nil"/>
            </w:tcBorders>
          </w:tcPr>
          <w:p w14:paraId="6EAC955A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24.3</w:t>
            </w:r>
          </w:p>
          <w:p w14:paraId="6DEA8F0F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15.1 – 35.7</w:t>
            </w:r>
          </w:p>
        </w:tc>
        <w:tc>
          <w:tcPr>
            <w:tcW w:w="491" w:type="pct"/>
            <w:tcBorders>
              <w:top w:val="single" w:sz="4" w:space="0" w:color="auto"/>
              <w:bottom w:val="nil"/>
            </w:tcBorders>
          </w:tcPr>
          <w:p w14:paraId="5A7F2BE8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97.2</w:t>
            </w:r>
          </w:p>
          <w:p w14:paraId="5BC44E0D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96.4 – 97.8</w:t>
            </w:r>
          </w:p>
        </w:tc>
        <w:tc>
          <w:tcPr>
            <w:tcW w:w="461" w:type="pct"/>
            <w:tcBorders>
              <w:top w:val="single" w:sz="4" w:space="0" w:color="auto"/>
              <w:bottom w:val="nil"/>
            </w:tcBorders>
          </w:tcPr>
          <w:p w14:paraId="14F342B5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.198</w:t>
            </w:r>
          </w:p>
          <w:p w14:paraId="5352E881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.111 - .285</w:t>
            </w:r>
          </w:p>
        </w:tc>
      </w:tr>
      <w:tr w:rsidR="00A17913" w:rsidRPr="00765A6E" w14:paraId="3A3C6A92" w14:textId="77777777" w:rsidTr="00621D19">
        <w:trPr>
          <w:trHeight w:val="737"/>
        </w:trPr>
        <w:tc>
          <w:tcPr>
            <w:tcW w:w="2461" w:type="pct"/>
            <w:gridSpan w:val="5"/>
            <w:tcBorders>
              <w:top w:val="nil"/>
              <w:bottom w:val="single" w:sz="4" w:space="0" w:color="auto"/>
            </w:tcBorders>
            <w:vAlign w:val="bottom"/>
          </w:tcPr>
          <w:p w14:paraId="757FCF66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lang w:val="en-CA"/>
              </w:rPr>
            </w:pPr>
            <w:r w:rsidRPr="00765A6E">
              <w:rPr>
                <w:lang w:val="en-CA"/>
              </w:rPr>
              <w:t>≤ 58 years</w:t>
            </w:r>
          </w:p>
        </w:tc>
        <w:tc>
          <w:tcPr>
            <w:tcW w:w="91" w:type="pct"/>
            <w:tcBorders>
              <w:top w:val="nil"/>
              <w:bottom w:val="nil"/>
            </w:tcBorders>
            <w:vAlign w:val="bottom"/>
          </w:tcPr>
          <w:p w14:paraId="43445F8F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lang w:val="en-CA"/>
              </w:rPr>
            </w:pPr>
          </w:p>
        </w:tc>
        <w:tc>
          <w:tcPr>
            <w:tcW w:w="2448" w:type="pct"/>
            <w:gridSpan w:val="5"/>
            <w:tcBorders>
              <w:top w:val="nil"/>
              <w:bottom w:val="single" w:sz="4" w:space="0" w:color="auto"/>
            </w:tcBorders>
            <w:vAlign w:val="bottom"/>
          </w:tcPr>
          <w:p w14:paraId="3112D32E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lang w:val="en-CA"/>
              </w:rPr>
            </w:pPr>
            <w:r w:rsidRPr="00765A6E">
              <w:rPr>
                <w:lang w:val="en-CA"/>
              </w:rPr>
              <w:t>&gt;58 years</w:t>
            </w:r>
          </w:p>
        </w:tc>
      </w:tr>
      <w:tr w:rsidR="00A17913" w:rsidRPr="00765A6E" w14:paraId="0A6589CF" w14:textId="77777777" w:rsidTr="00621D19"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</w:tcPr>
          <w:p w14:paraId="3AD13B3B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26.2</w:t>
            </w:r>
          </w:p>
          <w:p w14:paraId="07DA1842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15.8 – 39.1</w:t>
            </w:r>
          </w:p>
        </w:tc>
        <w:tc>
          <w:tcPr>
            <w:tcW w:w="496" w:type="pct"/>
            <w:tcBorders>
              <w:top w:val="single" w:sz="4" w:space="0" w:color="auto"/>
              <w:bottom w:val="single" w:sz="4" w:space="0" w:color="auto"/>
            </w:tcBorders>
          </w:tcPr>
          <w:p w14:paraId="54E15CF0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96.0</w:t>
            </w:r>
          </w:p>
          <w:p w14:paraId="64B74F88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94.6 – 97.0</w:t>
            </w:r>
          </w:p>
        </w:tc>
        <w:tc>
          <w:tcPr>
            <w:tcW w:w="486" w:type="pct"/>
            <w:tcBorders>
              <w:top w:val="single" w:sz="4" w:space="0" w:color="auto"/>
              <w:bottom w:val="single" w:sz="4" w:space="0" w:color="auto"/>
            </w:tcBorders>
          </w:tcPr>
          <w:p w14:paraId="67730745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26.2</w:t>
            </w:r>
          </w:p>
          <w:p w14:paraId="42EACD5D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15.8 – 39.1</w:t>
            </w:r>
          </w:p>
        </w:tc>
        <w:tc>
          <w:tcPr>
            <w:tcW w:w="492" w:type="pct"/>
            <w:tcBorders>
              <w:top w:val="single" w:sz="4" w:space="0" w:color="auto"/>
              <w:bottom w:val="single" w:sz="4" w:space="0" w:color="auto"/>
            </w:tcBorders>
          </w:tcPr>
          <w:p w14:paraId="44D546D2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96.0</w:t>
            </w:r>
          </w:p>
          <w:p w14:paraId="450ABE8E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94.6 – 97.0</w:t>
            </w:r>
          </w:p>
        </w:tc>
        <w:tc>
          <w:tcPr>
            <w:tcW w:w="492" w:type="pct"/>
            <w:tcBorders>
              <w:top w:val="single" w:sz="4" w:space="0" w:color="auto"/>
              <w:bottom w:val="single" w:sz="4" w:space="0" w:color="auto"/>
            </w:tcBorders>
          </w:tcPr>
          <w:p w14:paraId="483D2660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.222</w:t>
            </w:r>
          </w:p>
          <w:p w14:paraId="6CF61414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.116 - .328</w:t>
            </w:r>
          </w:p>
        </w:tc>
        <w:tc>
          <w:tcPr>
            <w:tcW w:w="91" w:type="pct"/>
            <w:tcBorders>
              <w:top w:val="nil"/>
              <w:bottom w:val="single" w:sz="4" w:space="0" w:color="auto"/>
            </w:tcBorders>
          </w:tcPr>
          <w:p w14:paraId="376D2FFD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</w:tcPr>
          <w:p w14:paraId="72D6C5F6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23.1</w:t>
            </w:r>
          </w:p>
          <w:p w14:paraId="34757264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16.8 – 30.4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</w:tcPr>
          <w:p w14:paraId="18B24245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97.4</w:t>
            </w:r>
          </w:p>
          <w:p w14:paraId="09A4FFAD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96.8 – 97.8</w:t>
            </w:r>
          </w:p>
        </w:tc>
        <w:tc>
          <w:tcPr>
            <w:tcW w:w="491" w:type="pct"/>
            <w:tcBorders>
              <w:top w:val="single" w:sz="4" w:space="0" w:color="auto"/>
              <w:bottom w:val="single" w:sz="4" w:space="0" w:color="auto"/>
            </w:tcBorders>
          </w:tcPr>
          <w:p w14:paraId="19F14294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27.3</w:t>
            </w:r>
          </w:p>
          <w:p w14:paraId="5793DA1E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18.5 – 33.2</w:t>
            </w:r>
          </w:p>
        </w:tc>
        <w:tc>
          <w:tcPr>
            <w:tcW w:w="491" w:type="pct"/>
            <w:tcBorders>
              <w:top w:val="single" w:sz="4" w:space="0" w:color="auto"/>
              <w:bottom w:val="single" w:sz="4" w:space="0" w:color="auto"/>
            </w:tcBorders>
          </w:tcPr>
          <w:p w14:paraId="5E238D22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97.0</w:t>
            </w:r>
          </w:p>
          <w:p w14:paraId="14EA4232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96.5 – 97.5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14:paraId="79FA40C4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.214</w:t>
            </w:r>
          </w:p>
          <w:p w14:paraId="10939FC9" w14:textId="77777777" w:rsidR="00A17913" w:rsidRPr="00765A6E" w:rsidRDefault="00A17913" w:rsidP="00621D19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CA"/>
              </w:rPr>
            </w:pPr>
            <w:r w:rsidRPr="00765A6E">
              <w:rPr>
                <w:sz w:val="22"/>
                <w:szCs w:val="22"/>
                <w:lang w:val="en-CA"/>
              </w:rPr>
              <w:t>.149 - .279</w:t>
            </w:r>
          </w:p>
        </w:tc>
      </w:tr>
    </w:tbl>
    <w:p w14:paraId="74648EFB" w14:textId="77777777" w:rsidR="00A17913" w:rsidRPr="00765A6E" w:rsidRDefault="00A17913" w:rsidP="00A17913">
      <w:pPr>
        <w:ind w:firstLine="0"/>
        <w:rPr>
          <w:lang w:val="en-CA"/>
        </w:rPr>
      </w:pPr>
    </w:p>
    <w:p w14:paraId="50CE29A5" w14:textId="77777777" w:rsidR="00A17913" w:rsidRPr="00765A6E" w:rsidRDefault="00A17913" w:rsidP="00A17913">
      <w:pPr>
        <w:ind w:firstLine="0"/>
        <w:rPr>
          <w:lang w:val="en-CA"/>
        </w:rPr>
      </w:pPr>
      <w:r w:rsidRPr="00765A6E">
        <w:rPr>
          <w:lang w:val="en-CA"/>
        </w:rPr>
        <w:t xml:space="preserve">The prevalence of </w:t>
      </w:r>
      <w:r w:rsidRPr="00765A6E">
        <w:rPr>
          <w:i/>
          <w:iCs/>
          <w:lang w:val="en-CA"/>
        </w:rPr>
        <w:t>administrative cases</w:t>
      </w:r>
      <w:r w:rsidRPr="00765A6E">
        <w:rPr>
          <w:lang w:val="en-CA"/>
        </w:rPr>
        <w:t xml:space="preserve"> (definition B: any hospital </w:t>
      </w:r>
      <w:proofErr w:type="gramStart"/>
      <w:r w:rsidRPr="00765A6E">
        <w:rPr>
          <w:lang w:val="en-CA"/>
        </w:rPr>
        <w:t>stay</w:t>
      </w:r>
      <w:proofErr w:type="gramEnd"/>
      <w:r w:rsidRPr="00765A6E">
        <w:rPr>
          <w:lang w:val="en-CA"/>
        </w:rPr>
        <w:t xml:space="preserve"> or medical consultations within the preceding year) was compared to</w:t>
      </w:r>
      <w:r w:rsidRPr="00765A6E">
        <w:rPr>
          <w:i/>
          <w:iCs/>
          <w:lang w:val="en-CA"/>
        </w:rPr>
        <w:t xml:space="preserve"> CIDI-SF cases</w:t>
      </w:r>
      <w:r w:rsidRPr="00765A6E">
        <w:rPr>
          <w:lang w:val="en-CA"/>
        </w:rPr>
        <w:t xml:space="preserve"> as reference.</w:t>
      </w:r>
    </w:p>
    <w:p w14:paraId="743BF264" w14:textId="77777777" w:rsidR="00A17913" w:rsidRDefault="00A17913">
      <w:pPr>
        <w:spacing w:line="240" w:lineRule="auto"/>
        <w:ind w:firstLine="0"/>
        <w:jc w:val="left"/>
        <w:rPr>
          <w:b/>
          <w:bCs/>
          <w:lang w:val="en-CA"/>
        </w:rPr>
      </w:pPr>
      <w:r>
        <w:rPr>
          <w:b/>
          <w:bCs/>
          <w:lang w:val="en-CA"/>
        </w:rPr>
        <w:br w:type="page"/>
      </w:r>
    </w:p>
    <w:p w14:paraId="52708761" w14:textId="3D7608CA" w:rsidR="00A17913" w:rsidRPr="00765A6E" w:rsidRDefault="00A17913" w:rsidP="00A17913">
      <w:pPr>
        <w:ind w:firstLine="0"/>
        <w:rPr>
          <w:b/>
          <w:bCs/>
          <w:lang w:val="en-CA"/>
        </w:rPr>
      </w:pPr>
      <w:r w:rsidRPr="00765A6E">
        <w:rPr>
          <w:b/>
          <w:bCs/>
          <w:lang w:val="en-CA"/>
        </w:rPr>
        <w:lastRenderedPageBreak/>
        <w:t>Suppl. Table 3. Agreement between additional definitions of administrative and questionnaire cases of depression at T</w:t>
      </w:r>
      <w:r w:rsidRPr="00765A6E">
        <w:rPr>
          <w:b/>
          <w:bCs/>
          <w:vertAlign w:val="subscript"/>
          <w:lang w:val="en-CA"/>
        </w:rPr>
        <w:t>3</w:t>
      </w:r>
      <w:r w:rsidRPr="00765A6E">
        <w:rPr>
          <w:b/>
          <w:bCs/>
          <w:lang w:val="en-CA"/>
        </w:rPr>
        <w:t xml:space="preserve"> (2015-2018).</w:t>
      </w:r>
    </w:p>
    <w:tbl>
      <w:tblPr>
        <w:tblStyle w:val="Tabelacomgrade"/>
        <w:tblW w:w="126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1559"/>
        <w:gridCol w:w="1560"/>
        <w:gridCol w:w="1554"/>
        <w:gridCol w:w="1559"/>
        <w:gridCol w:w="1701"/>
      </w:tblGrid>
      <w:tr w:rsidR="00A17913" w:rsidRPr="00765A6E" w14:paraId="68EB761A" w14:textId="77777777" w:rsidTr="00621D19">
        <w:tc>
          <w:tcPr>
            <w:tcW w:w="4678" w:type="dxa"/>
            <w:tcBorders>
              <w:bottom w:val="single" w:sz="4" w:space="0" w:color="auto"/>
            </w:tcBorders>
          </w:tcPr>
          <w:p w14:paraId="42066443" w14:textId="77777777" w:rsidR="00A17913" w:rsidRPr="00765A6E" w:rsidRDefault="00A17913" w:rsidP="00621D19">
            <w:pPr>
              <w:pStyle w:val="Tabletext"/>
              <w:spacing w:line="288" w:lineRule="auto"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A4137E2" w14:textId="77777777" w:rsidR="00A17913" w:rsidRPr="00765A6E" w:rsidRDefault="00A17913" w:rsidP="00621D19">
            <w:pPr>
              <w:pStyle w:val="Tabletext"/>
              <w:spacing w:line="288" w:lineRule="auto"/>
              <w:jc w:val="center"/>
              <w:rPr>
                <w:b/>
                <w:bCs/>
              </w:rPr>
            </w:pPr>
            <w:r w:rsidRPr="00765A6E">
              <w:rPr>
                <w:b/>
                <w:bCs/>
              </w:rPr>
              <w:t>Sensitivity</w:t>
            </w:r>
          </w:p>
          <w:p w14:paraId="03098EE7" w14:textId="77777777" w:rsidR="00A17913" w:rsidRPr="00765A6E" w:rsidRDefault="00A17913" w:rsidP="00621D19">
            <w:pPr>
              <w:pStyle w:val="Tabletext"/>
              <w:spacing w:line="288" w:lineRule="auto"/>
              <w:jc w:val="center"/>
              <w:rPr>
                <w:b/>
                <w:bCs/>
              </w:rPr>
            </w:pPr>
            <w:r w:rsidRPr="00765A6E">
              <w:rPr>
                <w:b/>
                <w:bCs/>
              </w:rPr>
              <w:t>(CI 95%)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0BBF76E" w14:textId="77777777" w:rsidR="00A17913" w:rsidRPr="00765A6E" w:rsidRDefault="00A17913" w:rsidP="00621D19">
            <w:pPr>
              <w:pStyle w:val="Tabletext"/>
              <w:spacing w:line="288" w:lineRule="auto"/>
              <w:jc w:val="center"/>
              <w:rPr>
                <w:b/>
                <w:bCs/>
              </w:rPr>
            </w:pPr>
            <w:r w:rsidRPr="00765A6E">
              <w:rPr>
                <w:b/>
                <w:bCs/>
              </w:rPr>
              <w:t>Specificity</w:t>
            </w:r>
          </w:p>
          <w:p w14:paraId="661003B0" w14:textId="77777777" w:rsidR="00A17913" w:rsidRPr="00765A6E" w:rsidRDefault="00A17913" w:rsidP="00621D19">
            <w:pPr>
              <w:pStyle w:val="Tabletext"/>
              <w:spacing w:line="288" w:lineRule="auto"/>
              <w:jc w:val="center"/>
              <w:rPr>
                <w:b/>
                <w:bCs/>
              </w:rPr>
            </w:pPr>
            <w:r w:rsidRPr="00765A6E">
              <w:rPr>
                <w:b/>
                <w:bCs/>
              </w:rPr>
              <w:t>(CI 95%)</w:t>
            </w:r>
          </w:p>
        </w:tc>
        <w:tc>
          <w:tcPr>
            <w:tcW w:w="1554" w:type="dxa"/>
            <w:tcBorders>
              <w:bottom w:val="single" w:sz="4" w:space="0" w:color="auto"/>
            </w:tcBorders>
          </w:tcPr>
          <w:p w14:paraId="0F6A67C8" w14:textId="77777777" w:rsidR="00A17913" w:rsidRPr="00765A6E" w:rsidRDefault="00A17913" w:rsidP="00621D19">
            <w:pPr>
              <w:pStyle w:val="Tabletext"/>
              <w:spacing w:line="288" w:lineRule="auto"/>
              <w:jc w:val="center"/>
              <w:rPr>
                <w:b/>
                <w:bCs/>
              </w:rPr>
            </w:pPr>
            <w:r w:rsidRPr="00765A6E">
              <w:rPr>
                <w:b/>
                <w:bCs/>
              </w:rPr>
              <w:t>PPV</w:t>
            </w:r>
          </w:p>
          <w:p w14:paraId="001C2C44" w14:textId="77777777" w:rsidR="00A17913" w:rsidRPr="00765A6E" w:rsidRDefault="00A17913" w:rsidP="00621D19">
            <w:pPr>
              <w:pStyle w:val="Tabletext"/>
              <w:spacing w:line="288" w:lineRule="auto"/>
              <w:jc w:val="center"/>
              <w:rPr>
                <w:b/>
                <w:bCs/>
              </w:rPr>
            </w:pPr>
            <w:r w:rsidRPr="00765A6E">
              <w:rPr>
                <w:b/>
                <w:bCs/>
              </w:rPr>
              <w:t>(CI 95%)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3DAE08D" w14:textId="77777777" w:rsidR="00A17913" w:rsidRPr="00765A6E" w:rsidRDefault="00A17913" w:rsidP="00621D19">
            <w:pPr>
              <w:pStyle w:val="Tabletext"/>
              <w:spacing w:line="288" w:lineRule="auto"/>
              <w:jc w:val="center"/>
              <w:rPr>
                <w:b/>
                <w:bCs/>
              </w:rPr>
            </w:pPr>
            <w:r w:rsidRPr="00765A6E">
              <w:rPr>
                <w:b/>
                <w:bCs/>
              </w:rPr>
              <w:t>NPV</w:t>
            </w:r>
          </w:p>
          <w:p w14:paraId="0EE575BE" w14:textId="77777777" w:rsidR="00A17913" w:rsidRPr="00765A6E" w:rsidRDefault="00A17913" w:rsidP="00621D19">
            <w:pPr>
              <w:pStyle w:val="Tabletext"/>
              <w:spacing w:line="288" w:lineRule="auto"/>
              <w:jc w:val="center"/>
              <w:rPr>
                <w:b/>
                <w:bCs/>
              </w:rPr>
            </w:pPr>
            <w:r w:rsidRPr="00765A6E">
              <w:rPr>
                <w:b/>
                <w:bCs/>
              </w:rPr>
              <w:t>(CI 95%)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3E2A6D5" w14:textId="77777777" w:rsidR="00A17913" w:rsidRPr="00765A6E" w:rsidRDefault="00A17913" w:rsidP="00621D19">
            <w:pPr>
              <w:pStyle w:val="Tabletext"/>
              <w:spacing w:line="288" w:lineRule="auto"/>
              <w:jc w:val="center"/>
              <w:rPr>
                <w:b/>
                <w:bCs/>
              </w:rPr>
            </w:pPr>
            <w:r w:rsidRPr="00765A6E">
              <w:rPr>
                <w:lang w:val="en-US"/>
              </w:rPr>
              <w:t>κ</w:t>
            </w:r>
            <w:r w:rsidRPr="00765A6E">
              <w:rPr>
                <w:b/>
                <w:bCs/>
              </w:rPr>
              <w:t xml:space="preserve"> </w:t>
            </w:r>
          </w:p>
          <w:p w14:paraId="792704AE" w14:textId="77777777" w:rsidR="00A17913" w:rsidRPr="00765A6E" w:rsidRDefault="00A17913" w:rsidP="00621D19">
            <w:pPr>
              <w:pStyle w:val="Tabletext"/>
              <w:spacing w:line="288" w:lineRule="auto"/>
              <w:jc w:val="center"/>
              <w:rPr>
                <w:b/>
                <w:bCs/>
              </w:rPr>
            </w:pPr>
            <w:r w:rsidRPr="00765A6E">
              <w:rPr>
                <w:b/>
                <w:bCs/>
              </w:rPr>
              <w:t>(CI 95%)</w:t>
            </w:r>
          </w:p>
        </w:tc>
      </w:tr>
      <w:tr w:rsidR="00A17913" w:rsidRPr="00765A6E" w14:paraId="7D7A186B" w14:textId="77777777" w:rsidTr="00621D19">
        <w:tc>
          <w:tcPr>
            <w:tcW w:w="4678" w:type="dxa"/>
            <w:tcBorders>
              <w:top w:val="single" w:sz="4" w:space="0" w:color="auto"/>
            </w:tcBorders>
          </w:tcPr>
          <w:p w14:paraId="2C1EBD0E" w14:textId="77777777" w:rsidR="00A17913" w:rsidRPr="00765A6E" w:rsidRDefault="00A17913" w:rsidP="00621D19">
            <w:pPr>
              <w:pStyle w:val="Tabletext"/>
              <w:spacing w:line="288" w:lineRule="auto"/>
            </w:pPr>
            <w:r w:rsidRPr="00765A6E">
              <w:t xml:space="preserve">Definition A of administrative cases extended to 18 months </w:t>
            </w:r>
            <w:proofErr w:type="spellStart"/>
            <w:proofErr w:type="gramStart"/>
            <w:r w:rsidRPr="00765A6E">
              <w:rPr>
                <w:vertAlign w:val="superscript"/>
              </w:rPr>
              <w:t>a,c</w:t>
            </w:r>
            <w:proofErr w:type="spellEnd"/>
            <w:proofErr w:type="gramEnd"/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247945C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20.8</w:t>
            </w:r>
          </w:p>
          <w:p w14:paraId="7F1351D4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15.7 – 26.8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23372C00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97.9</w:t>
            </w:r>
          </w:p>
          <w:p w14:paraId="169FCAC1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97.5 – 98.3</w:t>
            </w:r>
          </w:p>
        </w:tc>
        <w:tc>
          <w:tcPr>
            <w:tcW w:w="1554" w:type="dxa"/>
            <w:tcBorders>
              <w:top w:val="single" w:sz="4" w:space="0" w:color="auto"/>
            </w:tcBorders>
          </w:tcPr>
          <w:p w14:paraId="0B31FDEC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29.9</w:t>
            </w:r>
          </w:p>
          <w:p w14:paraId="17E6F5DE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22.8 – 37.8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27302CB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96.7</w:t>
            </w:r>
          </w:p>
          <w:p w14:paraId="613EE19D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96. – 97.2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46222E5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.220</w:t>
            </w:r>
          </w:p>
          <w:p w14:paraId="03E18363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.161 – .268</w:t>
            </w:r>
          </w:p>
        </w:tc>
      </w:tr>
      <w:tr w:rsidR="00A17913" w:rsidRPr="00765A6E" w14:paraId="6C107A36" w14:textId="77777777" w:rsidTr="00621D19">
        <w:tc>
          <w:tcPr>
            <w:tcW w:w="4678" w:type="dxa"/>
          </w:tcPr>
          <w:p w14:paraId="5007CE8F" w14:textId="77777777" w:rsidR="00A17913" w:rsidRPr="00765A6E" w:rsidRDefault="00A17913" w:rsidP="00621D19">
            <w:pPr>
              <w:pStyle w:val="Tabletext"/>
              <w:spacing w:line="288" w:lineRule="auto"/>
            </w:pPr>
            <w:r w:rsidRPr="00765A6E">
              <w:t xml:space="preserve">Definition B of administrative cases extended to 18 months </w:t>
            </w:r>
            <w:proofErr w:type="spellStart"/>
            <w:proofErr w:type="gramStart"/>
            <w:r w:rsidRPr="00765A6E">
              <w:rPr>
                <w:vertAlign w:val="superscript"/>
              </w:rPr>
              <w:t>b,c</w:t>
            </w:r>
            <w:proofErr w:type="spellEnd"/>
            <w:proofErr w:type="gramEnd"/>
          </w:p>
        </w:tc>
        <w:tc>
          <w:tcPr>
            <w:tcW w:w="1559" w:type="dxa"/>
          </w:tcPr>
          <w:p w14:paraId="568C305F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27.6</w:t>
            </w:r>
          </w:p>
          <w:p w14:paraId="5B287FFB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21.8 – 34.0</w:t>
            </w:r>
          </w:p>
        </w:tc>
        <w:tc>
          <w:tcPr>
            <w:tcW w:w="1560" w:type="dxa"/>
          </w:tcPr>
          <w:p w14:paraId="3BC2A75C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96.1</w:t>
            </w:r>
          </w:p>
          <w:p w14:paraId="359B52D5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95.5 – 96.6</w:t>
            </w:r>
          </w:p>
        </w:tc>
        <w:tc>
          <w:tcPr>
            <w:tcW w:w="1554" w:type="dxa"/>
          </w:tcPr>
          <w:p w14:paraId="22C58A20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22.9</w:t>
            </w:r>
          </w:p>
          <w:p w14:paraId="0F50B1D0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18.0 – 28.5</w:t>
            </w:r>
          </w:p>
        </w:tc>
        <w:tc>
          <w:tcPr>
            <w:tcW w:w="1559" w:type="dxa"/>
          </w:tcPr>
          <w:p w14:paraId="25C23748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96.9</w:t>
            </w:r>
          </w:p>
          <w:p w14:paraId="26CF79E8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96.4 – 97.4</w:t>
            </w:r>
          </w:p>
        </w:tc>
        <w:tc>
          <w:tcPr>
            <w:tcW w:w="1701" w:type="dxa"/>
          </w:tcPr>
          <w:p w14:paraId="00848E54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.216</w:t>
            </w:r>
          </w:p>
          <w:p w14:paraId="7854E635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.164 –.268</w:t>
            </w:r>
          </w:p>
        </w:tc>
      </w:tr>
      <w:tr w:rsidR="00A17913" w:rsidRPr="00765A6E" w14:paraId="4B8A482F" w14:textId="77777777" w:rsidTr="00621D19">
        <w:tc>
          <w:tcPr>
            <w:tcW w:w="4678" w:type="dxa"/>
          </w:tcPr>
          <w:p w14:paraId="4F2D51D8" w14:textId="77777777" w:rsidR="00A17913" w:rsidRPr="00765A6E" w:rsidRDefault="00A17913" w:rsidP="00621D19">
            <w:pPr>
              <w:pStyle w:val="Tabletext"/>
              <w:spacing w:line="288" w:lineRule="auto"/>
              <w:rPr>
                <w:lang w:val="en-US"/>
              </w:rPr>
            </w:pPr>
            <w:r w:rsidRPr="00765A6E">
              <w:t xml:space="preserve">Definition A of administrative cases extended to 2 years </w:t>
            </w:r>
            <w:proofErr w:type="spellStart"/>
            <w:proofErr w:type="gramStart"/>
            <w:r w:rsidRPr="00765A6E">
              <w:rPr>
                <w:vertAlign w:val="superscript"/>
              </w:rPr>
              <w:t>a,d</w:t>
            </w:r>
            <w:proofErr w:type="spellEnd"/>
            <w:proofErr w:type="gramEnd"/>
          </w:p>
        </w:tc>
        <w:tc>
          <w:tcPr>
            <w:tcW w:w="1559" w:type="dxa"/>
          </w:tcPr>
          <w:p w14:paraId="18A9986C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24.3</w:t>
            </w:r>
          </w:p>
          <w:p w14:paraId="3D492F9E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18.6 – 30.7</w:t>
            </w:r>
          </w:p>
        </w:tc>
        <w:tc>
          <w:tcPr>
            <w:tcW w:w="1560" w:type="dxa"/>
          </w:tcPr>
          <w:p w14:paraId="3BB485B5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97.7</w:t>
            </w:r>
          </w:p>
          <w:p w14:paraId="177A4B45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97.3 – 98.1</w:t>
            </w:r>
          </w:p>
        </w:tc>
        <w:tc>
          <w:tcPr>
            <w:tcW w:w="1554" w:type="dxa"/>
          </w:tcPr>
          <w:p w14:paraId="49A659BA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30.3</w:t>
            </w:r>
          </w:p>
          <w:p w14:paraId="0DCD0F3D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23.4 – 37.9</w:t>
            </w:r>
          </w:p>
        </w:tc>
        <w:tc>
          <w:tcPr>
            <w:tcW w:w="1559" w:type="dxa"/>
          </w:tcPr>
          <w:p w14:paraId="0ECE4266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96.9</w:t>
            </w:r>
          </w:p>
          <w:p w14:paraId="19D5EF1D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96.4 – 97.4</w:t>
            </w:r>
          </w:p>
        </w:tc>
        <w:tc>
          <w:tcPr>
            <w:tcW w:w="1701" w:type="dxa"/>
          </w:tcPr>
          <w:p w14:paraId="3F42FDE2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.243</w:t>
            </w:r>
          </w:p>
          <w:p w14:paraId="0812927C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.183 –.304</w:t>
            </w:r>
          </w:p>
        </w:tc>
      </w:tr>
      <w:tr w:rsidR="00A17913" w:rsidRPr="00765A6E" w14:paraId="2A2C2802" w14:textId="77777777" w:rsidTr="00621D19">
        <w:tc>
          <w:tcPr>
            <w:tcW w:w="4678" w:type="dxa"/>
          </w:tcPr>
          <w:p w14:paraId="13000234" w14:textId="77777777" w:rsidR="00A17913" w:rsidRPr="00765A6E" w:rsidRDefault="00A17913" w:rsidP="00621D19">
            <w:pPr>
              <w:pStyle w:val="Tabletext"/>
              <w:spacing w:line="288" w:lineRule="auto"/>
            </w:pPr>
            <w:r w:rsidRPr="00765A6E">
              <w:t xml:space="preserve">Definition B of administrative cases extended to 2 years </w:t>
            </w:r>
            <w:proofErr w:type="spellStart"/>
            <w:proofErr w:type="gramStart"/>
            <w:r w:rsidRPr="00765A6E">
              <w:rPr>
                <w:vertAlign w:val="superscript"/>
              </w:rPr>
              <w:t>b,d</w:t>
            </w:r>
            <w:proofErr w:type="spellEnd"/>
            <w:proofErr w:type="gramEnd"/>
          </w:p>
        </w:tc>
        <w:tc>
          <w:tcPr>
            <w:tcW w:w="1559" w:type="dxa"/>
          </w:tcPr>
          <w:p w14:paraId="0261312D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31.1</w:t>
            </w:r>
          </w:p>
          <w:p w14:paraId="65A84C3C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 xml:space="preserve"> 24.8 – 37.9</w:t>
            </w:r>
          </w:p>
        </w:tc>
        <w:tc>
          <w:tcPr>
            <w:tcW w:w="1560" w:type="dxa"/>
          </w:tcPr>
          <w:p w14:paraId="04817F2E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95.5</w:t>
            </w:r>
          </w:p>
          <w:p w14:paraId="76F8C8F8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 xml:space="preserve"> 94.9 – 96.0</w:t>
            </w:r>
          </w:p>
        </w:tc>
        <w:tc>
          <w:tcPr>
            <w:tcW w:w="1554" w:type="dxa"/>
          </w:tcPr>
          <w:p w14:paraId="4142DA50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21.8</w:t>
            </w:r>
          </w:p>
          <w:p w14:paraId="3CBE1198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 xml:space="preserve"> 17.2 – 27.0</w:t>
            </w:r>
          </w:p>
        </w:tc>
        <w:tc>
          <w:tcPr>
            <w:tcW w:w="1559" w:type="dxa"/>
          </w:tcPr>
          <w:p w14:paraId="62B5C896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97.1</w:t>
            </w:r>
          </w:p>
          <w:p w14:paraId="72DD108F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96.6 – 97.6</w:t>
            </w:r>
          </w:p>
        </w:tc>
        <w:tc>
          <w:tcPr>
            <w:tcW w:w="1701" w:type="dxa"/>
          </w:tcPr>
          <w:p w14:paraId="25D137A2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.221</w:t>
            </w:r>
          </w:p>
          <w:p w14:paraId="66501B17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.169 – .273</w:t>
            </w:r>
          </w:p>
        </w:tc>
      </w:tr>
      <w:tr w:rsidR="00A17913" w:rsidRPr="00765A6E" w14:paraId="2EDC3424" w14:textId="77777777" w:rsidTr="00621D19">
        <w:tc>
          <w:tcPr>
            <w:tcW w:w="4678" w:type="dxa"/>
          </w:tcPr>
          <w:p w14:paraId="7B07A8B8" w14:textId="77777777" w:rsidR="00A17913" w:rsidRPr="00765A6E" w:rsidRDefault="00A17913" w:rsidP="00621D19">
            <w:pPr>
              <w:pStyle w:val="Tabletext"/>
              <w:spacing w:line="288" w:lineRule="auto"/>
            </w:pPr>
            <w:r w:rsidRPr="00765A6E">
              <w:t xml:space="preserve">Definition B of administrative cases excluding controls with missing codes </w:t>
            </w:r>
            <w:proofErr w:type="spellStart"/>
            <w:proofErr w:type="gramStart"/>
            <w:r w:rsidRPr="00765A6E">
              <w:rPr>
                <w:vertAlign w:val="superscript"/>
              </w:rPr>
              <w:t>b,e</w:t>
            </w:r>
            <w:proofErr w:type="spellEnd"/>
            <w:proofErr w:type="gramEnd"/>
          </w:p>
        </w:tc>
        <w:tc>
          <w:tcPr>
            <w:tcW w:w="1559" w:type="dxa"/>
          </w:tcPr>
          <w:p w14:paraId="6FE08C6F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32.1</w:t>
            </w:r>
          </w:p>
          <w:p w14:paraId="14786641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25.1 – 39.8</w:t>
            </w:r>
          </w:p>
        </w:tc>
        <w:tc>
          <w:tcPr>
            <w:tcW w:w="1560" w:type="dxa"/>
          </w:tcPr>
          <w:p w14:paraId="69F77CB0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96.3</w:t>
            </w:r>
          </w:p>
          <w:p w14:paraId="56776B2A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 xml:space="preserve">95.7 – 96.8 </w:t>
            </w:r>
          </w:p>
        </w:tc>
        <w:tc>
          <w:tcPr>
            <w:tcW w:w="1554" w:type="dxa"/>
          </w:tcPr>
          <w:p w14:paraId="3E57146E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25.6</w:t>
            </w:r>
          </w:p>
          <w:p w14:paraId="2DB7A890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19.8 – 33.1</w:t>
            </w:r>
          </w:p>
        </w:tc>
        <w:tc>
          <w:tcPr>
            <w:tcW w:w="1559" w:type="dxa"/>
          </w:tcPr>
          <w:p w14:paraId="79CA65AA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97.3</w:t>
            </w:r>
          </w:p>
          <w:p w14:paraId="64AB244A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96.7 –97.7</w:t>
            </w:r>
          </w:p>
        </w:tc>
        <w:tc>
          <w:tcPr>
            <w:tcW w:w="1701" w:type="dxa"/>
          </w:tcPr>
          <w:p w14:paraId="149C1CB4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.253</w:t>
            </w:r>
          </w:p>
          <w:p w14:paraId="4405D57F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.191 – .315</w:t>
            </w:r>
          </w:p>
        </w:tc>
      </w:tr>
      <w:tr w:rsidR="00A17913" w:rsidRPr="00765A6E" w14:paraId="1F2D5088" w14:textId="77777777" w:rsidTr="00621D19">
        <w:tc>
          <w:tcPr>
            <w:tcW w:w="4678" w:type="dxa"/>
          </w:tcPr>
          <w:p w14:paraId="50C91C19" w14:textId="77777777" w:rsidR="00A17913" w:rsidRPr="00765A6E" w:rsidRDefault="00A17913" w:rsidP="00621D19">
            <w:pPr>
              <w:pStyle w:val="Tabletext"/>
              <w:spacing w:line="288" w:lineRule="auto"/>
            </w:pPr>
            <w:r w:rsidRPr="00765A6E">
              <w:t xml:space="preserve">Definition B </w:t>
            </w:r>
            <w:r w:rsidRPr="00765A6E">
              <w:rPr>
                <w:i/>
                <w:iCs/>
              </w:rPr>
              <w:t>vs.</w:t>
            </w:r>
            <w:r w:rsidRPr="00765A6E">
              <w:t xml:space="preserve"> stem question for depression in </w:t>
            </w:r>
            <w:r w:rsidRPr="00765A6E">
              <w:rPr>
                <w:szCs w:val="22"/>
              </w:rPr>
              <w:t xml:space="preserve">CIDI-SF </w:t>
            </w:r>
            <w:r w:rsidRPr="00765A6E">
              <w:rPr>
                <w:szCs w:val="22"/>
                <w:vertAlign w:val="superscript"/>
              </w:rPr>
              <w:t>b</w:t>
            </w:r>
          </w:p>
        </w:tc>
        <w:tc>
          <w:tcPr>
            <w:tcW w:w="1559" w:type="dxa"/>
          </w:tcPr>
          <w:p w14:paraId="4E47CED0" w14:textId="77777777" w:rsidR="00A17913" w:rsidRPr="00765A6E" w:rsidRDefault="00A17913" w:rsidP="00621D19">
            <w:pPr>
              <w:pStyle w:val="Tabletext"/>
              <w:spacing w:line="288" w:lineRule="auto"/>
              <w:jc w:val="center"/>
            </w:pPr>
            <w:r w:rsidRPr="00765A6E">
              <w:t>18.7</w:t>
            </w:r>
          </w:p>
          <w:p w14:paraId="33D5D256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15.3 – 22.5</w:t>
            </w:r>
          </w:p>
        </w:tc>
        <w:tc>
          <w:tcPr>
            <w:tcW w:w="1560" w:type="dxa"/>
          </w:tcPr>
          <w:p w14:paraId="2CF2FFBD" w14:textId="77777777" w:rsidR="00A17913" w:rsidRPr="00765A6E" w:rsidRDefault="00A17913" w:rsidP="00621D19">
            <w:pPr>
              <w:pStyle w:val="Tabletext"/>
              <w:spacing w:line="288" w:lineRule="auto"/>
              <w:jc w:val="center"/>
            </w:pPr>
            <w:r w:rsidRPr="00765A6E">
              <w:t xml:space="preserve">97.6  </w:t>
            </w:r>
          </w:p>
          <w:p w14:paraId="0149CEFB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97.1 – 98.0</w:t>
            </w:r>
          </w:p>
        </w:tc>
        <w:tc>
          <w:tcPr>
            <w:tcW w:w="1554" w:type="dxa"/>
          </w:tcPr>
          <w:p w14:paraId="07961415" w14:textId="77777777" w:rsidR="00A17913" w:rsidRPr="00765A6E" w:rsidRDefault="00A17913" w:rsidP="00621D19">
            <w:pPr>
              <w:pStyle w:val="Tabletext"/>
              <w:spacing w:line="288" w:lineRule="auto"/>
              <w:jc w:val="center"/>
            </w:pPr>
            <w:r w:rsidRPr="00765A6E">
              <w:t>41.9</w:t>
            </w:r>
          </w:p>
          <w:p w14:paraId="238D1324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35.2 – 48.9</w:t>
            </w:r>
          </w:p>
        </w:tc>
        <w:tc>
          <w:tcPr>
            <w:tcW w:w="1559" w:type="dxa"/>
          </w:tcPr>
          <w:p w14:paraId="7624232E" w14:textId="77777777" w:rsidR="00A17913" w:rsidRPr="00765A6E" w:rsidRDefault="00A17913" w:rsidP="00621D19">
            <w:pPr>
              <w:pStyle w:val="Tabletext"/>
              <w:spacing w:line="288" w:lineRule="auto"/>
              <w:jc w:val="center"/>
            </w:pPr>
            <w:r w:rsidRPr="00765A6E">
              <w:t xml:space="preserve">92.8 </w:t>
            </w:r>
          </w:p>
          <w:p w14:paraId="63668EC3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 xml:space="preserve"> 92.1 – 93.5</w:t>
            </w:r>
          </w:p>
        </w:tc>
        <w:tc>
          <w:tcPr>
            <w:tcW w:w="1701" w:type="dxa"/>
          </w:tcPr>
          <w:p w14:paraId="707FB869" w14:textId="77777777" w:rsidR="00A17913" w:rsidRPr="00765A6E" w:rsidRDefault="00A17913" w:rsidP="00621D19">
            <w:pPr>
              <w:pStyle w:val="Tabletext"/>
              <w:spacing w:line="288" w:lineRule="auto"/>
              <w:jc w:val="center"/>
            </w:pPr>
            <w:r w:rsidRPr="00765A6E">
              <w:t xml:space="preserve">.218 </w:t>
            </w:r>
          </w:p>
          <w:p w14:paraId="6ED291B9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.174 – .262</w:t>
            </w:r>
          </w:p>
        </w:tc>
      </w:tr>
      <w:tr w:rsidR="00A17913" w:rsidRPr="00765A6E" w14:paraId="3F6C273D" w14:textId="77777777" w:rsidTr="00621D19">
        <w:tc>
          <w:tcPr>
            <w:tcW w:w="4678" w:type="dxa"/>
          </w:tcPr>
          <w:p w14:paraId="287741A8" w14:textId="77777777" w:rsidR="00A17913" w:rsidRPr="00765A6E" w:rsidRDefault="00A17913" w:rsidP="00621D19">
            <w:pPr>
              <w:pStyle w:val="Tabletext"/>
              <w:spacing w:line="288" w:lineRule="auto"/>
            </w:pPr>
            <w:r w:rsidRPr="00765A6E">
              <w:t xml:space="preserve">Definition B restricted to the following codes: </w:t>
            </w:r>
            <w:r w:rsidRPr="00765A6E">
              <w:rPr>
                <w:szCs w:val="22"/>
              </w:rPr>
              <w:t xml:space="preserve">296.2, 296.3, 300.4, 311; F32, F33 </w:t>
            </w:r>
            <w:r w:rsidRPr="00765A6E">
              <w:rPr>
                <w:szCs w:val="22"/>
                <w:vertAlign w:val="superscript"/>
              </w:rPr>
              <w:t>b</w:t>
            </w:r>
          </w:p>
        </w:tc>
        <w:tc>
          <w:tcPr>
            <w:tcW w:w="1559" w:type="dxa"/>
          </w:tcPr>
          <w:p w14:paraId="021E921E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14.0</w:t>
            </w:r>
          </w:p>
          <w:p w14:paraId="69D83255" w14:textId="77777777" w:rsidR="00A17913" w:rsidRPr="00765A6E" w:rsidRDefault="00A17913" w:rsidP="00621D19">
            <w:pPr>
              <w:pStyle w:val="Tabletext"/>
              <w:spacing w:line="288" w:lineRule="auto"/>
              <w:jc w:val="center"/>
            </w:pPr>
            <w:r w:rsidRPr="00765A6E">
              <w:t>9.7 – 18.3</w:t>
            </w:r>
          </w:p>
        </w:tc>
        <w:tc>
          <w:tcPr>
            <w:tcW w:w="1560" w:type="dxa"/>
          </w:tcPr>
          <w:p w14:paraId="260FD1E1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98.5</w:t>
            </w:r>
          </w:p>
          <w:p w14:paraId="47F37DE7" w14:textId="77777777" w:rsidR="00A17913" w:rsidRPr="00765A6E" w:rsidRDefault="00A17913" w:rsidP="00621D19">
            <w:pPr>
              <w:pStyle w:val="Tabletext"/>
              <w:spacing w:line="288" w:lineRule="auto"/>
              <w:jc w:val="center"/>
            </w:pPr>
            <w:r w:rsidRPr="00765A6E">
              <w:t>98.2 – 98.8</w:t>
            </w:r>
          </w:p>
        </w:tc>
        <w:tc>
          <w:tcPr>
            <w:tcW w:w="1554" w:type="dxa"/>
          </w:tcPr>
          <w:p w14:paraId="6331E699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28.7</w:t>
            </w:r>
          </w:p>
          <w:p w14:paraId="0C687A11" w14:textId="77777777" w:rsidR="00A17913" w:rsidRPr="00765A6E" w:rsidRDefault="00A17913" w:rsidP="00621D19">
            <w:pPr>
              <w:pStyle w:val="Tabletext"/>
              <w:spacing w:line="288" w:lineRule="auto"/>
              <w:jc w:val="center"/>
            </w:pPr>
            <w:r w:rsidRPr="00765A6E">
              <w:t>20.4 – 38.2</w:t>
            </w:r>
          </w:p>
        </w:tc>
        <w:tc>
          <w:tcPr>
            <w:tcW w:w="1559" w:type="dxa"/>
          </w:tcPr>
          <w:p w14:paraId="1F1F82AB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96.5</w:t>
            </w:r>
          </w:p>
          <w:p w14:paraId="16E49F35" w14:textId="77777777" w:rsidR="00A17913" w:rsidRPr="00765A6E" w:rsidRDefault="00A17913" w:rsidP="00621D19">
            <w:pPr>
              <w:pStyle w:val="Tabletext"/>
              <w:spacing w:line="288" w:lineRule="auto"/>
              <w:jc w:val="center"/>
            </w:pPr>
            <w:r w:rsidRPr="00765A6E">
              <w:t>95.9 – 96.9</w:t>
            </w:r>
          </w:p>
        </w:tc>
        <w:tc>
          <w:tcPr>
            <w:tcW w:w="1701" w:type="dxa"/>
          </w:tcPr>
          <w:p w14:paraId="5BBC79DC" w14:textId="77777777" w:rsidR="00A17913" w:rsidRPr="00765A6E" w:rsidRDefault="00A17913" w:rsidP="00621D19">
            <w:pPr>
              <w:pStyle w:val="Tabletext"/>
              <w:jc w:val="center"/>
            </w:pPr>
            <w:r w:rsidRPr="00765A6E">
              <w:t>.166</w:t>
            </w:r>
          </w:p>
          <w:p w14:paraId="689BE34E" w14:textId="77777777" w:rsidR="00A17913" w:rsidRPr="00765A6E" w:rsidRDefault="00A17913" w:rsidP="00621D19">
            <w:pPr>
              <w:pStyle w:val="Tabletext"/>
              <w:spacing w:line="288" w:lineRule="auto"/>
              <w:jc w:val="center"/>
            </w:pPr>
            <w:r w:rsidRPr="00765A6E">
              <w:t>.109 – .224</w:t>
            </w:r>
          </w:p>
        </w:tc>
      </w:tr>
      <w:tr w:rsidR="00A17913" w:rsidRPr="00765A6E" w14:paraId="1D7E51CB" w14:textId="77777777" w:rsidTr="00621D19">
        <w:tc>
          <w:tcPr>
            <w:tcW w:w="4678" w:type="dxa"/>
            <w:tcBorders>
              <w:bottom w:val="single" w:sz="4" w:space="0" w:color="auto"/>
            </w:tcBorders>
          </w:tcPr>
          <w:p w14:paraId="332A2B53" w14:textId="77777777" w:rsidR="00A17913" w:rsidRPr="00765A6E" w:rsidRDefault="00A17913" w:rsidP="00621D19">
            <w:pPr>
              <w:pStyle w:val="Tabletext"/>
              <w:spacing w:line="288" w:lineRule="auto"/>
            </w:pPr>
            <w:r w:rsidRPr="00765A6E">
              <w:t xml:space="preserve">Definition B if diagnosed by mental health specialists </w:t>
            </w:r>
            <w:r w:rsidRPr="00765A6E">
              <w:rPr>
                <w:szCs w:val="22"/>
                <w:vertAlign w:val="superscript"/>
              </w:rPr>
              <w:t>b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3CCD2A9" w14:textId="77777777" w:rsidR="00A17913" w:rsidRPr="00765A6E" w:rsidRDefault="00A17913" w:rsidP="00621D19">
            <w:pPr>
              <w:pStyle w:val="Tabletext"/>
              <w:spacing w:line="288" w:lineRule="auto"/>
              <w:jc w:val="center"/>
            </w:pPr>
            <w:r w:rsidRPr="00765A6E">
              <w:t>3.6</w:t>
            </w:r>
          </w:p>
          <w:p w14:paraId="13BA907D" w14:textId="77777777" w:rsidR="00A17913" w:rsidRPr="00765A6E" w:rsidRDefault="00A17913" w:rsidP="00621D19">
            <w:pPr>
              <w:pStyle w:val="Tabletext"/>
              <w:spacing w:line="288" w:lineRule="auto"/>
              <w:jc w:val="center"/>
            </w:pPr>
            <w:r w:rsidRPr="00765A6E">
              <w:t>1.6 – 7.0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745BEE2" w14:textId="77777777" w:rsidR="00A17913" w:rsidRPr="00765A6E" w:rsidRDefault="00A17913" w:rsidP="00621D19">
            <w:pPr>
              <w:pStyle w:val="Tabletext"/>
              <w:spacing w:line="288" w:lineRule="auto"/>
              <w:jc w:val="center"/>
            </w:pPr>
            <w:r w:rsidRPr="00765A6E">
              <w:t>99.6</w:t>
            </w:r>
          </w:p>
          <w:p w14:paraId="49B8DC23" w14:textId="77777777" w:rsidR="00A17913" w:rsidRPr="00765A6E" w:rsidRDefault="00A17913" w:rsidP="00621D19">
            <w:pPr>
              <w:pStyle w:val="Tabletext"/>
              <w:spacing w:line="288" w:lineRule="auto"/>
              <w:jc w:val="center"/>
            </w:pPr>
            <w:r w:rsidRPr="00765A6E">
              <w:t xml:space="preserve"> 99.4 – 99.8</w:t>
            </w:r>
          </w:p>
        </w:tc>
        <w:tc>
          <w:tcPr>
            <w:tcW w:w="1554" w:type="dxa"/>
            <w:tcBorders>
              <w:bottom w:val="single" w:sz="4" w:space="0" w:color="auto"/>
            </w:tcBorders>
          </w:tcPr>
          <w:p w14:paraId="53E20441" w14:textId="77777777" w:rsidR="00A17913" w:rsidRPr="00765A6E" w:rsidRDefault="00A17913" w:rsidP="00621D19">
            <w:pPr>
              <w:pStyle w:val="Tabletext"/>
              <w:spacing w:line="288" w:lineRule="auto"/>
              <w:jc w:val="center"/>
            </w:pPr>
            <w:r w:rsidRPr="00765A6E">
              <w:t>29.6</w:t>
            </w:r>
          </w:p>
          <w:p w14:paraId="20CA0DC7" w14:textId="77777777" w:rsidR="00A17913" w:rsidRPr="00765A6E" w:rsidRDefault="00A17913" w:rsidP="00621D19">
            <w:pPr>
              <w:pStyle w:val="Tabletext"/>
              <w:spacing w:line="288" w:lineRule="auto"/>
              <w:jc w:val="center"/>
            </w:pPr>
            <w:r w:rsidRPr="00765A6E">
              <w:t>13.8 – 50.2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27F4ECF" w14:textId="77777777" w:rsidR="00A17913" w:rsidRPr="00765A6E" w:rsidRDefault="00A17913" w:rsidP="00621D19">
            <w:pPr>
              <w:pStyle w:val="Tabletext"/>
              <w:spacing w:line="288" w:lineRule="auto"/>
              <w:jc w:val="center"/>
            </w:pPr>
            <w:r w:rsidRPr="00765A6E">
              <w:t>96.1</w:t>
            </w:r>
          </w:p>
          <w:p w14:paraId="68FF018F" w14:textId="77777777" w:rsidR="00A17913" w:rsidRPr="00765A6E" w:rsidRDefault="00A17913" w:rsidP="00621D19">
            <w:pPr>
              <w:pStyle w:val="Tabletext"/>
              <w:spacing w:line="288" w:lineRule="auto"/>
              <w:jc w:val="center"/>
            </w:pPr>
            <w:r w:rsidRPr="00765A6E">
              <w:t>95.6 – 96.6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9EBCB28" w14:textId="77777777" w:rsidR="00A17913" w:rsidRPr="00765A6E" w:rsidRDefault="00A17913" w:rsidP="00621D19">
            <w:pPr>
              <w:pStyle w:val="Tabletext"/>
              <w:spacing w:line="288" w:lineRule="auto"/>
              <w:jc w:val="center"/>
            </w:pPr>
            <w:r w:rsidRPr="00765A6E">
              <w:t>.056</w:t>
            </w:r>
          </w:p>
          <w:p w14:paraId="05DD7FD9" w14:textId="77777777" w:rsidR="00A17913" w:rsidRPr="00765A6E" w:rsidRDefault="00A17913" w:rsidP="00621D19">
            <w:pPr>
              <w:pStyle w:val="Tabletext"/>
              <w:spacing w:line="288" w:lineRule="auto"/>
              <w:jc w:val="center"/>
            </w:pPr>
            <w:r w:rsidRPr="00765A6E">
              <w:t>.015 – .098</w:t>
            </w:r>
          </w:p>
        </w:tc>
      </w:tr>
    </w:tbl>
    <w:p w14:paraId="1214A7CC" w14:textId="77777777" w:rsidR="00A17913" w:rsidRPr="00765A6E" w:rsidRDefault="00A17913" w:rsidP="00A17913">
      <w:pPr>
        <w:ind w:firstLine="0"/>
        <w:rPr>
          <w:sz w:val="20"/>
          <w:szCs w:val="20"/>
          <w:lang w:val="en-CA"/>
        </w:rPr>
      </w:pPr>
      <w:r w:rsidRPr="00765A6E">
        <w:rPr>
          <w:sz w:val="20"/>
          <w:szCs w:val="20"/>
          <w:lang w:val="en-CA"/>
        </w:rPr>
        <w:t xml:space="preserve">Unless otherwise stated, the reference is CIDI-SF cases of depression dichotomized at DSM-IV criteria (5 symptoms of depression), and the administrative cases include all codes in Suppl. Table 4 registered during the indicated period preceding measurement of CIDI-SF. </w:t>
      </w:r>
      <w:proofErr w:type="spellStart"/>
      <w:r w:rsidRPr="00765A6E">
        <w:rPr>
          <w:sz w:val="20"/>
          <w:szCs w:val="20"/>
          <w:vertAlign w:val="superscript"/>
          <w:lang w:val="en-CA"/>
        </w:rPr>
        <w:t>a</w:t>
      </w:r>
      <w:proofErr w:type="spellEnd"/>
      <w:r w:rsidRPr="00765A6E">
        <w:rPr>
          <w:sz w:val="20"/>
          <w:szCs w:val="20"/>
          <w:lang w:val="en-CA"/>
        </w:rPr>
        <w:t xml:space="preserve"> Any hospital stay or two medical consultations within the indicated period.  </w:t>
      </w:r>
      <w:r w:rsidRPr="00765A6E">
        <w:rPr>
          <w:sz w:val="20"/>
          <w:szCs w:val="20"/>
          <w:vertAlign w:val="superscript"/>
        </w:rPr>
        <w:t xml:space="preserve">b </w:t>
      </w:r>
      <w:r w:rsidRPr="00765A6E">
        <w:rPr>
          <w:sz w:val="20"/>
          <w:szCs w:val="20"/>
          <w:lang w:val="en-CA"/>
        </w:rPr>
        <w:t xml:space="preserve">Any hospital </w:t>
      </w:r>
      <w:proofErr w:type="gramStart"/>
      <w:r w:rsidRPr="00765A6E">
        <w:rPr>
          <w:sz w:val="20"/>
          <w:szCs w:val="20"/>
          <w:lang w:val="en-CA"/>
        </w:rPr>
        <w:t>stay</w:t>
      </w:r>
      <w:proofErr w:type="gramEnd"/>
      <w:r w:rsidRPr="00765A6E">
        <w:rPr>
          <w:sz w:val="20"/>
          <w:szCs w:val="20"/>
          <w:lang w:val="en-CA"/>
        </w:rPr>
        <w:t xml:space="preserve"> or medical consultation within the indicated period. </w:t>
      </w:r>
      <w:r w:rsidRPr="00765A6E">
        <w:rPr>
          <w:sz w:val="20"/>
          <w:szCs w:val="20"/>
          <w:vertAlign w:val="superscript"/>
          <w:lang w:val="en-CA"/>
        </w:rPr>
        <w:t>c</w:t>
      </w:r>
      <w:r w:rsidRPr="00765A6E">
        <w:rPr>
          <w:sz w:val="20"/>
          <w:szCs w:val="20"/>
          <w:lang w:val="en-CA"/>
        </w:rPr>
        <w:t xml:space="preserve"> 18 months preceding measurement of CIDI-SF.</w:t>
      </w:r>
      <w:r w:rsidRPr="00765A6E">
        <w:rPr>
          <w:sz w:val="20"/>
          <w:szCs w:val="20"/>
        </w:rPr>
        <w:t xml:space="preserve"> </w:t>
      </w:r>
      <w:r w:rsidRPr="00765A6E">
        <w:rPr>
          <w:sz w:val="20"/>
          <w:szCs w:val="20"/>
          <w:vertAlign w:val="superscript"/>
        </w:rPr>
        <w:t xml:space="preserve">d </w:t>
      </w:r>
      <w:r w:rsidRPr="00765A6E">
        <w:rPr>
          <w:sz w:val="20"/>
          <w:szCs w:val="20"/>
          <w:lang w:val="en-CA"/>
        </w:rPr>
        <w:t xml:space="preserve">18 months preceding + 6 months following measurement of CIDI-SF. </w:t>
      </w:r>
      <w:r w:rsidRPr="00765A6E">
        <w:rPr>
          <w:sz w:val="20"/>
          <w:szCs w:val="20"/>
          <w:vertAlign w:val="superscript"/>
          <w:lang w:val="en-CA"/>
        </w:rPr>
        <w:t>e</w:t>
      </w:r>
      <w:r w:rsidRPr="00765A6E">
        <w:rPr>
          <w:sz w:val="20"/>
          <w:szCs w:val="20"/>
          <w:lang w:val="en-CA"/>
        </w:rPr>
        <w:t xml:space="preserve"> Participants with any missing code and no known depression-related code were excluded.</w:t>
      </w:r>
    </w:p>
    <w:p w14:paraId="70160FB7" w14:textId="77777777" w:rsidR="00A17913" w:rsidRDefault="00A17913">
      <w:pPr>
        <w:spacing w:line="240" w:lineRule="auto"/>
        <w:ind w:firstLine="0"/>
        <w:jc w:val="left"/>
        <w:rPr>
          <w:b/>
          <w:bCs/>
          <w:lang w:val="en-CA"/>
        </w:rPr>
      </w:pPr>
      <w:r>
        <w:rPr>
          <w:b/>
          <w:bCs/>
          <w:lang w:val="en-CA"/>
        </w:rPr>
        <w:br w:type="page"/>
      </w:r>
    </w:p>
    <w:p w14:paraId="5452C3BE" w14:textId="78F52840" w:rsidR="00A17913" w:rsidRPr="00765A6E" w:rsidRDefault="00A17913" w:rsidP="00A17913">
      <w:pPr>
        <w:ind w:firstLine="0"/>
        <w:rPr>
          <w:b/>
          <w:bCs/>
          <w:lang w:val="en-CA"/>
        </w:rPr>
      </w:pPr>
      <w:r w:rsidRPr="00765A6E">
        <w:rPr>
          <w:b/>
          <w:bCs/>
          <w:lang w:val="en-CA"/>
        </w:rPr>
        <w:lastRenderedPageBreak/>
        <w:t>Suppl. Table 4. ICD-9 and ICD-10 codes used to define administrative cases of depression.</w:t>
      </w: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1134"/>
        <w:gridCol w:w="1018"/>
        <w:gridCol w:w="6662"/>
      </w:tblGrid>
      <w:tr w:rsidR="00A17913" w:rsidRPr="00765A6E" w14:paraId="4D624BAA" w14:textId="77777777" w:rsidTr="00621D19">
        <w:tc>
          <w:tcPr>
            <w:tcW w:w="1134" w:type="dxa"/>
            <w:shd w:val="clear" w:color="auto" w:fill="D9D9D9" w:themeFill="background1" w:themeFillShade="D9"/>
          </w:tcPr>
          <w:p w14:paraId="062C3E19" w14:textId="77777777" w:rsidR="00A17913" w:rsidRPr="00765A6E" w:rsidRDefault="00A17913" w:rsidP="00621D19">
            <w:pPr>
              <w:pStyle w:val="Tabela"/>
              <w:jc w:val="center"/>
              <w:rPr>
                <w:b/>
                <w:bCs/>
                <w:lang w:val="en-US"/>
              </w:rPr>
            </w:pPr>
            <w:r w:rsidRPr="00765A6E">
              <w:rPr>
                <w:b/>
                <w:bCs/>
                <w:lang w:val="en-US"/>
              </w:rPr>
              <w:t>ICD-9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6A56F209" w14:textId="77777777" w:rsidR="00A17913" w:rsidRPr="00765A6E" w:rsidRDefault="00A17913" w:rsidP="00621D19">
            <w:pPr>
              <w:pStyle w:val="Tabela"/>
              <w:ind w:firstLine="0"/>
              <w:rPr>
                <w:b/>
                <w:bCs/>
                <w:lang w:val="en-US"/>
              </w:rPr>
            </w:pPr>
            <w:r w:rsidRPr="00765A6E">
              <w:rPr>
                <w:b/>
                <w:bCs/>
                <w:lang w:val="en-US"/>
              </w:rPr>
              <w:t>ICD-10</w:t>
            </w:r>
          </w:p>
        </w:tc>
        <w:tc>
          <w:tcPr>
            <w:tcW w:w="6662" w:type="dxa"/>
            <w:shd w:val="clear" w:color="auto" w:fill="D9D9D9" w:themeFill="background1" w:themeFillShade="D9"/>
          </w:tcPr>
          <w:p w14:paraId="249042E0" w14:textId="77777777" w:rsidR="00A17913" w:rsidRPr="00765A6E" w:rsidRDefault="00A17913" w:rsidP="00621D19">
            <w:pPr>
              <w:pStyle w:val="Tabela"/>
              <w:rPr>
                <w:b/>
                <w:bCs/>
                <w:lang w:val="en-US"/>
              </w:rPr>
            </w:pPr>
            <w:r w:rsidRPr="00765A6E">
              <w:rPr>
                <w:b/>
                <w:bCs/>
                <w:lang w:val="en-US"/>
              </w:rPr>
              <w:t>Diagnostic</w:t>
            </w:r>
          </w:p>
        </w:tc>
      </w:tr>
      <w:tr w:rsidR="00A17913" w:rsidRPr="00765A6E" w14:paraId="7A8330D8" w14:textId="77777777" w:rsidTr="00621D19">
        <w:tc>
          <w:tcPr>
            <w:tcW w:w="1134" w:type="dxa"/>
          </w:tcPr>
          <w:p w14:paraId="4EFD8CC0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  <w:r w:rsidRPr="00765A6E">
              <w:rPr>
                <w:lang w:val="en-US"/>
              </w:rPr>
              <w:t>296.0</w:t>
            </w:r>
          </w:p>
        </w:tc>
        <w:tc>
          <w:tcPr>
            <w:tcW w:w="993" w:type="dxa"/>
          </w:tcPr>
          <w:p w14:paraId="700D9357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</w:p>
        </w:tc>
        <w:tc>
          <w:tcPr>
            <w:tcW w:w="6662" w:type="dxa"/>
          </w:tcPr>
          <w:p w14:paraId="53DA5888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  <w:r w:rsidRPr="00765A6E">
              <w:rPr>
                <w:lang w:val="en-US"/>
              </w:rPr>
              <w:t>Bipolar disorder, single manic episode</w:t>
            </w:r>
          </w:p>
        </w:tc>
      </w:tr>
      <w:tr w:rsidR="00A17913" w:rsidRPr="00765A6E" w14:paraId="66E1661A" w14:textId="77777777" w:rsidTr="00621D19">
        <w:tc>
          <w:tcPr>
            <w:tcW w:w="1134" w:type="dxa"/>
          </w:tcPr>
          <w:p w14:paraId="15F5CDB3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  <w:r w:rsidRPr="00765A6E">
              <w:rPr>
                <w:lang w:val="en-US"/>
              </w:rPr>
              <w:t>296.1</w:t>
            </w:r>
          </w:p>
        </w:tc>
        <w:tc>
          <w:tcPr>
            <w:tcW w:w="993" w:type="dxa"/>
          </w:tcPr>
          <w:p w14:paraId="11E10FFE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</w:p>
        </w:tc>
        <w:tc>
          <w:tcPr>
            <w:tcW w:w="6662" w:type="dxa"/>
          </w:tcPr>
          <w:p w14:paraId="022F2D16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  <w:r w:rsidRPr="00765A6E">
              <w:rPr>
                <w:lang w:val="en-US"/>
              </w:rPr>
              <w:t>Manic disorder recurrent episode</w:t>
            </w:r>
          </w:p>
        </w:tc>
      </w:tr>
      <w:tr w:rsidR="00A17913" w:rsidRPr="00765A6E" w14:paraId="48B5AA00" w14:textId="77777777" w:rsidTr="00621D19">
        <w:tc>
          <w:tcPr>
            <w:tcW w:w="1134" w:type="dxa"/>
          </w:tcPr>
          <w:p w14:paraId="7016EDBA" w14:textId="77777777" w:rsidR="00A17913" w:rsidRPr="00765A6E" w:rsidRDefault="00A17913" w:rsidP="00621D19">
            <w:pPr>
              <w:pStyle w:val="Tabela"/>
              <w:rPr>
                <w:b/>
                <w:bCs/>
                <w:lang w:val="en-US"/>
              </w:rPr>
            </w:pPr>
            <w:r w:rsidRPr="00765A6E">
              <w:rPr>
                <w:b/>
                <w:bCs/>
                <w:lang w:val="en-US"/>
              </w:rPr>
              <w:t>296.2</w:t>
            </w:r>
          </w:p>
        </w:tc>
        <w:tc>
          <w:tcPr>
            <w:tcW w:w="993" w:type="dxa"/>
          </w:tcPr>
          <w:p w14:paraId="3AAAFA32" w14:textId="77777777" w:rsidR="00A17913" w:rsidRPr="00765A6E" w:rsidRDefault="00A17913" w:rsidP="00621D19">
            <w:pPr>
              <w:pStyle w:val="Tabela"/>
              <w:rPr>
                <w:b/>
                <w:bCs/>
                <w:lang w:val="en-US"/>
              </w:rPr>
            </w:pPr>
          </w:p>
        </w:tc>
        <w:tc>
          <w:tcPr>
            <w:tcW w:w="6662" w:type="dxa"/>
          </w:tcPr>
          <w:p w14:paraId="4C4D334B" w14:textId="77777777" w:rsidR="00A17913" w:rsidRPr="00765A6E" w:rsidRDefault="00A17913" w:rsidP="00621D19">
            <w:pPr>
              <w:pStyle w:val="Tabela"/>
              <w:rPr>
                <w:b/>
                <w:bCs/>
                <w:lang w:val="en-US"/>
              </w:rPr>
            </w:pPr>
            <w:r w:rsidRPr="00765A6E">
              <w:rPr>
                <w:b/>
                <w:bCs/>
                <w:lang w:val="en-US"/>
              </w:rPr>
              <w:t>Major depressive disorder, single episode</w:t>
            </w:r>
          </w:p>
        </w:tc>
      </w:tr>
      <w:tr w:rsidR="00A17913" w:rsidRPr="00765A6E" w14:paraId="0ADAFC55" w14:textId="77777777" w:rsidTr="00621D19">
        <w:tc>
          <w:tcPr>
            <w:tcW w:w="1134" w:type="dxa"/>
          </w:tcPr>
          <w:p w14:paraId="7C478F19" w14:textId="77777777" w:rsidR="00A17913" w:rsidRPr="00765A6E" w:rsidRDefault="00A17913" w:rsidP="00621D19">
            <w:pPr>
              <w:pStyle w:val="Tabela"/>
              <w:rPr>
                <w:b/>
                <w:bCs/>
                <w:lang w:val="en-US"/>
              </w:rPr>
            </w:pPr>
            <w:r w:rsidRPr="00765A6E">
              <w:rPr>
                <w:b/>
                <w:bCs/>
                <w:lang w:val="en-US"/>
              </w:rPr>
              <w:t>296.3</w:t>
            </w:r>
          </w:p>
        </w:tc>
        <w:tc>
          <w:tcPr>
            <w:tcW w:w="993" w:type="dxa"/>
          </w:tcPr>
          <w:p w14:paraId="6049AEC3" w14:textId="77777777" w:rsidR="00A17913" w:rsidRPr="00765A6E" w:rsidRDefault="00A17913" w:rsidP="00621D19">
            <w:pPr>
              <w:pStyle w:val="Tabela"/>
              <w:rPr>
                <w:b/>
                <w:bCs/>
                <w:lang w:val="en-US"/>
              </w:rPr>
            </w:pPr>
          </w:p>
        </w:tc>
        <w:tc>
          <w:tcPr>
            <w:tcW w:w="6662" w:type="dxa"/>
          </w:tcPr>
          <w:p w14:paraId="05C25246" w14:textId="77777777" w:rsidR="00A17913" w:rsidRPr="00765A6E" w:rsidRDefault="00A17913" w:rsidP="00621D19">
            <w:pPr>
              <w:pStyle w:val="Tabela"/>
              <w:rPr>
                <w:b/>
                <w:bCs/>
                <w:lang w:val="en-US"/>
              </w:rPr>
            </w:pPr>
            <w:r w:rsidRPr="00765A6E">
              <w:rPr>
                <w:b/>
                <w:bCs/>
                <w:lang w:val="en-US"/>
              </w:rPr>
              <w:t>Major depressive disorder, recurrent</w:t>
            </w:r>
          </w:p>
        </w:tc>
      </w:tr>
      <w:tr w:rsidR="00A17913" w:rsidRPr="00765A6E" w14:paraId="26FE7A31" w14:textId="77777777" w:rsidTr="00621D19">
        <w:tc>
          <w:tcPr>
            <w:tcW w:w="1134" w:type="dxa"/>
          </w:tcPr>
          <w:p w14:paraId="0E0F0580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  <w:r w:rsidRPr="00765A6E">
              <w:rPr>
                <w:lang w:val="en-US"/>
              </w:rPr>
              <w:t>296.4</w:t>
            </w:r>
          </w:p>
        </w:tc>
        <w:tc>
          <w:tcPr>
            <w:tcW w:w="993" w:type="dxa"/>
          </w:tcPr>
          <w:p w14:paraId="7152B0F3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</w:p>
        </w:tc>
        <w:tc>
          <w:tcPr>
            <w:tcW w:w="6662" w:type="dxa"/>
          </w:tcPr>
          <w:p w14:paraId="0C5B55FD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  <w:r w:rsidRPr="00765A6E">
              <w:rPr>
                <w:lang w:val="en-US"/>
              </w:rPr>
              <w:t>Bipolar disorder, most recent episode (or current) manic</w:t>
            </w:r>
          </w:p>
        </w:tc>
      </w:tr>
      <w:tr w:rsidR="00A17913" w:rsidRPr="00765A6E" w14:paraId="2DA435DC" w14:textId="77777777" w:rsidTr="00621D19">
        <w:tc>
          <w:tcPr>
            <w:tcW w:w="1134" w:type="dxa"/>
          </w:tcPr>
          <w:p w14:paraId="0BA274E2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  <w:r w:rsidRPr="00765A6E">
              <w:rPr>
                <w:lang w:val="en-US"/>
              </w:rPr>
              <w:t>296.5</w:t>
            </w:r>
          </w:p>
        </w:tc>
        <w:tc>
          <w:tcPr>
            <w:tcW w:w="993" w:type="dxa"/>
          </w:tcPr>
          <w:p w14:paraId="726AB5B9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</w:p>
        </w:tc>
        <w:tc>
          <w:tcPr>
            <w:tcW w:w="6662" w:type="dxa"/>
          </w:tcPr>
          <w:p w14:paraId="02CA802F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  <w:r w:rsidRPr="00765A6E">
              <w:rPr>
                <w:lang w:val="en-US"/>
              </w:rPr>
              <w:t>Bipolar disorder, most recent episode (or current) depressed</w:t>
            </w:r>
          </w:p>
        </w:tc>
      </w:tr>
      <w:tr w:rsidR="00A17913" w:rsidRPr="00765A6E" w14:paraId="06458072" w14:textId="77777777" w:rsidTr="00621D19">
        <w:tc>
          <w:tcPr>
            <w:tcW w:w="1134" w:type="dxa"/>
          </w:tcPr>
          <w:p w14:paraId="0FB307E7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  <w:r w:rsidRPr="00765A6E">
              <w:rPr>
                <w:lang w:val="en-US"/>
              </w:rPr>
              <w:t>296.6</w:t>
            </w:r>
          </w:p>
        </w:tc>
        <w:tc>
          <w:tcPr>
            <w:tcW w:w="993" w:type="dxa"/>
          </w:tcPr>
          <w:p w14:paraId="6242DE44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</w:p>
        </w:tc>
        <w:tc>
          <w:tcPr>
            <w:tcW w:w="6662" w:type="dxa"/>
          </w:tcPr>
          <w:p w14:paraId="3A55BD21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  <w:r w:rsidRPr="00765A6E">
              <w:rPr>
                <w:lang w:val="en-US"/>
              </w:rPr>
              <w:t>Bipolar disorder, most recent episode (or current) mixed</w:t>
            </w:r>
          </w:p>
        </w:tc>
      </w:tr>
      <w:tr w:rsidR="00A17913" w:rsidRPr="00765A6E" w14:paraId="18EC61F9" w14:textId="77777777" w:rsidTr="00621D19">
        <w:tc>
          <w:tcPr>
            <w:tcW w:w="1134" w:type="dxa"/>
          </w:tcPr>
          <w:p w14:paraId="335D46A5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  <w:r w:rsidRPr="00765A6E">
              <w:rPr>
                <w:lang w:val="en-US"/>
              </w:rPr>
              <w:t>296.7</w:t>
            </w:r>
          </w:p>
        </w:tc>
        <w:tc>
          <w:tcPr>
            <w:tcW w:w="993" w:type="dxa"/>
          </w:tcPr>
          <w:p w14:paraId="1C6BE862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</w:p>
        </w:tc>
        <w:tc>
          <w:tcPr>
            <w:tcW w:w="6662" w:type="dxa"/>
          </w:tcPr>
          <w:p w14:paraId="72BEB32B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  <w:r w:rsidRPr="00765A6E">
              <w:rPr>
                <w:lang w:val="en-US"/>
              </w:rPr>
              <w:t>Bipolar disorder, most recent episode (or current) unspecified</w:t>
            </w:r>
          </w:p>
        </w:tc>
      </w:tr>
      <w:tr w:rsidR="00A17913" w:rsidRPr="00765A6E" w14:paraId="0AD7E0D3" w14:textId="77777777" w:rsidTr="00621D19">
        <w:tc>
          <w:tcPr>
            <w:tcW w:w="1134" w:type="dxa"/>
          </w:tcPr>
          <w:p w14:paraId="3F774FEB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  <w:r w:rsidRPr="00765A6E">
              <w:rPr>
                <w:lang w:val="en-US"/>
              </w:rPr>
              <w:t>296.8</w:t>
            </w:r>
          </w:p>
        </w:tc>
        <w:tc>
          <w:tcPr>
            <w:tcW w:w="993" w:type="dxa"/>
          </w:tcPr>
          <w:p w14:paraId="5F41C8A1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</w:p>
        </w:tc>
        <w:tc>
          <w:tcPr>
            <w:tcW w:w="6662" w:type="dxa"/>
          </w:tcPr>
          <w:p w14:paraId="79BAB5A8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  <w:r w:rsidRPr="00765A6E">
              <w:rPr>
                <w:lang w:val="en-US"/>
              </w:rPr>
              <w:t>Other and unspecified bipolar disorders</w:t>
            </w:r>
          </w:p>
        </w:tc>
      </w:tr>
      <w:tr w:rsidR="00A17913" w:rsidRPr="00765A6E" w14:paraId="3E815AA2" w14:textId="77777777" w:rsidTr="00621D19">
        <w:tc>
          <w:tcPr>
            <w:tcW w:w="1134" w:type="dxa"/>
          </w:tcPr>
          <w:p w14:paraId="16D8BC9F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  <w:r w:rsidRPr="00765A6E">
              <w:rPr>
                <w:lang w:val="en-US"/>
              </w:rPr>
              <w:t>296.9</w:t>
            </w:r>
          </w:p>
        </w:tc>
        <w:tc>
          <w:tcPr>
            <w:tcW w:w="993" w:type="dxa"/>
          </w:tcPr>
          <w:p w14:paraId="13C8DB8F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</w:p>
        </w:tc>
        <w:tc>
          <w:tcPr>
            <w:tcW w:w="6662" w:type="dxa"/>
          </w:tcPr>
          <w:p w14:paraId="1B9BAE7B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  <w:r w:rsidRPr="00765A6E">
              <w:rPr>
                <w:lang w:val="en-US"/>
              </w:rPr>
              <w:t>Unspecified episodic mood disorder</w:t>
            </w:r>
          </w:p>
        </w:tc>
      </w:tr>
      <w:tr w:rsidR="00A17913" w:rsidRPr="00765A6E" w14:paraId="7EC18A58" w14:textId="77777777" w:rsidTr="00621D19">
        <w:tc>
          <w:tcPr>
            <w:tcW w:w="1134" w:type="dxa"/>
          </w:tcPr>
          <w:p w14:paraId="037ECA4D" w14:textId="77777777" w:rsidR="00A17913" w:rsidRPr="00765A6E" w:rsidRDefault="00A17913" w:rsidP="00621D19">
            <w:pPr>
              <w:pStyle w:val="Tabela"/>
              <w:rPr>
                <w:b/>
                <w:bCs/>
                <w:lang w:val="en-US"/>
              </w:rPr>
            </w:pPr>
            <w:r w:rsidRPr="00765A6E">
              <w:rPr>
                <w:b/>
                <w:bCs/>
                <w:lang w:val="en-US"/>
              </w:rPr>
              <w:t>300.4</w:t>
            </w:r>
          </w:p>
        </w:tc>
        <w:tc>
          <w:tcPr>
            <w:tcW w:w="993" w:type="dxa"/>
          </w:tcPr>
          <w:p w14:paraId="3223B075" w14:textId="77777777" w:rsidR="00A17913" w:rsidRPr="00765A6E" w:rsidRDefault="00A17913" w:rsidP="00621D19">
            <w:pPr>
              <w:pStyle w:val="Tabela"/>
              <w:rPr>
                <w:b/>
                <w:bCs/>
                <w:lang w:val="en-US"/>
              </w:rPr>
            </w:pPr>
          </w:p>
        </w:tc>
        <w:tc>
          <w:tcPr>
            <w:tcW w:w="6662" w:type="dxa"/>
          </w:tcPr>
          <w:p w14:paraId="1E355318" w14:textId="77777777" w:rsidR="00A17913" w:rsidRPr="00765A6E" w:rsidRDefault="00A17913" w:rsidP="00621D19">
            <w:pPr>
              <w:pStyle w:val="Tabela"/>
              <w:rPr>
                <w:b/>
                <w:bCs/>
                <w:lang w:val="en-US"/>
              </w:rPr>
            </w:pPr>
            <w:r w:rsidRPr="00765A6E">
              <w:rPr>
                <w:b/>
                <w:bCs/>
                <w:lang w:val="en-US"/>
              </w:rPr>
              <w:t>Dysthymic disorder</w:t>
            </w:r>
          </w:p>
        </w:tc>
      </w:tr>
      <w:tr w:rsidR="00A17913" w:rsidRPr="00765A6E" w14:paraId="0F46D76F" w14:textId="77777777" w:rsidTr="00621D19">
        <w:tc>
          <w:tcPr>
            <w:tcW w:w="1134" w:type="dxa"/>
          </w:tcPr>
          <w:p w14:paraId="61E54EDF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  <w:r w:rsidRPr="00765A6E">
              <w:rPr>
                <w:lang w:val="en-US"/>
              </w:rPr>
              <w:t>309.x</w:t>
            </w:r>
          </w:p>
        </w:tc>
        <w:tc>
          <w:tcPr>
            <w:tcW w:w="993" w:type="dxa"/>
          </w:tcPr>
          <w:p w14:paraId="350FB96C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</w:p>
        </w:tc>
        <w:tc>
          <w:tcPr>
            <w:tcW w:w="6662" w:type="dxa"/>
          </w:tcPr>
          <w:p w14:paraId="37493A1A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  <w:r w:rsidRPr="00765A6E">
              <w:rPr>
                <w:lang w:val="en-US"/>
              </w:rPr>
              <w:t xml:space="preserve">Adjustment reaction </w:t>
            </w:r>
          </w:p>
        </w:tc>
      </w:tr>
      <w:tr w:rsidR="00A17913" w:rsidRPr="00765A6E" w14:paraId="5C7E868E" w14:textId="77777777" w:rsidTr="00621D19">
        <w:tc>
          <w:tcPr>
            <w:tcW w:w="1134" w:type="dxa"/>
          </w:tcPr>
          <w:p w14:paraId="2BC36497" w14:textId="77777777" w:rsidR="00A17913" w:rsidRPr="00765A6E" w:rsidRDefault="00A17913" w:rsidP="00621D19">
            <w:pPr>
              <w:pStyle w:val="Tabela"/>
              <w:rPr>
                <w:b/>
                <w:bCs/>
                <w:lang w:val="en-US"/>
              </w:rPr>
            </w:pPr>
            <w:r w:rsidRPr="00765A6E">
              <w:rPr>
                <w:b/>
                <w:bCs/>
                <w:lang w:val="en-US"/>
              </w:rPr>
              <w:t>311.x</w:t>
            </w:r>
          </w:p>
        </w:tc>
        <w:tc>
          <w:tcPr>
            <w:tcW w:w="993" w:type="dxa"/>
          </w:tcPr>
          <w:p w14:paraId="01F6AF3B" w14:textId="77777777" w:rsidR="00A17913" w:rsidRPr="00765A6E" w:rsidRDefault="00A17913" w:rsidP="00621D19">
            <w:pPr>
              <w:pStyle w:val="Tabela"/>
              <w:rPr>
                <w:b/>
                <w:bCs/>
                <w:lang w:val="en-US"/>
              </w:rPr>
            </w:pPr>
          </w:p>
        </w:tc>
        <w:tc>
          <w:tcPr>
            <w:tcW w:w="6662" w:type="dxa"/>
          </w:tcPr>
          <w:p w14:paraId="6FAD0AA6" w14:textId="77777777" w:rsidR="00A17913" w:rsidRPr="00765A6E" w:rsidRDefault="00A17913" w:rsidP="00621D19">
            <w:pPr>
              <w:pStyle w:val="Tabela"/>
              <w:rPr>
                <w:b/>
                <w:bCs/>
                <w:lang w:val="en-US"/>
              </w:rPr>
            </w:pPr>
            <w:r w:rsidRPr="00765A6E">
              <w:rPr>
                <w:b/>
                <w:bCs/>
                <w:lang w:val="en-US"/>
              </w:rPr>
              <w:t>Depressive disorder, not elsewhere classified</w:t>
            </w:r>
          </w:p>
        </w:tc>
      </w:tr>
      <w:tr w:rsidR="00A17913" w:rsidRPr="00765A6E" w14:paraId="25D684C0" w14:textId="77777777" w:rsidTr="00621D19">
        <w:tc>
          <w:tcPr>
            <w:tcW w:w="1134" w:type="dxa"/>
          </w:tcPr>
          <w:p w14:paraId="7CFCD6EA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</w:p>
        </w:tc>
        <w:tc>
          <w:tcPr>
            <w:tcW w:w="993" w:type="dxa"/>
          </w:tcPr>
          <w:p w14:paraId="0ACDCD57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  <w:r w:rsidRPr="00765A6E">
              <w:rPr>
                <w:lang w:val="en-US"/>
              </w:rPr>
              <w:t>F30</w:t>
            </w:r>
          </w:p>
        </w:tc>
        <w:tc>
          <w:tcPr>
            <w:tcW w:w="6662" w:type="dxa"/>
          </w:tcPr>
          <w:p w14:paraId="144B3FAD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  <w:r w:rsidRPr="00765A6E">
              <w:rPr>
                <w:lang w:val="en-US"/>
              </w:rPr>
              <w:t>Manic episode</w:t>
            </w:r>
          </w:p>
        </w:tc>
      </w:tr>
      <w:tr w:rsidR="00A17913" w:rsidRPr="00765A6E" w14:paraId="2D1BE679" w14:textId="77777777" w:rsidTr="00621D19">
        <w:tc>
          <w:tcPr>
            <w:tcW w:w="1134" w:type="dxa"/>
          </w:tcPr>
          <w:p w14:paraId="31AF765E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</w:p>
        </w:tc>
        <w:tc>
          <w:tcPr>
            <w:tcW w:w="993" w:type="dxa"/>
          </w:tcPr>
          <w:p w14:paraId="335CCBF7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  <w:r w:rsidRPr="00765A6E">
              <w:rPr>
                <w:lang w:val="en-US"/>
              </w:rPr>
              <w:t>F31</w:t>
            </w:r>
          </w:p>
        </w:tc>
        <w:tc>
          <w:tcPr>
            <w:tcW w:w="6662" w:type="dxa"/>
          </w:tcPr>
          <w:p w14:paraId="0A099814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  <w:r w:rsidRPr="00765A6E">
              <w:rPr>
                <w:lang w:val="en-US"/>
              </w:rPr>
              <w:t>Bipolar disorder</w:t>
            </w:r>
          </w:p>
        </w:tc>
      </w:tr>
      <w:tr w:rsidR="00A17913" w:rsidRPr="00765A6E" w14:paraId="3C8171C8" w14:textId="77777777" w:rsidTr="00621D19">
        <w:tc>
          <w:tcPr>
            <w:tcW w:w="1134" w:type="dxa"/>
          </w:tcPr>
          <w:p w14:paraId="22657412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</w:p>
        </w:tc>
        <w:tc>
          <w:tcPr>
            <w:tcW w:w="993" w:type="dxa"/>
          </w:tcPr>
          <w:p w14:paraId="29228E4A" w14:textId="77777777" w:rsidR="00A17913" w:rsidRPr="00765A6E" w:rsidRDefault="00A17913" w:rsidP="00621D19">
            <w:pPr>
              <w:pStyle w:val="Tabela"/>
              <w:rPr>
                <w:b/>
                <w:bCs/>
                <w:lang w:val="en-US"/>
              </w:rPr>
            </w:pPr>
            <w:r w:rsidRPr="00765A6E">
              <w:rPr>
                <w:b/>
                <w:bCs/>
                <w:lang w:val="en-US"/>
              </w:rPr>
              <w:t>F32</w:t>
            </w:r>
          </w:p>
        </w:tc>
        <w:tc>
          <w:tcPr>
            <w:tcW w:w="6662" w:type="dxa"/>
          </w:tcPr>
          <w:p w14:paraId="2DB965C1" w14:textId="77777777" w:rsidR="00A17913" w:rsidRPr="00765A6E" w:rsidRDefault="00A17913" w:rsidP="00621D19">
            <w:pPr>
              <w:pStyle w:val="Tabela"/>
              <w:rPr>
                <w:b/>
                <w:bCs/>
                <w:lang w:val="en-US"/>
              </w:rPr>
            </w:pPr>
            <w:r w:rsidRPr="00765A6E">
              <w:rPr>
                <w:b/>
                <w:bCs/>
                <w:lang w:val="en-US"/>
              </w:rPr>
              <w:t>Major depressive disorder, single episode</w:t>
            </w:r>
          </w:p>
        </w:tc>
      </w:tr>
      <w:tr w:rsidR="00A17913" w:rsidRPr="00765A6E" w14:paraId="0C088B72" w14:textId="77777777" w:rsidTr="00621D19">
        <w:tc>
          <w:tcPr>
            <w:tcW w:w="1134" w:type="dxa"/>
          </w:tcPr>
          <w:p w14:paraId="4CF6E93C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</w:p>
        </w:tc>
        <w:tc>
          <w:tcPr>
            <w:tcW w:w="993" w:type="dxa"/>
          </w:tcPr>
          <w:p w14:paraId="375E8BFF" w14:textId="77777777" w:rsidR="00A17913" w:rsidRPr="00765A6E" w:rsidRDefault="00A17913" w:rsidP="00621D19">
            <w:pPr>
              <w:pStyle w:val="Tabela"/>
              <w:rPr>
                <w:b/>
                <w:bCs/>
                <w:lang w:val="en-US"/>
              </w:rPr>
            </w:pPr>
            <w:r w:rsidRPr="00765A6E">
              <w:rPr>
                <w:b/>
                <w:bCs/>
                <w:lang w:val="en-US"/>
              </w:rPr>
              <w:t>F33</w:t>
            </w:r>
          </w:p>
        </w:tc>
        <w:tc>
          <w:tcPr>
            <w:tcW w:w="6662" w:type="dxa"/>
          </w:tcPr>
          <w:p w14:paraId="412D9060" w14:textId="77777777" w:rsidR="00A17913" w:rsidRPr="00765A6E" w:rsidRDefault="00A17913" w:rsidP="00621D19">
            <w:pPr>
              <w:pStyle w:val="Tabela"/>
              <w:rPr>
                <w:b/>
                <w:bCs/>
                <w:lang w:val="en-US"/>
              </w:rPr>
            </w:pPr>
            <w:r w:rsidRPr="00765A6E">
              <w:rPr>
                <w:b/>
                <w:bCs/>
                <w:lang w:val="en-US"/>
              </w:rPr>
              <w:t>Major depressive disorder, recurrent</w:t>
            </w:r>
          </w:p>
        </w:tc>
      </w:tr>
      <w:tr w:rsidR="00A17913" w:rsidRPr="00765A6E" w14:paraId="0D9E83D5" w14:textId="77777777" w:rsidTr="00621D19">
        <w:tc>
          <w:tcPr>
            <w:tcW w:w="1134" w:type="dxa"/>
          </w:tcPr>
          <w:p w14:paraId="3EDA3C5A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</w:p>
        </w:tc>
        <w:tc>
          <w:tcPr>
            <w:tcW w:w="993" w:type="dxa"/>
          </w:tcPr>
          <w:p w14:paraId="554A1B6A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  <w:r w:rsidRPr="00765A6E">
              <w:rPr>
                <w:lang w:val="en-US"/>
              </w:rPr>
              <w:t>F34</w:t>
            </w:r>
          </w:p>
        </w:tc>
        <w:tc>
          <w:tcPr>
            <w:tcW w:w="6662" w:type="dxa"/>
          </w:tcPr>
          <w:p w14:paraId="170A9FBB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  <w:r w:rsidRPr="00765A6E">
              <w:rPr>
                <w:lang w:val="en-US"/>
              </w:rPr>
              <w:t>Persistent mood [affective] disorders</w:t>
            </w:r>
          </w:p>
        </w:tc>
      </w:tr>
      <w:tr w:rsidR="00A17913" w:rsidRPr="00765A6E" w14:paraId="2C9968F4" w14:textId="77777777" w:rsidTr="00621D19">
        <w:tc>
          <w:tcPr>
            <w:tcW w:w="1134" w:type="dxa"/>
          </w:tcPr>
          <w:p w14:paraId="15342D04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</w:p>
        </w:tc>
        <w:tc>
          <w:tcPr>
            <w:tcW w:w="993" w:type="dxa"/>
          </w:tcPr>
          <w:p w14:paraId="0DAFB37F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  <w:r w:rsidRPr="00765A6E">
              <w:rPr>
                <w:lang w:val="en-US"/>
              </w:rPr>
              <w:t>F39</w:t>
            </w:r>
          </w:p>
        </w:tc>
        <w:tc>
          <w:tcPr>
            <w:tcW w:w="6662" w:type="dxa"/>
          </w:tcPr>
          <w:p w14:paraId="2885B5BA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  <w:r w:rsidRPr="00765A6E">
              <w:rPr>
                <w:lang w:val="en-US"/>
              </w:rPr>
              <w:t>Unspecified mood [affective] disorder</w:t>
            </w:r>
          </w:p>
        </w:tc>
      </w:tr>
      <w:tr w:rsidR="00A17913" w:rsidRPr="00765A6E" w14:paraId="1B1D7872" w14:textId="77777777" w:rsidTr="00621D19">
        <w:tc>
          <w:tcPr>
            <w:tcW w:w="1134" w:type="dxa"/>
          </w:tcPr>
          <w:p w14:paraId="145C1DF4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</w:p>
        </w:tc>
        <w:tc>
          <w:tcPr>
            <w:tcW w:w="993" w:type="dxa"/>
          </w:tcPr>
          <w:p w14:paraId="2CF5CDCB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  <w:r w:rsidRPr="00765A6E">
              <w:rPr>
                <w:lang w:val="en-US"/>
              </w:rPr>
              <w:t>F43.2</w:t>
            </w:r>
          </w:p>
        </w:tc>
        <w:tc>
          <w:tcPr>
            <w:tcW w:w="6662" w:type="dxa"/>
          </w:tcPr>
          <w:p w14:paraId="6CE4A867" w14:textId="77777777" w:rsidR="00A17913" w:rsidRPr="00765A6E" w:rsidRDefault="00A17913" w:rsidP="00621D19">
            <w:pPr>
              <w:pStyle w:val="Tabela"/>
              <w:rPr>
                <w:lang w:val="en-US"/>
              </w:rPr>
            </w:pPr>
            <w:r w:rsidRPr="00765A6E">
              <w:rPr>
                <w:lang w:val="en-US"/>
              </w:rPr>
              <w:t>Adjustment disorder</w:t>
            </w:r>
          </w:p>
        </w:tc>
      </w:tr>
    </w:tbl>
    <w:p w14:paraId="54A27F29" w14:textId="77777777" w:rsidR="00A17913" w:rsidRPr="00765A6E" w:rsidRDefault="00A17913" w:rsidP="00A17913">
      <w:pPr>
        <w:ind w:firstLine="0"/>
        <w:rPr>
          <w:lang w:val="en-CA"/>
        </w:rPr>
      </w:pPr>
      <w:r w:rsidRPr="00765A6E">
        <w:rPr>
          <w:b/>
          <w:bCs/>
          <w:lang w:val="en-CA"/>
        </w:rPr>
        <w:t>Bold type:</w:t>
      </w:r>
      <w:r w:rsidRPr="00765A6E">
        <w:rPr>
          <w:lang w:val="en-CA"/>
        </w:rPr>
        <w:t xml:space="preserve"> codes used in the supplementary analysis for a restricted definition of x.</w:t>
      </w:r>
    </w:p>
    <w:p w14:paraId="615EA899" w14:textId="77777777" w:rsidR="00A17913" w:rsidRDefault="00A17913">
      <w:pPr>
        <w:spacing w:line="240" w:lineRule="auto"/>
        <w:ind w:firstLine="0"/>
        <w:jc w:val="left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39B7254B" w14:textId="6EFC553B" w:rsidR="00A17913" w:rsidRPr="00765A6E" w:rsidRDefault="00A17913" w:rsidP="00A17913">
      <w:pPr>
        <w:ind w:firstLine="0"/>
        <w:rPr>
          <w:b/>
          <w:bCs/>
          <w:lang w:val="en-GB"/>
        </w:rPr>
      </w:pPr>
      <w:r w:rsidRPr="00765A6E">
        <w:rPr>
          <w:b/>
          <w:bCs/>
          <w:lang w:val="en-US"/>
        </w:rPr>
        <w:lastRenderedPageBreak/>
        <w:t xml:space="preserve">Suppl. Table 5. </w:t>
      </w:r>
      <w:r w:rsidRPr="00765A6E">
        <w:rPr>
          <w:b/>
          <w:bCs/>
          <w:lang w:val="en-GB"/>
        </w:rPr>
        <w:t>One-year prevalence of depression and known-groups analysis for sex, age, education level and psychological distress excluding controls with missing codes.</w:t>
      </w:r>
    </w:p>
    <w:tbl>
      <w:tblPr>
        <w:tblStyle w:val="Tabelacomgrade"/>
        <w:tblpPr w:leftFromText="180" w:rightFromText="180" w:vertAnchor="text" w:horzAnchor="margin" w:tblpY="1"/>
        <w:tblW w:w="3525" w:type="pct"/>
        <w:tblLook w:val="04A0" w:firstRow="1" w:lastRow="0" w:firstColumn="1" w:lastColumn="0" w:noHBand="0" w:noVBand="1"/>
      </w:tblPr>
      <w:tblGrid>
        <w:gridCol w:w="1488"/>
        <w:gridCol w:w="1273"/>
        <w:gridCol w:w="1278"/>
        <w:gridCol w:w="1274"/>
        <w:gridCol w:w="1273"/>
        <w:gridCol w:w="1277"/>
        <w:gridCol w:w="1274"/>
      </w:tblGrid>
      <w:tr w:rsidR="00A17913" w:rsidRPr="00765A6E" w14:paraId="791448B1" w14:textId="77777777" w:rsidTr="00621D19">
        <w:trPr>
          <w:tblHeader/>
        </w:trPr>
        <w:tc>
          <w:tcPr>
            <w:tcW w:w="806" w:type="pct"/>
            <w:tcBorders>
              <w:left w:val="nil"/>
              <w:bottom w:val="nil"/>
              <w:right w:val="nil"/>
            </w:tcBorders>
          </w:tcPr>
          <w:p w14:paraId="421E89CF" w14:textId="77777777" w:rsidR="00A17913" w:rsidRPr="00765A6E" w:rsidRDefault="00A17913" w:rsidP="00621D19">
            <w:pPr>
              <w:pStyle w:val="Tabletext"/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pct"/>
            <w:gridSpan w:val="3"/>
            <w:tcBorders>
              <w:left w:val="nil"/>
              <w:bottom w:val="nil"/>
              <w:right w:val="nil"/>
            </w:tcBorders>
          </w:tcPr>
          <w:p w14:paraId="2899A2B1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/>
                <w:bCs/>
                <w:sz w:val="22"/>
                <w:szCs w:val="22"/>
              </w:rPr>
              <w:t>CIDI-SF cases</w:t>
            </w:r>
          </w:p>
        </w:tc>
        <w:tc>
          <w:tcPr>
            <w:tcW w:w="2096" w:type="pct"/>
            <w:gridSpan w:val="3"/>
            <w:tcBorders>
              <w:left w:val="nil"/>
              <w:bottom w:val="nil"/>
              <w:right w:val="nil"/>
            </w:tcBorders>
          </w:tcPr>
          <w:p w14:paraId="290327A2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/>
                <w:bCs/>
                <w:sz w:val="22"/>
                <w:szCs w:val="22"/>
                <w:lang w:val="en-US"/>
              </w:rPr>
              <w:t xml:space="preserve">Administrative cases </w:t>
            </w:r>
            <w:proofErr w:type="spellStart"/>
            <w:proofErr w:type="gramStart"/>
            <w:r w:rsidRPr="00765A6E">
              <w:rPr>
                <w:b/>
                <w:bCs/>
                <w:sz w:val="22"/>
                <w:szCs w:val="22"/>
                <w:vertAlign w:val="superscript"/>
                <w:lang w:val="en-US"/>
              </w:rPr>
              <w:t>a,b</w:t>
            </w:r>
            <w:proofErr w:type="spellEnd"/>
            <w:proofErr w:type="gramEnd"/>
          </w:p>
        </w:tc>
      </w:tr>
      <w:tr w:rsidR="00A17913" w:rsidRPr="00765A6E" w14:paraId="653F36A9" w14:textId="77777777" w:rsidTr="00621D19">
        <w:trPr>
          <w:tblHeader/>
        </w:trPr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359C26" w14:textId="77777777" w:rsidR="00A17913" w:rsidRPr="00765A6E" w:rsidRDefault="00A17913" w:rsidP="00621D19">
            <w:pPr>
              <w:pStyle w:val="Tabletext"/>
              <w:jc w:val="center"/>
              <w:rPr>
                <w:sz w:val="22"/>
                <w:szCs w:val="22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B41C5F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/>
                <w:bCs/>
                <w:sz w:val="22"/>
                <w:szCs w:val="22"/>
              </w:rPr>
              <w:t>Prev.</w:t>
            </w:r>
          </w:p>
          <w:p w14:paraId="39B135B0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/>
                <w:bCs/>
                <w:sz w:val="22"/>
                <w:szCs w:val="22"/>
              </w:rPr>
              <w:t>(non-exposed)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657E39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/>
                <w:bCs/>
                <w:sz w:val="22"/>
                <w:szCs w:val="22"/>
              </w:rPr>
              <w:t>Prev.</w:t>
            </w:r>
          </w:p>
          <w:p w14:paraId="76A83003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/>
                <w:bCs/>
                <w:sz w:val="22"/>
                <w:szCs w:val="22"/>
              </w:rPr>
              <w:t>(exposed)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46E518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/>
                <w:bCs/>
                <w:sz w:val="22"/>
                <w:szCs w:val="22"/>
              </w:rPr>
              <w:t>Ratio</w:t>
            </w:r>
          </w:p>
          <w:p w14:paraId="13CF82E4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/>
                <w:bCs/>
                <w:sz w:val="22"/>
                <w:szCs w:val="22"/>
              </w:rPr>
              <w:t>(IC95%)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DD2F02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/>
                <w:bCs/>
                <w:sz w:val="22"/>
                <w:szCs w:val="22"/>
              </w:rPr>
              <w:t>Prev.</w:t>
            </w:r>
          </w:p>
          <w:p w14:paraId="326132D3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/>
                <w:bCs/>
                <w:sz w:val="22"/>
                <w:szCs w:val="22"/>
              </w:rPr>
              <w:t>(non-exposed)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E78CFC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/>
                <w:bCs/>
                <w:sz w:val="22"/>
                <w:szCs w:val="22"/>
              </w:rPr>
              <w:t>Prev.</w:t>
            </w:r>
          </w:p>
          <w:p w14:paraId="2F189290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/>
                <w:bCs/>
                <w:sz w:val="22"/>
                <w:szCs w:val="22"/>
              </w:rPr>
              <w:t>(exposed)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BB712F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/>
                <w:bCs/>
                <w:sz w:val="22"/>
                <w:szCs w:val="22"/>
              </w:rPr>
              <w:t>Ratio</w:t>
            </w:r>
          </w:p>
          <w:p w14:paraId="1DF1EDDF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/>
                <w:bCs/>
                <w:sz w:val="22"/>
                <w:szCs w:val="22"/>
              </w:rPr>
              <w:t>(IC95%)</w:t>
            </w:r>
          </w:p>
        </w:tc>
      </w:tr>
      <w:tr w:rsidR="00A17913" w:rsidRPr="00765A6E" w14:paraId="1221C1C2" w14:textId="77777777" w:rsidTr="00621D19">
        <w:trPr>
          <w:trHeight w:val="1012"/>
        </w:trPr>
        <w:tc>
          <w:tcPr>
            <w:tcW w:w="806" w:type="pct"/>
            <w:tcBorders>
              <w:left w:val="nil"/>
              <w:bottom w:val="nil"/>
              <w:right w:val="nil"/>
            </w:tcBorders>
            <w:vAlign w:val="center"/>
          </w:tcPr>
          <w:p w14:paraId="4520E981" w14:textId="77777777" w:rsidR="00A17913" w:rsidRPr="00765A6E" w:rsidRDefault="00A17913" w:rsidP="00621D19">
            <w:pPr>
              <w:pStyle w:val="Tabletext"/>
              <w:jc w:val="left"/>
              <w:rPr>
                <w:b/>
                <w:bCs/>
                <w:sz w:val="22"/>
                <w:szCs w:val="22"/>
              </w:rPr>
            </w:pPr>
            <w:r w:rsidRPr="00765A6E">
              <w:rPr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399" w:type="pct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1AAADA39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Cs/>
                <w:sz w:val="22"/>
                <w:szCs w:val="22"/>
              </w:rPr>
              <w:t>3.83%</w:t>
            </w:r>
          </w:p>
        </w:tc>
        <w:tc>
          <w:tcPr>
            <w:tcW w:w="699" w:type="pct"/>
            <w:tcBorders>
              <w:left w:val="nil"/>
              <w:bottom w:val="nil"/>
              <w:right w:val="nil"/>
            </w:tcBorders>
            <w:vAlign w:val="center"/>
          </w:tcPr>
          <w:p w14:paraId="278286D0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98" w:type="pct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57AA5B0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Cs/>
                <w:sz w:val="22"/>
                <w:szCs w:val="22"/>
              </w:rPr>
              <w:t>4.81%</w:t>
            </w:r>
          </w:p>
        </w:tc>
        <w:tc>
          <w:tcPr>
            <w:tcW w:w="698" w:type="pct"/>
            <w:tcBorders>
              <w:left w:val="nil"/>
              <w:bottom w:val="nil"/>
              <w:right w:val="nil"/>
            </w:tcBorders>
            <w:vAlign w:val="center"/>
          </w:tcPr>
          <w:p w14:paraId="5D333FC1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17913" w:rsidRPr="00765A6E" w14:paraId="7D7AD603" w14:textId="77777777" w:rsidTr="00621D19">
        <w:trPr>
          <w:trHeight w:val="1012"/>
        </w:trPr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2DF82" w14:textId="77777777" w:rsidR="00A17913" w:rsidRPr="00765A6E" w:rsidRDefault="00A17913" w:rsidP="00621D19">
            <w:pPr>
              <w:pStyle w:val="Tabletext"/>
              <w:jc w:val="left"/>
              <w:rPr>
                <w:b/>
                <w:bCs/>
                <w:sz w:val="22"/>
                <w:szCs w:val="22"/>
              </w:rPr>
            </w:pPr>
            <w:r w:rsidRPr="00765A6E">
              <w:rPr>
                <w:b/>
                <w:bCs/>
                <w:sz w:val="22"/>
                <w:szCs w:val="22"/>
              </w:rPr>
              <w:t>Sex</w:t>
            </w:r>
          </w:p>
          <w:p w14:paraId="53154243" w14:textId="77777777" w:rsidR="00A17913" w:rsidRPr="00765A6E" w:rsidRDefault="00A17913" w:rsidP="00621D19">
            <w:pPr>
              <w:pStyle w:val="Tabletext"/>
              <w:jc w:val="left"/>
              <w:rPr>
                <w:b/>
                <w:bCs/>
                <w:sz w:val="22"/>
                <w:szCs w:val="22"/>
              </w:rPr>
            </w:pPr>
            <w:r w:rsidRPr="00765A6E">
              <w:rPr>
                <w:b/>
                <w:bCs/>
                <w:sz w:val="22"/>
                <w:szCs w:val="22"/>
              </w:rPr>
              <w:t>(Ref. male)</w:t>
            </w:r>
          </w:p>
          <w:p w14:paraId="719BDB7B" w14:textId="77777777" w:rsidR="00A17913" w:rsidRPr="00765A6E" w:rsidRDefault="00A17913" w:rsidP="00621D19">
            <w:pPr>
              <w:pStyle w:val="Tabletext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FE10B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Cs/>
                <w:sz w:val="22"/>
                <w:szCs w:val="22"/>
              </w:rPr>
              <w:t>2.56%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91114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Cs/>
                <w:sz w:val="22"/>
                <w:szCs w:val="22"/>
              </w:rPr>
              <w:t>5.18%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0FAF2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Cs/>
                <w:sz w:val="22"/>
                <w:szCs w:val="22"/>
              </w:rPr>
              <w:t>2.02</w:t>
            </w:r>
          </w:p>
          <w:p w14:paraId="31A7D5C1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Cs/>
                <w:sz w:val="22"/>
                <w:szCs w:val="22"/>
              </w:rPr>
              <w:t>1.48 - 2.77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01DAA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Cs/>
                <w:sz w:val="22"/>
                <w:szCs w:val="22"/>
              </w:rPr>
              <w:t>3.46%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EC058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Cs/>
                <w:sz w:val="22"/>
                <w:szCs w:val="22"/>
              </w:rPr>
              <w:t>6.24%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5FC03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Cs/>
                <w:sz w:val="22"/>
                <w:szCs w:val="22"/>
              </w:rPr>
              <w:t>1.80</w:t>
            </w:r>
          </w:p>
          <w:p w14:paraId="3081C54D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Cs/>
                <w:sz w:val="22"/>
                <w:szCs w:val="22"/>
              </w:rPr>
              <w:t>1.37 – 2.37</w:t>
            </w:r>
          </w:p>
        </w:tc>
      </w:tr>
      <w:tr w:rsidR="00A17913" w:rsidRPr="00765A6E" w14:paraId="503F0A4A" w14:textId="77777777" w:rsidTr="00621D19">
        <w:trPr>
          <w:trHeight w:val="1012"/>
        </w:trPr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13663" w14:textId="77777777" w:rsidR="00A17913" w:rsidRPr="00765A6E" w:rsidRDefault="00A17913" w:rsidP="00621D19">
            <w:pPr>
              <w:pStyle w:val="Tabletext"/>
              <w:jc w:val="left"/>
              <w:rPr>
                <w:b/>
                <w:bCs/>
                <w:sz w:val="22"/>
                <w:szCs w:val="22"/>
              </w:rPr>
            </w:pPr>
            <w:r w:rsidRPr="00765A6E">
              <w:rPr>
                <w:b/>
                <w:bCs/>
                <w:sz w:val="22"/>
                <w:szCs w:val="22"/>
              </w:rPr>
              <w:t>Age</w:t>
            </w:r>
          </w:p>
          <w:p w14:paraId="4E405333" w14:textId="77777777" w:rsidR="00A17913" w:rsidRPr="00765A6E" w:rsidRDefault="00A17913" w:rsidP="00621D19">
            <w:pPr>
              <w:pStyle w:val="Tabletext"/>
              <w:jc w:val="left"/>
              <w:rPr>
                <w:b/>
                <w:bCs/>
                <w:sz w:val="22"/>
                <w:szCs w:val="22"/>
              </w:rPr>
            </w:pPr>
            <w:r w:rsidRPr="00765A6E">
              <w:rPr>
                <w:b/>
                <w:bCs/>
                <w:sz w:val="22"/>
                <w:szCs w:val="22"/>
              </w:rPr>
              <w:t>(Ref. &gt;58 years old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4A046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Cs/>
                <w:sz w:val="22"/>
                <w:szCs w:val="22"/>
              </w:rPr>
              <w:t>3.52%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5619D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Cs/>
                <w:sz w:val="22"/>
                <w:szCs w:val="22"/>
              </w:rPr>
              <w:t>5.12%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EA91D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Cs/>
                <w:sz w:val="22"/>
                <w:szCs w:val="22"/>
              </w:rPr>
              <w:t>1.45</w:t>
            </w:r>
          </w:p>
          <w:p w14:paraId="336A98A6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Cs/>
                <w:sz w:val="22"/>
                <w:szCs w:val="22"/>
              </w:rPr>
              <w:t>1.04 – 2.04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EED5A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Cs/>
                <w:sz w:val="22"/>
                <w:szCs w:val="22"/>
              </w:rPr>
              <w:t>4.21%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44F65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Cs/>
                <w:sz w:val="22"/>
                <w:szCs w:val="22"/>
              </w:rPr>
              <w:t>7.26%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683ED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Cs/>
                <w:sz w:val="22"/>
                <w:szCs w:val="22"/>
              </w:rPr>
              <w:t>1.72</w:t>
            </w:r>
          </w:p>
          <w:p w14:paraId="09EFD159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Cs/>
                <w:sz w:val="22"/>
                <w:szCs w:val="22"/>
              </w:rPr>
              <w:t>1.29 – 2.30</w:t>
            </w:r>
          </w:p>
        </w:tc>
      </w:tr>
      <w:tr w:rsidR="00A17913" w:rsidRPr="00765A6E" w14:paraId="316DA49D" w14:textId="77777777" w:rsidTr="00621D19">
        <w:trPr>
          <w:trHeight w:val="1012"/>
        </w:trPr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A9340" w14:textId="77777777" w:rsidR="00A17913" w:rsidRPr="00765A6E" w:rsidRDefault="00A17913" w:rsidP="00621D19">
            <w:pPr>
              <w:pStyle w:val="Tabletext"/>
              <w:jc w:val="left"/>
              <w:rPr>
                <w:b/>
                <w:bCs/>
                <w:sz w:val="22"/>
                <w:szCs w:val="22"/>
              </w:rPr>
            </w:pPr>
            <w:r w:rsidRPr="00765A6E">
              <w:rPr>
                <w:b/>
                <w:bCs/>
                <w:sz w:val="22"/>
                <w:szCs w:val="22"/>
              </w:rPr>
              <w:t>Education T</w:t>
            </w:r>
            <w:r w:rsidRPr="00765A6E">
              <w:rPr>
                <w:b/>
                <w:bCs/>
                <w:sz w:val="22"/>
                <w:szCs w:val="22"/>
                <w:vertAlign w:val="subscript"/>
              </w:rPr>
              <w:t>1</w:t>
            </w:r>
            <w:r w:rsidRPr="00765A6E">
              <w:rPr>
                <w:b/>
                <w:bCs/>
                <w:sz w:val="22"/>
                <w:szCs w:val="22"/>
              </w:rPr>
              <w:t xml:space="preserve"> (Ref. univ. degree)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FB3FA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Cs/>
                <w:sz w:val="22"/>
                <w:szCs w:val="22"/>
              </w:rPr>
              <w:t>3.40%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83A5E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Cs/>
                <w:sz w:val="22"/>
                <w:szCs w:val="22"/>
              </w:rPr>
              <w:t>4.15%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3D2A2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Cs/>
                <w:sz w:val="22"/>
                <w:szCs w:val="22"/>
              </w:rPr>
              <w:t>1.22</w:t>
            </w:r>
          </w:p>
          <w:p w14:paraId="3C748152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Cs/>
                <w:sz w:val="22"/>
                <w:szCs w:val="22"/>
              </w:rPr>
              <w:t>0.90 - 1.66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1F2EA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Cs/>
                <w:sz w:val="22"/>
                <w:szCs w:val="22"/>
              </w:rPr>
              <w:t>3.81%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0E9D3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Cs/>
                <w:sz w:val="22"/>
                <w:szCs w:val="22"/>
              </w:rPr>
              <w:t>5.68%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7364C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Cs/>
                <w:sz w:val="22"/>
                <w:szCs w:val="22"/>
              </w:rPr>
              <w:t>1.49</w:t>
            </w:r>
          </w:p>
          <w:p w14:paraId="6AAAB1A3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Cs/>
                <w:sz w:val="22"/>
                <w:szCs w:val="22"/>
              </w:rPr>
              <w:t>1.13 – 1.97</w:t>
            </w:r>
          </w:p>
        </w:tc>
      </w:tr>
      <w:tr w:rsidR="00A17913" w:rsidRPr="00765A6E" w14:paraId="4410FB06" w14:textId="77777777" w:rsidTr="00621D19">
        <w:trPr>
          <w:trHeight w:val="1012"/>
        </w:trPr>
        <w:tc>
          <w:tcPr>
            <w:tcW w:w="806" w:type="pct"/>
            <w:tcBorders>
              <w:top w:val="nil"/>
              <w:left w:val="nil"/>
              <w:right w:val="nil"/>
            </w:tcBorders>
            <w:vAlign w:val="center"/>
          </w:tcPr>
          <w:p w14:paraId="5650F22D" w14:textId="77777777" w:rsidR="00A17913" w:rsidRPr="00765A6E" w:rsidRDefault="00A17913" w:rsidP="00621D19">
            <w:pPr>
              <w:pStyle w:val="Tabletext"/>
              <w:jc w:val="left"/>
              <w:rPr>
                <w:b/>
                <w:bCs/>
                <w:sz w:val="22"/>
                <w:szCs w:val="22"/>
                <w:vertAlign w:val="subscript"/>
              </w:rPr>
            </w:pPr>
            <w:r w:rsidRPr="00765A6E">
              <w:rPr>
                <w:b/>
                <w:bCs/>
                <w:sz w:val="22"/>
                <w:szCs w:val="22"/>
              </w:rPr>
              <w:t>Psychological distress T</w:t>
            </w:r>
            <w:r w:rsidRPr="00765A6E">
              <w:rPr>
                <w:b/>
                <w:bCs/>
                <w:sz w:val="22"/>
                <w:szCs w:val="22"/>
                <w:vertAlign w:val="subscript"/>
              </w:rPr>
              <w:t xml:space="preserve">2 </w:t>
            </w:r>
          </w:p>
          <w:p w14:paraId="7A678BB3" w14:textId="77777777" w:rsidR="00A17913" w:rsidRPr="00765A6E" w:rsidRDefault="00A17913" w:rsidP="00621D19">
            <w:pPr>
              <w:pStyle w:val="Tabletext"/>
              <w:jc w:val="left"/>
              <w:rPr>
                <w:b/>
                <w:bCs/>
                <w:sz w:val="22"/>
                <w:szCs w:val="22"/>
              </w:rPr>
            </w:pPr>
            <w:r w:rsidRPr="00765A6E">
              <w:rPr>
                <w:b/>
                <w:bCs/>
                <w:sz w:val="22"/>
                <w:szCs w:val="22"/>
              </w:rPr>
              <w:t>(Ref. &lt; 26.2)</w:t>
            </w:r>
          </w:p>
          <w:p w14:paraId="71674CAF" w14:textId="77777777" w:rsidR="00A17913" w:rsidRPr="00765A6E" w:rsidRDefault="00A17913" w:rsidP="00621D19">
            <w:pPr>
              <w:pStyle w:val="Tabletext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98" w:type="pct"/>
            <w:tcBorders>
              <w:top w:val="nil"/>
              <w:left w:val="nil"/>
              <w:right w:val="nil"/>
            </w:tcBorders>
            <w:vAlign w:val="center"/>
          </w:tcPr>
          <w:p w14:paraId="22F5BCC1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Cs/>
                <w:sz w:val="22"/>
                <w:szCs w:val="22"/>
              </w:rPr>
              <w:t>2.74%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vAlign w:val="center"/>
          </w:tcPr>
          <w:p w14:paraId="4856F03C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Cs/>
                <w:sz w:val="22"/>
                <w:szCs w:val="22"/>
              </w:rPr>
              <w:t>7.21%</w:t>
            </w:r>
          </w:p>
        </w:tc>
        <w:tc>
          <w:tcPr>
            <w:tcW w:w="699" w:type="pct"/>
            <w:tcBorders>
              <w:top w:val="nil"/>
              <w:left w:val="nil"/>
              <w:right w:val="nil"/>
            </w:tcBorders>
            <w:vAlign w:val="center"/>
          </w:tcPr>
          <w:p w14:paraId="4A4B0982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Cs/>
                <w:sz w:val="22"/>
                <w:szCs w:val="22"/>
              </w:rPr>
              <w:t>2.63</w:t>
            </w:r>
          </w:p>
          <w:p w14:paraId="3BB8A6A7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Cs/>
                <w:sz w:val="22"/>
                <w:szCs w:val="22"/>
              </w:rPr>
              <w:t>1.93 - 3.59</w:t>
            </w:r>
          </w:p>
        </w:tc>
        <w:tc>
          <w:tcPr>
            <w:tcW w:w="698" w:type="pct"/>
            <w:tcBorders>
              <w:top w:val="nil"/>
              <w:left w:val="nil"/>
              <w:right w:val="nil"/>
            </w:tcBorders>
            <w:vAlign w:val="center"/>
          </w:tcPr>
          <w:p w14:paraId="35DE3A1F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Cs/>
                <w:sz w:val="22"/>
                <w:szCs w:val="22"/>
              </w:rPr>
              <w:t>3.78%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vAlign w:val="center"/>
          </w:tcPr>
          <w:p w14:paraId="29688EDB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Cs/>
                <w:sz w:val="22"/>
                <w:szCs w:val="22"/>
              </w:rPr>
              <w:t>8.31%</w:t>
            </w:r>
          </w:p>
        </w:tc>
        <w:tc>
          <w:tcPr>
            <w:tcW w:w="698" w:type="pct"/>
            <w:tcBorders>
              <w:top w:val="nil"/>
              <w:left w:val="nil"/>
              <w:right w:val="nil"/>
            </w:tcBorders>
            <w:vAlign w:val="center"/>
          </w:tcPr>
          <w:p w14:paraId="2B3D2800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Cs/>
                <w:sz w:val="22"/>
                <w:szCs w:val="22"/>
              </w:rPr>
              <w:t>2.20</w:t>
            </w:r>
          </w:p>
          <w:p w14:paraId="64344391" w14:textId="77777777" w:rsidR="00A17913" w:rsidRPr="00765A6E" w:rsidRDefault="00A17913" w:rsidP="00621D19">
            <w:pPr>
              <w:pStyle w:val="Tabletext"/>
              <w:jc w:val="center"/>
              <w:rPr>
                <w:b/>
                <w:bCs/>
                <w:sz w:val="22"/>
                <w:szCs w:val="22"/>
              </w:rPr>
            </w:pPr>
            <w:r w:rsidRPr="00765A6E">
              <w:rPr>
                <w:bCs/>
                <w:sz w:val="22"/>
                <w:szCs w:val="22"/>
              </w:rPr>
              <w:t>1.66 – 2.90</w:t>
            </w:r>
          </w:p>
        </w:tc>
      </w:tr>
    </w:tbl>
    <w:p w14:paraId="5A7AFDDA" w14:textId="77777777" w:rsidR="00A17913" w:rsidRPr="00765A6E" w:rsidRDefault="00A17913" w:rsidP="00A17913">
      <w:pPr>
        <w:ind w:firstLine="0"/>
        <w:rPr>
          <w:lang w:val="en-US"/>
        </w:rPr>
      </w:pPr>
    </w:p>
    <w:p w14:paraId="3B698AE2" w14:textId="77777777" w:rsidR="00A17913" w:rsidRPr="00765A6E" w:rsidRDefault="00A17913" w:rsidP="00A17913">
      <w:pPr>
        <w:ind w:firstLine="0"/>
        <w:rPr>
          <w:lang w:val="en-US"/>
        </w:rPr>
      </w:pPr>
    </w:p>
    <w:p w14:paraId="5B01CF26" w14:textId="77777777" w:rsidR="00A17913" w:rsidRPr="00765A6E" w:rsidRDefault="00A17913" w:rsidP="00A17913">
      <w:pPr>
        <w:ind w:firstLine="0"/>
        <w:rPr>
          <w:lang w:val="en-US"/>
        </w:rPr>
      </w:pPr>
    </w:p>
    <w:p w14:paraId="6F74D6D8" w14:textId="77777777" w:rsidR="00A17913" w:rsidRPr="00765A6E" w:rsidRDefault="00A17913" w:rsidP="00A17913">
      <w:pPr>
        <w:ind w:firstLine="0"/>
        <w:rPr>
          <w:lang w:val="en-US"/>
        </w:rPr>
      </w:pPr>
    </w:p>
    <w:p w14:paraId="706307D7" w14:textId="77777777" w:rsidR="00A17913" w:rsidRPr="00765A6E" w:rsidRDefault="00A17913" w:rsidP="00A17913">
      <w:pPr>
        <w:ind w:firstLine="0"/>
        <w:rPr>
          <w:lang w:val="en-US"/>
        </w:rPr>
      </w:pPr>
    </w:p>
    <w:p w14:paraId="2230A830" w14:textId="77777777" w:rsidR="00A17913" w:rsidRPr="00765A6E" w:rsidRDefault="00A17913" w:rsidP="00A17913">
      <w:pPr>
        <w:ind w:firstLine="0"/>
        <w:rPr>
          <w:lang w:val="en-US"/>
        </w:rPr>
      </w:pPr>
    </w:p>
    <w:p w14:paraId="3FB0EE43" w14:textId="77777777" w:rsidR="00A17913" w:rsidRPr="00765A6E" w:rsidRDefault="00A17913" w:rsidP="00A17913">
      <w:pPr>
        <w:ind w:firstLine="0"/>
        <w:rPr>
          <w:lang w:val="en-US"/>
        </w:rPr>
      </w:pPr>
    </w:p>
    <w:p w14:paraId="01B15C5B" w14:textId="77777777" w:rsidR="00A17913" w:rsidRPr="00765A6E" w:rsidRDefault="00A17913" w:rsidP="00A17913">
      <w:pPr>
        <w:ind w:firstLine="0"/>
        <w:rPr>
          <w:lang w:val="en-US"/>
        </w:rPr>
      </w:pPr>
    </w:p>
    <w:p w14:paraId="0C30C4A3" w14:textId="77777777" w:rsidR="00A17913" w:rsidRPr="00765A6E" w:rsidRDefault="00A17913" w:rsidP="00A17913">
      <w:pPr>
        <w:ind w:firstLine="0"/>
        <w:rPr>
          <w:lang w:val="en-US"/>
        </w:rPr>
      </w:pPr>
    </w:p>
    <w:p w14:paraId="45F44FD3" w14:textId="77777777" w:rsidR="00A17913" w:rsidRPr="00765A6E" w:rsidRDefault="00A17913" w:rsidP="00A17913">
      <w:pPr>
        <w:ind w:firstLine="0"/>
        <w:rPr>
          <w:lang w:val="en-US"/>
        </w:rPr>
      </w:pPr>
    </w:p>
    <w:p w14:paraId="48A71B5F" w14:textId="77777777" w:rsidR="00A17913" w:rsidRPr="00765A6E" w:rsidRDefault="00A17913" w:rsidP="00A17913">
      <w:pPr>
        <w:ind w:firstLine="0"/>
        <w:rPr>
          <w:lang w:val="en-US"/>
        </w:rPr>
      </w:pPr>
    </w:p>
    <w:p w14:paraId="4DD1F23D" w14:textId="77777777" w:rsidR="00A17913" w:rsidRPr="00765A6E" w:rsidRDefault="00A17913" w:rsidP="00A17913">
      <w:pPr>
        <w:ind w:firstLine="0"/>
        <w:rPr>
          <w:lang w:val="en-US"/>
        </w:rPr>
      </w:pPr>
    </w:p>
    <w:p w14:paraId="0A46E920" w14:textId="77777777" w:rsidR="00A17913" w:rsidRPr="00765A6E" w:rsidRDefault="00A17913" w:rsidP="00A17913">
      <w:pPr>
        <w:ind w:firstLine="0"/>
        <w:rPr>
          <w:lang w:val="en-US"/>
        </w:rPr>
      </w:pPr>
    </w:p>
    <w:p w14:paraId="5D6A37BB" w14:textId="77777777" w:rsidR="00A17913" w:rsidRPr="00765A6E" w:rsidRDefault="00A17913" w:rsidP="00A17913">
      <w:pPr>
        <w:ind w:firstLine="0"/>
        <w:rPr>
          <w:lang w:val="en-US"/>
        </w:rPr>
      </w:pPr>
    </w:p>
    <w:p w14:paraId="4EE8E93C" w14:textId="77777777" w:rsidR="00A17913" w:rsidRPr="00765A6E" w:rsidRDefault="00A17913" w:rsidP="00A17913">
      <w:pPr>
        <w:ind w:firstLine="0"/>
        <w:rPr>
          <w:lang w:val="en-US"/>
        </w:rPr>
      </w:pPr>
    </w:p>
    <w:p w14:paraId="2213ED87" w14:textId="584876A4" w:rsidR="00A17913" w:rsidRPr="00A17913" w:rsidRDefault="00A17913" w:rsidP="00A17913">
      <w:pPr>
        <w:ind w:firstLine="0"/>
        <w:rPr>
          <w:lang w:val="en-CA"/>
        </w:rPr>
      </w:pPr>
      <w:r w:rsidRPr="00765A6E">
        <w:rPr>
          <w:vertAlign w:val="superscript"/>
          <w:lang w:val="en-CA"/>
        </w:rPr>
        <w:t>a</w:t>
      </w:r>
      <w:r w:rsidRPr="00765A6E">
        <w:rPr>
          <w:lang w:val="en-CA"/>
        </w:rPr>
        <w:t xml:space="preserve"> Participants with any missing code and no known depression-related code were excluded. </w:t>
      </w:r>
      <w:r w:rsidRPr="00765A6E">
        <w:rPr>
          <w:vertAlign w:val="superscript"/>
          <w:lang w:val="en-CA"/>
        </w:rPr>
        <w:t>b</w:t>
      </w:r>
      <w:r w:rsidRPr="00765A6E">
        <w:rPr>
          <w:lang w:val="en-CA"/>
        </w:rPr>
        <w:t xml:space="preserve"> Definition B of administrative cases: any hospital </w:t>
      </w:r>
      <w:proofErr w:type="gramStart"/>
      <w:r w:rsidRPr="00765A6E">
        <w:rPr>
          <w:lang w:val="en-CA"/>
        </w:rPr>
        <w:t>stay</w:t>
      </w:r>
      <w:proofErr w:type="gramEnd"/>
      <w:r w:rsidRPr="00765A6E">
        <w:rPr>
          <w:lang w:val="en-CA"/>
        </w:rPr>
        <w:t xml:space="preserve"> or medical consultation within the year</w:t>
      </w:r>
    </w:p>
    <w:sectPr w:rsidR="00A17913" w:rsidRPr="00A17913" w:rsidSect="00A17913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913"/>
    <w:rsid w:val="00032A3E"/>
    <w:rsid w:val="00081D84"/>
    <w:rsid w:val="00083EF1"/>
    <w:rsid w:val="000843DD"/>
    <w:rsid w:val="000E6719"/>
    <w:rsid w:val="001C65A5"/>
    <w:rsid w:val="001D4578"/>
    <w:rsid w:val="0021189C"/>
    <w:rsid w:val="002202AD"/>
    <w:rsid w:val="002267CD"/>
    <w:rsid w:val="0026311F"/>
    <w:rsid w:val="00292D21"/>
    <w:rsid w:val="002E1600"/>
    <w:rsid w:val="002F5C5A"/>
    <w:rsid w:val="00310FD1"/>
    <w:rsid w:val="00323DC9"/>
    <w:rsid w:val="00346C83"/>
    <w:rsid w:val="00362F7E"/>
    <w:rsid w:val="00381E5F"/>
    <w:rsid w:val="003C027A"/>
    <w:rsid w:val="003E7B26"/>
    <w:rsid w:val="00434E98"/>
    <w:rsid w:val="004514CB"/>
    <w:rsid w:val="00493B71"/>
    <w:rsid w:val="0051283C"/>
    <w:rsid w:val="00560225"/>
    <w:rsid w:val="005608DB"/>
    <w:rsid w:val="00562A97"/>
    <w:rsid w:val="005A72AC"/>
    <w:rsid w:val="005B0C20"/>
    <w:rsid w:val="00606F6C"/>
    <w:rsid w:val="0061266F"/>
    <w:rsid w:val="00780378"/>
    <w:rsid w:val="007B0A03"/>
    <w:rsid w:val="007C23D6"/>
    <w:rsid w:val="007F7E4B"/>
    <w:rsid w:val="0084075D"/>
    <w:rsid w:val="00893837"/>
    <w:rsid w:val="00933DA5"/>
    <w:rsid w:val="009C4388"/>
    <w:rsid w:val="00A17913"/>
    <w:rsid w:val="00A41F63"/>
    <w:rsid w:val="00A67357"/>
    <w:rsid w:val="00AA14E0"/>
    <w:rsid w:val="00AD7553"/>
    <w:rsid w:val="00AF18EF"/>
    <w:rsid w:val="00B35B3C"/>
    <w:rsid w:val="00BD0328"/>
    <w:rsid w:val="00C00DF0"/>
    <w:rsid w:val="00C0620F"/>
    <w:rsid w:val="00C13676"/>
    <w:rsid w:val="00CE44AF"/>
    <w:rsid w:val="00D238A4"/>
    <w:rsid w:val="00D27185"/>
    <w:rsid w:val="00D35F63"/>
    <w:rsid w:val="00D80B7A"/>
    <w:rsid w:val="00D908E2"/>
    <w:rsid w:val="00D942EC"/>
    <w:rsid w:val="00DF3778"/>
    <w:rsid w:val="00E11F0B"/>
    <w:rsid w:val="00E71679"/>
    <w:rsid w:val="00E877AE"/>
    <w:rsid w:val="00ED1539"/>
    <w:rsid w:val="00FB6B72"/>
    <w:rsid w:val="00FC2755"/>
    <w:rsid w:val="00FE6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5971416"/>
  <w15:chartTrackingRefBased/>
  <w15:docId w15:val="{FF49E036-A580-EF41-AE54-050EC86DD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913"/>
    <w:pPr>
      <w:spacing w:line="360" w:lineRule="auto"/>
      <w:ind w:firstLine="340"/>
      <w:jc w:val="both"/>
    </w:pPr>
    <w:rPr>
      <w:rFonts w:ascii="Times New Roman" w:hAnsi="Times New Roman" w:cs="Times New Roman"/>
      <w:lang w:val="e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17913"/>
    <w:rPr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NormalWeb"/>
    <w:qFormat/>
    <w:rsid w:val="00A17913"/>
    <w:pPr>
      <w:spacing w:line="240" w:lineRule="auto"/>
      <w:ind w:firstLine="0"/>
    </w:pPr>
    <w:rPr>
      <w:rFonts w:eastAsia="Times New Roman"/>
      <w:lang w:val="en-CA" w:eastAsia="pt-BR"/>
    </w:rPr>
  </w:style>
  <w:style w:type="paragraph" w:styleId="NormalWeb">
    <w:name w:val="Normal (Web)"/>
    <w:basedOn w:val="Normal"/>
    <w:uiPriority w:val="99"/>
    <w:semiHidden/>
    <w:unhideWhenUsed/>
    <w:rsid w:val="00A17913"/>
  </w:style>
  <w:style w:type="paragraph" w:customStyle="1" w:styleId="Tabela">
    <w:name w:val="Tabela"/>
    <w:basedOn w:val="Normal"/>
    <w:qFormat/>
    <w:rsid w:val="00A17913"/>
    <w:rPr>
      <w:rFonts w:eastAsia="Times New Roman"/>
      <w:sz w:val="20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1062</Words>
  <Characters>5432</Characters>
  <Application>Microsoft Office Word</Application>
  <DocSecurity>0</DocSecurity>
  <Lines>518</Lines>
  <Paragraphs>425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Gralle</dc:creator>
  <cp:keywords/>
  <dc:description/>
  <cp:lastModifiedBy>Ana Paula Gralle</cp:lastModifiedBy>
  <cp:revision>2</cp:revision>
  <dcterms:created xsi:type="dcterms:W3CDTF">2021-09-14T13:54:00Z</dcterms:created>
  <dcterms:modified xsi:type="dcterms:W3CDTF">2021-09-14T16:20:00Z</dcterms:modified>
  <cp:category/>
</cp:coreProperties>
</file>