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42DCEC" w14:textId="46561F09" w:rsidR="00683AC9" w:rsidRDefault="00D243AA">
      <w:pPr>
        <w:rPr>
          <w:u w:val="single"/>
        </w:rPr>
      </w:pPr>
      <w:r w:rsidRPr="009E6BE2">
        <w:rPr>
          <w:u w:val="single"/>
        </w:rPr>
        <w:t>Prospero – pre-registration</w:t>
      </w:r>
    </w:p>
    <w:p w14:paraId="70F18265" w14:textId="3142E8FB" w:rsidR="00323486" w:rsidRPr="009E6BE2" w:rsidRDefault="00323486">
      <w:pPr>
        <w:rPr>
          <w:u w:val="single"/>
        </w:rPr>
      </w:pPr>
      <w:r>
        <w:rPr>
          <w:u w:val="single"/>
        </w:rPr>
        <w:t>Wellcome study – self-evaluation in adolescent depression</w:t>
      </w:r>
    </w:p>
    <w:p w14:paraId="3D416BCB" w14:textId="6FC85A95" w:rsidR="00DB0863" w:rsidRDefault="00DB0863"/>
    <w:tbl>
      <w:tblPr>
        <w:tblStyle w:val="TableGrid"/>
        <w:tblW w:w="0" w:type="auto"/>
        <w:tblLook w:val="04A0" w:firstRow="1" w:lastRow="0" w:firstColumn="1" w:lastColumn="0" w:noHBand="0" w:noVBand="1"/>
      </w:tblPr>
      <w:tblGrid>
        <w:gridCol w:w="345"/>
        <w:gridCol w:w="1438"/>
        <w:gridCol w:w="849"/>
        <w:gridCol w:w="6378"/>
      </w:tblGrid>
      <w:tr w:rsidR="00CF2AE2" w14:paraId="5B8802CE" w14:textId="77777777" w:rsidTr="00983923">
        <w:tc>
          <w:tcPr>
            <w:tcW w:w="704" w:type="dxa"/>
          </w:tcPr>
          <w:p w14:paraId="1ED594A7" w14:textId="01D930C3" w:rsidR="00DB0863" w:rsidRDefault="00DB0863">
            <w:r>
              <w:t>#</w:t>
            </w:r>
          </w:p>
        </w:tc>
        <w:tc>
          <w:tcPr>
            <w:tcW w:w="1079" w:type="dxa"/>
          </w:tcPr>
          <w:p w14:paraId="543A8C56" w14:textId="03ACFF94" w:rsidR="00DB0863" w:rsidRPr="00DB0863" w:rsidRDefault="00DB0863">
            <w:r>
              <w:t>Section</w:t>
            </w:r>
          </w:p>
        </w:tc>
        <w:tc>
          <w:tcPr>
            <w:tcW w:w="849" w:type="dxa"/>
          </w:tcPr>
          <w:p w14:paraId="6526A72A" w14:textId="5F388E5F" w:rsidR="00DB0863" w:rsidRPr="00DB0863" w:rsidRDefault="00DB0863">
            <w:r w:rsidRPr="00DB0863">
              <w:t>Mandatory?</w:t>
            </w:r>
          </w:p>
        </w:tc>
        <w:tc>
          <w:tcPr>
            <w:tcW w:w="6378" w:type="dxa"/>
          </w:tcPr>
          <w:p w14:paraId="16E7F3FE" w14:textId="66F2C375" w:rsidR="00DB0863" w:rsidRPr="00DB0863" w:rsidRDefault="00DB0863">
            <w:r w:rsidRPr="00DB0863">
              <w:t>Answer/details required</w:t>
            </w:r>
          </w:p>
        </w:tc>
      </w:tr>
      <w:tr w:rsidR="00CF2AE2" w14:paraId="101F2856" w14:textId="77777777" w:rsidTr="00983923">
        <w:tc>
          <w:tcPr>
            <w:tcW w:w="704" w:type="dxa"/>
          </w:tcPr>
          <w:p w14:paraId="6499BD9B" w14:textId="04306D41" w:rsidR="00DB0863" w:rsidRPr="00DB0863" w:rsidRDefault="00DB0863">
            <w:r w:rsidRPr="00DB0863">
              <w:t>1</w:t>
            </w:r>
          </w:p>
        </w:tc>
        <w:tc>
          <w:tcPr>
            <w:tcW w:w="1079" w:type="dxa"/>
          </w:tcPr>
          <w:p w14:paraId="0BE08722" w14:textId="370DA85B" w:rsidR="00DB0863" w:rsidRPr="00DB0863" w:rsidRDefault="00DB0863">
            <w:r>
              <w:t>Review Title</w:t>
            </w:r>
          </w:p>
        </w:tc>
        <w:tc>
          <w:tcPr>
            <w:tcW w:w="849" w:type="dxa"/>
          </w:tcPr>
          <w:p w14:paraId="3FACE537" w14:textId="319D0396" w:rsidR="00DB0863" w:rsidRPr="00DB0863" w:rsidRDefault="00DB0863">
            <w:r>
              <w:t>Yes</w:t>
            </w:r>
          </w:p>
        </w:tc>
        <w:tc>
          <w:tcPr>
            <w:tcW w:w="6378" w:type="dxa"/>
          </w:tcPr>
          <w:p w14:paraId="66E23BDB" w14:textId="36AADB32" w:rsidR="00DB0863" w:rsidRPr="00DB0863" w:rsidRDefault="000C40BE">
            <w:r>
              <w:t xml:space="preserve">Self-evaluation as a characteristic and target of intervention in adolescent depression; a systematic </w:t>
            </w:r>
            <w:r w:rsidR="005B6AAC">
              <w:t xml:space="preserve">scoping </w:t>
            </w:r>
            <w:r>
              <w:t>review</w:t>
            </w:r>
          </w:p>
        </w:tc>
      </w:tr>
      <w:tr w:rsidR="00CF2AE2" w14:paraId="2DF4609B" w14:textId="77777777" w:rsidTr="00983923">
        <w:tc>
          <w:tcPr>
            <w:tcW w:w="704" w:type="dxa"/>
          </w:tcPr>
          <w:p w14:paraId="57328C21" w14:textId="50DC03DF" w:rsidR="00DB0863" w:rsidRPr="00DB0863" w:rsidRDefault="00DB0863">
            <w:r w:rsidRPr="00DB0863">
              <w:t>2</w:t>
            </w:r>
          </w:p>
        </w:tc>
        <w:tc>
          <w:tcPr>
            <w:tcW w:w="1079" w:type="dxa"/>
          </w:tcPr>
          <w:p w14:paraId="165B34AD" w14:textId="1B801730" w:rsidR="00DB0863" w:rsidRPr="00DB0863" w:rsidRDefault="00DB0863">
            <w:r>
              <w:t>Original language title</w:t>
            </w:r>
          </w:p>
        </w:tc>
        <w:tc>
          <w:tcPr>
            <w:tcW w:w="849" w:type="dxa"/>
          </w:tcPr>
          <w:p w14:paraId="440084A0" w14:textId="3BA2CE12" w:rsidR="00DB0863" w:rsidRPr="00DB0863" w:rsidRDefault="00DB0863">
            <w:r>
              <w:t>No</w:t>
            </w:r>
          </w:p>
        </w:tc>
        <w:tc>
          <w:tcPr>
            <w:tcW w:w="6378" w:type="dxa"/>
          </w:tcPr>
          <w:p w14:paraId="62ECB54E" w14:textId="77777777" w:rsidR="00DB0863" w:rsidRPr="00DB0863" w:rsidRDefault="00DB0863"/>
        </w:tc>
      </w:tr>
      <w:tr w:rsidR="00CF2AE2" w14:paraId="0AD5651F" w14:textId="77777777" w:rsidTr="00983923">
        <w:tc>
          <w:tcPr>
            <w:tcW w:w="704" w:type="dxa"/>
          </w:tcPr>
          <w:p w14:paraId="4F89906E" w14:textId="238D67C2" w:rsidR="00DB0863" w:rsidRPr="00DB0863" w:rsidRDefault="00DB0863">
            <w:r>
              <w:t>3</w:t>
            </w:r>
          </w:p>
        </w:tc>
        <w:tc>
          <w:tcPr>
            <w:tcW w:w="1079" w:type="dxa"/>
          </w:tcPr>
          <w:p w14:paraId="132AEA09" w14:textId="307451E5" w:rsidR="00DB0863" w:rsidRPr="00DB0863" w:rsidRDefault="00DB0863">
            <w:r>
              <w:t>Anticipated or actual start date</w:t>
            </w:r>
          </w:p>
        </w:tc>
        <w:tc>
          <w:tcPr>
            <w:tcW w:w="849" w:type="dxa"/>
          </w:tcPr>
          <w:p w14:paraId="706118EF" w14:textId="34C4489A" w:rsidR="00DB0863" w:rsidRPr="00DB0863" w:rsidRDefault="00DB0863">
            <w:r>
              <w:t>yes</w:t>
            </w:r>
          </w:p>
        </w:tc>
        <w:tc>
          <w:tcPr>
            <w:tcW w:w="6378" w:type="dxa"/>
          </w:tcPr>
          <w:p w14:paraId="58067578" w14:textId="2834FF82" w:rsidR="00DB0863" w:rsidRPr="00DB0863" w:rsidRDefault="00DB0863">
            <w:r>
              <w:t xml:space="preserve">Date in the format eg 01 </w:t>
            </w:r>
            <w:r w:rsidR="00AD0469">
              <w:t xml:space="preserve">July </w:t>
            </w:r>
            <w:r>
              <w:t>2020</w:t>
            </w:r>
          </w:p>
        </w:tc>
      </w:tr>
      <w:tr w:rsidR="00CF2AE2" w14:paraId="4ECB6CA4" w14:textId="77777777" w:rsidTr="00983923">
        <w:tc>
          <w:tcPr>
            <w:tcW w:w="704" w:type="dxa"/>
          </w:tcPr>
          <w:p w14:paraId="431C6BA0" w14:textId="02D23B4C" w:rsidR="00DB0863" w:rsidRPr="00DB0863" w:rsidRDefault="00DB0863">
            <w:r>
              <w:t>4</w:t>
            </w:r>
          </w:p>
        </w:tc>
        <w:tc>
          <w:tcPr>
            <w:tcW w:w="1079" w:type="dxa"/>
          </w:tcPr>
          <w:p w14:paraId="379518A6" w14:textId="7964AE92" w:rsidR="00DB0863" w:rsidRPr="00DB0863" w:rsidRDefault="00DB0863">
            <w:r>
              <w:t>Anticipated completion date</w:t>
            </w:r>
          </w:p>
        </w:tc>
        <w:tc>
          <w:tcPr>
            <w:tcW w:w="849" w:type="dxa"/>
          </w:tcPr>
          <w:p w14:paraId="6DDF6F98" w14:textId="76C9B697" w:rsidR="00DB0863" w:rsidRPr="00DB0863" w:rsidRDefault="00DB0863">
            <w:r>
              <w:t>yes</w:t>
            </w:r>
          </w:p>
        </w:tc>
        <w:tc>
          <w:tcPr>
            <w:tcW w:w="6378" w:type="dxa"/>
          </w:tcPr>
          <w:p w14:paraId="2FC90B83" w14:textId="46DFDFFB" w:rsidR="00DB0863" w:rsidRPr="00DB0863" w:rsidRDefault="00DB0863">
            <w:r>
              <w:t xml:space="preserve">Date in the format eg </w:t>
            </w:r>
            <w:r w:rsidR="00D825CC">
              <w:t>30 September 2020</w:t>
            </w:r>
          </w:p>
        </w:tc>
      </w:tr>
      <w:tr w:rsidR="00CF2AE2" w14:paraId="63DD987A" w14:textId="77777777" w:rsidTr="00983923">
        <w:tc>
          <w:tcPr>
            <w:tcW w:w="704" w:type="dxa"/>
          </w:tcPr>
          <w:p w14:paraId="70C8F8AD" w14:textId="56398077" w:rsidR="00DB0863" w:rsidRPr="00DB0863" w:rsidRDefault="00DB0863">
            <w:r>
              <w:t>5</w:t>
            </w:r>
          </w:p>
        </w:tc>
        <w:tc>
          <w:tcPr>
            <w:tcW w:w="1079" w:type="dxa"/>
          </w:tcPr>
          <w:p w14:paraId="6D13B76D" w14:textId="789C5864" w:rsidR="00DB0863" w:rsidRPr="00DB0863" w:rsidRDefault="00DB0863">
            <w:r>
              <w:t>Stage of review at time of this submission</w:t>
            </w:r>
          </w:p>
        </w:tc>
        <w:tc>
          <w:tcPr>
            <w:tcW w:w="849" w:type="dxa"/>
          </w:tcPr>
          <w:p w14:paraId="2870C75C" w14:textId="77A9C34B" w:rsidR="00DB0863" w:rsidRPr="00DB0863" w:rsidRDefault="00DB0863">
            <w:r>
              <w:t>yes</w:t>
            </w:r>
          </w:p>
        </w:tc>
        <w:tc>
          <w:tcPr>
            <w:tcW w:w="6378" w:type="dxa"/>
          </w:tcPr>
          <w:p w14:paraId="099CEA85" w14:textId="77777777" w:rsidR="00DB0863" w:rsidRPr="00DB0863" w:rsidRDefault="00DB0863"/>
        </w:tc>
      </w:tr>
      <w:tr w:rsidR="00CF2AE2" w14:paraId="532EABB6" w14:textId="77777777" w:rsidTr="00983923">
        <w:tc>
          <w:tcPr>
            <w:tcW w:w="704" w:type="dxa"/>
          </w:tcPr>
          <w:p w14:paraId="30D3FD0B" w14:textId="4C18DCCC" w:rsidR="00DB0863" w:rsidRPr="00DB0863" w:rsidRDefault="005F66ED">
            <w:r>
              <w:t>6</w:t>
            </w:r>
          </w:p>
        </w:tc>
        <w:tc>
          <w:tcPr>
            <w:tcW w:w="1079" w:type="dxa"/>
          </w:tcPr>
          <w:p w14:paraId="472F67F2" w14:textId="4A3166D7" w:rsidR="00DB0863" w:rsidRPr="00DB0863" w:rsidRDefault="00423D9D">
            <w:r>
              <w:t>Named contact</w:t>
            </w:r>
          </w:p>
        </w:tc>
        <w:tc>
          <w:tcPr>
            <w:tcW w:w="849" w:type="dxa"/>
          </w:tcPr>
          <w:p w14:paraId="00B390C6" w14:textId="6C2E55BB" w:rsidR="00DB0863" w:rsidRPr="00DB0863" w:rsidRDefault="00423D9D">
            <w:r>
              <w:t>yes</w:t>
            </w:r>
          </w:p>
        </w:tc>
        <w:tc>
          <w:tcPr>
            <w:tcW w:w="6378" w:type="dxa"/>
          </w:tcPr>
          <w:p w14:paraId="03C5B7F4" w14:textId="157FAEE0" w:rsidR="00DB0863" w:rsidRPr="00DB0863" w:rsidRDefault="00423D9D">
            <w:r>
              <w:t>Dr Faith Orchard</w:t>
            </w:r>
          </w:p>
        </w:tc>
      </w:tr>
      <w:tr w:rsidR="00DB0863" w14:paraId="26C2F52F" w14:textId="77777777" w:rsidTr="00983923">
        <w:tc>
          <w:tcPr>
            <w:tcW w:w="704" w:type="dxa"/>
          </w:tcPr>
          <w:p w14:paraId="54DE3D87" w14:textId="26063DB8" w:rsidR="00DB0863" w:rsidRPr="00DB0863" w:rsidRDefault="005F66ED">
            <w:r>
              <w:t>7</w:t>
            </w:r>
          </w:p>
        </w:tc>
        <w:tc>
          <w:tcPr>
            <w:tcW w:w="1079" w:type="dxa"/>
          </w:tcPr>
          <w:p w14:paraId="6CEB4B4B" w14:textId="5DD7D457" w:rsidR="00DB0863" w:rsidRPr="00DB0863" w:rsidRDefault="00423D9D">
            <w:r>
              <w:t>Named contact email</w:t>
            </w:r>
          </w:p>
        </w:tc>
        <w:tc>
          <w:tcPr>
            <w:tcW w:w="849" w:type="dxa"/>
          </w:tcPr>
          <w:p w14:paraId="19B461A0" w14:textId="57382003" w:rsidR="00DB0863" w:rsidRPr="00DB0863" w:rsidRDefault="00423D9D">
            <w:r>
              <w:t>Yes</w:t>
            </w:r>
          </w:p>
        </w:tc>
        <w:tc>
          <w:tcPr>
            <w:tcW w:w="6378" w:type="dxa"/>
          </w:tcPr>
          <w:p w14:paraId="29C06824" w14:textId="77777777" w:rsidR="00423D9D" w:rsidRDefault="00767D62" w:rsidP="00423D9D">
            <w:hyperlink r:id="rId5" w:tooltip="mailto:f.orchard@reading.ac.uk" w:history="1">
              <w:r w:rsidR="00423D9D">
                <w:rPr>
                  <w:rStyle w:val="Hyperlink"/>
                  <w:rFonts w:ascii="Calibri" w:hAnsi="Calibri" w:cs="Calibri"/>
                  <w:sz w:val="22"/>
                  <w:szCs w:val="22"/>
                </w:rPr>
                <w:t>f.orchard@reading.ac.uk</w:t>
              </w:r>
            </w:hyperlink>
          </w:p>
          <w:p w14:paraId="381207D3" w14:textId="77777777" w:rsidR="00DB0863" w:rsidRPr="00DB0863" w:rsidRDefault="00DB0863"/>
        </w:tc>
      </w:tr>
      <w:tr w:rsidR="00DB0863" w14:paraId="77564A65" w14:textId="77777777" w:rsidTr="00983923">
        <w:trPr>
          <w:trHeight w:val="656"/>
        </w:trPr>
        <w:tc>
          <w:tcPr>
            <w:tcW w:w="704" w:type="dxa"/>
          </w:tcPr>
          <w:p w14:paraId="4FCECD86" w14:textId="587A79BC" w:rsidR="00DB0863" w:rsidRPr="00DB0863" w:rsidRDefault="005F66ED">
            <w:r>
              <w:t>8</w:t>
            </w:r>
          </w:p>
        </w:tc>
        <w:tc>
          <w:tcPr>
            <w:tcW w:w="1079" w:type="dxa"/>
          </w:tcPr>
          <w:p w14:paraId="4BAF620C" w14:textId="12A167AB" w:rsidR="00DB0863" w:rsidRPr="00DB0863" w:rsidRDefault="00423D9D">
            <w:r>
              <w:t>Named contact address</w:t>
            </w:r>
          </w:p>
        </w:tc>
        <w:tc>
          <w:tcPr>
            <w:tcW w:w="849" w:type="dxa"/>
          </w:tcPr>
          <w:p w14:paraId="2251546E" w14:textId="39654E76" w:rsidR="00DB0863" w:rsidRPr="00DB0863" w:rsidRDefault="00CD6E3D">
            <w:r>
              <w:t>No</w:t>
            </w:r>
          </w:p>
        </w:tc>
        <w:tc>
          <w:tcPr>
            <w:tcW w:w="6378" w:type="dxa"/>
          </w:tcPr>
          <w:p w14:paraId="2AB59696" w14:textId="77777777" w:rsidR="00423D9D" w:rsidRPr="00423D9D" w:rsidRDefault="00423D9D" w:rsidP="00423D9D">
            <w:pPr>
              <w:rPr>
                <w:rFonts w:ascii="Calibri" w:hAnsi="Calibri" w:cs="Calibri"/>
              </w:rPr>
            </w:pPr>
            <w:r w:rsidRPr="00423D9D">
              <w:rPr>
                <w:rFonts w:ascii="Calibri" w:hAnsi="Calibri" w:cs="Calibri"/>
              </w:rPr>
              <w:t>School of Psychology and Clinical Language Sciences, University of Reading, Reading, RG6 6AL</w:t>
            </w:r>
          </w:p>
          <w:p w14:paraId="09B3FBAC" w14:textId="135EB1F7" w:rsidR="00423D9D" w:rsidRPr="00423D9D" w:rsidRDefault="00423D9D" w:rsidP="00423D9D">
            <w:pPr>
              <w:rPr>
                <w:rFonts w:ascii="Calibri" w:hAnsi="Calibri" w:cs="Calibri"/>
              </w:rPr>
            </w:pPr>
          </w:p>
          <w:p w14:paraId="2520D348" w14:textId="77777777" w:rsidR="00DB0863" w:rsidRPr="00423D9D" w:rsidRDefault="00DB0863">
            <w:pPr>
              <w:rPr>
                <w:rFonts w:ascii="Calibri" w:hAnsi="Calibri" w:cs="Calibri"/>
              </w:rPr>
            </w:pPr>
          </w:p>
        </w:tc>
      </w:tr>
      <w:tr w:rsidR="00DB0863" w14:paraId="663E513A" w14:textId="77777777" w:rsidTr="00983923">
        <w:tc>
          <w:tcPr>
            <w:tcW w:w="704" w:type="dxa"/>
          </w:tcPr>
          <w:p w14:paraId="330B303C" w14:textId="6D9CFC7B" w:rsidR="00DB0863" w:rsidRPr="00DB0863" w:rsidRDefault="005F66ED">
            <w:r>
              <w:t>9</w:t>
            </w:r>
          </w:p>
        </w:tc>
        <w:tc>
          <w:tcPr>
            <w:tcW w:w="1079" w:type="dxa"/>
          </w:tcPr>
          <w:p w14:paraId="4F4638A6" w14:textId="75327470" w:rsidR="00DB0863" w:rsidRPr="00DB0863" w:rsidRDefault="00CD6E3D">
            <w:r>
              <w:t>Named contact phone number</w:t>
            </w:r>
          </w:p>
        </w:tc>
        <w:tc>
          <w:tcPr>
            <w:tcW w:w="849" w:type="dxa"/>
          </w:tcPr>
          <w:p w14:paraId="53F823C0" w14:textId="71E8CA8A" w:rsidR="00DB0863" w:rsidRPr="00DB0863" w:rsidRDefault="00CD6E3D">
            <w:r>
              <w:t>No</w:t>
            </w:r>
          </w:p>
        </w:tc>
        <w:tc>
          <w:tcPr>
            <w:tcW w:w="6378" w:type="dxa"/>
          </w:tcPr>
          <w:p w14:paraId="718068B8" w14:textId="77777777" w:rsidR="00DB0863" w:rsidRPr="00DB0863" w:rsidRDefault="00DB0863" w:rsidP="00CD6E3D"/>
        </w:tc>
      </w:tr>
      <w:tr w:rsidR="00DB0863" w14:paraId="2915764E" w14:textId="77777777" w:rsidTr="00983923">
        <w:tc>
          <w:tcPr>
            <w:tcW w:w="704" w:type="dxa"/>
          </w:tcPr>
          <w:p w14:paraId="0E53A64E" w14:textId="1A8F0464" w:rsidR="00DB0863" w:rsidRPr="00DB0863" w:rsidRDefault="005F66ED">
            <w:r>
              <w:t>10</w:t>
            </w:r>
          </w:p>
        </w:tc>
        <w:tc>
          <w:tcPr>
            <w:tcW w:w="1079" w:type="dxa"/>
          </w:tcPr>
          <w:p w14:paraId="3A1FB855" w14:textId="58649D86" w:rsidR="00DB0863" w:rsidRPr="00DB0863" w:rsidRDefault="00CD6E3D">
            <w:r>
              <w:t>Organisational affiliation of the review</w:t>
            </w:r>
          </w:p>
        </w:tc>
        <w:tc>
          <w:tcPr>
            <w:tcW w:w="849" w:type="dxa"/>
          </w:tcPr>
          <w:p w14:paraId="6DEF5EFB" w14:textId="3689CDD7" w:rsidR="00DB0863" w:rsidRPr="00DB0863" w:rsidRDefault="00CD6E3D">
            <w:r>
              <w:t>Yes</w:t>
            </w:r>
          </w:p>
        </w:tc>
        <w:tc>
          <w:tcPr>
            <w:tcW w:w="6378" w:type="dxa"/>
          </w:tcPr>
          <w:p w14:paraId="131BB5AD" w14:textId="2B17694E" w:rsidR="00DB0863" w:rsidRPr="00DB0863" w:rsidRDefault="00CD6E3D">
            <w:r w:rsidRPr="00423D9D">
              <w:rPr>
                <w:rFonts w:ascii="Calibri" w:hAnsi="Calibri" w:cs="Calibri"/>
              </w:rPr>
              <w:t>School of Psychology and Clinical Language Sciences, University of Reading</w:t>
            </w:r>
          </w:p>
        </w:tc>
      </w:tr>
      <w:tr w:rsidR="00DB0863" w14:paraId="53033F9D" w14:textId="77777777" w:rsidTr="00983923">
        <w:tc>
          <w:tcPr>
            <w:tcW w:w="704" w:type="dxa"/>
          </w:tcPr>
          <w:p w14:paraId="02E330A7" w14:textId="7BB78FE9" w:rsidR="00DB0863" w:rsidRPr="00DB0863" w:rsidRDefault="005F66ED">
            <w:r>
              <w:t>11</w:t>
            </w:r>
          </w:p>
        </w:tc>
        <w:tc>
          <w:tcPr>
            <w:tcW w:w="1079" w:type="dxa"/>
          </w:tcPr>
          <w:p w14:paraId="60CE2499" w14:textId="06311E3E" w:rsidR="00DB0863" w:rsidRPr="00DB0863" w:rsidRDefault="00A35009">
            <w:r>
              <w:t>Review team members and their organisational affiliations</w:t>
            </w:r>
          </w:p>
        </w:tc>
        <w:tc>
          <w:tcPr>
            <w:tcW w:w="849" w:type="dxa"/>
          </w:tcPr>
          <w:p w14:paraId="5F5EE8AF" w14:textId="66C29871" w:rsidR="00DB0863" w:rsidRPr="00DB0863" w:rsidRDefault="00A35009">
            <w:r>
              <w:t>Yes</w:t>
            </w:r>
          </w:p>
        </w:tc>
        <w:tc>
          <w:tcPr>
            <w:tcW w:w="6378" w:type="dxa"/>
          </w:tcPr>
          <w:p w14:paraId="37CB662C" w14:textId="3719464C" w:rsidR="00A35009" w:rsidRDefault="00A35009">
            <w:pPr>
              <w:rPr>
                <w:rFonts w:ascii="Calibri" w:hAnsi="Calibri" w:cs="Calibri"/>
              </w:rPr>
            </w:pPr>
            <w:r w:rsidRPr="00A35009">
              <w:t xml:space="preserve">Dr Faith Orchard, </w:t>
            </w:r>
            <w:r w:rsidRPr="00423D9D">
              <w:rPr>
                <w:rFonts w:ascii="Calibri" w:hAnsi="Calibri" w:cs="Calibri"/>
              </w:rPr>
              <w:t>School of Psychology and Clinical Language Sciences, University of Reading</w:t>
            </w:r>
          </w:p>
          <w:p w14:paraId="48FF7C48" w14:textId="77777777" w:rsidR="00A35009" w:rsidRPr="00A35009" w:rsidRDefault="00A35009">
            <w:pPr>
              <w:rPr>
                <w:rFonts w:ascii="Calibri" w:hAnsi="Calibri" w:cs="Calibri"/>
              </w:rPr>
            </w:pPr>
          </w:p>
          <w:p w14:paraId="729EA9DB" w14:textId="23D1DF47" w:rsidR="00A35009" w:rsidRDefault="00A35009">
            <w:r w:rsidRPr="00A35009">
              <w:t>Dr Brioney Gee, Norfolk and Suffolk NHS Foundation Trust</w:t>
            </w:r>
          </w:p>
          <w:p w14:paraId="69B4E912" w14:textId="77777777" w:rsidR="00A35009" w:rsidRPr="00A35009" w:rsidRDefault="00A35009"/>
          <w:p w14:paraId="21EB8C7C" w14:textId="4D60F14A" w:rsidR="00A35009" w:rsidRDefault="0027010C">
            <w:r>
              <w:t>Dr T</w:t>
            </w:r>
            <w:r w:rsidR="00A35009" w:rsidRPr="00A35009">
              <w:t>im Clarke</w:t>
            </w:r>
            <w:r w:rsidR="00A35009">
              <w:t xml:space="preserve">, </w:t>
            </w:r>
            <w:r w:rsidR="0061253D" w:rsidRPr="00A35009">
              <w:t>Norfolk and Suffolk NHS Foundation Trust</w:t>
            </w:r>
          </w:p>
          <w:p w14:paraId="38500086" w14:textId="77777777" w:rsidR="0061253D" w:rsidRDefault="0061253D"/>
          <w:p w14:paraId="64792D4A" w14:textId="3AE69DA6" w:rsidR="00A35009" w:rsidRDefault="00A35009" w:rsidP="00A35009">
            <w:pPr>
              <w:rPr>
                <w:rFonts w:cstheme="minorHAnsi"/>
              </w:rPr>
            </w:pPr>
            <w:r>
              <w:rPr>
                <w:rFonts w:cstheme="minorHAnsi"/>
              </w:rPr>
              <w:t xml:space="preserve">Dr </w:t>
            </w:r>
            <w:r w:rsidRPr="00A35009">
              <w:rPr>
                <w:rFonts w:cstheme="minorHAnsi"/>
              </w:rPr>
              <w:t>Laura Pass</w:t>
            </w:r>
            <w:r w:rsidR="00CF2AE2">
              <w:rPr>
                <w:rFonts w:cstheme="minorHAnsi"/>
              </w:rPr>
              <w:t>,</w:t>
            </w:r>
            <w:r w:rsidRPr="00A35009">
              <w:rPr>
                <w:rFonts w:cstheme="minorHAnsi"/>
              </w:rPr>
              <w:t xml:space="preserve"> University of East Anglia.</w:t>
            </w:r>
          </w:p>
          <w:p w14:paraId="502F7858" w14:textId="4828A0FC" w:rsidR="00A35009" w:rsidRDefault="00A35009" w:rsidP="00A35009">
            <w:pPr>
              <w:rPr>
                <w:rFonts w:cstheme="minorHAnsi"/>
              </w:rPr>
            </w:pPr>
          </w:p>
          <w:p w14:paraId="049BDE9C" w14:textId="77777777" w:rsidR="00A35009" w:rsidRDefault="00A35009" w:rsidP="00A35009">
            <w:pPr>
              <w:rPr>
                <w:rFonts w:ascii="Calibri" w:hAnsi="Calibri" w:cs="Calibri"/>
              </w:rPr>
            </w:pPr>
            <w:r w:rsidRPr="00A35009">
              <w:rPr>
                <w:rFonts w:ascii="Calibri" w:hAnsi="Calibri" w:cs="Calibri"/>
              </w:rPr>
              <w:t xml:space="preserve">Juliette Westbrook, </w:t>
            </w:r>
            <w:r w:rsidRPr="00423D9D">
              <w:rPr>
                <w:rFonts w:ascii="Calibri" w:hAnsi="Calibri" w:cs="Calibri"/>
              </w:rPr>
              <w:t>School of Psychology and Clinical Language Sciences, University of Reading</w:t>
            </w:r>
          </w:p>
          <w:p w14:paraId="59B4B54B" w14:textId="6AB7AA69" w:rsidR="00A35009" w:rsidRDefault="00A35009" w:rsidP="00A35009">
            <w:pPr>
              <w:rPr>
                <w:rFonts w:cstheme="minorHAnsi"/>
              </w:rPr>
            </w:pPr>
          </w:p>
          <w:p w14:paraId="0DA3502E" w14:textId="4FFAF765" w:rsidR="00620514" w:rsidRDefault="00A35009" w:rsidP="00620514">
            <w:r>
              <w:rPr>
                <w:rFonts w:cstheme="minorHAnsi"/>
              </w:rPr>
              <w:t>Sophie Allan</w:t>
            </w:r>
            <w:r w:rsidR="00620514">
              <w:rPr>
                <w:rFonts w:cstheme="minorHAnsi"/>
              </w:rPr>
              <w:t xml:space="preserve">, </w:t>
            </w:r>
            <w:r w:rsidR="00620514">
              <w:rPr>
                <w:rFonts w:ascii="Calibri" w:hAnsi="Calibri" w:cs="Calibri"/>
                <w:color w:val="000000"/>
              </w:rPr>
              <w:t>University of East Anglia</w:t>
            </w:r>
          </w:p>
          <w:p w14:paraId="231170A3" w14:textId="4D47A111" w:rsidR="00A35009" w:rsidRPr="00A35009" w:rsidRDefault="00A35009" w:rsidP="00A35009">
            <w:pPr>
              <w:rPr>
                <w:rFonts w:cstheme="minorHAnsi"/>
              </w:rPr>
            </w:pPr>
          </w:p>
          <w:p w14:paraId="57117004" w14:textId="0C833DEE" w:rsidR="00A35009" w:rsidRPr="00A35009" w:rsidRDefault="00A35009"/>
        </w:tc>
      </w:tr>
      <w:tr w:rsidR="005F66ED" w14:paraId="786636C6" w14:textId="77777777" w:rsidTr="00983923">
        <w:tc>
          <w:tcPr>
            <w:tcW w:w="704" w:type="dxa"/>
          </w:tcPr>
          <w:p w14:paraId="06D3E195" w14:textId="639C43DD" w:rsidR="005F66ED" w:rsidRDefault="00423D9D">
            <w:r>
              <w:t>12</w:t>
            </w:r>
          </w:p>
        </w:tc>
        <w:tc>
          <w:tcPr>
            <w:tcW w:w="1079" w:type="dxa"/>
          </w:tcPr>
          <w:p w14:paraId="0981C32F" w14:textId="38950426" w:rsidR="005F66ED" w:rsidRPr="00DB0863" w:rsidRDefault="00EB1D07">
            <w:r>
              <w:t>Funding sources/sponsors</w:t>
            </w:r>
          </w:p>
        </w:tc>
        <w:tc>
          <w:tcPr>
            <w:tcW w:w="849" w:type="dxa"/>
          </w:tcPr>
          <w:p w14:paraId="5229A270" w14:textId="560FE45A" w:rsidR="005F66ED" w:rsidRPr="00DB0863" w:rsidRDefault="00EB1D07">
            <w:r>
              <w:t>Yes</w:t>
            </w:r>
          </w:p>
        </w:tc>
        <w:tc>
          <w:tcPr>
            <w:tcW w:w="6378" w:type="dxa"/>
          </w:tcPr>
          <w:p w14:paraId="049C8BF3" w14:textId="25328170" w:rsidR="00086371" w:rsidRDefault="00086371" w:rsidP="00086371">
            <w:r>
              <w:rPr>
                <w:rFonts w:ascii="Calibri" w:hAnsi="Calibri" w:cs="Calibri"/>
                <w:color w:val="201F1E"/>
                <w:sz w:val="22"/>
                <w:szCs w:val="22"/>
                <w:shd w:val="clear" w:color="auto" w:fill="FFFFFF"/>
              </w:rPr>
              <w:t>This work was funded by a Wellcome Trust Mental Health Priority Area 'Active Ingredients' commission awarded to University of Reading.</w:t>
            </w:r>
          </w:p>
          <w:p w14:paraId="22497DA7" w14:textId="385EA8A0" w:rsidR="00EB1D07" w:rsidRPr="00DB0863" w:rsidRDefault="00EB1D07" w:rsidP="001F4E10"/>
        </w:tc>
      </w:tr>
      <w:tr w:rsidR="005F66ED" w14:paraId="6B25BA4C" w14:textId="77777777" w:rsidTr="00983923">
        <w:tc>
          <w:tcPr>
            <w:tcW w:w="704" w:type="dxa"/>
          </w:tcPr>
          <w:p w14:paraId="368823BF" w14:textId="5DFB8D73" w:rsidR="005F66ED" w:rsidRDefault="00423D9D">
            <w:r>
              <w:t>13</w:t>
            </w:r>
          </w:p>
        </w:tc>
        <w:tc>
          <w:tcPr>
            <w:tcW w:w="1079" w:type="dxa"/>
          </w:tcPr>
          <w:p w14:paraId="1FD02F54" w14:textId="0029D553" w:rsidR="005F66ED" w:rsidRPr="00DB0863" w:rsidRDefault="001724A1">
            <w:r>
              <w:t>Conflicts of interest</w:t>
            </w:r>
          </w:p>
        </w:tc>
        <w:tc>
          <w:tcPr>
            <w:tcW w:w="849" w:type="dxa"/>
          </w:tcPr>
          <w:p w14:paraId="10B4744C" w14:textId="0ECF598B" w:rsidR="005F66ED" w:rsidRPr="00DB0863" w:rsidRDefault="001724A1">
            <w:r>
              <w:t>Yes</w:t>
            </w:r>
          </w:p>
        </w:tc>
        <w:tc>
          <w:tcPr>
            <w:tcW w:w="6378" w:type="dxa"/>
          </w:tcPr>
          <w:p w14:paraId="75DE45B9" w14:textId="2A7F2E0B" w:rsidR="005F66ED" w:rsidRPr="00DB0863" w:rsidRDefault="00B3179C">
            <w:r>
              <w:t xml:space="preserve">There are no conflicts of interest </w:t>
            </w:r>
          </w:p>
        </w:tc>
      </w:tr>
      <w:tr w:rsidR="005F66ED" w14:paraId="061B4C2E" w14:textId="77777777" w:rsidTr="00983923">
        <w:tc>
          <w:tcPr>
            <w:tcW w:w="704" w:type="dxa"/>
          </w:tcPr>
          <w:p w14:paraId="41C5939B" w14:textId="2462ABB0" w:rsidR="005F66ED" w:rsidRDefault="00423D9D">
            <w:r>
              <w:t>14</w:t>
            </w:r>
          </w:p>
        </w:tc>
        <w:tc>
          <w:tcPr>
            <w:tcW w:w="1079" w:type="dxa"/>
          </w:tcPr>
          <w:p w14:paraId="53BC7288" w14:textId="291B51B3" w:rsidR="005F66ED" w:rsidRPr="00DB0863" w:rsidRDefault="001724A1">
            <w:r>
              <w:t>Collaborators</w:t>
            </w:r>
          </w:p>
        </w:tc>
        <w:tc>
          <w:tcPr>
            <w:tcW w:w="849" w:type="dxa"/>
          </w:tcPr>
          <w:p w14:paraId="7F82A158" w14:textId="77777777" w:rsidR="005F66ED" w:rsidRPr="00DB0863" w:rsidRDefault="005F66ED"/>
        </w:tc>
        <w:tc>
          <w:tcPr>
            <w:tcW w:w="6378" w:type="dxa"/>
          </w:tcPr>
          <w:p w14:paraId="5174BA48" w14:textId="1D60DA48" w:rsidR="005F66ED" w:rsidRPr="00DB0863" w:rsidRDefault="00FA55A8">
            <w:r>
              <w:t>None.</w:t>
            </w:r>
          </w:p>
        </w:tc>
      </w:tr>
      <w:tr w:rsidR="005F66ED" w14:paraId="66743E26" w14:textId="77777777" w:rsidTr="00983923">
        <w:tc>
          <w:tcPr>
            <w:tcW w:w="704" w:type="dxa"/>
          </w:tcPr>
          <w:p w14:paraId="28C39276" w14:textId="475E7592" w:rsidR="005F66ED" w:rsidRDefault="00423D9D">
            <w:r>
              <w:lastRenderedPageBreak/>
              <w:t>15</w:t>
            </w:r>
          </w:p>
        </w:tc>
        <w:tc>
          <w:tcPr>
            <w:tcW w:w="1079" w:type="dxa"/>
          </w:tcPr>
          <w:p w14:paraId="71D68BBC" w14:textId="48308705" w:rsidR="005F66ED" w:rsidRPr="00DB0863" w:rsidRDefault="0000283C">
            <w:r>
              <w:t>Review question</w:t>
            </w:r>
          </w:p>
        </w:tc>
        <w:tc>
          <w:tcPr>
            <w:tcW w:w="849" w:type="dxa"/>
          </w:tcPr>
          <w:p w14:paraId="4EBBA774" w14:textId="34158176" w:rsidR="005F66ED" w:rsidRPr="00DB0863" w:rsidRDefault="0000283C">
            <w:r>
              <w:t>Yes</w:t>
            </w:r>
          </w:p>
        </w:tc>
        <w:tc>
          <w:tcPr>
            <w:tcW w:w="6378" w:type="dxa"/>
          </w:tcPr>
          <w:p w14:paraId="51CE7C44" w14:textId="28FDCB15" w:rsidR="007C4F4E" w:rsidRDefault="007C4F4E">
            <w:pPr>
              <w:rPr>
                <w:rFonts w:cstheme="minorHAnsi"/>
              </w:rPr>
            </w:pPr>
            <w:r w:rsidRPr="007C4F4E">
              <w:rPr>
                <w:rFonts w:cstheme="minorHAnsi"/>
              </w:rPr>
              <w:t xml:space="preserve">1) what is known about self-evaluation as a </w:t>
            </w:r>
            <w:r w:rsidRPr="007C4F4E">
              <w:rPr>
                <w:rFonts w:cstheme="minorHAnsi"/>
                <w:i/>
                <w:iCs/>
              </w:rPr>
              <w:t xml:space="preserve">characteristic </w:t>
            </w:r>
            <w:r w:rsidRPr="007C4F4E">
              <w:rPr>
                <w:rFonts w:cstheme="minorHAnsi"/>
              </w:rPr>
              <w:t>of adolescent depression</w:t>
            </w:r>
            <w:r w:rsidR="00F561C2">
              <w:rPr>
                <w:rFonts w:cstheme="minorHAnsi"/>
              </w:rPr>
              <w:t>?</w:t>
            </w:r>
          </w:p>
          <w:p w14:paraId="1013E63C" w14:textId="5D693AB3" w:rsidR="005F66ED" w:rsidRPr="00DB0863" w:rsidRDefault="007C4F4E">
            <w:r w:rsidRPr="007C4F4E">
              <w:rPr>
                <w:rFonts w:cstheme="minorHAnsi"/>
              </w:rPr>
              <w:t xml:space="preserve">2) what is known about self-evaluation as a </w:t>
            </w:r>
            <w:r w:rsidRPr="007C4F4E">
              <w:rPr>
                <w:rFonts w:cstheme="minorHAnsi"/>
                <w:i/>
                <w:iCs/>
              </w:rPr>
              <w:t>target of intervention</w:t>
            </w:r>
            <w:r w:rsidRPr="007C4F4E">
              <w:rPr>
                <w:rFonts w:cstheme="minorHAnsi"/>
              </w:rPr>
              <w:t xml:space="preserve"> for adolescent depression</w:t>
            </w:r>
            <w:r w:rsidR="00F561C2">
              <w:rPr>
                <w:rFonts w:cstheme="minorHAnsi"/>
              </w:rPr>
              <w:t>?</w:t>
            </w:r>
          </w:p>
        </w:tc>
      </w:tr>
      <w:tr w:rsidR="005F66ED" w14:paraId="6313CEB9" w14:textId="77777777" w:rsidTr="00983923">
        <w:tc>
          <w:tcPr>
            <w:tcW w:w="704" w:type="dxa"/>
          </w:tcPr>
          <w:p w14:paraId="1F080537" w14:textId="306E6757" w:rsidR="005F66ED" w:rsidRDefault="00423D9D">
            <w:r>
              <w:t>16</w:t>
            </w:r>
          </w:p>
        </w:tc>
        <w:tc>
          <w:tcPr>
            <w:tcW w:w="1079" w:type="dxa"/>
          </w:tcPr>
          <w:p w14:paraId="11BCD3C5" w14:textId="4545B968" w:rsidR="005F66ED" w:rsidRPr="00DB0863" w:rsidRDefault="00685C36">
            <w:r>
              <w:t>Searches</w:t>
            </w:r>
          </w:p>
        </w:tc>
        <w:tc>
          <w:tcPr>
            <w:tcW w:w="849" w:type="dxa"/>
          </w:tcPr>
          <w:p w14:paraId="1414D64E" w14:textId="400915E2" w:rsidR="005F66ED" w:rsidRPr="00DB0863" w:rsidRDefault="0000283C">
            <w:r>
              <w:t>Yes</w:t>
            </w:r>
          </w:p>
        </w:tc>
        <w:tc>
          <w:tcPr>
            <w:tcW w:w="6378" w:type="dxa"/>
          </w:tcPr>
          <w:p w14:paraId="55189BCA" w14:textId="37A3EFFB" w:rsidR="005A7206" w:rsidRDefault="003C3613">
            <w:r w:rsidRPr="00C820C7">
              <w:t>Studies will be identified through electronic database searching using a pre-</w:t>
            </w:r>
            <w:r w:rsidR="00F75A33">
              <w:t>piloted</w:t>
            </w:r>
            <w:r w:rsidR="00F75A33" w:rsidRPr="00C820C7">
              <w:t xml:space="preserve"> </w:t>
            </w:r>
            <w:r w:rsidRPr="00C820C7">
              <w:t xml:space="preserve">search </w:t>
            </w:r>
            <w:r w:rsidR="00F75A33">
              <w:t>string</w:t>
            </w:r>
            <w:r w:rsidR="00712E99">
              <w:t xml:space="preserve"> tailored to each database</w:t>
            </w:r>
            <w:r w:rsidR="00F75A33">
              <w:t xml:space="preserve"> combining synonyms for self-evaluation, depression and adolescents using Boolean operators.</w:t>
            </w:r>
            <w:r w:rsidR="005A7206">
              <w:t xml:space="preserve"> Search terms were finalised following circulation of a brief online survey to researchers </w:t>
            </w:r>
            <w:r w:rsidR="00967400">
              <w:t xml:space="preserve">working in </w:t>
            </w:r>
            <w:r w:rsidR="000F234A">
              <w:t>relevant</w:t>
            </w:r>
            <w:r w:rsidR="00967400">
              <w:t xml:space="preserve"> field</w:t>
            </w:r>
            <w:r w:rsidR="000F234A">
              <w:t>s,</w:t>
            </w:r>
            <w:r w:rsidR="00967400">
              <w:t xml:space="preserve"> inviting</w:t>
            </w:r>
            <w:r w:rsidR="00B81CD4">
              <w:t xml:space="preserve"> their input</w:t>
            </w:r>
            <w:r w:rsidR="000F234A">
              <w:t xml:space="preserve"> on terminology to include</w:t>
            </w:r>
            <w:r w:rsidR="00B81CD4">
              <w:t>.</w:t>
            </w:r>
            <w:r w:rsidR="005A7206">
              <w:t xml:space="preserve"> An example search string developed for </w:t>
            </w:r>
            <w:r w:rsidR="00712E99">
              <w:t>Web of Science</w:t>
            </w:r>
            <w:r w:rsidR="005A7206">
              <w:t xml:space="preserve"> is provided below:</w:t>
            </w:r>
          </w:p>
          <w:p w14:paraId="7F459BF2" w14:textId="77777777" w:rsidR="005A7206" w:rsidRDefault="005A7206"/>
          <w:p w14:paraId="146D6CC4" w14:textId="44F255CC" w:rsidR="005A7206" w:rsidRDefault="005A7206" w:rsidP="005A7206">
            <w:pPr>
              <w:rPr>
                <w:color w:val="0070C0"/>
                <w:lang w:eastAsia="en-GB"/>
              </w:rPr>
            </w:pPr>
            <w:r>
              <w:rPr>
                <w:color w:val="0070C0"/>
                <w:lang w:eastAsia="en-GB"/>
              </w:rPr>
              <w:t>(self-evaluat* OR self-concept OR self-worth OR self-aware* OR self-inhibiting OR "view of self" OR self-assessment* OR "positive evaluation" OR "negative evaluation" OR "positive self" OR "negative self" OR self-reflect* OR self-description OR cognitive-evaluation OR "self-referential processing" OR self-criticism OR self-perception OR self-cognition OR "cognitions about the self" OR self-schema* OR self-image OR "sense of self" OR self-identity OR self-representation OR self-belief* OR self-efficacy OR self-hat* OR self-appraisal)  </w:t>
            </w:r>
          </w:p>
          <w:p w14:paraId="346F40CC" w14:textId="77777777" w:rsidR="005A7206" w:rsidRDefault="005A7206" w:rsidP="005A7206">
            <w:pPr>
              <w:rPr>
                <w:color w:val="0070C0"/>
                <w:lang w:eastAsia="en-GB"/>
              </w:rPr>
            </w:pPr>
            <w:r>
              <w:rPr>
                <w:color w:val="0070C0"/>
                <w:lang w:eastAsia="en-GB"/>
              </w:rPr>
              <w:t> AND </w:t>
            </w:r>
          </w:p>
          <w:p w14:paraId="2B1598EB" w14:textId="77777777" w:rsidR="005A7206" w:rsidRDefault="005A7206" w:rsidP="005A7206">
            <w:pPr>
              <w:rPr>
                <w:color w:val="0070C0"/>
                <w:lang w:eastAsia="en-GB"/>
              </w:rPr>
            </w:pPr>
            <w:r>
              <w:rPr>
                <w:color w:val="0070C0"/>
                <w:lang w:eastAsia="en-GB"/>
              </w:rPr>
              <w:t>(depress* OR   MDD  OR  "low  mood")  </w:t>
            </w:r>
          </w:p>
          <w:p w14:paraId="76983BCC" w14:textId="77777777" w:rsidR="005A7206" w:rsidRDefault="005A7206" w:rsidP="005A7206">
            <w:pPr>
              <w:rPr>
                <w:color w:val="0070C0"/>
                <w:lang w:eastAsia="en-GB"/>
              </w:rPr>
            </w:pPr>
            <w:r>
              <w:rPr>
                <w:color w:val="0070C0"/>
                <w:lang w:eastAsia="en-GB"/>
              </w:rPr>
              <w:t> AND </w:t>
            </w:r>
          </w:p>
          <w:p w14:paraId="493AE570" w14:textId="77777777" w:rsidR="005A7206" w:rsidRDefault="005A7206" w:rsidP="005A7206">
            <w:pPr>
              <w:rPr>
                <w:color w:val="0070C0"/>
                <w:lang w:eastAsia="en-GB"/>
              </w:rPr>
            </w:pPr>
            <w:r>
              <w:rPr>
                <w:color w:val="0070C0"/>
                <w:lang w:eastAsia="en-GB"/>
              </w:rPr>
              <w:t>(adolescen*OR  teen*  OR  youth*  OR  young OR  student*  OR  child*  OR  pupil*  OR  juvenile*  OR  "emerging  adult")</w:t>
            </w:r>
          </w:p>
          <w:p w14:paraId="7380DBEA" w14:textId="77777777" w:rsidR="005A7206" w:rsidRDefault="005A7206" w:rsidP="005A7206">
            <w:pPr>
              <w:rPr>
                <w:sz w:val="22"/>
                <w:szCs w:val="22"/>
              </w:rPr>
            </w:pPr>
          </w:p>
          <w:p w14:paraId="2EF78DB5" w14:textId="017322A6" w:rsidR="003C3613" w:rsidRPr="00C820C7" w:rsidRDefault="00F75A33">
            <w:r>
              <w:t xml:space="preserve">We will not limit the search by year of </w:t>
            </w:r>
            <w:r w:rsidR="005A7206">
              <w:t>publication</w:t>
            </w:r>
            <w:r>
              <w:t xml:space="preserve"> or language</w:t>
            </w:r>
            <w:r w:rsidR="008120BA">
              <w:t xml:space="preserve"> (to enable us to check for an English language version of any potentially relevant non-English publications identified)</w:t>
            </w:r>
            <w:r>
              <w:t>. We intend to search t</w:t>
            </w:r>
            <w:r w:rsidR="008120BA">
              <w:t>he</w:t>
            </w:r>
            <w:r>
              <w:t xml:space="preserve"> following databases:</w:t>
            </w:r>
          </w:p>
          <w:p w14:paraId="2226C55F" w14:textId="77777777" w:rsidR="003C3613" w:rsidRPr="00C820C7" w:rsidRDefault="003C3613" w:rsidP="003C3613">
            <w:pPr>
              <w:pStyle w:val="ListParagraph"/>
              <w:numPr>
                <w:ilvl w:val="0"/>
                <w:numId w:val="1"/>
              </w:numPr>
            </w:pPr>
            <w:r w:rsidRPr="00C820C7">
              <w:t>PsychInfo</w:t>
            </w:r>
          </w:p>
          <w:p w14:paraId="1271E763" w14:textId="77777777" w:rsidR="00086371" w:rsidRDefault="00086371" w:rsidP="003C3613">
            <w:pPr>
              <w:pStyle w:val="ListParagraph"/>
              <w:numPr>
                <w:ilvl w:val="0"/>
                <w:numId w:val="1"/>
              </w:numPr>
            </w:pPr>
            <w:r>
              <w:t>EMBASE</w:t>
            </w:r>
          </w:p>
          <w:p w14:paraId="3375961A" w14:textId="4CA28916" w:rsidR="003C3613" w:rsidRPr="00C820C7" w:rsidRDefault="003C3613" w:rsidP="003C3613">
            <w:pPr>
              <w:pStyle w:val="ListParagraph"/>
              <w:numPr>
                <w:ilvl w:val="0"/>
                <w:numId w:val="1"/>
              </w:numPr>
            </w:pPr>
            <w:r w:rsidRPr="00C820C7">
              <w:t>Web of Science</w:t>
            </w:r>
          </w:p>
          <w:p w14:paraId="4B878F94" w14:textId="77777777" w:rsidR="00D87CDD" w:rsidRPr="00C820C7" w:rsidRDefault="00D87CDD" w:rsidP="003C3613">
            <w:pPr>
              <w:pStyle w:val="ListParagraph"/>
              <w:numPr>
                <w:ilvl w:val="0"/>
                <w:numId w:val="1"/>
              </w:numPr>
            </w:pPr>
            <w:r w:rsidRPr="00C820C7">
              <w:t xml:space="preserve"> </w:t>
            </w:r>
            <w:r w:rsidR="003C3613" w:rsidRPr="00C820C7">
              <w:t>Medline</w:t>
            </w:r>
          </w:p>
          <w:p w14:paraId="5B27E3AE" w14:textId="77777777" w:rsidR="003C3613" w:rsidRPr="00C820C7" w:rsidRDefault="003C3613" w:rsidP="003C3613">
            <w:pPr>
              <w:pStyle w:val="ListParagraph"/>
              <w:numPr>
                <w:ilvl w:val="0"/>
                <w:numId w:val="1"/>
              </w:numPr>
            </w:pPr>
            <w:r w:rsidRPr="00C820C7">
              <w:t>The Cochrane Library</w:t>
            </w:r>
          </w:p>
          <w:p w14:paraId="7E6E287A" w14:textId="3904F905" w:rsidR="00734CAA" w:rsidRPr="00C820C7" w:rsidRDefault="00C820C7" w:rsidP="00734CAA">
            <w:r w:rsidRPr="00C820C7">
              <w:t xml:space="preserve">Reference lists of </w:t>
            </w:r>
            <w:r w:rsidR="008120BA">
              <w:t>eligible</w:t>
            </w:r>
            <w:r w:rsidRPr="00C820C7">
              <w:t xml:space="preserve"> papers will be hand searched</w:t>
            </w:r>
            <w:r>
              <w:t xml:space="preserve"> to ensure that no relevant papers have been missed.</w:t>
            </w:r>
            <w:r w:rsidR="0050368E">
              <w:t xml:space="preserve"> References of any relevant reviews identified during the screening process will also be searched for potentially relevant primary research.</w:t>
            </w:r>
          </w:p>
        </w:tc>
      </w:tr>
      <w:tr w:rsidR="005F66ED" w14:paraId="3E9E707E" w14:textId="77777777" w:rsidTr="00983923">
        <w:tc>
          <w:tcPr>
            <w:tcW w:w="704" w:type="dxa"/>
          </w:tcPr>
          <w:p w14:paraId="21F4FAAD" w14:textId="2BD789C3" w:rsidR="005F66ED" w:rsidRDefault="00423D9D">
            <w:r>
              <w:t>17</w:t>
            </w:r>
          </w:p>
        </w:tc>
        <w:tc>
          <w:tcPr>
            <w:tcW w:w="1079" w:type="dxa"/>
          </w:tcPr>
          <w:p w14:paraId="4E418488" w14:textId="25B8759F" w:rsidR="005F66ED" w:rsidRPr="00DB0863" w:rsidRDefault="00D87CDD">
            <w:r>
              <w:t>URL to search strategy</w:t>
            </w:r>
          </w:p>
        </w:tc>
        <w:tc>
          <w:tcPr>
            <w:tcW w:w="849" w:type="dxa"/>
          </w:tcPr>
          <w:p w14:paraId="42862C66" w14:textId="0D7CC26A" w:rsidR="005F66ED" w:rsidRPr="00DB0863" w:rsidRDefault="00B3179C">
            <w:r>
              <w:t xml:space="preserve">No </w:t>
            </w:r>
          </w:p>
        </w:tc>
        <w:tc>
          <w:tcPr>
            <w:tcW w:w="6378" w:type="dxa"/>
          </w:tcPr>
          <w:p w14:paraId="30621A79" w14:textId="77777777" w:rsidR="005F66ED" w:rsidRPr="00DB0863" w:rsidRDefault="005F66ED"/>
        </w:tc>
      </w:tr>
      <w:tr w:rsidR="005F66ED" w14:paraId="5A57D266" w14:textId="77777777" w:rsidTr="00983923">
        <w:tc>
          <w:tcPr>
            <w:tcW w:w="704" w:type="dxa"/>
          </w:tcPr>
          <w:p w14:paraId="49B2D37F" w14:textId="78B21FF4" w:rsidR="005F66ED" w:rsidRDefault="00423D9D">
            <w:r>
              <w:t>18</w:t>
            </w:r>
          </w:p>
        </w:tc>
        <w:tc>
          <w:tcPr>
            <w:tcW w:w="1079" w:type="dxa"/>
          </w:tcPr>
          <w:p w14:paraId="6C6886BA" w14:textId="3CE5A3D5" w:rsidR="005F66ED" w:rsidRPr="00DB0863" w:rsidRDefault="00741422">
            <w:r>
              <w:t>Condition or domain being studied</w:t>
            </w:r>
          </w:p>
        </w:tc>
        <w:tc>
          <w:tcPr>
            <w:tcW w:w="849" w:type="dxa"/>
          </w:tcPr>
          <w:p w14:paraId="01057460" w14:textId="7EDE695B" w:rsidR="005F66ED" w:rsidRPr="00DB0863" w:rsidRDefault="00741422">
            <w:r>
              <w:t>Yes</w:t>
            </w:r>
          </w:p>
        </w:tc>
        <w:tc>
          <w:tcPr>
            <w:tcW w:w="6378" w:type="dxa"/>
          </w:tcPr>
          <w:p w14:paraId="0858668C" w14:textId="77777777" w:rsidR="005F66ED" w:rsidRDefault="00CF2AE2">
            <w:r>
              <w:t>Self-evaluation in adolescent depression</w:t>
            </w:r>
            <w:r w:rsidR="000948B1">
              <w:t>.</w:t>
            </w:r>
          </w:p>
          <w:p w14:paraId="62782E8C" w14:textId="77777777" w:rsidR="000948B1" w:rsidRDefault="000948B1"/>
          <w:p w14:paraId="494E4271" w14:textId="7AA7A8D4" w:rsidR="000948B1" w:rsidRPr="00DB0863" w:rsidRDefault="00D96478">
            <w:r w:rsidRPr="00D96478">
              <w:t>We are conceptualising self-evaluation as the perceptions and beliefs which a young person holds about themselves, specifically the emotionally-valenced qualities, characteristics and traits (both positive and negative), and the young person’s judgement of the value of these attributes.</w:t>
            </w:r>
          </w:p>
        </w:tc>
      </w:tr>
      <w:tr w:rsidR="005F66ED" w14:paraId="3ED04BA3" w14:textId="77777777" w:rsidTr="00983923">
        <w:tc>
          <w:tcPr>
            <w:tcW w:w="704" w:type="dxa"/>
          </w:tcPr>
          <w:p w14:paraId="3DCA0D10" w14:textId="3B29AFCA" w:rsidR="005F66ED" w:rsidRDefault="00423D9D">
            <w:r>
              <w:t>19</w:t>
            </w:r>
          </w:p>
        </w:tc>
        <w:tc>
          <w:tcPr>
            <w:tcW w:w="1079" w:type="dxa"/>
          </w:tcPr>
          <w:p w14:paraId="0B63FD60" w14:textId="4D9484A5" w:rsidR="005F66ED" w:rsidRPr="00DB0863" w:rsidRDefault="00CF2AE2">
            <w:r>
              <w:t>Participants/population</w:t>
            </w:r>
          </w:p>
        </w:tc>
        <w:tc>
          <w:tcPr>
            <w:tcW w:w="849" w:type="dxa"/>
          </w:tcPr>
          <w:p w14:paraId="15FC0832" w14:textId="502D1B5D" w:rsidR="005F66ED" w:rsidRPr="00DB0863" w:rsidRDefault="00CF2AE2">
            <w:r>
              <w:t>Yes</w:t>
            </w:r>
          </w:p>
        </w:tc>
        <w:tc>
          <w:tcPr>
            <w:tcW w:w="6378" w:type="dxa"/>
          </w:tcPr>
          <w:p w14:paraId="00D3221C" w14:textId="08E7059F" w:rsidR="005F66ED" w:rsidRPr="00DB0863" w:rsidRDefault="00CF2AE2">
            <w:r>
              <w:t xml:space="preserve">Adolescents (aged 11 </w:t>
            </w:r>
            <w:r w:rsidR="00030B4F">
              <w:t>to 24</w:t>
            </w:r>
            <w:r>
              <w:t>)</w:t>
            </w:r>
            <w:r w:rsidR="00030B4F">
              <w:t xml:space="preserve"> </w:t>
            </w:r>
            <w:r>
              <w:t xml:space="preserve">with </w:t>
            </w:r>
            <w:r w:rsidR="000A16B0">
              <w:t>a diagnosis of, or exceed an elevated clinical threshold</w:t>
            </w:r>
            <w:r>
              <w:t xml:space="preserve"> </w:t>
            </w:r>
            <w:r w:rsidR="000A16B0">
              <w:t>for</w:t>
            </w:r>
            <w:r w:rsidR="0033437D">
              <w:t>,</w:t>
            </w:r>
            <w:r w:rsidR="000A16B0">
              <w:t xml:space="preserve"> </w:t>
            </w:r>
            <w:r>
              <w:t>depression/low mood</w:t>
            </w:r>
          </w:p>
        </w:tc>
      </w:tr>
      <w:tr w:rsidR="005F66ED" w14:paraId="33F81E08" w14:textId="77777777" w:rsidTr="00983923">
        <w:tc>
          <w:tcPr>
            <w:tcW w:w="704" w:type="dxa"/>
          </w:tcPr>
          <w:p w14:paraId="143E89BE" w14:textId="28DD0230" w:rsidR="005F66ED" w:rsidRDefault="00423D9D">
            <w:r>
              <w:t>20</w:t>
            </w:r>
          </w:p>
        </w:tc>
        <w:tc>
          <w:tcPr>
            <w:tcW w:w="1079" w:type="dxa"/>
          </w:tcPr>
          <w:p w14:paraId="3E36EFA0" w14:textId="0FCAB90E" w:rsidR="005F66ED" w:rsidRPr="00DB0863" w:rsidRDefault="00CF2AE2">
            <w:r>
              <w:t>Intervention(s), exposure(s)</w:t>
            </w:r>
          </w:p>
        </w:tc>
        <w:tc>
          <w:tcPr>
            <w:tcW w:w="849" w:type="dxa"/>
          </w:tcPr>
          <w:p w14:paraId="5C93B067" w14:textId="392596F7" w:rsidR="005F66ED" w:rsidRPr="00DB0863" w:rsidRDefault="00CF2AE2">
            <w:r>
              <w:t>Yes</w:t>
            </w:r>
          </w:p>
        </w:tc>
        <w:tc>
          <w:tcPr>
            <w:tcW w:w="6378" w:type="dxa"/>
          </w:tcPr>
          <w:p w14:paraId="28E3531C" w14:textId="6E6F59E5" w:rsidR="000948B1" w:rsidRPr="00DB0863" w:rsidRDefault="00AA0CCE" w:rsidP="00A828F9">
            <w:r>
              <w:t>This review will not be examining specific intervention</w:t>
            </w:r>
            <w:r w:rsidR="008A3791">
              <w:t>s</w:t>
            </w:r>
            <w:r>
              <w:t xml:space="preserve">, but will include studies that </w:t>
            </w:r>
            <w:r w:rsidR="00BD210A">
              <w:t xml:space="preserve">examine ‘self-evaluation’ as part of intervention studies. </w:t>
            </w:r>
          </w:p>
        </w:tc>
      </w:tr>
      <w:tr w:rsidR="005F66ED" w14:paraId="40D8C9EB" w14:textId="77777777" w:rsidTr="00983923">
        <w:tc>
          <w:tcPr>
            <w:tcW w:w="704" w:type="dxa"/>
          </w:tcPr>
          <w:p w14:paraId="7ECA34FA" w14:textId="23BDE31F" w:rsidR="005F66ED" w:rsidRDefault="00423D9D">
            <w:r>
              <w:t>21</w:t>
            </w:r>
          </w:p>
        </w:tc>
        <w:tc>
          <w:tcPr>
            <w:tcW w:w="1079" w:type="dxa"/>
          </w:tcPr>
          <w:p w14:paraId="2E5F484B" w14:textId="4E166C37" w:rsidR="005F66ED" w:rsidRPr="00DB0863" w:rsidRDefault="00545519">
            <w:r>
              <w:t>Comparator(s)/control</w:t>
            </w:r>
          </w:p>
        </w:tc>
        <w:tc>
          <w:tcPr>
            <w:tcW w:w="849" w:type="dxa"/>
          </w:tcPr>
          <w:p w14:paraId="18652743" w14:textId="24EE25BE" w:rsidR="005F66ED" w:rsidRPr="00DB0863" w:rsidRDefault="00CC04F3">
            <w:r>
              <w:t xml:space="preserve">Yes </w:t>
            </w:r>
          </w:p>
        </w:tc>
        <w:tc>
          <w:tcPr>
            <w:tcW w:w="6378" w:type="dxa"/>
          </w:tcPr>
          <w:p w14:paraId="7B9FE9C9" w14:textId="479A57C5" w:rsidR="005F66ED" w:rsidRPr="00DB0863" w:rsidRDefault="003C447D">
            <w:r>
              <w:t>Not applicable</w:t>
            </w:r>
          </w:p>
        </w:tc>
      </w:tr>
      <w:tr w:rsidR="005F66ED" w14:paraId="70D56A37" w14:textId="77777777" w:rsidTr="00983923">
        <w:tc>
          <w:tcPr>
            <w:tcW w:w="704" w:type="dxa"/>
          </w:tcPr>
          <w:p w14:paraId="72DE2E08" w14:textId="23539EE4" w:rsidR="005F66ED" w:rsidRDefault="00423D9D">
            <w:r>
              <w:t>22</w:t>
            </w:r>
          </w:p>
        </w:tc>
        <w:tc>
          <w:tcPr>
            <w:tcW w:w="1079" w:type="dxa"/>
          </w:tcPr>
          <w:p w14:paraId="5098D075" w14:textId="3DFBDF86" w:rsidR="005F66ED" w:rsidRPr="00DB0863" w:rsidRDefault="00545519">
            <w:r>
              <w:t>Types of study to be included</w:t>
            </w:r>
          </w:p>
        </w:tc>
        <w:tc>
          <w:tcPr>
            <w:tcW w:w="849" w:type="dxa"/>
          </w:tcPr>
          <w:p w14:paraId="1181F38C" w14:textId="75390328" w:rsidR="005F66ED" w:rsidRPr="00DB0863" w:rsidRDefault="00CC04F3">
            <w:r>
              <w:t xml:space="preserve">Yes </w:t>
            </w:r>
          </w:p>
        </w:tc>
        <w:tc>
          <w:tcPr>
            <w:tcW w:w="6378" w:type="dxa"/>
          </w:tcPr>
          <w:p w14:paraId="649FBF99" w14:textId="0F47CB15" w:rsidR="008120BA" w:rsidRDefault="008120BA">
            <w:r>
              <w:t>Both quantitative and qualitative studies of any design will be eligible for inclusion provided they meet the following inclusion criteria and do not meet any of the exclusion criteria below.</w:t>
            </w:r>
          </w:p>
          <w:p w14:paraId="50469F26" w14:textId="77777777" w:rsidR="008120BA" w:rsidRDefault="008120BA"/>
          <w:p w14:paraId="706744D5" w14:textId="26D8C239" w:rsidR="005F66ED" w:rsidRDefault="00F71525">
            <w:r>
              <w:t>Inclusion:</w:t>
            </w:r>
          </w:p>
          <w:p w14:paraId="67149063" w14:textId="034CE334" w:rsidR="005D5D20" w:rsidRDefault="005D5D20" w:rsidP="00F71525">
            <w:pPr>
              <w:pStyle w:val="ListParagraph"/>
              <w:numPr>
                <w:ilvl w:val="0"/>
                <w:numId w:val="3"/>
              </w:numPr>
            </w:pPr>
            <w:r>
              <w:t>Paper published in a peer review journal</w:t>
            </w:r>
          </w:p>
          <w:p w14:paraId="7C8DCACB" w14:textId="77777777" w:rsidR="008120BA" w:rsidRDefault="0050368E" w:rsidP="00F71525">
            <w:pPr>
              <w:pStyle w:val="ListParagraph"/>
              <w:numPr>
                <w:ilvl w:val="0"/>
                <w:numId w:val="3"/>
              </w:numPr>
            </w:pPr>
            <w:r>
              <w:t xml:space="preserve">Paper must report the findings of primary research </w:t>
            </w:r>
          </w:p>
          <w:p w14:paraId="29BCB7E9" w14:textId="373DE44F" w:rsidR="003F4300" w:rsidRDefault="00F71525" w:rsidP="00F71525">
            <w:pPr>
              <w:pStyle w:val="ListParagraph"/>
              <w:numPr>
                <w:ilvl w:val="0"/>
                <w:numId w:val="3"/>
              </w:numPr>
            </w:pPr>
            <w:r>
              <w:t>Participants aged between 11-24</w:t>
            </w:r>
            <w:r w:rsidR="007C2A2E">
              <w:t xml:space="preserve"> years (all participants are reported to be aged 11-24 or, where only mean and standard deviation (SD) are reported, the mean age +/-SD falls within this range)  </w:t>
            </w:r>
            <w:r>
              <w:t xml:space="preserve"> </w:t>
            </w:r>
          </w:p>
          <w:p w14:paraId="60782D6D" w14:textId="4AE178CD" w:rsidR="00F71525" w:rsidRDefault="003F4300" w:rsidP="00F71525">
            <w:pPr>
              <w:pStyle w:val="ListParagraph"/>
              <w:numPr>
                <w:ilvl w:val="0"/>
                <w:numId w:val="3"/>
              </w:numPr>
            </w:pPr>
            <w:r>
              <w:t>Participants (or at least one group of participants</w:t>
            </w:r>
            <w:r w:rsidR="007C2A2E">
              <w:t xml:space="preserve"> for which data is reported separately</w:t>
            </w:r>
            <w:r>
              <w:t>) h</w:t>
            </w:r>
            <w:r w:rsidR="00F71525">
              <w:t xml:space="preserve">ave a </w:t>
            </w:r>
            <w:r w:rsidR="000D35F5">
              <w:t xml:space="preserve">primary </w:t>
            </w:r>
            <w:r w:rsidR="00F71525">
              <w:t xml:space="preserve">diagnosis of depression or meet </w:t>
            </w:r>
            <w:r w:rsidR="00B05B72">
              <w:t xml:space="preserve">a threshold for elevated depression symptoms prespecified by the study authors. </w:t>
            </w:r>
          </w:p>
          <w:p w14:paraId="58E93892" w14:textId="0E8E954C" w:rsidR="00F71525" w:rsidRDefault="00BE3C7B" w:rsidP="003B4E0F">
            <w:pPr>
              <w:pStyle w:val="ListParagraph"/>
              <w:numPr>
                <w:ilvl w:val="0"/>
                <w:numId w:val="3"/>
              </w:numPr>
            </w:pPr>
            <w:r>
              <w:t xml:space="preserve">Studies that </w:t>
            </w:r>
            <w:r w:rsidR="0050368E">
              <w:t>report</w:t>
            </w:r>
            <w:r>
              <w:t xml:space="preserve"> on self-evaluation as a characteristic, or focus of treatment</w:t>
            </w:r>
            <w:r w:rsidR="00386515">
              <w:t>,</w:t>
            </w:r>
            <w:r>
              <w:t xml:space="preserve"> in adolescent depression</w:t>
            </w:r>
          </w:p>
          <w:p w14:paraId="01E87A4B" w14:textId="77777777" w:rsidR="00F71525" w:rsidRDefault="00F71525"/>
          <w:p w14:paraId="3A85B7A2" w14:textId="77777777" w:rsidR="00F71525" w:rsidRDefault="00F71525">
            <w:r>
              <w:t>Exclusion:</w:t>
            </w:r>
          </w:p>
          <w:p w14:paraId="7671EFFB" w14:textId="23E958F8" w:rsidR="00F71525" w:rsidRDefault="00F71525" w:rsidP="00F71525">
            <w:pPr>
              <w:pStyle w:val="ListParagraph"/>
              <w:numPr>
                <w:ilvl w:val="0"/>
                <w:numId w:val="2"/>
              </w:numPr>
            </w:pPr>
            <w:r>
              <w:t>Paper</w:t>
            </w:r>
            <w:r w:rsidR="005D5D20">
              <w:t>s that</w:t>
            </w:r>
            <w:r>
              <w:t xml:space="preserve"> </w:t>
            </w:r>
            <w:r w:rsidR="00D17A6D">
              <w:t>measure</w:t>
            </w:r>
            <w:r>
              <w:t xml:space="preserve"> self-esteem</w:t>
            </w:r>
            <w:r w:rsidR="00D17A6D">
              <w:t xml:space="preserve"> or self-efficacy in relation to a specific skill/domain only</w:t>
            </w:r>
            <w:r>
              <w:t xml:space="preserve">, and </w:t>
            </w:r>
            <w:r w:rsidR="005D5D20">
              <w:t>do</w:t>
            </w:r>
            <w:r>
              <w:t xml:space="preserve"> not contain any other measure of self-evaluation</w:t>
            </w:r>
          </w:p>
          <w:p w14:paraId="0868FFFC" w14:textId="6C03D696" w:rsidR="000D35F5" w:rsidRDefault="000D35F5" w:rsidP="00F71525">
            <w:pPr>
              <w:pStyle w:val="ListParagraph"/>
              <w:numPr>
                <w:ilvl w:val="0"/>
                <w:numId w:val="2"/>
              </w:numPr>
            </w:pPr>
            <w:r>
              <w:t>Participants are included in the study on the basis of a physical health problem, social grouping (e,g, refugee status, homelessness), or a mental health condition other than depression</w:t>
            </w:r>
            <w:r w:rsidR="00712E99">
              <w:t xml:space="preserve"> or anxiety (due to high co-morbidity with depression).</w:t>
            </w:r>
          </w:p>
          <w:p w14:paraId="4C2EDFBE" w14:textId="4A06F364" w:rsidR="005D5D20" w:rsidRDefault="005D5D20" w:rsidP="00F71525">
            <w:pPr>
              <w:pStyle w:val="ListParagraph"/>
              <w:numPr>
                <w:ilvl w:val="0"/>
                <w:numId w:val="2"/>
              </w:numPr>
            </w:pPr>
            <w:r>
              <w:t>Abstract</w:t>
            </w:r>
            <w:r w:rsidR="008120BA">
              <w:t xml:space="preserve"> (including conference abstracts and poster presentations)</w:t>
            </w:r>
            <w:r w:rsidR="007C2A2E">
              <w:t xml:space="preserve"> or protocol only</w:t>
            </w:r>
          </w:p>
          <w:p w14:paraId="3BCC68D1" w14:textId="253725D8" w:rsidR="00DE73B8" w:rsidRDefault="00DE73B8" w:rsidP="00F71525">
            <w:pPr>
              <w:pStyle w:val="ListParagraph"/>
              <w:numPr>
                <w:ilvl w:val="0"/>
                <w:numId w:val="2"/>
              </w:numPr>
            </w:pPr>
            <w:r>
              <w:t>Grey literature</w:t>
            </w:r>
          </w:p>
          <w:p w14:paraId="1370296C" w14:textId="77777777" w:rsidR="00274F0F" w:rsidRDefault="005D5D20" w:rsidP="00F71525">
            <w:pPr>
              <w:pStyle w:val="ListParagraph"/>
              <w:numPr>
                <w:ilvl w:val="0"/>
                <w:numId w:val="2"/>
              </w:numPr>
            </w:pPr>
            <w:r>
              <w:t>Systematic reviews and meta analyses</w:t>
            </w:r>
          </w:p>
          <w:p w14:paraId="4168E992" w14:textId="07B4203E" w:rsidR="005D5D20" w:rsidRPr="00DB0863" w:rsidRDefault="00274F0F" w:rsidP="00F71525">
            <w:pPr>
              <w:pStyle w:val="ListParagraph"/>
              <w:numPr>
                <w:ilvl w:val="0"/>
                <w:numId w:val="2"/>
              </w:numPr>
            </w:pPr>
            <w:r>
              <w:t>Full text not available in English.</w:t>
            </w:r>
          </w:p>
        </w:tc>
      </w:tr>
      <w:tr w:rsidR="005F66ED" w14:paraId="6C22F725" w14:textId="77777777" w:rsidTr="00983923">
        <w:tc>
          <w:tcPr>
            <w:tcW w:w="704" w:type="dxa"/>
          </w:tcPr>
          <w:p w14:paraId="585D0565" w14:textId="4E51289D" w:rsidR="005F66ED" w:rsidRDefault="00423D9D">
            <w:r>
              <w:lastRenderedPageBreak/>
              <w:t>23</w:t>
            </w:r>
          </w:p>
        </w:tc>
        <w:tc>
          <w:tcPr>
            <w:tcW w:w="1079" w:type="dxa"/>
          </w:tcPr>
          <w:p w14:paraId="03A4CA8A" w14:textId="255DF91D" w:rsidR="005F66ED" w:rsidRPr="00DB0863" w:rsidRDefault="00545519">
            <w:r>
              <w:t>Context</w:t>
            </w:r>
          </w:p>
        </w:tc>
        <w:tc>
          <w:tcPr>
            <w:tcW w:w="849" w:type="dxa"/>
          </w:tcPr>
          <w:p w14:paraId="63FAB140" w14:textId="07C99297" w:rsidR="005F66ED" w:rsidRPr="00DB0863" w:rsidRDefault="00B3179C">
            <w:r>
              <w:t>No</w:t>
            </w:r>
          </w:p>
        </w:tc>
        <w:tc>
          <w:tcPr>
            <w:tcW w:w="6378" w:type="dxa"/>
          </w:tcPr>
          <w:p w14:paraId="236EC908" w14:textId="77777777" w:rsidR="005F66ED" w:rsidRPr="00DB0863" w:rsidRDefault="005F66ED"/>
        </w:tc>
      </w:tr>
      <w:tr w:rsidR="005F66ED" w14:paraId="788546D4" w14:textId="77777777" w:rsidTr="00983923">
        <w:tc>
          <w:tcPr>
            <w:tcW w:w="704" w:type="dxa"/>
          </w:tcPr>
          <w:p w14:paraId="672B2F3E" w14:textId="1F86784C" w:rsidR="005F66ED" w:rsidRDefault="00423D9D">
            <w:r>
              <w:t>24</w:t>
            </w:r>
          </w:p>
        </w:tc>
        <w:tc>
          <w:tcPr>
            <w:tcW w:w="1079" w:type="dxa"/>
          </w:tcPr>
          <w:p w14:paraId="7EC0546E" w14:textId="5EFB96D5" w:rsidR="005F66ED" w:rsidRPr="00DB0863" w:rsidRDefault="00545519">
            <w:r>
              <w:t>Main Outcome(s)</w:t>
            </w:r>
          </w:p>
        </w:tc>
        <w:tc>
          <w:tcPr>
            <w:tcW w:w="849" w:type="dxa"/>
          </w:tcPr>
          <w:p w14:paraId="33740A48" w14:textId="42F37F5A" w:rsidR="005F66ED" w:rsidRPr="00DB0863" w:rsidRDefault="00CC04F3">
            <w:r>
              <w:t xml:space="preserve">Yes </w:t>
            </w:r>
          </w:p>
        </w:tc>
        <w:tc>
          <w:tcPr>
            <w:tcW w:w="6378" w:type="dxa"/>
          </w:tcPr>
          <w:p w14:paraId="05BB2BA0" w14:textId="36EF9DF3" w:rsidR="005F66ED" w:rsidRPr="00A821C5" w:rsidRDefault="004601C2">
            <w:pPr>
              <w:rPr>
                <w:color w:val="000000" w:themeColor="text1"/>
              </w:rPr>
            </w:pPr>
            <w:r w:rsidRPr="00A821C5">
              <w:rPr>
                <w:color w:val="000000" w:themeColor="text1"/>
              </w:rPr>
              <w:t xml:space="preserve">The review will aim to identify what </w:t>
            </w:r>
            <w:r w:rsidR="00653C20" w:rsidRPr="00A821C5">
              <w:rPr>
                <w:color w:val="000000" w:themeColor="text1"/>
              </w:rPr>
              <w:t>is known about ‘self-evaluation’ as a characteristic of adolescent depression</w:t>
            </w:r>
            <w:r w:rsidR="00AA275F">
              <w:rPr>
                <w:color w:val="000000" w:themeColor="text1"/>
              </w:rPr>
              <w:t>, and</w:t>
            </w:r>
            <w:r w:rsidR="00AA275F" w:rsidRPr="00A821C5">
              <w:rPr>
                <w:color w:val="000000" w:themeColor="text1"/>
              </w:rPr>
              <w:t xml:space="preserve"> to identify whether ‘self-evaluation’ changes after intervention for depression in adolescents.</w:t>
            </w:r>
          </w:p>
        </w:tc>
      </w:tr>
      <w:tr w:rsidR="005F66ED" w14:paraId="36C15830" w14:textId="77777777" w:rsidTr="00983923">
        <w:tc>
          <w:tcPr>
            <w:tcW w:w="704" w:type="dxa"/>
          </w:tcPr>
          <w:p w14:paraId="3C3B27FB" w14:textId="039D8A15" w:rsidR="005F66ED" w:rsidRDefault="00423D9D">
            <w:r>
              <w:t>25</w:t>
            </w:r>
          </w:p>
        </w:tc>
        <w:tc>
          <w:tcPr>
            <w:tcW w:w="1079" w:type="dxa"/>
          </w:tcPr>
          <w:p w14:paraId="4479AEC3" w14:textId="379C643E" w:rsidR="005F66ED" w:rsidRPr="00DB0863" w:rsidRDefault="00545519">
            <w:r>
              <w:t>Additional outcome(s)</w:t>
            </w:r>
          </w:p>
        </w:tc>
        <w:tc>
          <w:tcPr>
            <w:tcW w:w="849" w:type="dxa"/>
          </w:tcPr>
          <w:p w14:paraId="0B323BDF" w14:textId="58E6AB68" w:rsidR="005F66ED" w:rsidRPr="00DB0863" w:rsidRDefault="00CC04F3">
            <w:r>
              <w:t xml:space="preserve">Yes </w:t>
            </w:r>
          </w:p>
        </w:tc>
        <w:tc>
          <w:tcPr>
            <w:tcW w:w="6378" w:type="dxa"/>
          </w:tcPr>
          <w:p w14:paraId="212F8300" w14:textId="03598EF1" w:rsidR="005F66ED" w:rsidRPr="00A821C5" w:rsidRDefault="00767D62">
            <w:pPr>
              <w:rPr>
                <w:color w:val="000000" w:themeColor="text1"/>
              </w:rPr>
            </w:pPr>
            <w:r>
              <w:rPr>
                <w:color w:val="000000" w:themeColor="text1"/>
              </w:rPr>
              <w:t>To establish t</w:t>
            </w:r>
            <w:r w:rsidRPr="00767D62">
              <w:rPr>
                <w:color w:val="000000" w:themeColor="text1"/>
              </w:rPr>
              <w:t>o what extent does the existing research reflect</w:t>
            </w:r>
            <w:r>
              <w:rPr>
                <w:color w:val="000000" w:themeColor="text1"/>
              </w:rPr>
              <w:t>s</w:t>
            </w:r>
            <w:r w:rsidRPr="00767D62">
              <w:rPr>
                <w:color w:val="000000" w:themeColor="text1"/>
              </w:rPr>
              <w:t xml:space="preserve"> the lived experience of self-evaluation and depression, according to experts by experience</w:t>
            </w:r>
          </w:p>
        </w:tc>
      </w:tr>
      <w:tr w:rsidR="005F66ED" w14:paraId="09982D32" w14:textId="77777777" w:rsidTr="00983923">
        <w:tc>
          <w:tcPr>
            <w:tcW w:w="704" w:type="dxa"/>
          </w:tcPr>
          <w:p w14:paraId="5B0553D4" w14:textId="447C59A2" w:rsidR="005F66ED" w:rsidRDefault="00423D9D">
            <w:r>
              <w:t>26</w:t>
            </w:r>
          </w:p>
        </w:tc>
        <w:tc>
          <w:tcPr>
            <w:tcW w:w="1079" w:type="dxa"/>
          </w:tcPr>
          <w:p w14:paraId="766DCA6C" w14:textId="2E7BB18B" w:rsidR="005F66ED" w:rsidRPr="00DB0863" w:rsidRDefault="00CC04F3">
            <w:r>
              <w:t>Data extraction (selection and coding)</w:t>
            </w:r>
          </w:p>
        </w:tc>
        <w:tc>
          <w:tcPr>
            <w:tcW w:w="849" w:type="dxa"/>
          </w:tcPr>
          <w:p w14:paraId="6CFB8C57" w14:textId="29ED5500" w:rsidR="005F66ED" w:rsidRPr="00DB0863" w:rsidRDefault="00CC04F3">
            <w:r>
              <w:t>Yes</w:t>
            </w:r>
          </w:p>
        </w:tc>
        <w:tc>
          <w:tcPr>
            <w:tcW w:w="6378" w:type="dxa"/>
          </w:tcPr>
          <w:p w14:paraId="7775F24C" w14:textId="4DC45408" w:rsidR="009072D5" w:rsidRDefault="00671B8E" w:rsidP="009072D5">
            <w:r>
              <w:t xml:space="preserve">The results of the data base searches will be imported into Covidence. </w:t>
            </w:r>
            <w:r w:rsidR="001F4E10">
              <w:t xml:space="preserve">An initial screening of </w:t>
            </w:r>
            <w:r w:rsidR="009072D5">
              <w:t xml:space="preserve">the first 5% of the </w:t>
            </w:r>
            <w:r w:rsidR="001F4E10">
              <w:t xml:space="preserve">titles and abstracts will be </w:t>
            </w:r>
            <w:r w:rsidR="00733726">
              <w:t xml:space="preserve">blindly </w:t>
            </w:r>
            <w:r w:rsidR="001F4E10">
              <w:t xml:space="preserve">carried out by </w:t>
            </w:r>
            <w:r w:rsidR="009072D5">
              <w:t xml:space="preserve">two researchers </w:t>
            </w:r>
            <w:r w:rsidR="001F4E10">
              <w:t xml:space="preserve">in accordance with a pre-specified inclusion criteria. </w:t>
            </w:r>
            <w:r w:rsidR="00AA3D46">
              <w:t xml:space="preserve">We will review concordance and clarify any ambiguity </w:t>
            </w:r>
            <w:r w:rsidR="005E7AD7">
              <w:t xml:space="preserve">in the eligibility before proceeding. </w:t>
            </w:r>
            <w:r w:rsidR="00A279DB">
              <w:t>Disagreements will be checked by a third reviewer.</w:t>
            </w:r>
          </w:p>
          <w:p w14:paraId="068976A7" w14:textId="02DD4367" w:rsidR="009072D5" w:rsidRDefault="009072D5"/>
          <w:p w14:paraId="77FAC506" w14:textId="0DC9D694" w:rsidR="005F66ED" w:rsidRDefault="00CC5B78">
            <w:r>
              <w:t>Full texts will be reviewed for all papers that are potentially relevant,</w:t>
            </w:r>
            <w:r w:rsidR="00CE4532">
              <w:t xml:space="preserve"> based on title and abstract screen</w:t>
            </w:r>
          </w:p>
          <w:p w14:paraId="0C6E3FFD" w14:textId="7C997644" w:rsidR="009072D5" w:rsidRDefault="009072D5"/>
          <w:p w14:paraId="265B1919" w14:textId="058800A9" w:rsidR="009072D5" w:rsidRDefault="009072D5">
            <w:r>
              <w:t>Data extraction will be carried out by at least two members of the research team</w:t>
            </w:r>
            <w:r w:rsidR="00B05B72">
              <w:t xml:space="preserve"> independently</w:t>
            </w:r>
            <w:r>
              <w:t>.</w:t>
            </w:r>
          </w:p>
          <w:p w14:paraId="0DA3139B" w14:textId="77777777" w:rsidR="009072D5" w:rsidRDefault="009072D5"/>
          <w:p w14:paraId="52691D46" w14:textId="77777777" w:rsidR="00775449" w:rsidRDefault="00775449">
            <w:r>
              <w:t>The number of studies obtained from the search, and included and excluded at each stage of the review process will be recorded using a PRISMA flow diagram.</w:t>
            </w:r>
            <w:r w:rsidR="00E04D8F">
              <w:t xml:space="preserve"> </w:t>
            </w:r>
          </w:p>
          <w:p w14:paraId="2E3BD865" w14:textId="77777777" w:rsidR="00172E94" w:rsidRPr="00A821C5" w:rsidRDefault="00172E94">
            <w:pPr>
              <w:rPr>
                <w:color w:val="000000" w:themeColor="text1"/>
              </w:rPr>
            </w:pPr>
          </w:p>
          <w:p w14:paraId="0943D03B" w14:textId="6EDF7C34" w:rsidR="00172E94" w:rsidRPr="00DB0863" w:rsidRDefault="009271D4">
            <w:r w:rsidRPr="00A821C5">
              <w:rPr>
                <w:color w:val="000000" w:themeColor="text1"/>
              </w:rPr>
              <w:t>The following data will be extracted: participant demographics and characteristics, measure of depression and mean depression score, measure of ‘self-evaluation’ and mean scores</w:t>
            </w:r>
            <w:r w:rsidR="00DA4DFF">
              <w:rPr>
                <w:color w:val="000000" w:themeColor="text1"/>
              </w:rPr>
              <w:t xml:space="preserve"> or qualitative </w:t>
            </w:r>
            <w:r w:rsidR="00705344">
              <w:rPr>
                <w:color w:val="000000" w:themeColor="text1"/>
              </w:rPr>
              <w:t xml:space="preserve">discussions and </w:t>
            </w:r>
            <w:r w:rsidR="00DA4DFF">
              <w:rPr>
                <w:color w:val="000000" w:themeColor="text1"/>
              </w:rPr>
              <w:lastRenderedPageBreak/>
              <w:t>themes (as applicable)</w:t>
            </w:r>
            <w:r w:rsidRPr="00A821C5">
              <w:rPr>
                <w:color w:val="000000" w:themeColor="text1"/>
              </w:rPr>
              <w:t>, intervention type (if applicable)</w:t>
            </w:r>
            <w:r w:rsidR="00D40A17" w:rsidRPr="00A821C5">
              <w:rPr>
                <w:color w:val="000000" w:themeColor="text1"/>
              </w:rPr>
              <w:t>, change in ‘self-evaluation’ (if applicable)</w:t>
            </w:r>
            <w:r w:rsidR="006E718E" w:rsidRPr="00A821C5">
              <w:rPr>
                <w:color w:val="000000" w:themeColor="text1"/>
              </w:rPr>
              <w:t>. Two reviewers will extract and check the data.</w:t>
            </w:r>
            <w:r w:rsidR="003C1F78" w:rsidRPr="00A821C5">
              <w:rPr>
                <w:color w:val="000000" w:themeColor="text1"/>
              </w:rPr>
              <w:t xml:space="preserve"> Data will be recorded in Covidence. </w:t>
            </w:r>
          </w:p>
        </w:tc>
      </w:tr>
      <w:tr w:rsidR="005F66ED" w14:paraId="129FB473" w14:textId="77777777" w:rsidTr="00983923">
        <w:tc>
          <w:tcPr>
            <w:tcW w:w="704" w:type="dxa"/>
          </w:tcPr>
          <w:p w14:paraId="67C5BFE2" w14:textId="71C6DAFC" w:rsidR="005F66ED" w:rsidRDefault="00423D9D">
            <w:r>
              <w:lastRenderedPageBreak/>
              <w:t>27</w:t>
            </w:r>
          </w:p>
        </w:tc>
        <w:tc>
          <w:tcPr>
            <w:tcW w:w="1079" w:type="dxa"/>
          </w:tcPr>
          <w:p w14:paraId="285F1EB0" w14:textId="17AB4623" w:rsidR="005F66ED" w:rsidRPr="00DB0863" w:rsidRDefault="00CC04F3">
            <w:r>
              <w:t>Risk of bias (quality) assessment</w:t>
            </w:r>
          </w:p>
        </w:tc>
        <w:tc>
          <w:tcPr>
            <w:tcW w:w="849" w:type="dxa"/>
          </w:tcPr>
          <w:p w14:paraId="64291AC1" w14:textId="6C74BE2F" w:rsidR="005F66ED" w:rsidRPr="00DB0863" w:rsidRDefault="00CC04F3">
            <w:r>
              <w:t>Yes</w:t>
            </w:r>
          </w:p>
        </w:tc>
        <w:tc>
          <w:tcPr>
            <w:tcW w:w="6378" w:type="dxa"/>
          </w:tcPr>
          <w:p w14:paraId="17F44FA2" w14:textId="4CED640E" w:rsidR="00A00B84" w:rsidRPr="00DB0863" w:rsidRDefault="008E2FF8">
            <w:r>
              <w:t>T</w:t>
            </w:r>
            <w:r w:rsidR="0043772A">
              <w:t>he primary purpose</w:t>
            </w:r>
            <w:r>
              <w:t xml:space="preserve"> of this </w:t>
            </w:r>
            <w:r w:rsidR="007706BA">
              <w:t xml:space="preserve">commissioned </w:t>
            </w:r>
            <w:r>
              <w:t>scoping review</w:t>
            </w:r>
            <w:r w:rsidR="0043772A">
              <w:t xml:space="preserve"> is to identify the extent of the </w:t>
            </w:r>
            <w:r>
              <w:t xml:space="preserve">existent </w:t>
            </w:r>
            <w:r w:rsidR="0043772A">
              <w:t>literature</w:t>
            </w:r>
            <w:r>
              <w:t xml:space="preserve"> on self-evaluation as a characteristic, or focus of treatment, in adolescent depression</w:t>
            </w:r>
            <w:r w:rsidR="007706BA">
              <w:t>, rather than the establish quality and reliability of a specific type of study</w:t>
            </w:r>
            <w:r w:rsidR="00D77CC0">
              <w:t xml:space="preserve"> or outcome</w:t>
            </w:r>
            <w:r w:rsidR="007706BA">
              <w:t xml:space="preserve">. </w:t>
            </w:r>
            <w:r>
              <w:t xml:space="preserve">As such, risk of bias is not directly relevant to the focus of the review. </w:t>
            </w:r>
            <w:r w:rsidR="007706BA">
              <w:t xml:space="preserve">Furthermore, rigour and quality is being assessed by examining how the existing literature fits with the views and ideas of stakeholders (see data analysis).  </w:t>
            </w:r>
          </w:p>
        </w:tc>
      </w:tr>
      <w:tr w:rsidR="00DB0863" w14:paraId="34B2F3B5" w14:textId="77777777" w:rsidTr="00983923">
        <w:tc>
          <w:tcPr>
            <w:tcW w:w="704" w:type="dxa"/>
          </w:tcPr>
          <w:p w14:paraId="742D3FD0" w14:textId="4B444AAD" w:rsidR="00DB0863" w:rsidRPr="00DB0863" w:rsidRDefault="00423D9D">
            <w:r>
              <w:t>28</w:t>
            </w:r>
          </w:p>
        </w:tc>
        <w:tc>
          <w:tcPr>
            <w:tcW w:w="1079" w:type="dxa"/>
          </w:tcPr>
          <w:p w14:paraId="06F5F8BD" w14:textId="709FB3A9" w:rsidR="00DB0863" w:rsidRPr="00DB0863" w:rsidRDefault="00CC04F3">
            <w:r>
              <w:t>Strategy for data analysis</w:t>
            </w:r>
          </w:p>
        </w:tc>
        <w:tc>
          <w:tcPr>
            <w:tcW w:w="849" w:type="dxa"/>
          </w:tcPr>
          <w:p w14:paraId="25542CF9" w14:textId="30792300" w:rsidR="00DB0863" w:rsidRPr="00DB0863" w:rsidRDefault="00CC04F3">
            <w:r>
              <w:t>Yes</w:t>
            </w:r>
          </w:p>
        </w:tc>
        <w:tc>
          <w:tcPr>
            <w:tcW w:w="6378" w:type="dxa"/>
          </w:tcPr>
          <w:p w14:paraId="294E1CC8" w14:textId="14B8E3CB" w:rsidR="00DB0863" w:rsidRPr="00DB0863" w:rsidRDefault="00CC48AA">
            <w:r>
              <w:t>S</w:t>
            </w:r>
            <w:r w:rsidR="003C283C">
              <w:t>coping review</w:t>
            </w:r>
            <w:r>
              <w:t xml:space="preserve">s aim to map key concepts, types of evidence and gaps in research related to a defined research topic by systematically searching, selecting and synthesising existing literature. To achieve these aims, our approach to data synthesis will combine descriptive quantitative summary of the extent of the literature with </w:t>
            </w:r>
            <w:r w:rsidR="004C0474">
              <w:t>qualitative</w:t>
            </w:r>
            <w:r>
              <w:t xml:space="preserve"> narrative</w:t>
            </w:r>
            <w:r w:rsidR="004C0474">
              <w:t xml:space="preserve"> summary of</w:t>
            </w:r>
            <w:r w:rsidR="008B1115">
              <w:t xml:space="preserve"> study</w:t>
            </w:r>
            <w:r w:rsidR="004C0474">
              <w:t xml:space="preserve"> findings. In line with published recommendations</w:t>
            </w:r>
            <w:r>
              <w:t xml:space="preserve"> </w:t>
            </w:r>
            <w:r w:rsidR="004C0474">
              <w:t>for scoping reviews</w:t>
            </w:r>
            <w:r w:rsidR="007706BA">
              <w:t xml:space="preserve"> (Arksey et al., 2005; Levac et al., 20120)</w:t>
            </w:r>
            <w:r w:rsidR="004C0474">
              <w:t xml:space="preserve"> and the requirements of the funder,</w:t>
            </w:r>
            <w:r w:rsidR="008B1115">
              <w:t xml:space="preserve"> the insights of stakeholders, including young people with lived-experience of depression, will be integrated with the narrative summary. </w:t>
            </w:r>
          </w:p>
        </w:tc>
      </w:tr>
      <w:tr w:rsidR="00CF2AE2" w14:paraId="5AECD6D2" w14:textId="77777777" w:rsidTr="00983923">
        <w:tc>
          <w:tcPr>
            <w:tcW w:w="704" w:type="dxa"/>
          </w:tcPr>
          <w:p w14:paraId="31C208B3" w14:textId="3EB1EF08" w:rsidR="00DB0863" w:rsidRPr="00DB0863" w:rsidRDefault="00423D9D">
            <w:r>
              <w:t>29</w:t>
            </w:r>
          </w:p>
        </w:tc>
        <w:tc>
          <w:tcPr>
            <w:tcW w:w="1079" w:type="dxa"/>
          </w:tcPr>
          <w:p w14:paraId="407E4090" w14:textId="24C93656" w:rsidR="00DB0863" w:rsidRPr="00DB0863" w:rsidRDefault="00CC04F3">
            <w:r>
              <w:t>Analysis of subgroups or subsets</w:t>
            </w:r>
          </w:p>
        </w:tc>
        <w:tc>
          <w:tcPr>
            <w:tcW w:w="849" w:type="dxa"/>
          </w:tcPr>
          <w:p w14:paraId="467FADED" w14:textId="42F6A280" w:rsidR="00DB0863" w:rsidRPr="00DB0863" w:rsidRDefault="00CC04F3">
            <w:r>
              <w:t>Yes</w:t>
            </w:r>
          </w:p>
        </w:tc>
        <w:tc>
          <w:tcPr>
            <w:tcW w:w="6378" w:type="dxa"/>
          </w:tcPr>
          <w:p w14:paraId="2B40403B" w14:textId="5DFB2A2A" w:rsidR="00DB0863" w:rsidRPr="00A821C5" w:rsidRDefault="00F828BD">
            <w:pPr>
              <w:rPr>
                <w:color w:val="000000" w:themeColor="text1"/>
              </w:rPr>
            </w:pPr>
            <w:r w:rsidRPr="00A821C5">
              <w:rPr>
                <w:color w:val="000000" w:themeColor="text1"/>
              </w:rPr>
              <w:t>There are no planned subgroup analyses.</w:t>
            </w:r>
          </w:p>
        </w:tc>
      </w:tr>
      <w:tr w:rsidR="00423D9D" w14:paraId="23622520" w14:textId="77777777" w:rsidTr="00983923">
        <w:tc>
          <w:tcPr>
            <w:tcW w:w="704" w:type="dxa"/>
          </w:tcPr>
          <w:p w14:paraId="3BC0C637" w14:textId="6CAF3A01" w:rsidR="00423D9D" w:rsidRPr="00DB0863" w:rsidRDefault="00423D9D">
            <w:r>
              <w:t>30</w:t>
            </w:r>
          </w:p>
        </w:tc>
        <w:tc>
          <w:tcPr>
            <w:tcW w:w="1079" w:type="dxa"/>
          </w:tcPr>
          <w:p w14:paraId="6D80ECF1" w14:textId="600BE3C5" w:rsidR="00423D9D" w:rsidRPr="00DB0863" w:rsidRDefault="00CC04F3">
            <w:r>
              <w:t>Type and method of review</w:t>
            </w:r>
          </w:p>
        </w:tc>
        <w:tc>
          <w:tcPr>
            <w:tcW w:w="849" w:type="dxa"/>
          </w:tcPr>
          <w:p w14:paraId="060EC5E7" w14:textId="6DB033B7" w:rsidR="00423D9D" w:rsidRPr="00DB0863" w:rsidRDefault="00152A78">
            <w:r>
              <w:t>yes</w:t>
            </w:r>
          </w:p>
        </w:tc>
        <w:tc>
          <w:tcPr>
            <w:tcW w:w="6378" w:type="dxa"/>
          </w:tcPr>
          <w:p w14:paraId="7FCAD534" w14:textId="64AB8B4A" w:rsidR="00423D9D" w:rsidRPr="00DB0863" w:rsidRDefault="00B06E11">
            <w:r>
              <w:t>S</w:t>
            </w:r>
            <w:r w:rsidR="001D7B76">
              <w:t xml:space="preserve">coping </w:t>
            </w:r>
            <w:r w:rsidR="00705344">
              <w:t>r</w:t>
            </w:r>
            <w:r w:rsidR="001D7B76">
              <w:t>eview</w:t>
            </w:r>
          </w:p>
        </w:tc>
      </w:tr>
      <w:tr w:rsidR="00423D9D" w14:paraId="3B70EFFB" w14:textId="77777777" w:rsidTr="00983923">
        <w:tc>
          <w:tcPr>
            <w:tcW w:w="704" w:type="dxa"/>
          </w:tcPr>
          <w:p w14:paraId="080BC7AB" w14:textId="5B8C6914" w:rsidR="00423D9D" w:rsidRPr="00DB0863" w:rsidRDefault="00423D9D">
            <w:r>
              <w:t>31</w:t>
            </w:r>
          </w:p>
        </w:tc>
        <w:tc>
          <w:tcPr>
            <w:tcW w:w="1079" w:type="dxa"/>
          </w:tcPr>
          <w:p w14:paraId="46F78E1D" w14:textId="2E0B9D5B" w:rsidR="00423D9D" w:rsidRPr="00DB0863" w:rsidRDefault="00CC04F3">
            <w:r>
              <w:t xml:space="preserve">Language </w:t>
            </w:r>
          </w:p>
        </w:tc>
        <w:tc>
          <w:tcPr>
            <w:tcW w:w="849" w:type="dxa"/>
          </w:tcPr>
          <w:p w14:paraId="2213C1B5" w14:textId="38C98A52" w:rsidR="00423D9D" w:rsidRPr="00DB0863" w:rsidRDefault="00152A78">
            <w:r>
              <w:t>no</w:t>
            </w:r>
          </w:p>
        </w:tc>
        <w:tc>
          <w:tcPr>
            <w:tcW w:w="6378" w:type="dxa"/>
          </w:tcPr>
          <w:p w14:paraId="6AFB080E" w14:textId="2D008591" w:rsidR="00423D9D" w:rsidRPr="00DB0863" w:rsidRDefault="00152A78">
            <w:r>
              <w:t xml:space="preserve">English </w:t>
            </w:r>
            <w:r w:rsidR="00B3179C">
              <w:t>(default)</w:t>
            </w:r>
          </w:p>
        </w:tc>
      </w:tr>
      <w:tr w:rsidR="00423D9D" w14:paraId="6791E44C" w14:textId="77777777" w:rsidTr="00983923">
        <w:tc>
          <w:tcPr>
            <w:tcW w:w="704" w:type="dxa"/>
          </w:tcPr>
          <w:p w14:paraId="147EF2E9" w14:textId="2C02C106" w:rsidR="00423D9D" w:rsidRPr="00DB0863" w:rsidRDefault="00423D9D">
            <w:r>
              <w:t>32</w:t>
            </w:r>
          </w:p>
        </w:tc>
        <w:tc>
          <w:tcPr>
            <w:tcW w:w="1079" w:type="dxa"/>
          </w:tcPr>
          <w:p w14:paraId="65398532" w14:textId="0BAB17FD" w:rsidR="00423D9D" w:rsidRPr="00DB0863" w:rsidRDefault="00CC04F3">
            <w:r>
              <w:t xml:space="preserve">Country </w:t>
            </w:r>
          </w:p>
        </w:tc>
        <w:tc>
          <w:tcPr>
            <w:tcW w:w="849" w:type="dxa"/>
          </w:tcPr>
          <w:p w14:paraId="6AB7C3FA" w14:textId="3D5FA6B6" w:rsidR="00423D9D" w:rsidRPr="00DB0863" w:rsidRDefault="00152A78">
            <w:r>
              <w:t>yes</w:t>
            </w:r>
          </w:p>
        </w:tc>
        <w:tc>
          <w:tcPr>
            <w:tcW w:w="6378" w:type="dxa"/>
          </w:tcPr>
          <w:p w14:paraId="26E62E7B" w14:textId="3CAC68F3" w:rsidR="00423D9D" w:rsidRPr="00DB0863" w:rsidRDefault="00152A78">
            <w:r>
              <w:t>England</w:t>
            </w:r>
          </w:p>
        </w:tc>
      </w:tr>
      <w:tr w:rsidR="00423D9D" w14:paraId="0B7B2F2E" w14:textId="77777777" w:rsidTr="00983923">
        <w:tc>
          <w:tcPr>
            <w:tcW w:w="704" w:type="dxa"/>
          </w:tcPr>
          <w:p w14:paraId="7FB385E0" w14:textId="0EE53DFC" w:rsidR="00423D9D" w:rsidRPr="00DB0863" w:rsidRDefault="00423D9D">
            <w:r>
              <w:t>33</w:t>
            </w:r>
          </w:p>
        </w:tc>
        <w:tc>
          <w:tcPr>
            <w:tcW w:w="1079" w:type="dxa"/>
          </w:tcPr>
          <w:p w14:paraId="2523ED38" w14:textId="5901D787" w:rsidR="00423D9D" w:rsidRPr="00DB0863" w:rsidRDefault="00CC04F3">
            <w:r>
              <w:t>Other registration details</w:t>
            </w:r>
          </w:p>
        </w:tc>
        <w:tc>
          <w:tcPr>
            <w:tcW w:w="849" w:type="dxa"/>
          </w:tcPr>
          <w:p w14:paraId="6E504725" w14:textId="4EADBE28" w:rsidR="00423D9D" w:rsidRPr="00DB0863" w:rsidRDefault="00152A78">
            <w:r>
              <w:t>no</w:t>
            </w:r>
          </w:p>
        </w:tc>
        <w:tc>
          <w:tcPr>
            <w:tcW w:w="6378" w:type="dxa"/>
          </w:tcPr>
          <w:p w14:paraId="18C6536D" w14:textId="77777777" w:rsidR="00423D9D" w:rsidRPr="00DB0863" w:rsidRDefault="00423D9D"/>
        </w:tc>
      </w:tr>
      <w:tr w:rsidR="00423D9D" w14:paraId="19938040" w14:textId="77777777" w:rsidTr="00983923">
        <w:tc>
          <w:tcPr>
            <w:tcW w:w="704" w:type="dxa"/>
          </w:tcPr>
          <w:p w14:paraId="10D447B8" w14:textId="6C6F0AB9" w:rsidR="00423D9D" w:rsidRPr="00DB0863" w:rsidRDefault="00423D9D">
            <w:r>
              <w:t>34</w:t>
            </w:r>
          </w:p>
        </w:tc>
        <w:tc>
          <w:tcPr>
            <w:tcW w:w="1079" w:type="dxa"/>
          </w:tcPr>
          <w:p w14:paraId="3AD02840" w14:textId="40DA0C3F" w:rsidR="00423D9D" w:rsidRPr="00DB0863" w:rsidRDefault="00152A78">
            <w:r>
              <w:t>Reference and/or URL for published protocol</w:t>
            </w:r>
          </w:p>
        </w:tc>
        <w:tc>
          <w:tcPr>
            <w:tcW w:w="849" w:type="dxa"/>
          </w:tcPr>
          <w:p w14:paraId="5EA4E0E3" w14:textId="70FD63FC" w:rsidR="00423D9D" w:rsidRPr="00DB0863" w:rsidRDefault="00D06CE2">
            <w:r>
              <w:t>No</w:t>
            </w:r>
          </w:p>
        </w:tc>
        <w:tc>
          <w:tcPr>
            <w:tcW w:w="6378" w:type="dxa"/>
          </w:tcPr>
          <w:p w14:paraId="765442CC" w14:textId="77777777" w:rsidR="00423D9D" w:rsidRPr="00DB0863" w:rsidRDefault="00423D9D"/>
        </w:tc>
      </w:tr>
      <w:tr w:rsidR="00423D9D" w14:paraId="0B7ECFD2" w14:textId="77777777" w:rsidTr="00983923">
        <w:tc>
          <w:tcPr>
            <w:tcW w:w="704" w:type="dxa"/>
          </w:tcPr>
          <w:p w14:paraId="1AD37029" w14:textId="37456B5A" w:rsidR="00423D9D" w:rsidRDefault="00423D9D">
            <w:r>
              <w:t>35</w:t>
            </w:r>
          </w:p>
        </w:tc>
        <w:tc>
          <w:tcPr>
            <w:tcW w:w="1079" w:type="dxa"/>
          </w:tcPr>
          <w:p w14:paraId="3C829AF4" w14:textId="5E8BB09E" w:rsidR="00423D9D" w:rsidRPr="00DB0863" w:rsidRDefault="00152A78">
            <w:r>
              <w:t>Dissemination plans</w:t>
            </w:r>
          </w:p>
        </w:tc>
        <w:tc>
          <w:tcPr>
            <w:tcW w:w="849" w:type="dxa"/>
          </w:tcPr>
          <w:p w14:paraId="797F561C" w14:textId="2F4054A2" w:rsidR="00423D9D" w:rsidRPr="00DB0863" w:rsidRDefault="00D06CE2">
            <w:r>
              <w:t>No</w:t>
            </w:r>
          </w:p>
        </w:tc>
        <w:tc>
          <w:tcPr>
            <w:tcW w:w="6378" w:type="dxa"/>
          </w:tcPr>
          <w:p w14:paraId="2517575A" w14:textId="501C3A26" w:rsidR="00423D9D" w:rsidRPr="00DB0863" w:rsidRDefault="00506ADB">
            <w:r>
              <w:t xml:space="preserve">The findings will be shared in a report/publication, and in a number of accessible public facing documents, as part of the Wellcome Trust project. </w:t>
            </w:r>
          </w:p>
        </w:tc>
      </w:tr>
      <w:tr w:rsidR="00423D9D" w14:paraId="316A0601" w14:textId="77777777" w:rsidTr="00983923">
        <w:tc>
          <w:tcPr>
            <w:tcW w:w="704" w:type="dxa"/>
          </w:tcPr>
          <w:p w14:paraId="6B9E9103" w14:textId="564A2233" w:rsidR="00423D9D" w:rsidRDefault="00423D9D">
            <w:r>
              <w:t>36</w:t>
            </w:r>
          </w:p>
        </w:tc>
        <w:tc>
          <w:tcPr>
            <w:tcW w:w="1079" w:type="dxa"/>
          </w:tcPr>
          <w:p w14:paraId="3D2E08FD" w14:textId="1D90F209" w:rsidR="00423D9D" w:rsidRPr="00DB0863" w:rsidRDefault="00D06CE2">
            <w:r>
              <w:t xml:space="preserve">Keywords </w:t>
            </w:r>
          </w:p>
        </w:tc>
        <w:tc>
          <w:tcPr>
            <w:tcW w:w="849" w:type="dxa"/>
          </w:tcPr>
          <w:p w14:paraId="2A1BB724" w14:textId="344014FE" w:rsidR="00423D9D" w:rsidRPr="00DB0863" w:rsidRDefault="00D06CE2">
            <w:r>
              <w:t>No</w:t>
            </w:r>
          </w:p>
        </w:tc>
        <w:tc>
          <w:tcPr>
            <w:tcW w:w="6378" w:type="dxa"/>
          </w:tcPr>
          <w:p w14:paraId="044DA2C5" w14:textId="389BD83B" w:rsidR="00423D9D" w:rsidRPr="00DB0863" w:rsidRDefault="00D06CE2">
            <w:r>
              <w:t>Adolescen</w:t>
            </w:r>
            <w:r w:rsidR="00506ADB">
              <w:t>ce</w:t>
            </w:r>
            <w:r>
              <w:t>;</w:t>
            </w:r>
            <w:r w:rsidR="007C4F4E">
              <w:t xml:space="preserve"> </w:t>
            </w:r>
            <w:r>
              <w:t>self-evaluation;</w:t>
            </w:r>
            <w:r w:rsidR="007C4F4E">
              <w:t xml:space="preserve"> </w:t>
            </w:r>
            <w:r>
              <w:t>depression</w:t>
            </w:r>
          </w:p>
        </w:tc>
      </w:tr>
      <w:tr w:rsidR="00423D9D" w14:paraId="778C2E53" w14:textId="77777777" w:rsidTr="00983923">
        <w:tc>
          <w:tcPr>
            <w:tcW w:w="704" w:type="dxa"/>
          </w:tcPr>
          <w:p w14:paraId="09843079" w14:textId="581342DA" w:rsidR="00423D9D" w:rsidRDefault="00423D9D">
            <w:r>
              <w:t>37</w:t>
            </w:r>
          </w:p>
        </w:tc>
        <w:tc>
          <w:tcPr>
            <w:tcW w:w="1079" w:type="dxa"/>
          </w:tcPr>
          <w:p w14:paraId="2F443972" w14:textId="0374AC17" w:rsidR="00423D9D" w:rsidRPr="00DB0863" w:rsidRDefault="00D06CE2">
            <w:r>
              <w:t>Details of any existing review of the same topic by the same authors</w:t>
            </w:r>
          </w:p>
        </w:tc>
        <w:tc>
          <w:tcPr>
            <w:tcW w:w="849" w:type="dxa"/>
          </w:tcPr>
          <w:p w14:paraId="675C99B0" w14:textId="4D291727" w:rsidR="00423D9D" w:rsidRPr="00DB0863" w:rsidRDefault="00D06CE2">
            <w:r>
              <w:t>no</w:t>
            </w:r>
          </w:p>
        </w:tc>
        <w:tc>
          <w:tcPr>
            <w:tcW w:w="6378" w:type="dxa"/>
          </w:tcPr>
          <w:p w14:paraId="6680D585" w14:textId="77777777" w:rsidR="00423D9D" w:rsidRPr="00DB0863" w:rsidRDefault="00423D9D"/>
        </w:tc>
      </w:tr>
      <w:tr w:rsidR="00423D9D" w14:paraId="4603F6EF" w14:textId="77777777" w:rsidTr="00983923">
        <w:tc>
          <w:tcPr>
            <w:tcW w:w="704" w:type="dxa"/>
          </w:tcPr>
          <w:p w14:paraId="2063C7C9" w14:textId="58C6D299" w:rsidR="00423D9D" w:rsidRDefault="00423D9D">
            <w:r>
              <w:t>38</w:t>
            </w:r>
          </w:p>
        </w:tc>
        <w:tc>
          <w:tcPr>
            <w:tcW w:w="1079" w:type="dxa"/>
          </w:tcPr>
          <w:p w14:paraId="2EF42F2E" w14:textId="4B3B59C4" w:rsidR="00423D9D" w:rsidRPr="00DB0863" w:rsidRDefault="00D06CE2">
            <w:r>
              <w:t>Current review status</w:t>
            </w:r>
          </w:p>
        </w:tc>
        <w:tc>
          <w:tcPr>
            <w:tcW w:w="849" w:type="dxa"/>
          </w:tcPr>
          <w:p w14:paraId="68C2C449" w14:textId="1F8C1D8C" w:rsidR="00423D9D" w:rsidRPr="00DB0863" w:rsidRDefault="00D06CE2">
            <w:r>
              <w:t>yes</w:t>
            </w:r>
          </w:p>
        </w:tc>
        <w:tc>
          <w:tcPr>
            <w:tcW w:w="6378" w:type="dxa"/>
          </w:tcPr>
          <w:p w14:paraId="12F116CA" w14:textId="5323F0E4" w:rsidR="00423D9D" w:rsidRPr="00DB0863" w:rsidRDefault="00B06E11">
            <w:r>
              <w:t>Complete</w:t>
            </w:r>
          </w:p>
        </w:tc>
      </w:tr>
      <w:tr w:rsidR="00423D9D" w14:paraId="18F04A93" w14:textId="77777777" w:rsidTr="00983923">
        <w:tc>
          <w:tcPr>
            <w:tcW w:w="704" w:type="dxa"/>
          </w:tcPr>
          <w:p w14:paraId="063F5196" w14:textId="70FC3737" w:rsidR="00423D9D" w:rsidRDefault="00423D9D">
            <w:r>
              <w:t>39</w:t>
            </w:r>
          </w:p>
        </w:tc>
        <w:tc>
          <w:tcPr>
            <w:tcW w:w="1079" w:type="dxa"/>
          </w:tcPr>
          <w:p w14:paraId="4629A3E2" w14:textId="4961D114" w:rsidR="00423D9D" w:rsidRPr="00DB0863" w:rsidRDefault="00D06CE2">
            <w:r>
              <w:t>Any additional information</w:t>
            </w:r>
          </w:p>
        </w:tc>
        <w:tc>
          <w:tcPr>
            <w:tcW w:w="849" w:type="dxa"/>
          </w:tcPr>
          <w:p w14:paraId="4680FE60" w14:textId="0CC6FB22" w:rsidR="00423D9D" w:rsidRPr="00DB0863" w:rsidRDefault="00D06CE2">
            <w:r>
              <w:t>no</w:t>
            </w:r>
          </w:p>
        </w:tc>
        <w:tc>
          <w:tcPr>
            <w:tcW w:w="6378" w:type="dxa"/>
          </w:tcPr>
          <w:p w14:paraId="5DAB8A94" w14:textId="77777777" w:rsidR="00423D9D" w:rsidRPr="00DB0863" w:rsidRDefault="00423D9D"/>
        </w:tc>
      </w:tr>
      <w:tr w:rsidR="00423D9D" w14:paraId="16C71E8B" w14:textId="77777777" w:rsidTr="00983923">
        <w:tc>
          <w:tcPr>
            <w:tcW w:w="704" w:type="dxa"/>
          </w:tcPr>
          <w:p w14:paraId="645D4C55" w14:textId="0B096430" w:rsidR="00423D9D" w:rsidRDefault="00423D9D">
            <w:r>
              <w:t>40</w:t>
            </w:r>
          </w:p>
        </w:tc>
        <w:tc>
          <w:tcPr>
            <w:tcW w:w="1079" w:type="dxa"/>
          </w:tcPr>
          <w:p w14:paraId="6A464C57" w14:textId="57AD7205" w:rsidR="00423D9D" w:rsidRPr="00DB0863" w:rsidRDefault="00D06CE2">
            <w:r>
              <w:t>Details of final report/publication(s) or preprints if available</w:t>
            </w:r>
          </w:p>
        </w:tc>
        <w:tc>
          <w:tcPr>
            <w:tcW w:w="849" w:type="dxa"/>
          </w:tcPr>
          <w:p w14:paraId="25EBA24A" w14:textId="68165F54" w:rsidR="00423D9D" w:rsidRPr="00DB0863" w:rsidRDefault="00D06CE2">
            <w:r>
              <w:t>NA</w:t>
            </w:r>
          </w:p>
        </w:tc>
        <w:tc>
          <w:tcPr>
            <w:tcW w:w="6378" w:type="dxa"/>
          </w:tcPr>
          <w:p w14:paraId="5BBDADF3" w14:textId="4B492072" w:rsidR="00423D9D" w:rsidRPr="00DB0863" w:rsidRDefault="00423D9D"/>
        </w:tc>
      </w:tr>
    </w:tbl>
    <w:p w14:paraId="3BB849D9" w14:textId="77777777" w:rsidR="00DB0863" w:rsidRPr="0071707E" w:rsidRDefault="00DB0863">
      <w:pPr>
        <w:rPr>
          <w:u w:val="single"/>
        </w:rPr>
      </w:pPr>
    </w:p>
    <w:sectPr w:rsidR="00DB0863" w:rsidRPr="0071707E" w:rsidSect="00DC1D6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4C10BC"/>
    <w:multiLevelType w:val="hybridMultilevel"/>
    <w:tmpl w:val="D9BE0642"/>
    <w:lvl w:ilvl="0" w:tplc="2698E08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A3A26"/>
    <w:multiLevelType w:val="hybridMultilevel"/>
    <w:tmpl w:val="C7E41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4F6D95"/>
    <w:multiLevelType w:val="hybridMultilevel"/>
    <w:tmpl w:val="4D1EE6CE"/>
    <w:lvl w:ilvl="0" w:tplc="31B0B21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F8187C"/>
    <w:multiLevelType w:val="hybridMultilevel"/>
    <w:tmpl w:val="668C92F4"/>
    <w:lvl w:ilvl="0" w:tplc="563E1768">
      <w:start w:val="1"/>
      <w:numFmt w:val="decimal"/>
      <w:lvlText w:val="%1."/>
      <w:lvlJc w:val="left"/>
      <w:pPr>
        <w:ind w:left="720" w:hanging="360"/>
      </w:pPr>
      <w:rPr>
        <w:rFonts w:asciiTheme="minorHAnsi" w:hAnsiTheme="minorHAnsi" w:cs="Times New Roman (Body CS)" w:hint="default"/>
        <w:color w:val="222222"/>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AA"/>
    <w:rsid w:val="0000283C"/>
    <w:rsid w:val="00024D08"/>
    <w:rsid w:val="00030B4F"/>
    <w:rsid w:val="00071624"/>
    <w:rsid w:val="0008168E"/>
    <w:rsid w:val="00086371"/>
    <w:rsid w:val="000948B1"/>
    <w:rsid w:val="000A16B0"/>
    <w:rsid w:val="000C40BE"/>
    <w:rsid w:val="000D35F5"/>
    <w:rsid w:val="000F234A"/>
    <w:rsid w:val="00152A78"/>
    <w:rsid w:val="001724A1"/>
    <w:rsid w:val="00172E94"/>
    <w:rsid w:val="001B06DF"/>
    <w:rsid w:val="001D7B76"/>
    <w:rsid w:val="001F4E10"/>
    <w:rsid w:val="00225895"/>
    <w:rsid w:val="00247D00"/>
    <w:rsid w:val="00254E02"/>
    <w:rsid w:val="002626FF"/>
    <w:rsid w:val="0027010C"/>
    <w:rsid w:val="00274F0F"/>
    <w:rsid w:val="00280FBC"/>
    <w:rsid w:val="0029347D"/>
    <w:rsid w:val="002C6FA9"/>
    <w:rsid w:val="002D4B96"/>
    <w:rsid w:val="00301EDA"/>
    <w:rsid w:val="00323486"/>
    <w:rsid w:val="0033437D"/>
    <w:rsid w:val="00345F99"/>
    <w:rsid w:val="00367824"/>
    <w:rsid w:val="00386515"/>
    <w:rsid w:val="00393145"/>
    <w:rsid w:val="003B0350"/>
    <w:rsid w:val="003B4E0F"/>
    <w:rsid w:val="003C1F78"/>
    <w:rsid w:val="003C283C"/>
    <w:rsid w:val="003C3613"/>
    <w:rsid w:val="003C447D"/>
    <w:rsid w:val="003F4300"/>
    <w:rsid w:val="00403E25"/>
    <w:rsid w:val="00420FD3"/>
    <w:rsid w:val="00423D9D"/>
    <w:rsid w:val="0043772A"/>
    <w:rsid w:val="004477EF"/>
    <w:rsid w:val="004601C2"/>
    <w:rsid w:val="00494C5C"/>
    <w:rsid w:val="004C0474"/>
    <w:rsid w:val="004C21A5"/>
    <w:rsid w:val="004E432F"/>
    <w:rsid w:val="004E7F73"/>
    <w:rsid w:val="0050368E"/>
    <w:rsid w:val="00506ADB"/>
    <w:rsid w:val="005376A0"/>
    <w:rsid w:val="00545519"/>
    <w:rsid w:val="00566381"/>
    <w:rsid w:val="005A7206"/>
    <w:rsid w:val="005B6AAC"/>
    <w:rsid w:val="005D5D20"/>
    <w:rsid w:val="005E7AD7"/>
    <w:rsid w:val="005F66ED"/>
    <w:rsid w:val="00604FF4"/>
    <w:rsid w:val="0061253D"/>
    <w:rsid w:val="00620514"/>
    <w:rsid w:val="00653C20"/>
    <w:rsid w:val="00671B8E"/>
    <w:rsid w:val="00681325"/>
    <w:rsid w:val="00685C36"/>
    <w:rsid w:val="006C232A"/>
    <w:rsid w:val="006C2D83"/>
    <w:rsid w:val="006E1392"/>
    <w:rsid w:val="006E718E"/>
    <w:rsid w:val="006F1BE6"/>
    <w:rsid w:val="00705344"/>
    <w:rsid w:val="00712E99"/>
    <w:rsid w:val="0071707E"/>
    <w:rsid w:val="00733726"/>
    <w:rsid w:val="00734CAA"/>
    <w:rsid w:val="00741422"/>
    <w:rsid w:val="00757394"/>
    <w:rsid w:val="00767D62"/>
    <w:rsid w:val="007706BA"/>
    <w:rsid w:val="00775449"/>
    <w:rsid w:val="007840F3"/>
    <w:rsid w:val="007C2A2E"/>
    <w:rsid w:val="007C4F4E"/>
    <w:rsid w:val="007D16F7"/>
    <w:rsid w:val="007E7613"/>
    <w:rsid w:val="00810198"/>
    <w:rsid w:val="008120BA"/>
    <w:rsid w:val="00863C44"/>
    <w:rsid w:val="00865328"/>
    <w:rsid w:val="00892EBC"/>
    <w:rsid w:val="008A3791"/>
    <w:rsid w:val="008B1115"/>
    <w:rsid w:val="008E2FF8"/>
    <w:rsid w:val="008F6AB4"/>
    <w:rsid w:val="009072D5"/>
    <w:rsid w:val="009271D4"/>
    <w:rsid w:val="00950AC5"/>
    <w:rsid w:val="00967400"/>
    <w:rsid w:val="00983923"/>
    <w:rsid w:val="009D37C1"/>
    <w:rsid w:val="009E6BE2"/>
    <w:rsid w:val="00A00B84"/>
    <w:rsid w:val="00A16BCA"/>
    <w:rsid w:val="00A279DB"/>
    <w:rsid w:val="00A343A4"/>
    <w:rsid w:val="00A35009"/>
    <w:rsid w:val="00A56C64"/>
    <w:rsid w:val="00A821C5"/>
    <w:rsid w:val="00A828F9"/>
    <w:rsid w:val="00AA0CCE"/>
    <w:rsid w:val="00AA275F"/>
    <w:rsid w:val="00AA3D46"/>
    <w:rsid w:val="00AB23FC"/>
    <w:rsid w:val="00AD0469"/>
    <w:rsid w:val="00AD0EAB"/>
    <w:rsid w:val="00AD62BB"/>
    <w:rsid w:val="00AE1C61"/>
    <w:rsid w:val="00AE6F5B"/>
    <w:rsid w:val="00B05B72"/>
    <w:rsid w:val="00B06E11"/>
    <w:rsid w:val="00B3179C"/>
    <w:rsid w:val="00B444B2"/>
    <w:rsid w:val="00B63B6A"/>
    <w:rsid w:val="00B81CD4"/>
    <w:rsid w:val="00B83C5D"/>
    <w:rsid w:val="00BA2BB0"/>
    <w:rsid w:val="00BB0A7E"/>
    <w:rsid w:val="00BB0C96"/>
    <w:rsid w:val="00BD210A"/>
    <w:rsid w:val="00BD4A02"/>
    <w:rsid w:val="00BE3C7B"/>
    <w:rsid w:val="00C077D1"/>
    <w:rsid w:val="00C17FFC"/>
    <w:rsid w:val="00C820C7"/>
    <w:rsid w:val="00CA05AD"/>
    <w:rsid w:val="00CB6336"/>
    <w:rsid w:val="00CB7A4B"/>
    <w:rsid w:val="00CC04F3"/>
    <w:rsid w:val="00CC48AA"/>
    <w:rsid w:val="00CC5B78"/>
    <w:rsid w:val="00CD51A1"/>
    <w:rsid w:val="00CD6E3D"/>
    <w:rsid w:val="00CE0A49"/>
    <w:rsid w:val="00CE4532"/>
    <w:rsid w:val="00CE4732"/>
    <w:rsid w:val="00CE509B"/>
    <w:rsid w:val="00CF2AE2"/>
    <w:rsid w:val="00D06CE2"/>
    <w:rsid w:val="00D17A6D"/>
    <w:rsid w:val="00D243AA"/>
    <w:rsid w:val="00D31204"/>
    <w:rsid w:val="00D40A17"/>
    <w:rsid w:val="00D534F6"/>
    <w:rsid w:val="00D573AC"/>
    <w:rsid w:val="00D77CC0"/>
    <w:rsid w:val="00D825CC"/>
    <w:rsid w:val="00D87CDD"/>
    <w:rsid w:val="00D96478"/>
    <w:rsid w:val="00DA4DFF"/>
    <w:rsid w:val="00DB0863"/>
    <w:rsid w:val="00DC1D6C"/>
    <w:rsid w:val="00DE73B8"/>
    <w:rsid w:val="00DF04FD"/>
    <w:rsid w:val="00E04D8F"/>
    <w:rsid w:val="00E37EC8"/>
    <w:rsid w:val="00E537EA"/>
    <w:rsid w:val="00E72FD7"/>
    <w:rsid w:val="00EB1D07"/>
    <w:rsid w:val="00EB70CA"/>
    <w:rsid w:val="00ED6CC6"/>
    <w:rsid w:val="00F52749"/>
    <w:rsid w:val="00F561C2"/>
    <w:rsid w:val="00F71525"/>
    <w:rsid w:val="00F75A33"/>
    <w:rsid w:val="00F828BD"/>
    <w:rsid w:val="00F9437D"/>
    <w:rsid w:val="00FA54FB"/>
    <w:rsid w:val="00FA55A8"/>
    <w:rsid w:val="00FC4609"/>
    <w:rsid w:val="00FE32D7"/>
    <w:rsid w:val="00FE5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7C3C0"/>
  <w15:chartTrackingRefBased/>
  <w15:docId w15:val="{EF66BD2F-FFB6-1A49-8FBF-7F55FC23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Body CS)"/>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23D9D"/>
    <w:rPr>
      <w:color w:val="0000FF"/>
      <w:u w:val="single"/>
    </w:rPr>
  </w:style>
  <w:style w:type="paragraph" w:styleId="ListParagraph">
    <w:name w:val="List Paragraph"/>
    <w:basedOn w:val="Normal"/>
    <w:uiPriority w:val="34"/>
    <w:qFormat/>
    <w:rsid w:val="003C3613"/>
    <w:pPr>
      <w:ind w:left="720"/>
      <w:contextualSpacing/>
    </w:pPr>
  </w:style>
  <w:style w:type="paragraph" w:styleId="BalloonText">
    <w:name w:val="Balloon Text"/>
    <w:basedOn w:val="Normal"/>
    <w:link w:val="BalloonTextChar"/>
    <w:uiPriority w:val="99"/>
    <w:semiHidden/>
    <w:unhideWhenUsed/>
    <w:rsid w:val="003C361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C361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F6AB4"/>
    <w:rPr>
      <w:sz w:val="16"/>
      <w:szCs w:val="16"/>
    </w:rPr>
  </w:style>
  <w:style w:type="paragraph" w:styleId="CommentText">
    <w:name w:val="annotation text"/>
    <w:basedOn w:val="Normal"/>
    <w:link w:val="CommentTextChar"/>
    <w:uiPriority w:val="99"/>
    <w:semiHidden/>
    <w:unhideWhenUsed/>
    <w:rsid w:val="008F6AB4"/>
  </w:style>
  <w:style w:type="character" w:customStyle="1" w:styleId="CommentTextChar">
    <w:name w:val="Comment Text Char"/>
    <w:basedOn w:val="DefaultParagraphFont"/>
    <w:link w:val="CommentText"/>
    <w:uiPriority w:val="99"/>
    <w:semiHidden/>
    <w:rsid w:val="008F6AB4"/>
  </w:style>
  <w:style w:type="paragraph" w:styleId="CommentSubject">
    <w:name w:val="annotation subject"/>
    <w:basedOn w:val="CommentText"/>
    <w:next w:val="CommentText"/>
    <w:link w:val="CommentSubjectChar"/>
    <w:uiPriority w:val="99"/>
    <w:semiHidden/>
    <w:unhideWhenUsed/>
    <w:rsid w:val="008F6AB4"/>
    <w:rPr>
      <w:b/>
      <w:bCs/>
    </w:rPr>
  </w:style>
  <w:style w:type="character" w:customStyle="1" w:styleId="CommentSubjectChar">
    <w:name w:val="Comment Subject Char"/>
    <w:basedOn w:val="CommentTextChar"/>
    <w:link w:val="CommentSubject"/>
    <w:uiPriority w:val="99"/>
    <w:semiHidden/>
    <w:rsid w:val="008F6A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91763">
      <w:bodyDiv w:val="1"/>
      <w:marLeft w:val="0"/>
      <w:marRight w:val="0"/>
      <w:marTop w:val="0"/>
      <w:marBottom w:val="0"/>
      <w:divBdr>
        <w:top w:val="none" w:sz="0" w:space="0" w:color="auto"/>
        <w:left w:val="none" w:sz="0" w:space="0" w:color="auto"/>
        <w:bottom w:val="none" w:sz="0" w:space="0" w:color="auto"/>
        <w:right w:val="none" w:sz="0" w:space="0" w:color="auto"/>
      </w:divBdr>
    </w:div>
    <w:div w:id="53092087">
      <w:bodyDiv w:val="1"/>
      <w:marLeft w:val="0"/>
      <w:marRight w:val="0"/>
      <w:marTop w:val="0"/>
      <w:marBottom w:val="0"/>
      <w:divBdr>
        <w:top w:val="none" w:sz="0" w:space="0" w:color="auto"/>
        <w:left w:val="none" w:sz="0" w:space="0" w:color="auto"/>
        <w:bottom w:val="none" w:sz="0" w:space="0" w:color="auto"/>
        <w:right w:val="none" w:sz="0" w:space="0" w:color="auto"/>
      </w:divBdr>
    </w:div>
    <w:div w:id="245267851">
      <w:bodyDiv w:val="1"/>
      <w:marLeft w:val="0"/>
      <w:marRight w:val="0"/>
      <w:marTop w:val="0"/>
      <w:marBottom w:val="0"/>
      <w:divBdr>
        <w:top w:val="none" w:sz="0" w:space="0" w:color="auto"/>
        <w:left w:val="none" w:sz="0" w:space="0" w:color="auto"/>
        <w:bottom w:val="none" w:sz="0" w:space="0" w:color="auto"/>
        <w:right w:val="none" w:sz="0" w:space="0" w:color="auto"/>
      </w:divBdr>
    </w:div>
    <w:div w:id="345520082">
      <w:bodyDiv w:val="1"/>
      <w:marLeft w:val="0"/>
      <w:marRight w:val="0"/>
      <w:marTop w:val="0"/>
      <w:marBottom w:val="0"/>
      <w:divBdr>
        <w:top w:val="none" w:sz="0" w:space="0" w:color="auto"/>
        <w:left w:val="none" w:sz="0" w:space="0" w:color="auto"/>
        <w:bottom w:val="none" w:sz="0" w:space="0" w:color="auto"/>
        <w:right w:val="none" w:sz="0" w:space="0" w:color="auto"/>
      </w:divBdr>
    </w:div>
    <w:div w:id="505636076">
      <w:bodyDiv w:val="1"/>
      <w:marLeft w:val="0"/>
      <w:marRight w:val="0"/>
      <w:marTop w:val="0"/>
      <w:marBottom w:val="0"/>
      <w:divBdr>
        <w:top w:val="none" w:sz="0" w:space="0" w:color="auto"/>
        <w:left w:val="none" w:sz="0" w:space="0" w:color="auto"/>
        <w:bottom w:val="none" w:sz="0" w:space="0" w:color="auto"/>
        <w:right w:val="none" w:sz="0" w:space="0" w:color="auto"/>
      </w:divBdr>
    </w:div>
    <w:div w:id="586890039">
      <w:bodyDiv w:val="1"/>
      <w:marLeft w:val="0"/>
      <w:marRight w:val="0"/>
      <w:marTop w:val="0"/>
      <w:marBottom w:val="0"/>
      <w:divBdr>
        <w:top w:val="none" w:sz="0" w:space="0" w:color="auto"/>
        <w:left w:val="none" w:sz="0" w:space="0" w:color="auto"/>
        <w:bottom w:val="none" w:sz="0" w:space="0" w:color="auto"/>
        <w:right w:val="none" w:sz="0" w:space="0" w:color="auto"/>
      </w:divBdr>
    </w:div>
    <w:div w:id="953757262">
      <w:bodyDiv w:val="1"/>
      <w:marLeft w:val="0"/>
      <w:marRight w:val="0"/>
      <w:marTop w:val="0"/>
      <w:marBottom w:val="0"/>
      <w:divBdr>
        <w:top w:val="none" w:sz="0" w:space="0" w:color="auto"/>
        <w:left w:val="none" w:sz="0" w:space="0" w:color="auto"/>
        <w:bottom w:val="none" w:sz="0" w:space="0" w:color="auto"/>
        <w:right w:val="none" w:sz="0" w:space="0" w:color="auto"/>
      </w:divBdr>
    </w:div>
    <w:div w:id="970860054">
      <w:bodyDiv w:val="1"/>
      <w:marLeft w:val="0"/>
      <w:marRight w:val="0"/>
      <w:marTop w:val="0"/>
      <w:marBottom w:val="0"/>
      <w:divBdr>
        <w:top w:val="none" w:sz="0" w:space="0" w:color="auto"/>
        <w:left w:val="none" w:sz="0" w:space="0" w:color="auto"/>
        <w:bottom w:val="none" w:sz="0" w:space="0" w:color="auto"/>
        <w:right w:val="none" w:sz="0" w:space="0" w:color="auto"/>
      </w:divBdr>
    </w:div>
    <w:div w:id="1235774104">
      <w:bodyDiv w:val="1"/>
      <w:marLeft w:val="0"/>
      <w:marRight w:val="0"/>
      <w:marTop w:val="0"/>
      <w:marBottom w:val="0"/>
      <w:divBdr>
        <w:top w:val="none" w:sz="0" w:space="0" w:color="auto"/>
        <w:left w:val="none" w:sz="0" w:space="0" w:color="auto"/>
        <w:bottom w:val="none" w:sz="0" w:space="0" w:color="auto"/>
        <w:right w:val="none" w:sz="0" w:space="0" w:color="auto"/>
      </w:divBdr>
    </w:div>
    <w:div w:id="1310285744">
      <w:bodyDiv w:val="1"/>
      <w:marLeft w:val="0"/>
      <w:marRight w:val="0"/>
      <w:marTop w:val="0"/>
      <w:marBottom w:val="0"/>
      <w:divBdr>
        <w:top w:val="none" w:sz="0" w:space="0" w:color="auto"/>
        <w:left w:val="none" w:sz="0" w:space="0" w:color="auto"/>
        <w:bottom w:val="none" w:sz="0" w:space="0" w:color="auto"/>
        <w:right w:val="none" w:sz="0" w:space="0" w:color="auto"/>
      </w:divBdr>
    </w:div>
    <w:div w:id="1323120686">
      <w:bodyDiv w:val="1"/>
      <w:marLeft w:val="0"/>
      <w:marRight w:val="0"/>
      <w:marTop w:val="0"/>
      <w:marBottom w:val="0"/>
      <w:divBdr>
        <w:top w:val="none" w:sz="0" w:space="0" w:color="auto"/>
        <w:left w:val="none" w:sz="0" w:space="0" w:color="auto"/>
        <w:bottom w:val="none" w:sz="0" w:space="0" w:color="auto"/>
        <w:right w:val="none" w:sz="0" w:space="0" w:color="auto"/>
      </w:divBdr>
    </w:div>
    <w:div w:id="1642342816">
      <w:bodyDiv w:val="1"/>
      <w:marLeft w:val="0"/>
      <w:marRight w:val="0"/>
      <w:marTop w:val="0"/>
      <w:marBottom w:val="0"/>
      <w:divBdr>
        <w:top w:val="none" w:sz="0" w:space="0" w:color="auto"/>
        <w:left w:val="none" w:sz="0" w:space="0" w:color="auto"/>
        <w:bottom w:val="none" w:sz="0" w:space="0" w:color="auto"/>
        <w:right w:val="none" w:sz="0" w:space="0" w:color="auto"/>
      </w:divBdr>
    </w:div>
    <w:div w:id="179464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rchard@reading.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 Westbrook</dc:creator>
  <cp:keywords/>
  <dc:description/>
  <cp:lastModifiedBy>Faith Orchard</cp:lastModifiedBy>
  <cp:revision>6</cp:revision>
  <dcterms:created xsi:type="dcterms:W3CDTF">2021-06-10T13:16:00Z</dcterms:created>
  <dcterms:modified xsi:type="dcterms:W3CDTF">2021-06-10T13:19:00Z</dcterms:modified>
</cp:coreProperties>
</file>