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3B06" w14:textId="522970B0" w:rsidR="005F6212" w:rsidRDefault="000D226F">
      <w:pPr>
        <w:rPr>
          <w:lang w:val="en-US"/>
        </w:rPr>
      </w:pPr>
      <w:r>
        <w:rPr>
          <w:lang w:val="en-US"/>
        </w:rPr>
        <w:t>Supplementary figure 1: Effectiveness of screening programmes in perinatal depression</w:t>
      </w:r>
    </w:p>
    <w:p w14:paraId="1AD4FA1D" w14:textId="7DC9F524" w:rsidR="004F46E0" w:rsidRDefault="00F936B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7CE6FF2" wp14:editId="6AF25933">
            <wp:extent cx="8863330" cy="3578225"/>
            <wp:effectExtent l="0" t="0" r="0" b="3175"/>
            <wp:docPr id="9" name="Picture 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4288C" w14:textId="77777777" w:rsidR="004F46E0" w:rsidRDefault="004F46E0" w:rsidP="000D226F">
      <w:pPr>
        <w:rPr>
          <w:lang w:val="en-US"/>
        </w:rPr>
      </w:pPr>
    </w:p>
    <w:p w14:paraId="4340606C" w14:textId="77777777" w:rsidR="004F46E0" w:rsidRDefault="004F46E0">
      <w:pPr>
        <w:rPr>
          <w:lang w:val="en-US"/>
        </w:rPr>
      </w:pPr>
      <w:r>
        <w:rPr>
          <w:lang w:val="en-US"/>
        </w:rPr>
        <w:br w:type="page"/>
      </w:r>
    </w:p>
    <w:p w14:paraId="614C9E57" w14:textId="26E2DE30" w:rsidR="000D226F" w:rsidRDefault="000D226F" w:rsidP="000D226F">
      <w:pPr>
        <w:rPr>
          <w:lang w:val="en-US"/>
        </w:rPr>
      </w:pPr>
      <w:r>
        <w:rPr>
          <w:lang w:val="en-US"/>
        </w:rPr>
        <w:lastRenderedPageBreak/>
        <w:t xml:space="preserve">Supplementary figure 2: Effectiveness of screening programmes in perinatal </w:t>
      </w:r>
      <w:r w:rsidR="007F732E">
        <w:rPr>
          <w:lang w:val="en-US"/>
        </w:rPr>
        <w:t>state anxiety</w:t>
      </w:r>
    </w:p>
    <w:p w14:paraId="687292A1" w14:textId="6F27F299" w:rsidR="00130DA5" w:rsidRDefault="00130DA5" w:rsidP="000D226F">
      <w:pPr>
        <w:rPr>
          <w:lang w:val="en-US"/>
        </w:rPr>
      </w:pPr>
      <w:r>
        <w:rPr>
          <w:noProof/>
        </w:rPr>
        <w:drawing>
          <wp:inline distT="0" distB="0" distL="0" distR="0" wp14:anchorId="68B284D1" wp14:editId="4AF70523">
            <wp:extent cx="8863330" cy="221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82751" w14:textId="018CE49D" w:rsidR="007F732E" w:rsidRDefault="007F732E" w:rsidP="007F732E">
      <w:pPr>
        <w:rPr>
          <w:lang w:val="en-US"/>
        </w:rPr>
      </w:pPr>
      <w:r>
        <w:rPr>
          <w:lang w:val="en-US"/>
        </w:rPr>
        <w:t>Supplementary figure 3: Effectiveness of screening programmes in perinatal psychological quality of life</w:t>
      </w:r>
    </w:p>
    <w:p w14:paraId="152B06CC" w14:textId="406FF20E" w:rsidR="00130DA5" w:rsidRDefault="00130DA5" w:rsidP="007F732E">
      <w:pPr>
        <w:rPr>
          <w:lang w:val="en-US"/>
        </w:rPr>
      </w:pPr>
      <w:r>
        <w:rPr>
          <w:noProof/>
        </w:rPr>
        <w:drawing>
          <wp:inline distT="0" distB="0" distL="0" distR="0" wp14:anchorId="09B3B3E6" wp14:editId="1D8DA267">
            <wp:extent cx="8863330" cy="25863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11084" w14:textId="5D9C1E76" w:rsidR="007F732E" w:rsidRDefault="007F732E" w:rsidP="007F732E">
      <w:pPr>
        <w:rPr>
          <w:lang w:val="en-US"/>
        </w:rPr>
      </w:pPr>
      <w:r>
        <w:rPr>
          <w:lang w:val="en-US"/>
        </w:rPr>
        <w:lastRenderedPageBreak/>
        <w:t>Supplementary figure 4: Effectiveness of screening programmes in perinatal physical quality of life</w:t>
      </w:r>
    </w:p>
    <w:p w14:paraId="494974ED" w14:textId="377060A5" w:rsidR="00130DA5" w:rsidRDefault="00130DA5" w:rsidP="007F732E">
      <w:pPr>
        <w:rPr>
          <w:lang w:val="en-US"/>
        </w:rPr>
      </w:pPr>
      <w:r>
        <w:rPr>
          <w:noProof/>
        </w:rPr>
        <w:drawing>
          <wp:inline distT="0" distB="0" distL="0" distR="0" wp14:anchorId="5018572B" wp14:editId="1C689392">
            <wp:extent cx="8863330" cy="25863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2725F" w14:textId="77777777" w:rsidR="00130DA5" w:rsidRDefault="00130DA5" w:rsidP="007F732E">
      <w:pPr>
        <w:rPr>
          <w:lang w:val="en-US"/>
        </w:rPr>
      </w:pPr>
    </w:p>
    <w:p w14:paraId="717E13FC" w14:textId="77777777" w:rsidR="00130DA5" w:rsidRDefault="00130DA5" w:rsidP="007F732E">
      <w:pPr>
        <w:rPr>
          <w:lang w:val="en-US"/>
        </w:rPr>
      </w:pPr>
    </w:p>
    <w:p w14:paraId="605A130C" w14:textId="77777777" w:rsidR="00130DA5" w:rsidRDefault="00130DA5" w:rsidP="007F732E">
      <w:pPr>
        <w:rPr>
          <w:lang w:val="en-US"/>
        </w:rPr>
      </w:pPr>
    </w:p>
    <w:p w14:paraId="72BEAD2F" w14:textId="77777777" w:rsidR="00130DA5" w:rsidRDefault="00130DA5" w:rsidP="007F732E">
      <w:pPr>
        <w:rPr>
          <w:lang w:val="en-US"/>
        </w:rPr>
      </w:pPr>
    </w:p>
    <w:p w14:paraId="59EF1ADE" w14:textId="77777777" w:rsidR="00130DA5" w:rsidRDefault="00130DA5" w:rsidP="007F732E">
      <w:pPr>
        <w:rPr>
          <w:lang w:val="en-US"/>
        </w:rPr>
      </w:pPr>
    </w:p>
    <w:p w14:paraId="5F8097B5" w14:textId="77777777" w:rsidR="00130DA5" w:rsidRDefault="00130DA5" w:rsidP="007F732E">
      <w:pPr>
        <w:rPr>
          <w:lang w:val="en-US"/>
        </w:rPr>
      </w:pPr>
    </w:p>
    <w:p w14:paraId="7BBD40A3" w14:textId="77777777" w:rsidR="00130DA5" w:rsidRDefault="00130DA5" w:rsidP="007F732E">
      <w:pPr>
        <w:rPr>
          <w:lang w:val="en-US"/>
        </w:rPr>
      </w:pPr>
    </w:p>
    <w:p w14:paraId="26530CB1" w14:textId="77777777" w:rsidR="00130DA5" w:rsidRDefault="00130DA5" w:rsidP="007F732E">
      <w:pPr>
        <w:rPr>
          <w:lang w:val="en-US"/>
        </w:rPr>
      </w:pPr>
    </w:p>
    <w:p w14:paraId="27A2D170" w14:textId="77777777" w:rsidR="00130DA5" w:rsidRDefault="00130DA5" w:rsidP="007F732E">
      <w:pPr>
        <w:rPr>
          <w:lang w:val="en-US"/>
        </w:rPr>
      </w:pPr>
    </w:p>
    <w:p w14:paraId="4CA4EB28" w14:textId="2C49869D" w:rsidR="007F732E" w:rsidRDefault="007F732E" w:rsidP="007F732E">
      <w:pPr>
        <w:rPr>
          <w:lang w:val="en-US"/>
        </w:rPr>
      </w:pPr>
      <w:r>
        <w:rPr>
          <w:lang w:val="en-US"/>
        </w:rPr>
        <w:lastRenderedPageBreak/>
        <w:t xml:space="preserve">Supplementary figure 5: Effectiveness of screening programmes in improving treatment seeking </w:t>
      </w:r>
      <w:proofErr w:type="spellStart"/>
      <w:r>
        <w:rPr>
          <w:lang w:val="en-US"/>
        </w:rPr>
        <w:t>behaviours</w:t>
      </w:r>
      <w:proofErr w:type="spellEnd"/>
    </w:p>
    <w:p w14:paraId="47A6EFFF" w14:textId="50FB94B6" w:rsidR="00130DA5" w:rsidRDefault="00130DA5" w:rsidP="007F732E">
      <w:pPr>
        <w:rPr>
          <w:lang w:val="en-US"/>
        </w:rPr>
      </w:pPr>
      <w:r>
        <w:rPr>
          <w:noProof/>
        </w:rPr>
        <w:drawing>
          <wp:inline distT="0" distB="0" distL="0" distR="0" wp14:anchorId="585628BE" wp14:editId="4654F860">
            <wp:extent cx="8863330" cy="25355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A8FB9" w14:textId="77777777" w:rsidR="00F41C6C" w:rsidRDefault="00F41C6C" w:rsidP="007F732E">
      <w:pPr>
        <w:rPr>
          <w:lang w:val="en-US"/>
        </w:rPr>
      </w:pPr>
    </w:p>
    <w:p w14:paraId="4E63AB54" w14:textId="77777777" w:rsidR="00F41C6C" w:rsidRDefault="00F41C6C" w:rsidP="007F732E">
      <w:pPr>
        <w:rPr>
          <w:lang w:val="en-US"/>
        </w:rPr>
      </w:pPr>
    </w:p>
    <w:p w14:paraId="706168C3" w14:textId="77777777" w:rsidR="00F41C6C" w:rsidRDefault="00F41C6C" w:rsidP="007F732E">
      <w:pPr>
        <w:rPr>
          <w:lang w:val="en-US"/>
        </w:rPr>
      </w:pPr>
    </w:p>
    <w:p w14:paraId="7B3D9ED4" w14:textId="77777777" w:rsidR="00F41C6C" w:rsidRDefault="00F41C6C" w:rsidP="007F732E">
      <w:pPr>
        <w:rPr>
          <w:lang w:val="en-US"/>
        </w:rPr>
      </w:pPr>
    </w:p>
    <w:p w14:paraId="4005D2E4" w14:textId="77777777" w:rsidR="00F41C6C" w:rsidRDefault="00F41C6C" w:rsidP="007F732E">
      <w:pPr>
        <w:rPr>
          <w:lang w:val="en-US"/>
        </w:rPr>
      </w:pPr>
    </w:p>
    <w:p w14:paraId="334C74DB" w14:textId="77777777" w:rsidR="00F41C6C" w:rsidRDefault="00F41C6C" w:rsidP="007F732E">
      <w:pPr>
        <w:rPr>
          <w:lang w:val="en-US"/>
        </w:rPr>
      </w:pPr>
    </w:p>
    <w:p w14:paraId="05D1B877" w14:textId="77777777" w:rsidR="00F41C6C" w:rsidRDefault="00F41C6C" w:rsidP="007F732E">
      <w:pPr>
        <w:rPr>
          <w:lang w:val="en-US"/>
        </w:rPr>
      </w:pPr>
    </w:p>
    <w:p w14:paraId="2B63F7C4" w14:textId="77777777" w:rsidR="00F41C6C" w:rsidRDefault="00F41C6C" w:rsidP="007F732E">
      <w:pPr>
        <w:rPr>
          <w:lang w:val="en-US"/>
        </w:rPr>
      </w:pPr>
    </w:p>
    <w:p w14:paraId="61662D33" w14:textId="77777777" w:rsidR="00F41C6C" w:rsidRDefault="00F41C6C" w:rsidP="007F732E">
      <w:pPr>
        <w:rPr>
          <w:lang w:val="en-US"/>
        </w:rPr>
      </w:pPr>
    </w:p>
    <w:p w14:paraId="78739A27" w14:textId="77777777" w:rsidR="00F41C6C" w:rsidRDefault="00F41C6C" w:rsidP="007F732E">
      <w:pPr>
        <w:rPr>
          <w:lang w:val="en-US"/>
        </w:rPr>
      </w:pPr>
    </w:p>
    <w:p w14:paraId="4630EF1C" w14:textId="27E0DC63" w:rsidR="007F732E" w:rsidRDefault="007F732E" w:rsidP="007F732E">
      <w:pPr>
        <w:rPr>
          <w:lang w:val="en-US"/>
        </w:rPr>
      </w:pPr>
      <w:r>
        <w:rPr>
          <w:lang w:val="en-US"/>
        </w:rPr>
        <w:lastRenderedPageBreak/>
        <w:t xml:space="preserve">Supplementary figure 6: Funnel plot </w:t>
      </w:r>
      <w:r w:rsidR="00616C79">
        <w:rPr>
          <w:lang w:val="en-US"/>
        </w:rPr>
        <w:t>visualizing</w:t>
      </w:r>
      <w:r>
        <w:rPr>
          <w:lang w:val="en-US"/>
        </w:rPr>
        <w:t xml:space="preserve"> publication bias in </w:t>
      </w:r>
      <w:r w:rsidR="00616C79">
        <w:rPr>
          <w:lang w:val="en-US"/>
        </w:rPr>
        <w:t>reporting of depression outcome</w:t>
      </w:r>
    </w:p>
    <w:p w14:paraId="09032C71" w14:textId="0F109E02" w:rsidR="00F41C6C" w:rsidRDefault="00F41C6C" w:rsidP="007F732E">
      <w:pPr>
        <w:rPr>
          <w:lang w:val="en-US"/>
        </w:rPr>
      </w:pPr>
      <w:r>
        <w:rPr>
          <w:noProof/>
        </w:rPr>
        <w:drawing>
          <wp:inline distT="0" distB="0" distL="0" distR="0" wp14:anchorId="2D14185E" wp14:editId="68FC5162">
            <wp:extent cx="8863330" cy="42633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5DE06" w14:textId="77777777" w:rsidR="00F41C6C" w:rsidRDefault="00F41C6C" w:rsidP="00616C79">
      <w:pPr>
        <w:rPr>
          <w:lang w:val="en-US"/>
        </w:rPr>
      </w:pPr>
    </w:p>
    <w:p w14:paraId="33A5F4CC" w14:textId="77777777" w:rsidR="00F41C6C" w:rsidRDefault="00F41C6C" w:rsidP="00616C79">
      <w:pPr>
        <w:rPr>
          <w:lang w:val="en-US"/>
        </w:rPr>
        <w:sectPr w:rsidR="00F41C6C" w:rsidSect="004F46E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953E1C3" w14:textId="2A1CF313" w:rsidR="00F41C6C" w:rsidRDefault="00F41C6C" w:rsidP="00616C79">
      <w:pPr>
        <w:rPr>
          <w:lang w:val="en-US"/>
        </w:rPr>
      </w:pPr>
    </w:p>
    <w:p w14:paraId="63F21BF6" w14:textId="77777777" w:rsidR="00F41C6C" w:rsidRDefault="00F41C6C" w:rsidP="00616C79">
      <w:pPr>
        <w:rPr>
          <w:lang w:val="en-US"/>
        </w:rPr>
      </w:pPr>
    </w:p>
    <w:p w14:paraId="3ED7D16D" w14:textId="77777777" w:rsidR="00F41C6C" w:rsidRDefault="00F41C6C" w:rsidP="00616C79">
      <w:pPr>
        <w:rPr>
          <w:lang w:val="en-US"/>
        </w:rPr>
      </w:pPr>
    </w:p>
    <w:p w14:paraId="58017CA8" w14:textId="788A25CD" w:rsidR="00616C79" w:rsidRDefault="00616C79" w:rsidP="00616C79">
      <w:pPr>
        <w:rPr>
          <w:lang w:val="en-US"/>
        </w:rPr>
      </w:pPr>
      <w:r>
        <w:rPr>
          <w:lang w:val="en-US"/>
        </w:rPr>
        <w:t>Supplementary figure 7: Summary of risk of bias across studies</w:t>
      </w:r>
    </w:p>
    <w:p w14:paraId="66D91631" w14:textId="59F86A90" w:rsidR="00F41C6C" w:rsidRPr="000D226F" w:rsidRDefault="00F41C6C" w:rsidP="00616C79">
      <w:pPr>
        <w:rPr>
          <w:lang w:val="en-US"/>
        </w:rPr>
      </w:pPr>
      <w:r>
        <w:rPr>
          <w:noProof/>
        </w:rPr>
        <w:drawing>
          <wp:inline distT="0" distB="0" distL="0" distR="0" wp14:anchorId="03758434" wp14:editId="15398037">
            <wp:extent cx="3855085" cy="57315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098C4" w14:textId="77777777" w:rsidR="00616C79" w:rsidRPr="000D226F" w:rsidRDefault="00616C79" w:rsidP="007F732E">
      <w:pPr>
        <w:rPr>
          <w:lang w:val="en-US"/>
        </w:rPr>
      </w:pPr>
    </w:p>
    <w:p w14:paraId="187E73E6" w14:textId="77777777" w:rsidR="007F732E" w:rsidRPr="000D226F" w:rsidRDefault="007F732E" w:rsidP="007F732E">
      <w:pPr>
        <w:rPr>
          <w:lang w:val="en-US"/>
        </w:rPr>
      </w:pPr>
    </w:p>
    <w:p w14:paraId="46C69DEA" w14:textId="77777777" w:rsidR="007F732E" w:rsidRPr="000D226F" w:rsidRDefault="007F732E" w:rsidP="007F732E">
      <w:pPr>
        <w:rPr>
          <w:lang w:val="en-US"/>
        </w:rPr>
      </w:pPr>
    </w:p>
    <w:p w14:paraId="4300CD4E" w14:textId="77777777" w:rsidR="007F732E" w:rsidRPr="000D226F" w:rsidRDefault="007F732E" w:rsidP="007F732E">
      <w:pPr>
        <w:rPr>
          <w:lang w:val="en-US"/>
        </w:rPr>
      </w:pPr>
    </w:p>
    <w:p w14:paraId="32791B46" w14:textId="77777777" w:rsidR="007F732E" w:rsidRPr="000D226F" w:rsidRDefault="007F732E" w:rsidP="000D226F">
      <w:pPr>
        <w:rPr>
          <w:lang w:val="en-US"/>
        </w:rPr>
      </w:pPr>
    </w:p>
    <w:p w14:paraId="2A42D75C" w14:textId="77777777" w:rsidR="000D226F" w:rsidRPr="000D226F" w:rsidRDefault="000D226F">
      <w:pPr>
        <w:rPr>
          <w:lang w:val="en-US"/>
        </w:rPr>
      </w:pPr>
    </w:p>
    <w:sectPr w:rsidR="000D226F" w:rsidRPr="000D226F" w:rsidSect="00F41C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90"/>
    <w:rsid w:val="000D226F"/>
    <w:rsid w:val="00130DA5"/>
    <w:rsid w:val="004F46E0"/>
    <w:rsid w:val="00580790"/>
    <w:rsid w:val="005F6212"/>
    <w:rsid w:val="00616C79"/>
    <w:rsid w:val="007F732E"/>
    <w:rsid w:val="00852437"/>
    <w:rsid w:val="00F41C6C"/>
    <w:rsid w:val="00F9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65A79"/>
  <w15:chartTrackingRefBased/>
  <w15:docId w15:val="{95AB61B8-CAAC-48A6-AC22-74216845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Waqas, Ahmed</dc:creator>
  <cp:keywords/>
  <dc:description/>
  <cp:lastModifiedBy>Waqas, Ahmed</cp:lastModifiedBy>
  <cp:revision>10</cp:revision>
  <dcterms:created xsi:type="dcterms:W3CDTF">2021-07-11T15:46:00Z</dcterms:created>
  <dcterms:modified xsi:type="dcterms:W3CDTF">2021-10-24T07:23:00Z</dcterms:modified>
</cp:coreProperties>
</file>