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076E9" w:rsidTr="007A30E7">
        <w:tc>
          <w:tcPr>
            <w:tcW w:w="9962" w:type="dxa"/>
            <w:gridSpan w:val="3"/>
          </w:tcPr>
          <w:p w:rsidR="00C076E9" w:rsidRPr="00C076E9" w:rsidRDefault="00DD645E">
            <w:pPr>
              <w:rPr>
                <w:b/>
              </w:rPr>
            </w:pPr>
            <w:r>
              <w:rPr>
                <w:b/>
              </w:rPr>
              <w:t xml:space="preserve">Table 1S </w:t>
            </w:r>
            <w:bookmarkStart w:id="0" w:name="_GoBack"/>
            <w:bookmarkEnd w:id="0"/>
            <w:r w:rsidR="00C076E9">
              <w:rPr>
                <w:b/>
              </w:rPr>
              <w:t>Overview of subscales of MC-HOME and risk factors of the rearing environment</w:t>
            </w:r>
          </w:p>
        </w:tc>
      </w:tr>
      <w:tr w:rsidR="00C076E9" w:rsidTr="00C076E9">
        <w:tc>
          <w:tcPr>
            <w:tcW w:w="3320" w:type="dxa"/>
          </w:tcPr>
          <w:p w:rsidR="00C076E9" w:rsidRPr="00C076E9" w:rsidRDefault="00C076E9">
            <w:pPr>
              <w:rPr>
                <w:b/>
              </w:rPr>
            </w:pPr>
            <w:r>
              <w:rPr>
                <w:b/>
              </w:rPr>
              <w:t>The eight subscales of the MC-HOME Inventory</w:t>
            </w:r>
          </w:p>
        </w:tc>
        <w:tc>
          <w:tcPr>
            <w:tcW w:w="3321" w:type="dxa"/>
          </w:tcPr>
          <w:p w:rsidR="00C076E9" w:rsidRPr="00C076E9" w:rsidRDefault="00C076E9">
            <w:pPr>
              <w:rPr>
                <w:b/>
              </w:rPr>
            </w:pPr>
            <w:r>
              <w:rPr>
                <w:b/>
              </w:rPr>
              <w:t>Items of the MC-HOME Inventory (Scored with a + or -)</w:t>
            </w:r>
          </w:p>
        </w:tc>
        <w:tc>
          <w:tcPr>
            <w:tcW w:w="3321" w:type="dxa"/>
          </w:tcPr>
          <w:p w:rsidR="00C076E9" w:rsidRPr="00C076E9" w:rsidRDefault="00C076E9">
            <w:pPr>
              <w:rPr>
                <w:b/>
              </w:rPr>
            </w:pPr>
            <w:r>
              <w:rPr>
                <w:b/>
              </w:rPr>
              <w:t>Risk factors of caregivers</w:t>
            </w:r>
          </w:p>
        </w:tc>
      </w:tr>
      <w:tr w:rsidR="00C076E9" w:rsidTr="00C076E9">
        <w:tc>
          <w:tcPr>
            <w:tcW w:w="3320" w:type="dxa"/>
          </w:tcPr>
          <w:p w:rsidR="00C076E9" w:rsidRDefault="00C076E9" w:rsidP="00C076E9">
            <w:pPr>
              <w:pStyle w:val="Listeafsnit"/>
              <w:numPr>
                <w:ilvl w:val="0"/>
                <w:numId w:val="2"/>
              </w:numPr>
            </w:pPr>
            <w:r>
              <w:t>RESPONSIVITY</w:t>
            </w:r>
          </w:p>
        </w:tc>
        <w:tc>
          <w:tcPr>
            <w:tcW w:w="3321" w:type="dxa"/>
          </w:tcPr>
          <w:p w:rsidR="00C076E9" w:rsidRDefault="00B502D5">
            <w:r>
              <w:t xml:space="preserve">Parent sometimes yields to child’s fears or rituals (allows night light, accompanies child to new experiences, </w:t>
            </w:r>
            <w:proofErr w:type="spellStart"/>
            <w:r>
              <w:t>etc</w:t>
            </w:r>
            <w:proofErr w:type="spellEnd"/>
            <w:r>
              <w:t>).</w:t>
            </w:r>
          </w:p>
        </w:tc>
        <w:tc>
          <w:tcPr>
            <w:tcW w:w="3321" w:type="dxa"/>
          </w:tcPr>
          <w:p w:rsidR="00C076E9" w:rsidRDefault="00841C59">
            <w:r>
              <w:t>Parental mental disorder, unsupportive, insensitive, unresponsive caregiving, negative communication style, stress.</w:t>
            </w:r>
          </w:p>
        </w:tc>
      </w:tr>
      <w:tr w:rsidR="00C076E9" w:rsidTr="00C076E9">
        <w:tc>
          <w:tcPr>
            <w:tcW w:w="3320" w:type="dxa"/>
          </w:tcPr>
          <w:p w:rsidR="00C076E9" w:rsidRDefault="00C076E9" w:rsidP="00C076E9">
            <w:pPr>
              <w:pStyle w:val="Listeafsnit"/>
              <w:numPr>
                <w:ilvl w:val="0"/>
                <w:numId w:val="2"/>
              </w:numPr>
            </w:pPr>
            <w:r>
              <w:t>ENCOURAGEMENT</w:t>
            </w:r>
          </w:p>
        </w:tc>
        <w:tc>
          <w:tcPr>
            <w:tcW w:w="3321" w:type="dxa"/>
          </w:tcPr>
          <w:p w:rsidR="00C076E9" w:rsidRDefault="00B502D5">
            <w:r>
              <w:t>Parent is consistent in establishing or applying family rules.</w:t>
            </w:r>
          </w:p>
        </w:tc>
        <w:tc>
          <w:tcPr>
            <w:tcW w:w="3321" w:type="dxa"/>
          </w:tcPr>
          <w:p w:rsidR="00C076E9" w:rsidRDefault="00841C59">
            <w:r>
              <w:t>Parental mental disorder, unavailable, insensitive, unsupportive caregiving.</w:t>
            </w:r>
          </w:p>
        </w:tc>
      </w:tr>
      <w:tr w:rsidR="00C076E9" w:rsidTr="00C076E9">
        <w:tc>
          <w:tcPr>
            <w:tcW w:w="3320" w:type="dxa"/>
          </w:tcPr>
          <w:p w:rsidR="00C076E9" w:rsidRDefault="00C076E9" w:rsidP="00C076E9">
            <w:pPr>
              <w:pStyle w:val="Listeafsnit"/>
              <w:numPr>
                <w:ilvl w:val="0"/>
                <w:numId w:val="2"/>
              </w:numPr>
            </w:pPr>
            <w:r>
              <w:t>EMOTIONAL CLIMATE</w:t>
            </w:r>
          </w:p>
        </w:tc>
        <w:tc>
          <w:tcPr>
            <w:tcW w:w="3321" w:type="dxa"/>
          </w:tcPr>
          <w:p w:rsidR="00C076E9" w:rsidRDefault="00B502D5">
            <w:r>
              <w:t>Child can express negative feelings toward parents without harsh reprisals</w:t>
            </w:r>
          </w:p>
        </w:tc>
        <w:tc>
          <w:tcPr>
            <w:tcW w:w="3321" w:type="dxa"/>
          </w:tcPr>
          <w:p w:rsidR="00C076E9" w:rsidRDefault="00841C59">
            <w:r>
              <w:t>Neglectful and insensitive adult-child interaction, flat and incongruent affect, delusions, insensitive and unavailable caregiving, stress, maltreatment including spanking</w:t>
            </w:r>
          </w:p>
        </w:tc>
      </w:tr>
      <w:tr w:rsidR="00C076E9" w:rsidTr="00C076E9">
        <w:tc>
          <w:tcPr>
            <w:tcW w:w="3320" w:type="dxa"/>
          </w:tcPr>
          <w:p w:rsidR="00C076E9" w:rsidRDefault="00C076E9" w:rsidP="00C076E9">
            <w:pPr>
              <w:pStyle w:val="Listeafsnit"/>
              <w:numPr>
                <w:ilvl w:val="0"/>
                <w:numId w:val="2"/>
              </w:numPr>
            </w:pPr>
            <w:r>
              <w:t>L</w:t>
            </w:r>
            <w:r w:rsidR="00B502D5">
              <w:t>EANING MATERIALS &amp; OPPORTUNITIES</w:t>
            </w:r>
          </w:p>
        </w:tc>
        <w:tc>
          <w:tcPr>
            <w:tcW w:w="3321" w:type="dxa"/>
          </w:tcPr>
          <w:p w:rsidR="00C076E9" w:rsidRDefault="00B502D5">
            <w:r>
              <w:t>Child has free access to musical instrument (piano, drum, ukulele, or guitar, etc.).</w:t>
            </w:r>
          </w:p>
        </w:tc>
        <w:tc>
          <w:tcPr>
            <w:tcW w:w="3321" w:type="dxa"/>
          </w:tcPr>
          <w:p w:rsidR="00C076E9" w:rsidRDefault="00841C59">
            <w:r>
              <w:t>Unsupportive caregiving, stress, parental mental disorder.</w:t>
            </w:r>
          </w:p>
        </w:tc>
      </w:tr>
      <w:tr w:rsidR="00C076E9" w:rsidTr="00C076E9">
        <w:tc>
          <w:tcPr>
            <w:tcW w:w="3320" w:type="dxa"/>
          </w:tcPr>
          <w:p w:rsidR="00C076E9" w:rsidRDefault="00B502D5" w:rsidP="00B502D5">
            <w:pPr>
              <w:pStyle w:val="Listeafsnit"/>
              <w:numPr>
                <w:ilvl w:val="0"/>
                <w:numId w:val="2"/>
              </w:numPr>
            </w:pPr>
            <w:r>
              <w:t>ENRICHMENT</w:t>
            </w:r>
          </w:p>
        </w:tc>
        <w:tc>
          <w:tcPr>
            <w:tcW w:w="3321" w:type="dxa"/>
          </w:tcPr>
          <w:p w:rsidR="00C076E9" w:rsidRDefault="00B502D5">
            <w:r>
              <w:t>Family encourages child to develop or sustain hobbies</w:t>
            </w:r>
          </w:p>
        </w:tc>
        <w:tc>
          <w:tcPr>
            <w:tcW w:w="3321" w:type="dxa"/>
          </w:tcPr>
          <w:p w:rsidR="00C076E9" w:rsidRDefault="00841C59">
            <w:r>
              <w:t>Flat affect, unsupportive caregiving, parental mental disorder.</w:t>
            </w:r>
          </w:p>
        </w:tc>
      </w:tr>
      <w:tr w:rsidR="00C076E9" w:rsidTr="00C076E9">
        <w:tc>
          <w:tcPr>
            <w:tcW w:w="3320" w:type="dxa"/>
          </w:tcPr>
          <w:p w:rsidR="00C076E9" w:rsidRDefault="00B502D5" w:rsidP="00B502D5">
            <w:pPr>
              <w:pStyle w:val="Listeafsnit"/>
              <w:numPr>
                <w:ilvl w:val="0"/>
                <w:numId w:val="2"/>
              </w:numPr>
            </w:pPr>
            <w:r>
              <w:t>FAMILY COMPANIONSHIP</w:t>
            </w:r>
          </w:p>
        </w:tc>
        <w:tc>
          <w:tcPr>
            <w:tcW w:w="3321" w:type="dxa"/>
          </w:tcPr>
          <w:p w:rsidR="00C076E9" w:rsidRDefault="00B502D5">
            <w:r>
              <w:t>Parent helps child to achieve advance motor skills – ride a two-wheel bicycle, roller skate, ice skate, play ball, etc.</w:t>
            </w:r>
          </w:p>
        </w:tc>
        <w:tc>
          <w:tcPr>
            <w:tcW w:w="3321" w:type="dxa"/>
          </w:tcPr>
          <w:p w:rsidR="00C076E9" w:rsidRDefault="00841C59">
            <w:r>
              <w:t>Unavailability, flat and incongruent affect, delusions, insensitivity, stress, parental mental disorder.</w:t>
            </w:r>
          </w:p>
        </w:tc>
      </w:tr>
      <w:tr w:rsidR="00C076E9" w:rsidTr="00C076E9">
        <w:tc>
          <w:tcPr>
            <w:tcW w:w="3320" w:type="dxa"/>
          </w:tcPr>
          <w:p w:rsidR="00C076E9" w:rsidRDefault="00B502D5" w:rsidP="00B502D5">
            <w:pPr>
              <w:pStyle w:val="Listeafsnit"/>
              <w:numPr>
                <w:ilvl w:val="0"/>
                <w:numId w:val="2"/>
              </w:numPr>
            </w:pPr>
            <w:r>
              <w:t>FAMILY INTEGRATION</w:t>
            </w:r>
          </w:p>
        </w:tc>
        <w:tc>
          <w:tcPr>
            <w:tcW w:w="3321" w:type="dxa"/>
          </w:tcPr>
          <w:p w:rsidR="00C076E9" w:rsidRDefault="00B502D5">
            <w:r>
              <w:t>Child eats at least 1 meal per day, on most days, with mother and father (or mother and father figures).</w:t>
            </w:r>
          </w:p>
        </w:tc>
        <w:tc>
          <w:tcPr>
            <w:tcW w:w="3321" w:type="dxa"/>
          </w:tcPr>
          <w:p w:rsidR="00C076E9" w:rsidRDefault="00841C59">
            <w:r>
              <w:t>Parental mental disorder</w:t>
            </w:r>
            <w:r w:rsidR="00FD4439">
              <w:t>.</w:t>
            </w:r>
          </w:p>
        </w:tc>
      </w:tr>
      <w:tr w:rsidR="00C076E9" w:rsidTr="00C076E9">
        <w:tc>
          <w:tcPr>
            <w:tcW w:w="3320" w:type="dxa"/>
          </w:tcPr>
          <w:p w:rsidR="00C076E9" w:rsidRDefault="00B502D5" w:rsidP="00B502D5">
            <w:pPr>
              <w:pStyle w:val="Listeafsnit"/>
              <w:numPr>
                <w:ilvl w:val="0"/>
                <w:numId w:val="2"/>
              </w:numPr>
            </w:pPr>
            <w:r>
              <w:t>PHYSICAL ENVIRONMENT</w:t>
            </w:r>
          </w:p>
        </w:tc>
        <w:tc>
          <w:tcPr>
            <w:tcW w:w="3321" w:type="dxa"/>
          </w:tcPr>
          <w:p w:rsidR="00C076E9" w:rsidRDefault="00B502D5">
            <w:r>
              <w:t>The building has no potentially dangerous structural or health defects</w:t>
            </w:r>
            <w:r w:rsidR="00841C59">
              <w:t>.</w:t>
            </w:r>
          </w:p>
        </w:tc>
        <w:tc>
          <w:tcPr>
            <w:tcW w:w="3321" w:type="dxa"/>
          </w:tcPr>
          <w:p w:rsidR="00C076E9" w:rsidRDefault="00841C59">
            <w:r>
              <w:t>Poverty</w:t>
            </w:r>
            <w:r w:rsidR="00FD4439">
              <w:t>.</w:t>
            </w:r>
          </w:p>
        </w:tc>
      </w:tr>
    </w:tbl>
    <w:p w:rsidR="00CA04F6" w:rsidRDefault="00DD645E"/>
    <w:sectPr w:rsidR="00CA04F6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96C60"/>
    <w:multiLevelType w:val="hybridMultilevel"/>
    <w:tmpl w:val="7834050A"/>
    <w:lvl w:ilvl="0" w:tplc="2902A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8646C"/>
    <w:multiLevelType w:val="hybridMultilevel"/>
    <w:tmpl w:val="7C38150C"/>
    <w:lvl w:ilvl="0" w:tplc="8F3441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E9"/>
    <w:rsid w:val="00017D55"/>
    <w:rsid w:val="0030098E"/>
    <w:rsid w:val="00841C59"/>
    <w:rsid w:val="00B502D5"/>
    <w:rsid w:val="00C076E9"/>
    <w:rsid w:val="00C52EEA"/>
    <w:rsid w:val="00DD645E"/>
    <w:rsid w:val="00F2718B"/>
    <w:rsid w:val="00FD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B506"/>
  <w15:chartTrackingRefBased/>
  <w15:docId w15:val="{F3FDF098-2B14-451A-A83E-26AD6C6B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0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07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Færgemand Laursen</dc:creator>
  <cp:keywords/>
  <dc:description/>
  <cp:lastModifiedBy>Vibeke Fuglsang Bliksted</cp:lastModifiedBy>
  <cp:revision>3</cp:revision>
  <dcterms:created xsi:type="dcterms:W3CDTF">2020-11-10T13:25:00Z</dcterms:created>
  <dcterms:modified xsi:type="dcterms:W3CDTF">2020-11-10T13:26:00Z</dcterms:modified>
</cp:coreProperties>
</file>