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C94" w:rsidRPr="00256028" w:rsidRDefault="00911C94" w:rsidP="00911C94">
      <w:pPr>
        <w:jc w:val="center"/>
        <w:rPr>
          <w:b/>
          <w:bCs/>
          <w:color w:val="FF0000"/>
        </w:rPr>
      </w:pPr>
    </w:p>
    <w:p w:rsidR="00911C94" w:rsidRPr="00256028" w:rsidRDefault="00911C94" w:rsidP="00911C94">
      <w:pPr>
        <w:jc w:val="center"/>
        <w:rPr>
          <w:b/>
          <w:bCs/>
          <w:color w:val="FF0000"/>
        </w:rPr>
      </w:pPr>
    </w:p>
    <w:p w:rsidR="00911C94" w:rsidRPr="00256028" w:rsidRDefault="00911C94" w:rsidP="00353AA5">
      <w:pPr>
        <w:jc w:val="center"/>
        <w:rPr>
          <w:b/>
          <w:bCs/>
          <w:color w:val="FF0000"/>
        </w:rPr>
      </w:pPr>
    </w:p>
    <w:p w:rsidR="00911C94" w:rsidRPr="00256028" w:rsidRDefault="00911C94" w:rsidP="00771B48">
      <w:pPr>
        <w:jc w:val="center"/>
        <w:rPr>
          <w:b/>
          <w:bCs/>
          <w:color w:val="FF0000"/>
        </w:rPr>
      </w:pPr>
    </w:p>
    <w:p w:rsidR="00080254" w:rsidRDefault="00D97CB6" w:rsidP="00F474E3">
      <w:pPr>
        <w:jc w:val="center"/>
        <w:rPr>
          <w:rFonts w:ascii="Times New Roman" w:hAnsi="Times New Roman"/>
          <w:b/>
          <w:bCs/>
          <w:color w:val="000000" w:themeColor="text1"/>
          <w:sz w:val="24"/>
          <w:szCs w:val="24"/>
        </w:rPr>
      </w:pPr>
      <w:r w:rsidRPr="00D97CB6">
        <w:rPr>
          <w:rFonts w:ascii="Times New Roman" w:hAnsi="Times New Roman"/>
          <w:b/>
          <w:bCs/>
          <w:color w:val="000000" w:themeColor="text1"/>
          <w:sz w:val="24"/>
          <w:szCs w:val="24"/>
        </w:rPr>
        <w:t>Comparative short-term efficacy and acceptability of a combination of pharmacotherapy and psychotherapy for depressive disorder in children and adolescents: A systematic review and meta-analysis</w:t>
      </w:r>
      <w:r w:rsidRPr="00D97CB6" w:rsidDel="00D97CB6">
        <w:rPr>
          <w:rFonts w:ascii="Times New Roman" w:hAnsi="Times New Roman"/>
          <w:b/>
          <w:bCs/>
          <w:color w:val="000000" w:themeColor="text1"/>
          <w:sz w:val="24"/>
          <w:szCs w:val="24"/>
        </w:rPr>
        <w:t xml:space="preserve"> </w:t>
      </w:r>
    </w:p>
    <w:p w:rsidR="00DC2420" w:rsidRDefault="00DC2420" w:rsidP="00F474E3">
      <w:pPr>
        <w:jc w:val="center"/>
        <w:rPr>
          <w:color w:val="000000" w:themeColor="text1"/>
          <w:sz w:val="20"/>
          <w:szCs w:val="20"/>
        </w:rPr>
      </w:pPr>
    </w:p>
    <w:p w:rsidR="00771B48" w:rsidRDefault="00771B48" w:rsidP="00771B48">
      <w:pPr>
        <w:kinsoku w:val="0"/>
        <w:overflowPunct w:val="0"/>
        <w:autoSpaceDE w:val="0"/>
        <w:autoSpaceDN w:val="0"/>
        <w:adjustRightInd w:val="0"/>
        <w:snapToGrid w:val="0"/>
        <w:spacing w:line="276" w:lineRule="auto"/>
        <w:outlineLvl w:val="0"/>
        <w:rPr>
          <w:rFonts w:ascii="Times New Roman" w:hAnsi="Times New Roman"/>
          <w:sz w:val="22"/>
          <w:vertAlign w:val="superscript"/>
        </w:rPr>
      </w:pPr>
      <w:r>
        <w:rPr>
          <w:rFonts w:ascii="Times New Roman" w:hAnsi="Times New Roman" w:hint="eastAsia"/>
          <w:sz w:val="22"/>
        </w:rPr>
        <w:t xml:space="preserve">Yajie Xiang, </w:t>
      </w:r>
      <w:r>
        <w:rPr>
          <w:rFonts w:ascii="Times New Roman" w:hAnsi="Times New Roman"/>
          <w:sz w:val="22"/>
        </w:rPr>
        <w:t>Pim</w:t>
      </w:r>
      <w:r>
        <w:rPr>
          <w:rFonts w:ascii="Times New Roman" w:hAnsi="Times New Roman" w:hint="eastAsia"/>
          <w:sz w:val="22"/>
        </w:rPr>
        <w:t xml:space="preserve"> </w:t>
      </w:r>
      <w:r>
        <w:rPr>
          <w:rFonts w:ascii="Times New Roman" w:hAnsi="Times New Roman"/>
          <w:sz w:val="22"/>
        </w:rPr>
        <w:t>Cuijpers,</w:t>
      </w:r>
      <w:r>
        <w:rPr>
          <w:rFonts w:ascii="Times New Roman" w:hAnsi="Times New Roman" w:hint="eastAsia"/>
          <w:sz w:val="22"/>
          <w:vertAlign w:val="superscript"/>
        </w:rPr>
        <w:t xml:space="preserve"> </w:t>
      </w:r>
      <w:r>
        <w:rPr>
          <w:rFonts w:ascii="Times New Roman" w:hAnsi="Times New Roman"/>
          <w:sz w:val="22"/>
        </w:rPr>
        <w:t>Teng</w:t>
      </w:r>
      <w:r>
        <w:rPr>
          <w:rFonts w:ascii="Times New Roman" w:hAnsi="Times New Roman" w:hint="eastAsia"/>
          <w:sz w:val="22"/>
        </w:rPr>
        <w:t xml:space="preserve"> </w:t>
      </w:r>
      <w:r>
        <w:rPr>
          <w:rFonts w:ascii="Times New Roman" w:hAnsi="Times New Roman"/>
          <w:sz w:val="22"/>
        </w:rPr>
        <w:t xml:space="preserve">Teng, Xuemei Li, Li Fan, </w:t>
      </w:r>
      <w:r>
        <w:rPr>
          <w:rFonts w:ascii="Times New Roman" w:hAnsi="Times New Roman" w:hint="eastAsia"/>
          <w:sz w:val="22"/>
        </w:rPr>
        <w:t>Xueer Liu</w:t>
      </w:r>
      <w:r>
        <w:rPr>
          <w:rFonts w:ascii="Times New Roman" w:hAnsi="Times New Roman"/>
          <w:sz w:val="22"/>
        </w:rPr>
        <w:t xml:space="preserve">, </w:t>
      </w:r>
      <w:r>
        <w:rPr>
          <w:rFonts w:ascii="Times New Roman" w:hAnsi="Times New Roman" w:hint="eastAsia"/>
          <w:sz w:val="22"/>
        </w:rPr>
        <w:t>Yuanliang Jiang</w:t>
      </w:r>
      <w:r>
        <w:rPr>
          <w:rFonts w:ascii="Times New Roman" w:hAnsi="Times New Roman"/>
          <w:sz w:val="22"/>
        </w:rPr>
        <w:t xml:space="preserve">, </w:t>
      </w:r>
      <w:r>
        <w:rPr>
          <w:rFonts w:ascii="Times New Roman" w:hAnsi="Times New Roman" w:hint="eastAsia"/>
          <w:sz w:val="22"/>
        </w:rPr>
        <w:t>Kang Du</w:t>
      </w:r>
      <w:r>
        <w:rPr>
          <w:rFonts w:ascii="Times New Roman" w:hAnsi="Times New Roman"/>
          <w:sz w:val="22"/>
        </w:rPr>
        <w:t xml:space="preserve">, </w:t>
      </w:r>
      <w:r w:rsidR="00175843" w:rsidRPr="00891ABF">
        <w:rPr>
          <w:rFonts w:ascii="Times New Roman" w:eastAsia="Times New Roman" w:hAnsi="Times New Roman"/>
          <w:sz w:val="22"/>
          <w:lang w:val="en-GB"/>
        </w:rPr>
        <w:t>Jingyuan Lin</w:t>
      </w:r>
      <w:r w:rsidR="00175843">
        <w:rPr>
          <w:rFonts w:ascii="Times New Roman" w:eastAsia="Times New Roman" w:hAnsi="Times New Roman"/>
          <w:sz w:val="22"/>
          <w:lang w:val="en-GB"/>
        </w:rPr>
        <w:t>,</w:t>
      </w:r>
      <w:r w:rsidR="00175843">
        <w:rPr>
          <w:rFonts w:ascii="Times New Roman" w:hAnsi="Times New Roman"/>
          <w:sz w:val="22"/>
        </w:rPr>
        <w:t xml:space="preserve"> </w:t>
      </w:r>
      <w:r>
        <w:rPr>
          <w:rFonts w:ascii="Times New Roman" w:hAnsi="Times New Roman"/>
          <w:sz w:val="22"/>
        </w:rPr>
        <w:t>Xinyu Zhou,</w:t>
      </w:r>
      <w:r>
        <w:rPr>
          <w:rFonts w:ascii="Times New Roman" w:hAnsi="Times New Roman" w:hint="eastAsia"/>
          <w:sz w:val="22"/>
          <w:vertAlign w:val="superscript"/>
        </w:rPr>
        <w:t xml:space="preserve"> </w:t>
      </w:r>
      <w:r>
        <w:rPr>
          <w:rFonts w:ascii="Times New Roman" w:hAnsi="Times New Roman"/>
          <w:sz w:val="22"/>
        </w:rPr>
        <w:t>Peng Xie</w:t>
      </w:r>
    </w:p>
    <w:p w:rsidR="00353AA5" w:rsidRPr="00771B48" w:rsidRDefault="00353AA5" w:rsidP="00911C94">
      <w:pPr>
        <w:rPr>
          <w:color w:val="000000" w:themeColor="text1"/>
          <w:sz w:val="20"/>
          <w:szCs w:val="20"/>
        </w:rPr>
      </w:pPr>
    </w:p>
    <w:p w:rsidR="00353AA5" w:rsidRPr="00E5245D" w:rsidRDefault="00353AA5" w:rsidP="00911C94">
      <w:pPr>
        <w:rPr>
          <w:color w:val="000000" w:themeColor="text1"/>
          <w:sz w:val="20"/>
          <w:szCs w:val="20"/>
        </w:rPr>
      </w:pPr>
    </w:p>
    <w:p w:rsidR="00911C94" w:rsidRPr="00A66A12" w:rsidRDefault="00911C94" w:rsidP="00911C94">
      <w:pPr>
        <w:rPr>
          <w:color w:val="000000" w:themeColor="text1"/>
          <w:sz w:val="20"/>
          <w:szCs w:val="20"/>
        </w:rPr>
      </w:pPr>
    </w:p>
    <w:p w:rsidR="00911C94" w:rsidRPr="00A66A12" w:rsidRDefault="00911C94" w:rsidP="00911C94">
      <w:pPr>
        <w:rPr>
          <w:color w:val="000000" w:themeColor="text1"/>
          <w:sz w:val="20"/>
          <w:szCs w:val="20"/>
        </w:rPr>
      </w:pPr>
    </w:p>
    <w:p w:rsidR="00911C94" w:rsidRPr="00A66A12" w:rsidRDefault="00911C94" w:rsidP="00911C94">
      <w:pPr>
        <w:rPr>
          <w:color w:val="000000" w:themeColor="text1"/>
          <w:sz w:val="20"/>
          <w:szCs w:val="20"/>
        </w:rPr>
      </w:pPr>
    </w:p>
    <w:p w:rsidR="00911C94" w:rsidRPr="00A66A12" w:rsidRDefault="00911C94" w:rsidP="00911C94">
      <w:pPr>
        <w:rPr>
          <w:color w:val="000000" w:themeColor="text1"/>
          <w:sz w:val="20"/>
          <w:szCs w:val="20"/>
        </w:rPr>
      </w:pPr>
    </w:p>
    <w:p w:rsidR="00911C94" w:rsidRPr="00A66A12" w:rsidRDefault="00911C94" w:rsidP="00911C94">
      <w:pPr>
        <w:rPr>
          <w:color w:val="000000" w:themeColor="text1"/>
          <w:sz w:val="20"/>
          <w:szCs w:val="20"/>
        </w:rPr>
      </w:pPr>
    </w:p>
    <w:p w:rsidR="00911C94" w:rsidRPr="00A66A12" w:rsidRDefault="00911C94" w:rsidP="00911C94">
      <w:pPr>
        <w:rPr>
          <w:color w:val="000000" w:themeColor="text1"/>
          <w:sz w:val="20"/>
          <w:szCs w:val="20"/>
        </w:rPr>
      </w:pPr>
    </w:p>
    <w:p w:rsidR="00911C94" w:rsidRPr="00A66A12" w:rsidRDefault="00911C94" w:rsidP="00911C94">
      <w:pPr>
        <w:rPr>
          <w:color w:val="000000" w:themeColor="text1"/>
          <w:sz w:val="20"/>
          <w:szCs w:val="20"/>
        </w:rPr>
      </w:pPr>
    </w:p>
    <w:p w:rsidR="00911C94" w:rsidRPr="00A66A12" w:rsidRDefault="00911C94" w:rsidP="00911C94">
      <w:pPr>
        <w:rPr>
          <w:color w:val="000000" w:themeColor="text1"/>
          <w:sz w:val="20"/>
          <w:szCs w:val="20"/>
        </w:rPr>
      </w:pPr>
    </w:p>
    <w:p w:rsidR="00911C94" w:rsidRPr="00A66A12" w:rsidRDefault="00911C94" w:rsidP="00911C94">
      <w:pPr>
        <w:rPr>
          <w:color w:val="000000" w:themeColor="text1"/>
          <w:sz w:val="20"/>
          <w:szCs w:val="20"/>
        </w:rPr>
      </w:pPr>
    </w:p>
    <w:p w:rsidR="00911C94" w:rsidRPr="00A66A12" w:rsidRDefault="00911C94" w:rsidP="00911C94">
      <w:pPr>
        <w:rPr>
          <w:color w:val="000000" w:themeColor="text1"/>
          <w:sz w:val="20"/>
          <w:szCs w:val="20"/>
        </w:rPr>
      </w:pPr>
    </w:p>
    <w:p w:rsidR="00911C94" w:rsidRPr="00A66A12" w:rsidRDefault="00911C94" w:rsidP="00911C94">
      <w:pPr>
        <w:rPr>
          <w:color w:val="000000" w:themeColor="text1"/>
          <w:sz w:val="20"/>
          <w:szCs w:val="20"/>
        </w:rPr>
      </w:pPr>
    </w:p>
    <w:p w:rsidR="00911C94" w:rsidRPr="00A66A12" w:rsidRDefault="00911C94" w:rsidP="00911C94">
      <w:pPr>
        <w:rPr>
          <w:color w:val="000000" w:themeColor="text1"/>
          <w:sz w:val="20"/>
          <w:szCs w:val="20"/>
        </w:rPr>
      </w:pPr>
    </w:p>
    <w:p w:rsidR="00911C94" w:rsidRPr="003608DA" w:rsidRDefault="00911C94" w:rsidP="00911C94">
      <w:pPr>
        <w:pStyle w:val="3"/>
        <w:keepNext w:val="0"/>
        <w:keepLines w:val="0"/>
        <w:widowControl w:val="0"/>
        <w:shd w:val="clear" w:color="auto" w:fill="FFFFFF"/>
        <w:suppressAutoHyphens w:val="0"/>
        <w:spacing w:before="139" w:after="46"/>
        <w:jc w:val="center"/>
        <w:textAlignment w:val="baseline"/>
        <w:rPr>
          <w:b/>
          <w:i w:val="0"/>
          <w:color w:val="000000" w:themeColor="text1"/>
          <w:szCs w:val="24"/>
          <w:lang w:eastAsia="zh-CN"/>
        </w:rPr>
      </w:pPr>
      <w:r w:rsidRPr="003608DA">
        <w:rPr>
          <w:b/>
          <w:bCs w:val="0"/>
          <w:i w:val="0"/>
          <w:color w:val="000000" w:themeColor="text1"/>
          <w:szCs w:val="24"/>
          <w:lang w:eastAsia="zh-CN"/>
        </w:rPr>
        <w:t>S</w:t>
      </w:r>
      <w:r w:rsidRPr="003608DA">
        <w:rPr>
          <w:b/>
          <w:bCs w:val="0"/>
          <w:i w:val="0"/>
          <w:color w:val="000000" w:themeColor="text1"/>
          <w:szCs w:val="24"/>
        </w:rPr>
        <w:t>upplementary appendix</w:t>
      </w:r>
      <w:r w:rsidRPr="003608DA">
        <w:rPr>
          <w:b/>
          <w:bCs w:val="0"/>
          <w:i w:val="0"/>
          <w:color w:val="000000" w:themeColor="text1"/>
          <w:szCs w:val="24"/>
          <w:lang w:eastAsia="zh-CN"/>
        </w:rPr>
        <w:t xml:space="preserve"> </w:t>
      </w:r>
      <w:r w:rsidRPr="003608DA">
        <w:rPr>
          <w:b/>
          <w:i w:val="0"/>
          <w:color w:val="000000" w:themeColor="text1"/>
          <w:szCs w:val="24"/>
        </w:rPr>
        <w:t>to the manuscript</w:t>
      </w:r>
    </w:p>
    <w:p w:rsidR="00911C94" w:rsidRPr="00256028" w:rsidRDefault="00911C94" w:rsidP="00911C94">
      <w:pPr>
        <w:rPr>
          <w:color w:val="FF0000"/>
        </w:rPr>
      </w:pPr>
    </w:p>
    <w:p w:rsidR="004D4C7A" w:rsidRPr="00256028" w:rsidRDefault="006236A5">
      <w:pPr>
        <w:widowControl/>
        <w:jc w:val="left"/>
        <w:rPr>
          <w:color w:val="FF0000"/>
        </w:rPr>
      </w:pPr>
      <w:r w:rsidRPr="00256028">
        <w:rPr>
          <w:color w:val="FF0000"/>
        </w:rPr>
        <w:br w:type="page"/>
      </w:r>
    </w:p>
    <w:p w:rsidR="0096758D" w:rsidRDefault="006D75C6" w:rsidP="006D75C6">
      <w:pPr>
        <w:jc w:val="center"/>
        <w:rPr>
          <w:rFonts w:ascii="Times New Roman" w:hAnsi="Times New Roman"/>
          <w:b/>
          <w:sz w:val="24"/>
          <w:szCs w:val="24"/>
        </w:rPr>
      </w:pPr>
      <w:r w:rsidRPr="00395633">
        <w:rPr>
          <w:rFonts w:ascii="Times New Roman" w:hAnsi="Times New Roman"/>
          <w:b/>
          <w:sz w:val="24"/>
          <w:szCs w:val="24"/>
        </w:rPr>
        <w:lastRenderedPageBreak/>
        <w:t xml:space="preserve">Contents of </w:t>
      </w:r>
      <w:r w:rsidRPr="00395633">
        <w:rPr>
          <w:rFonts w:ascii="Times New Roman" w:hAnsi="Times New Roman"/>
          <w:b/>
          <w:bCs/>
          <w:sz w:val="24"/>
          <w:szCs w:val="24"/>
        </w:rPr>
        <w:t>Supplementary</w:t>
      </w:r>
      <w:r w:rsidRPr="00395633">
        <w:rPr>
          <w:rFonts w:ascii="Times New Roman" w:hAnsi="Times New Roman"/>
          <w:b/>
          <w:sz w:val="24"/>
          <w:szCs w:val="24"/>
        </w:rPr>
        <w:t xml:space="preserve"> appendix</w:t>
      </w:r>
    </w:p>
    <w:p w:rsidR="001943A4" w:rsidRPr="00395633" w:rsidRDefault="001943A4" w:rsidP="006D75C6">
      <w:pPr>
        <w:jc w:val="center"/>
        <w:rPr>
          <w:rFonts w:ascii="Times New Roman" w:hAnsi="Times New Roman"/>
          <w:b/>
          <w:sz w:val="24"/>
          <w:szCs w:val="24"/>
        </w:rPr>
      </w:pP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6060"/>
        <w:gridCol w:w="1043"/>
      </w:tblGrid>
      <w:tr w:rsidR="003F3FB9" w:rsidTr="00A81266">
        <w:trPr>
          <w:trHeight w:val="567"/>
        </w:trPr>
        <w:tc>
          <w:tcPr>
            <w:tcW w:w="1417" w:type="dxa"/>
            <w:vAlign w:val="center"/>
          </w:tcPr>
          <w:p w:rsidR="003F3FB9" w:rsidRPr="00BE7F96" w:rsidRDefault="003F3FB9" w:rsidP="003F3FB9">
            <w:pPr>
              <w:jc w:val="center"/>
              <w:rPr>
                <w:rFonts w:ascii="Times New Roman" w:hAnsi="Times New Roman"/>
                <w:kern w:val="0"/>
                <w:sz w:val="20"/>
                <w:szCs w:val="20"/>
                <w:lang w:eastAsia="en-US"/>
              </w:rPr>
            </w:pPr>
            <w:r w:rsidRPr="00BE7F96">
              <w:rPr>
                <w:rFonts w:ascii="Times New Roman" w:hAnsi="Times New Roman"/>
                <w:kern w:val="0"/>
                <w:sz w:val="20"/>
                <w:szCs w:val="20"/>
                <w:lang w:eastAsia="en-US"/>
              </w:rPr>
              <w:t>Appendix 1</w:t>
            </w:r>
          </w:p>
        </w:tc>
        <w:tc>
          <w:tcPr>
            <w:tcW w:w="6060" w:type="dxa"/>
            <w:vAlign w:val="center"/>
          </w:tcPr>
          <w:p w:rsidR="003F3FB9" w:rsidRPr="00BE7F96" w:rsidRDefault="003F3FB9" w:rsidP="003F3FB9">
            <w:pPr>
              <w:jc w:val="center"/>
              <w:rPr>
                <w:rFonts w:ascii="Times New Roman" w:hAnsi="Times New Roman"/>
                <w:kern w:val="0"/>
                <w:sz w:val="20"/>
                <w:szCs w:val="20"/>
                <w:lang w:eastAsia="en-US"/>
              </w:rPr>
            </w:pPr>
            <w:r w:rsidRPr="00BE7F96">
              <w:rPr>
                <w:rFonts w:ascii="Times New Roman" w:hAnsi="Times New Roman"/>
                <w:kern w:val="0"/>
                <w:sz w:val="20"/>
                <w:szCs w:val="20"/>
                <w:lang w:eastAsia="en-US"/>
              </w:rPr>
              <w:t>Search strategy and results</w:t>
            </w:r>
          </w:p>
        </w:tc>
        <w:tc>
          <w:tcPr>
            <w:tcW w:w="1043" w:type="dxa"/>
            <w:vAlign w:val="center"/>
          </w:tcPr>
          <w:p w:rsidR="003F3FB9" w:rsidRPr="00BE7F96" w:rsidRDefault="003F3FB9" w:rsidP="003F3FB9">
            <w:pPr>
              <w:jc w:val="center"/>
              <w:rPr>
                <w:rFonts w:ascii="Times New Roman" w:hAnsi="Times New Roman"/>
                <w:kern w:val="0"/>
                <w:sz w:val="20"/>
                <w:szCs w:val="20"/>
                <w:lang w:eastAsia="en-US"/>
              </w:rPr>
            </w:pPr>
            <w:r w:rsidRPr="00BE7F96">
              <w:rPr>
                <w:rFonts w:ascii="Times New Roman" w:hAnsi="Times New Roman"/>
                <w:kern w:val="0"/>
                <w:sz w:val="20"/>
                <w:szCs w:val="20"/>
                <w:lang w:eastAsia="en-US"/>
              </w:rPr>
              <w:t xml:space="preserve">Page </w:t>
            </w:r>
            <w:r>
              <w:rPr>
                <w:rFonts w:ascii="Times New Roman" w:hAnsi="Times New Roman" w:hint="eastAsia"/>
                <w:kern w:val="0"/>
                <w:sz w:val="20"/>
                <w:szCs w:val="20"/>
              </w:rPr>
              <w:t>3</w:t>
            </w:r>
          </w:p>
        </w:tc>
      </w:tr>
      <w:tr w:rsidR="003F3FB9" w:rsidTr="00A81266">
        <w:trPr>
          <w:trHeight w:val="567"/>
        </w:trPr>
        <w:tc>
          <w:tcPr>
            <w:tcW w:w="1417" w:type="dxa"/>
            <w:vAlign w:val="center"/>
          </w:tcPr>
          <w:p w:rsidR="003F3FB9" w:rsidRPr="00BE7F96" w:rsidRDefault="003F3FB9" w:rsidP="003F3FB9">
            <w:pPr>
              <w:jc w:val="center"/>
              <w:rPr>
                <w:rFonts w:ascii="Times New Roman" w:hAnsi="Times New Roman"/>
                <w:kern w:val="0"/>
                <w:sz w:val="20"/>
                <w:szCs w:val="20"/>
                <w:lang w:eastAsia="en-US"/>
              </w:rPr>
            </w:pPr>
            <w:r w:rsidRPr="00BE7F96">
              <w:rPr>
                <w:rFonts w:ascii="Times New Roman" w:hAnsi="Times New Roman"/>
                <w:kern w:val="0"/>
                <w:sz w:val="20"/>
                <w:szCs w:val="20"/>
                <w:lang w:eastAsia="en-US"/>
              </w:rPr>
              <w:t xml:space="preserve">Appendix </w:t>
            </w:r>
            <w:r>
              <w:rPr>
                <w:rFonts w:ascii="Times New Roman" w:hAnsi="Times New Roman" w:hint="eastAsia"/>
                <w:kern w:val="0"/>
                <w:sz w:val="20"/>
                <w:szCs w:val="20"/>
              </w:rPr>
              <w:t>2</w:t>
            </w:r>
          </w:p>
        </w:tc>
        <w:tc>
          <w:tcPr>
            <w:tcW w:w="6060" w:type="dxa"/>
            <w:vAlign w:val="center"/>
          </w:tcPr>
          <w:p w:rsidR="003F3FB9" w:rsidRPr="00BE7F96" w:rsidRDefault="003F3FB9" w:rsidP="003F3FB9">
            <w:pPr>
              <w:jc w:val="center"/>
              <w:rPr>
                <w:rFonts w:ascii="Times New Roman" w:hAnsi="Times New Roman"/>
                <w:kern w:val="0"/>
                <w:sz w:val="20"/>
                <w:szCs w:val="20"/>
                <w:lang w:eastAsia="en-US"/>
              </w:rPr>
            </w:pPr>
            <w:r w:rsidRPr="00CE14E4">
              <w:rPr>
                <w:rFonts w:ascii="Times New Roman" w:hAnsi="Times New Roman"/>
                <w:kern w:val="0"/>
                <w:sz w:val="20"/>
                <w:szCs w:val="20"/>
                <w:lang w:eastAsia="en-US"/>
              </w:rPr>
              <w:t>Hierarchy of depression symptom severity measurement scales</w:t>
            </w:r>
          </w:p>
        </w:tc>
        <w:tc>
          <w:tcPr>
            <w:tcW w:w="1043" w:type="dxa"/>
            <w:vAlign w:val="center"/>
          </w:tcPr>
          <w:p w:rsidR="003F3FB9" w:rsidRPr="00BE7F96" w:rsidRDefault="003F3FB9" w:rsidP="003F3FB9">
            <w:pPr>
              <w:jc w:val="center"/>
              <w:rPr>
                <w:rFonts w:ascii="Times New Roman" w:hAnsi="Times New Roman"/>
                <w:kern w:val="0"/>
                <w:sz w:val="20"/>
                <w:szCs w:val="20"/>
                <w:lang w:eastAsia="en-US"/>
              </w:rPr>
            </w:pPr>
            <w:r w:rsidRPr="00BE7F96">
              <w:rPr>
                <w:rFonts w:ascii="Times New Roman" w:hAnsi="Times New Roman"/>
                <w:kern w:val="0"/>
                <w:sz w:val="20"/>
                <w:szCs w:val="20"/>
                <w:lang w:eastAsia="en-US"/>
              </w:rPr>
              <w:t xml:space="preserve">Page </w:t>
            </w:r>
            <w:r>
              <w:rPr>
                <w:rFonts w:ascii="Times New Roman" w:hAnsi="Times New Roman" w:hint="eastAsia"/>
                <w:kern w:val="0"/>
                <w:sz w:val="20"/>
                <w:szCs w:val="20"/>
              </w:rPr>
              <w:t>19</w:t>
            </w:r>
          </w:p>
        </w:tc>
      </w:tr>
      <w:tr w:rsidR="003F3FB9" w:rsidTr="00A81266">
        <w:trPr>
          <w:trHeight w:val="567"/>
        </w:trPr>
        <w:tc>
          <w:tcPr>
            <w:tcW w:w="1417" w:type="dxa"/>
            <w:vAlign w:val="center"/>
          </w:tcPr>
          <w:p w:rsidR="003F3FB9" w:rsidRPr="00BE7F96" w:rsidRDefault="003F3FB9" w:rsidP="003F3FB9">
            <w:pPr>
              <w:jc w:val="center"/>
              <w:rPr>
                <w:rFonts w:ascii="Times New Roman" w:hAnsi="Times New Roman"/>
                <w:kern w:val="0"/>
                <w:sz w:val="20"/>
                <w:szCs w:val="20"/>
                <w:lang w:eastAsia="en-US"/>
              </w:rPr>
            </w:pPr>
            <w:r w:rsidRPr="00BE7F96">
              <w:rPr>
                <w:rFonts w:ascii="Times New Roman" w:hAnsi="Times New Roman"/>
                <w:kern w:val="0"/>
                <w:sz w:val="20"/>
                <w:szCs w:val="20"/>
                <w:lang w:eastAsia="en-US"/>
              </w:rPr>
              <w:t xml:space="preserve">Appendix </w:t>
            </w:r>
            <w:r>
              <w:rPr>
                <w:rFonts w:ascii="Times New Roman" w:hAnsi="Times New Roman" w:hint="eastAsia"/>
                <w:kern w:val="0"/>
                <w:sz w:val="20"/>
                <w:szCs w:val="20"/>
              </w:rPr>
              <w:t>3</w:t>
            </w:r>
          </w:p>
        </w:tc>
        <w:tc>
          <w:tcPr>
            <w:tcW w:w="6060" w:type="dxa"/>
            <w:vAlign w:val="center"/>
          </w:tcPr>
          <w:p w:rsidR="003F3FB9" w:rsidRPr="00CE14E4" w:rsidRDefault="003F3FB9" w:rsidP="003F3FB9">
            <w:pPr>
              <w:jc w:val="center"/>
              <w:rPr>
                <w:rFonts w:ascii="Times New Roman" w:hAnsi="Times New Roman"/>
                <w:kern w:val="0"/>
                <w:sz w:val="20"/>
                <w:szCs w:val="20"/>
                <w:lang w:eastAsia="en-US"/>
              </w:rPr>
            </w:pPr>
            <w:r w:rsidRPr="00935353">
              <w:rPr>
                <w:rFonts w:ascii="Times New Roman" w:hAnsi="Times New Roman"/>
                <w:kern w:val="0"/>
                <w:sz w:val="20"/>
                <w:szCs w:val="20"/>
                <w:lang w:eastAsia="en-US"/>
              </w:rPr>
              <w:t>Severity thresholds of rating scales</w:t>
            </w:r>
          </w:p>
        </w:tc>
        <w:tc>
          <w:tcPr>
            <w:tcW w:w="1043" w:type="dxa"/>
            <w:vAlign w:val="center"/>
          </w:tcPr>
          <w:p w:rsidR="003F3FB9" w:rsidRPr="00BE7F96" w:rsidRDefault="003F3FB9" w:rsidP="003F3FB9">
            <w:pPr>
              <w:jc w:val="center"/>
              <w:rPr>
                <w:rFonts w:ascii="Times New Roman" w:hAnsi="Times New Roman"/>
                <w:kern w:val="0"/>
                <w:sz w:val="20"/>
                <w:szCs w:val="20"/>
                <w:lang w:eastAsia="en-US"/>
              </w:rPr>
            </w:pPr>
            <w:r w:rsidRPr="00BE7F96">
              <w:rPr>
                <w:rFonts w:ascii="Times New Roman" w:hAnsi="Times New Roman"/>
                <w:kern w:val="0"/>
                <w:sz w:val="20"/>
                <w:szCs w:val="20"/>
                <w:lang w:eastAsia="en-US"/>
              </w:rPr>
              <w:t xml:space="preserve">Page </w:t>
            </w:r>
            <w:r>
              <w:rPr>
                <w:rFonts w:ascii="Times New Roman" w:hAnsi="Times New Roman"/>
                <w:kern w:val="0"/>
                <w:sz w:val="20"/>
                <w:szCs w:val="20"/>
              </w:rPr>
              <w:t>21</w:t>
            </w:r>
          </w:p>
        </w:tc>
      </w:tr>
      <w:tr w:rsidR="003F3FB9" w:rsidTr="00A81266">
        <w:trPr>
          <w:trHeight w:val="567"/>
        </w:trPr>
        <w:tc>
          <w:tcPr>
            <w:tcW w:w="1417" w:type="dxa"/>
            <w:vAlign w:val="center"/>
          </w:tcPr>
          <w:p w:rsidR="003F3FB9" w:rsidRPr="00BE7F96" w:rsidRDefault="003F3FB9" w:rsidP="003F3FB9">
            <w:pPr>
              <w:jc w:val="center"/>
              <w:rPr>
                <w:rFonts w:ascii="Times New Roman" w:hAnsi="Times New Roman"/>
                <w:kern w:val="0"/>
                <w:sz w:val="20"/>
                <w:szCs w:val="20"/>
                <w:lang w:eastAsia="en-US"/>
              </w:rPr>
            </w:pPr>
            <w:r w:rsidRPr="00BE7F96">
              <w:rPr>
                <w:rFonts w:ascii="Times New Roman" w:hAnsi="Times New Roman"/>
                <w:kern w:val="0"/>
                <w:sz w:val="20"/>
                <w:szCs w:val="20"/>
                <w:lang w:eastAsia="en-US"/>
              </w:rPr>
              <w:t xml:space="preserve">Appendix </w:t>
            </w:r>
            <w:r>
              <w:rPr>
                <w:rFonts w:ascii="Times New Roman" w:hAnsi="Times New Roman" w:hint="eastAsia"/>
                <w:kern w:val="0"/>
                <w:sz w:val="20"/>
                <w:szCs w:val="20"/>
              </w:rPr>
              <w:t>4</w:t>
            </w:r>
          </w:p>
        </w:tc>
        <w:tc>
          <w:tcPr>
            <w:tcW w:w="6060" w:type="dxa"/>
            <w:vAlign w:val="center"/>
          </w:tcPr>
          <w:p w:rsidR="003F3FB9" w:rsidRPr="00BE7F96" w:rsidRDefault="003F3FB9" w:rsidP="003F3FB9">
            <w:pPr>
              <w:jc w:val="center"/>
              <w:rPr>
                <w:rFonts w:ascii="Times New Roman" w:hAnsi="Times New Roman"/>
                <w:kern w:val="0"/>
                <w:sz w:val="20"/>
                <w:szCs w:val="20"/>
              </w:rPr>
            </w:pPr>
            <w:r w:rsidRPr="006D68E7">
              <w:rPr>
                <w:rFonts w:ascii="Times New Roman" w:hAnsi="Times New Roman"/>
                <w:kern w:val="0"/>
                <w:sz w:val="20"/>
                <w:szCs w:val="20"/>
              </w:rPr>
              <w:t>Subgroup analysis of acceptability for all studies</w:t>
            </w:r>
          </w:p>
        </w:tc>
        <w:tc>
          <w:tcPr>
            <w:tcW w:w="1043" w:type="dxa"/>
            <w:vAlign w:val="center"/>
          </w:tcPr>
          <w:p w:rsidR="003F3FB9" w:rsidRPr="00BE7F96" w:rsidRDefault="003F3FB9" w:rsidP="003F3FB9">
            <w:pPr>
              <w:jc w:val="center"/>
              <w:rPr>
                <w:rFonts w:ascii="Times New Roman" w:hAnsi="Times New Roman"/>
                <w:kern w:val="0"/>
                <w:sz w:val="20"/>
                <w:szCs w:val="20"/>
              </w:rPr>
            </w:pPr>
            <w:r w:rsidRPr="00BE7F96">
              <w:rPr>
                <w:rFonts w:ascii="Times New Roman" w:hAnsi="Times New Roman"/>
                <w:kern w:val="0"/>
                <w:sz w:val="20"/>
                <w:szCs w:val="20"/>
                <w:lang w:eastAsia="en-US"/>
              </w:rPr>
              <w:t xml:space="preserve">Page </w:t>
            </w:r>
            <w:r>
              <w:rPr>
                <w:rFonts w:ascii="Times New Roman" w:hAnsi="Times New Roman"/>
                <w:kern w:val="0"/>
                <w:sz w:val="20"/>
                <w:szCs w:val="20"/>
              </w:rPr>
              <w:t>23</w:t>
            </w:r>
          </w:p>
        </w:tc>
      </w:tr>
      <w:tr w:rsidR="003F3FB9" w:rsidTr="00A81266">
        <w:trPr>
          <w:trHeight w:val="567"/>
        </w:trPr>
        <w:tc>
          <w:tcPr>
            <w:tcW w:w="1417" w:type="dxa"/>
            <w:vAlign w:val="center"/>
          </w:tcPr>
          <w:p w:rsidR="003F3FB9" w:rsidRPr="00BE7F96" w:rsidRDefault="003F3FB9" w:rsidP="003F3FB9">
            <w:pPr>
              <w:jc w:val="center"/>
              <w:rPr>
                <w:rFonts w:ascii="Times New Roman" w:hAnsi="Times New Roman"/>
                <w:kern w:val="0"/>
                <w:sz w:val="20"/>
                <w:szCs w:val="20"/>
              </w:rPr>
            </w:pPr>
            <w:r w:rsidRPr="00BE7F96">
              <w:rPr>
                <w:rFonts w:ascii="Times New Roman" w:hAnsi="Times New Roman"/>
                <w:kern w:val="0"/>
                <w:sz w:val="20"/>
                <w:szCs w:val="20"/>
                <w:lang w:eastAsia="en-US"/>
              </w:rPr>
              <w:t xml:space="preserve">Appendix </w:t>
            </w:r>
            <w:r>
              <w:rPr>
                <w:rFonts w:ascii="Times New Roman" w:hAnsi="Times New Roman" w:hint="eastAsia"/>
                <w:kern w:val="0"/>
                <w:sz w:val="20"/>
                <w:szCs w:val="20"/>
              </w:rPr>
              <w:t>5</w:t>
            </w:r>
          </w:p>
        </w:tc>
        <w:tc>
          <w:tcPr>
            <w:tcW w:w="6060" w:type="dxa"/>
            <w:vAlign w:val="center"/>
          </w:tcPr>
          <w:p w:rsidR="003F3FB9" w:rsidRPr="00BE7F96" w:rsidRDefault="003F3FB9" w:rsidP="003F3FB9">
            <w:pPr>
              <w:jc w:val="center"/>
              <w:rPr>
                <w:rFonts w:ascii="Times New Roman" w:hAnsi="Times New Roman"/>
                <w:kern w:val="0"/>
                <w:sz w:val="20"/>
                <w:szCs w:val="20"/>
                <w:lang w:eastAsia="en-US"/>
              </w:rPr>
            </w:pPr>
            <w:r>
              <w:rPr>
                <w:rFonts w:ascii="Times New Roman" w:hAnsi="Times New Roman" w:hint="eastAsia"/>
                <w:kern w:val="0"/>
                <w:sz w:val="20"/>
                <w:szCs w:val="20"/>
              </w:rPr>
              <w:t>Sensitive analysis for each outcome</w:t>
            </w:r>
          </w:p>
        </w:tc>
        <w:tc>
          <w:tcPr>
            <w:tcW w:w="1043" w:type="dxa"/>
            <w:vAlign w:val="center"/>
          </w:tcPr>
          <w:p w:rsidR="003F3FB9" w:rsidRPr="00BE7F96" w:rsidRDefault="003F3FB9" w:rsidP="003F3FB9">
            <w:pPr>
              <w:jc w:val="center"/>
              <w:rPr>
                <w:rFonts w:ascii="Times New Roman" w:hAnsi="Times New Roman"/>
                <w:kern w:val="0"/>
                <w:sz w:val="20"/>
                <w:szCs w:val="20"/>
                <w:lang w:eastAsia="en-US"/>
              </w:rPr>
            </w:pPr>
            <w:r w:rsidRPr="00BE7F96">
              <w:rPr>
                <w:rFonts w:ascii="Times New Roman" w:hAnsi="Times New Roman"/>
                <w:kern w:val="0"/>
                <w:sz w:val="20"/>
                <w:szCs w:val="20"/>
                <w:lang w:eastAsia="en-US"/>
              </w:rPr>
              <w:t xml:space="preserve">Page </w:t>
            </w:r>
            <w:r>
              <w:rPr>
                <w:rFonts w:ascii="Times New Roman" w:hAnsi="Times New Roman" w:hint="eastAsia"/>
                <w:kern w:val="0"/>
                <w:sz w:val="20"/>
                <w:szCs w:val="20"/>
              </w:rPr>
              <w:t>2</w:t>
            </w:r>
            <w:r>
              <w:rPr>
                <w:rFonts w:ascii="Times New Roman" w:hAnsi="Times New Roman"/>
                <w:kern w:val="0"/>
                <w:sz w:val="20"/>
                <w:szCs w:val="20"/>
              </w:rPr>
              <w:t>5</w:t>
            </w:r>
          </w:p>
        </w:tc>
      </w:tr>
      <w:tr w:rsidR="003F3FB9" w:rsidTr="00A81266">
        <w:trPr>
          <w:trHeight w:val="567"/>
        </w:trPr>
        <w:tc>
          <w:tcPr>
            <w:tcW w:w="1417" w:type="dxa"/>
            <w:vAlign w:val="center"/>
          </w:tcPr>
          <w:p w:rsidR="003F3FB9" w:rsidRPr="00BE7F96" w:rsidRDefault="003F3FB9" w:rsidP="003F3FB9">
            <w:pPr>
              <w:jc w:val="center"/>
              <w:rPr>
                <w:rFonts w:ascii="Times New Roman" w:hAnsi="Times New Roman"/>
                <w:kern w:val="0"/>
                <w:sz w:val="20"/>
                <w:szCs w:val="20"/>
                <w:lang w:eastAsia="en-US"/>
              </w:rPr>
            </w:pPr>
            <w:r w:rsidRPr="00BE7F96">
              <w:rPr>
                <w:rFonts w:ascii="Times New Roman" w:hAnsi="Times New Roman"/>
                <w:kern w:val="0"/>
                <w:sz w:val="20"/>
                <w:szCs w:val="20"/>
                <w:lang w:eastAsia="en-US"/>
              </w:rPr>
              <w:t xml:space="preserve">Appendix </w:t>
            </w:r>
            <w:r>
              <w:rPr>
                <w:rFonts w:ascii="Times New Roman" w:hAnsi="Times New Roman" w:hint="eastAsia"/>
                <w:kern w:val="0"/>
                <w:sz w:val="20"/>
                <w:szCs w:val="20"/>
              </w:rPr>
              <w:t>6</w:t>
            </w:r>
          </w:p>
        </w:tc>
        <w:tc>
          <w:tcPr>
            <w:tcW w:w="6060" w:type="dxa"/>
            <w:vAlign w:val="center"/>
          </w:tcPr>
          <w:p w:rsidR="003F3FB9" w:rsidRPr="00DE505B" w:rsidRDefault="003F3FB9" w:rsidP="003F3FB9">
            <w:pPr>
              <w:jc w:val="center"/>
              <w:rPr>
                <w:rFonts w:ascii="Times New Roman" w:hAnsi="Times New Roman"/>
                <w:kern w:val="0"/>
                <w:sz w:val="20"/>
                <w:szCs w:val="20"/>
              </w:rPr>
            </w:pPr>
            <w:r w:rsidRPr="00DE505B">
              <w:rPr>
                <w:rFonts w:ascii="Times New Roman" w:hAnsi="Times New Roman"/>
                <w:kern w:val="0"/>
                <w:sz w:val="20"/>
                <w:szCs w:val="20"/>
              </w:rPr>
              <w:t>The summary of the ROB 2.0 assessment of each study</w:t>
            </w:r>
          </w:p>
        </w:tc>
        <w:tc>
          <w:tcPr>
            <w:tcW w:w="1043" w:type="dxa"/>
            <w:vAlign w:val="center"/>
          </w:tcPr>
          <w:p w:rsidR="003F3FB9" w:rsidRPr="00BE7F96" w:rsidRDefault="003F3FB9" w:rsidP="003F3FB9">
            <w:pPr>
              <w:jc w:val="center"/>
              <w:rPr>
                <w:rFonts w:ascii="Times New Roman" w:hAnsi="Times New Roman"/>
                <w:kern w:val="0"/>
                <w:sz w:val="20"/>
                <w:szCs w:val="20"/>
                <w:lang w:eastAsia="en-US"/>
              </w:rPr>
            </w:pPr>
            <w:r w:rsidRPr="00BE7F96">
              <w:rPr>
                <w:rFonts w:ascii="Times New Roman" w:hAnsi="Times New Roman"/>
                <w:kern w:val="0"/>
                <w:sz w:val="20"/>
                <w:szCs w:val="20"/>
                <w:lang w:eastAsia="en-US"/>
              </w:rPr>
              <w:t xml:space="preserve">Page </w:t>
            </w:r>
            <w:r>
              <w:rPr>
                <w:rFonts w:ascii="Times New Roman" w:hAnsi="Times New Roman" w:hint="eastAsia"/>
                <w:kern w:val="0"/>
                <w:sz w:val="20"/>
                <w:szCs w:val="20"/>
              </w:rPr>
              <w:t>2</w:t>
            </w:r>
            <w:r>
              <w:rPr>
                <w:rFonts w:ascii="Times New Roman" w:hAnsi="Times New Roman"/>
                <w:kern w:val="0"/>
                <w:sz w:val="20"/>
                <w:szCs w:val="20"/>
              </w:rPr>
              <w:t>7</w:t>
            </w:r>
          </w:p>
        </w:tc>
      </w:tr>
      <w:tr w:rsidR="003F3FB9" w:rsidTr="00A81266">
        <w:trPr>
          <w:trHeight w:val="567"/>
        </w:trPr>
        <w:tc>
          <w:tcPr>
            <w:tcW w:w="1417" w:type="dxa"/>
            <w:vAlign w:val="center"/>
          </w:tcPr>
          <w:p w:rsidR="003F3FB9" w:rsidRPr="00BE7F96" w:rsidRDefault="003F3FB9" w:rsidP="003F3FB9">
            <w:pPr>
              <w:jc w:val="center"/>
              <w:rPr>
                <w:rFonts w:ascii="Times New Roman" w:hAnsi="Times New Roman"/>
                <w:kern w:val="0"/>
                <w:sz w:val="20"/>
                <w:szCs w:val="20"/>
              </w:rPr>
            </w:pPr>
            <w:r w:rsidRPr="00BE7F96">
              <w:rPr>
                <w:rFonts w:ascii="Times New Roman" w:hAnsi="Times New Roman"/>
                <w:kern w:val="0"/>
                <w:sz w:val="20"/>
                <w:szCs w:val="20"/>
                <w:lang w:eastAsia="en-US"/>
              </w:rPr>
              <w:t xml:space="preserve">Appendix </w:t>
            </w:r>
            <w:r>
              <w:rPr>
                <w:rFonts w:ascii="Times New Roman" w:hAnsi="Times New Roman"/>
                <w:kern w:val="0"/>
                <w:sz w:val="20"/>
                <w:szCs w:val="20"/>
                <w:lang w:eastAsia="en-US"/>
              </w:rPr>
              <w:t>7</w:t>
            </w:r>
          </w:p>
        </w:tc>
        <w:tc>
          <w:tcPr>
            <w:tcW w:w="6060" w:type="dxa"/>
            <w:vAlign w:val="center"/>
          </w:tcPr>
          <w:p w:rsidR="003F3FB9" w:rsidRPr="00BE7F96" w:rsidRDefault="003F3FB9" w:rsidP="003F3FB9">
            <w:pPr>
              <w:jc w:val="center"/>
              <w:rPr>
                <w:rFonts w:ascii="Times New Roman" w:hAnsi="Times New Roman"/>
                <w:kern w:val="0"/>
                <w:sz w:val="20"/>
                <w:szCs w:val="20"/>
                <w:lang w:eastAsia="en-US"/>
              </w:rPr>
            </w:pPr>
            <w:r>
              <w:rPr>
                <w:rFonts w:ascii="Times New Roman" w:hAnsi="Times New Roman" w:hint="eastAsia"/>
                <w:kern w:val="0"/>
                <w:sz w:val="20"/>
                <w:szCs w:val="20"/>
              </w:rPr>
              <w:t>F</w:t>
            </w:r>
            <w:r w:rsidRPr="00B429D6">
              <w:rPr>
                <w:rFonts w:ascii="Times New Roman" w:hAnsi="Times New Roman"/>
                <w:kern w:val="0"/>
                <w:sz w:val="20"/>
                <w:szCs w:val="20"/>
              </w:rPr>
              <w:t>unnel plot for each outcome from the meta-analysis</w:t>
            </w:r>
          </w:p>
        </w:tc>
        <w:tc>
          <w:tcPr>
            <w:tcW w:w="1043" w:type="dxa"/>
            <w:vAlign w:val="center"/>
          </w:tcPr>
          <w:p w:rsidR="003F3FB9" w:rsidRPr="00BE7F96" w:rsidRDefault="003F3FB9" w:rsidP="003F3FB9">
            <w:pPr>
              <w:jc w:val="center"/>
              <w:rPr>
                <w:rFonts w:ascii="Times New Roman" w:hAnsi="Times New Roman"/>
                <w:kern w:val="0"/>
                <w:sz w:val="20"/>
                <w:szCs w:val="20"/>
                <w:lang w:eastAsia="en-US"/>
              </w:rPr>
            </w:pPr>
            <w:r w:rsidRPr="00BE7F96">
              <w:rPr>
                <w:rFonts w:ascii="Times New Roman" w:hAnsi="Times New Roman"/>
                <w:kern w:val="0"/>
                <w:sz w:val="20"/>
                <w:szCs w:val="20"/>
                <w:lang w:eastAsia="en-US"/>
              </w:rPr>
              <w:t xml:space="preserve">Page </w:t>
            </w:r>
            <w:r>
              <w:rPr>
                <w:rFonts w:ascii="Times New Roman" w:hAnsi="Times New Roman" w:hint="eastAsia"/>
                <w:kern w:val="0"/>
                <w:sz w:val="20"/>
                <w:szCs w:val="20"/>
              </w:rPr>
              <w:t>2</w:t>
            </w:r>
            <w:r>
              <w:rPr>
                <w:rFonts w:ascii="Times New Roman" w:hAnsi="Times New Roman"/>
                <w:kern w:val="0"/>
                <w:sz w:val="20"/>
                <w:szCs w:val="20"/>
              </w:rPr>
              <w:t>9</w:t>
            </w:r>
          </w:p>
        </w:tc>
      </w:tr>
    </w:tbl>
    <w:p w:rsidR="006D75C6" w:rsidRPr="00395633" w:rsidRDefault="006D75C6" w:rsidP="006D75C6">
      <w:pPr>
        <w:jc w:val="center"/>
        <w:rPr>
          <w:rFonts w:ascii="Times New Roman" w:hAnsi="Times New Roman"/>
          <w:b/>
          <w:sz w:val="24"/>
          <w:szCs w:val="24"/>
        </w:rPr>
      </w:pPr>
    </w:p>
    <w:p w:rsidR="00911C94" w:rsidRPr="00256028" w:rsidRDefault="00C83FA3">
      <w:pPr>
        <w:widowControl/>
        <w:jc w:val="left"/>
        <w:rPr>
          <w:rFonts w:ascii="Times New Roman" w:hAnsi="Times New Roman"/>
          <w:color w:val="FF0000"/>
          <w:sz w:val="32"/>
          <w:szCs w:val="32"/>
        </w:rPr>
      </w:pPr>
      <w:r w:rsidRPr="00256028">
        <w:rPr>
          <w:rFonts w:ascii="Times New Roman" w:hAnsi="Times New Roman"/>
          <w:color w:val="FF0000"/>
          <w:sz w:val="32"/>
          <w:szCs w:val="32"/>
        </w:rPr>
        <w:br w:type="page"/>
      </w:r>
    </w:p>
    <w:p w:rsidR="0038750D" w:rsidRPr="00256028" w:rsidRDefault="0038750D" w:rsidP="0038750D">
      <w:pPr>
        <w:autoSpaceDE w:val="0"/>
        <w:autoSpaceDN w:val="0"/>
        <w:adjustRightInd w:val="0"/>
        <w:snapToGrid w:val="0"/>
        <w:spacing w:line="360" w:lineRule="auto"/>
        <w:ind w:left="1"/>
        <w:jc w:val="center"/>
        <w:outlineLvl w:val="0"/>
        <w:rPr>
          <w:rFonts w:ascii="Times New Roman" w:hAnsi="Times New Roman"/>
          <w:b/>
          <w:color w:val="FF0000"/>
          <w:sz w:val="24"/>
          <w:szCs w:val="24"/>
        </w:rPr>
      </w:pPr>
    </w:p>
    <w:p w:rsidR="0038750D" w:rsidRPr="00256028" w:rsidRDefault="0038750D" w:rsidP="0038750D">
      <w:pPr>
        <w:autoSpaceDE w:val="0"/>
        <w:autoSpaceDN w:val="0"/>
        <w:adjustRightInd w:val="0"/>
        <w:snapToGrid w:val="0"/>
        <w:spacing w:line="360" w:lineRule="auto"/>
        <w:ind w:left="1"/>
        <w:jc w:val="center"/>
        <w:outlineLvl w:val="0"/>
        <w:rPr>
          <w:rFonts w:ascii="Times New Roman" w:hAnsi="Times New Roman"/>
          <w:b/>
          <w:color w:val="FF0000"/>
          <w:sz w:val="24"/>
          <w:szCs w:val="24"/>
        </w:rPr>
      </w:pPr>
    </w:p>
    <w:p w:rsidR="0038750D" w:rsidRPr="00256028" w:rsidRDefault="0038750D" w:rsidP="0038750D">
      <w:pPr>
        <w:autoSpaceDE w:val="0"/>
        <w:autoSpaceDN w:val="0"/>
        <w:adjustRightInd w:val="0"/>
        <w:snapToGrid w:val="0"/>
        <w:spacing w:line="360" w:lineRule="auto"/>
        <w:ind w:left="1"/>
        <w:jc w:val="center"/>
        <w:outlineLvl w:val="0"/>
        <w:rPr>
          <w:rFonts w:ascii="Times New Roman" w:hAnsi="Times New Roman"/>
          <w:b/>
          <w:color w:val="FF0000"/>
          <w:sz w:val="24"/>
          <w:szCs w:val="24"/>
        </w:rPr>
      </w:pPr>
    </w:p>
    <w:p w:rsidR="0038750D" w:rsidRPr="00256028" w:rsidRDefault="0038750D" w:rsidP="0038750D">
      <w:pPr>
        <w:autoSpaceDE w:val="0"/>
        <w:autoSpaceDN w:val="0"/>
        <w:adjustRightInd w:val="0"/>
        <w:snapToGrid w:val="0"/>
        <w:spacing w:line="360" w:lineRule="auto"/>
        <w:ind w:left="1"/>
        <w:jc w:val="center"/>
        <w:outlineLvl w:val="0"/>
        <w:rPr>
          <w:rFonts w:ascii="Times New Roman" w:hAnsi="Times New Roman"/>
          <w:b/>
          <w:color w:val="FF0000"/>
          <w:sz w:val="24"/>
          <w:szCs w:val="24"/>
        </w:rPr>
      </w:pPr>
    </w:p>
    <w:p w:rsidR="0038750D" w:rsidRPr="00256028" w:rsidRDefault="0038750D" w:rsidP="0038750D">
      <w:pPr>
        <w:autoSpaceDE w:val="0"/>
        <w:autoSpaceDN w:val="0"/>
        <w:adjustRightInd w:val="0"/>
        <w:snapToGrid w:val="0"/>
        <w:spacing w:line="360" w:lineRule="auto"/>
        <w:ind w:left="1"/>
        <w:jc w:val="center"/>
        <w:outlineLvl w:val="0"/>
        <w:rPr>
          <w:rFonts w:ascii="Times New Roman" w:hAnsi="Times New Roman"/>
          <w:b/>
          <w:color w:val="FF0000"/>
          <w:sz w:val="24"/>
          <w:szCs w:val="24"/>
        </w:rPr>
      </w:pPr>
    </w:p>
    <w:p w:rsidR="0038750D" w:rsidRPr="00256028" w:rsidRDefault="0038750D" w:rsidP="0038750D">
      <w:pPr>
        <w:autoSpaceDE w:val="0"/>
        <w:autoSpaceDN w:val="0"/>
        <w:adjustRightInd w:val="0"/>
        <w:snapToGrid w:val="0"/>
        <w:spacing w:line="360" w:lineRule="auto"/>
        <w:ind w:left="1"/>
        <w:jc w:val="center"/>
        <w:outlineLvl w:val="0"/>
        <w:rPr>
          <w:rFonts w:ascii="Times New Roman" w:hAnsi="Times New Roman"/>
          <w:b/>
          <w:color w:val="FF0000"/>
          <w:sz w:val="24"/>
          <w:szCs w:val="24"/>
        </w:rPr>
      </w:pPr>
    </w:p>
    <w:p w:rsidR="0038750D" w:rsidRPr="00F41032" w:rsidRDefault="0038750D" w:rsidP="0038750D">
      <w:pPr>
        <w:autoSpaceDE w:val="0"/>
        <w:autoSpaceDN w:val="0"/>
        <w:adjustRightInd w:val="0"/>
        <w:snapToGrid w:val="0"/>
        <w:spacing w:line="360" w:lineRule="auto"/>
        <w:ind w:left="1"/>
        <w:jc w:val="center"/>
        <w:outlineLvl w:val="0"/>
        <w:rPr>
          <w:rFonts w:ascii="Times New Roman" w:hAnsi="Times New Roman"/>
          <w:b/>
          <w:sz w:val="24"/>
          <w:szCs w:val="24"/>
        </w:rPr>
      </w:pPr>
      <w:r w:rsidRPr="00F41032">
        <w:rPr>
          <w:rFonts w:ascii="Times New Roman" w:hAnsi="Times New Roman"/>
          <w:b/>
          <w:sz w:val="24"/>
          <w:szCs w:val="24"/>
        </w:rPr>
        <w:t xml:space="preserve">APPENDIX </w:t>
      </w:r>
      <w:r>
        <w:rPr>
          <w:rFonts w:ascii="Times New Roman" w:hAnsi="Times New Roman" w:hint="eastAsia"/>
          <w:b/>
          <w:sz w:val="24"/>
          <w:szCs w:val="24"/>
        </w:rPr>
        <w:t>1</w:t>
      </w:r>
    </w:p>
    <w:p w:rsidR="0038750D" w:rsidRPr="00F41032" w:rsidRDefault="0038750D" w:rsidP="0038750D">
      <w:pPr>
        <w:autoSpaceDE w:val="0"/>
        <w:autoSpaceDN w:val="0"/>
        <w:adjustRightInd w:val="0"/>
        <w:snapToGrid w:val="0"/>
        <w:spacing w:line="360" w:lineRule="auto"/>
        <w:ind w:left="1"/>
        <w:jc w:val="center"/>
        <w:rPr>
          <w:rFonts w:ascii="Times New Roman" w:hAnsi="Times New Roman"/>
          <w:b/>
          <w:sz w:val="24"/>
          <w:szCs w:val="24"/>
        </w:rPr>
      </w:pPr>
    </w:p>
    <w:p w:rsidR="0038750D" w:rsidRPr="00F41032" w:rsidRDefault="0038750D" w:rsidP="0038750D">
      <w:pPr>
        <w:autoSpaceDE w:val="0"/>
        <w:autoSpaceDN w:val="0"/>
        <w:adjustRightInd w:val="0"/>
        <w:snapToGrid w:val="0"/>
        <w:spacing w:line="360" w:lineRule="auto"/>
        <w:ind w:left="1"/>
        <w:jc w:val="center"/>
        <w:rPr>
          <w:rFonts w:ascii="Times New Roman" w:hAnsi="Times New Roman"/>
          <w:b/>
          <w:sz w:val="24"/>
          <w:szCs w:val="24"/>
        </w:rPr>
      </w:pPr>
    </w:p>
    <w:p w:rsidR="0038750D" w:rsidRPr="00F41032" w:rsidRDefault="0038750D" w:rsidP="0038750D">
      <w:pPr>
        <w:autoSpaceDE w:val="0"/>
        <w:autoSpaceDN w:val="0"/>
        <w:adjustRightInd w:val="0"/>
        <w:snapToGrid w:val="0"/>
        <w:spacing w:line="360" w:lineRule="auto"/>
        <w:ind w:left="1"/>
        <w:jc w:val="center"/>
        <w:rPr>
          <w:rFonts w:ascii="Times New Roman" w:hAnsi="Times New Roman"/>
          <w:b/>
          <w:sz w:val="24"/>
          <w:szCs w:val="24"/>
        </w:rPr>
      </w:pPr>
    </w:p>
    <w:p w:rsidR="0038750D" w:rsidRPr="00256028" w:rsidRDefault="0038750D" w:rsidP="0038750D">
      <w:pPr>
        <w:autoSpaceDE w:val="0"/>
        <w:autoSpaceDN w:val="0"/>
        <w:adjustRightInd w:val="0"/>
        <w:snapToGrid w:val="0"/>
        <w:spacing w:line="360" w:lineRule="auto"/>
        <w:ind w:left="1"/>
        <w:jc w:val="center"/>
        <w:rPr>
          <w:rFonts w:ascii="Times New Roman" w:hAnsi="Times New Roman"/>
          <w:b/>
          <w:color w:val="FF0000"/>
          <w:sz w:val="24"/>
          <w:szCs w:val="24"/>
        </w:rPr>
        <w:sectPr w:rsidR="0038750D" w:rsidRPr="00256028" w:rsidSect="005E69B9">
          <w:footerReference w:type="default" r:id="rId9"/>
          <w:footerReference w:type="first" r:id="rId10"/>
          <w:pgSz w:w="11906" w:h="16838"/>
          <w:pgMar w:top="1440" w:right="1800" w:bottom="1440" w:left="1800" w:header="851" w:footer="992" w:gutter="0"/>
          <w:cols w:space="720"/>
          <w:docGrid w:type="lines" w:linePitch="312"/>
        </w:sectPr>
      </w:pPr>
      <w:r w:rsidRPr="00BE7314">
        <w:rPr>
          <w:rFonts w:ascii="Times New Roman" w:hAnsi="Times New Roman"/>
          <w:b/>
          <w:sz w:val="24"/>
          <w:szCs w:val="24"/>
        </w:rPr>
        <w:t>Search strategy and result</w:t>
      </w:r>
    </w:p>
    <w:p w:rsidR="0038750D" w:rsidRPr="006458E3" w:rsidRDefault="0038750D" w:rsidP="0038750D">
      <w:pPr>
        <w:spacing w:line="360" w:lineRule="auto"/>
        <w:rPr>
          <w:rFonts w:ascii="Times New Roman" w:hAnsi="Times New Roman"/>
          <w:b/>
          <w:bCs/>
          <w:color w:val="000000" w:themeColor="text1"/>
          <w:sz w:val="20"/>
          <w:szCs w:val="20"/>
        </w:rPr>
      </w:pPr>
      <w:r w:rsidRPr="006458E3">
        <w:rPr>
          <w:rFonts w:ascii="Times New Roman" w:hAnsi="Times New Roman"/>
          <w:b/>
          <w:bCs/>
          <w:color w:val="000000" w:themeColor="text1"/>
          <w:sz w:val="20"/>
          <w:szCs w:val="20"/>
        </w:rPr>
        <w:lastRenderedPageBreak/>
        <w:t>Search Strategy and Results</w:t>
      </w:r>
    </w:p>
    <w:p w:rsidR="0038750D" w:rsidRPr="006458E3" w:rsidRDefault="0038750D" w:rsidP="0038750D">
      <w:pPr>
        <w:spacing w:line="360" w:lineRule="auto"/>
        <w:rPr>
          <w:rFonts w:ascii="Times New Roman" w:hAnsi="Times New Roman"/>
          <w:b/>
          <w:bCs/>
          <w:color w:val="000000" w:themeColor="text1"/>
          <w:sz w:val="20"/>
          <w:szCs w:val="20"/>
        </w:rPr>
      </w:pPr>
      <w:r w:rsidRPr="006458E3">
        <w:rPr>
          <w:rFonts w:ascii="Times New Roman" w:hAnsi="Times New Roman"/>
          <w:b/>
          <w:bCs/>
          <w:color w:val="000000" w:themeColor="text1"/>
          <w:sz w:val="20"/>
          <w:szCs w:val="20"/>
        </w:rPr>
        <w:t>Number of citations by each database and trial register searched*</w:t>
      </w:r>
    </w:p>
    <w:p w:rsidR="0038750D" w:rsidRPr="006458E3" w:rsidRDefault="0038750D" w:rsidP="0038750D">
      <w:pPr>
        <w:rPr>
          <w:rFonts w:ascii="Times New Roman" w:hAnsi="Times New Roman"/>
          <w:b/>
          <w:bCs/>
          <w:color w:val="000000" w:themeColor="text1"/>
          <w:sz w:val="20"/>
          <w:szCs w:val="20"/>
        </w:rPr>
      </w:pPr>
    </w:p>
    <w:tbl>
      <w:tblPr>
        <w:tblW w:w="5000" w:type="pct"/>
        <w:tblLook w:val="04A0" w:firstRow="1" w:lastRow="0" w:firstColumn="1" w:lastColumn="0" w:noHBand="0" w:noVBand="1"/>
      </w:tblPr>
      <w:tblGrid>
        <w:gridCol w:w="7088"/>
        <w:gridCol w:w="1218"/>
      </w:tblGrid>
      <w:tr w:rsidR="0038750D" w:rsidRPr="006458E3" w:rsidTr="00D474AA">
        <w:trPr>
          <w:trHeight w:val="300"/>
        </w:trPr>
        <w:tc>
          <w:tcPr>
            <w:tcW w:w="4267" w:type="pct"/>
            <w:tcBorders>
              <w:top w:val="single" w:sz="4" w:space="0" w:color="auto"/>
              <w:left w:val="nil"/>
              <w:bottom w:val="single" w:sz="4" w:space="0" w:color="auto"/>
              <w:right w:val="nil"/>
            </w:tcBorders>
            <w:shd w:val="clear" w:color="auto" w:fill="auto"/>
            <w:noWrap/>
            <w:vAlign w:val="center"/>
            <w:hideMark/>
          </w:tcPr>
          <w:p w:rsidR="0038750D" w:rsidRPr="006458E3" w:rsidRDefault="0038750D" w:rsidP="00D474AA">
            <w:pPr>
              <w:widowControl/>
              <w:spacing w:line="360" w:lineRule="auto"/>
              <w:jc w:val="left"/>
              <w:rPr>
                <w:rFonts w:ascii="Times New Roman" w:hAnsi="Times New Roman"/>
                <w:b/>
                <w:color w:val="000000" w:themeColor="text1"/>
                <w:kern w:val="0"/>
                <w:sz w:val="20"/>
                <w:szCs w:val="20"/>
              </w:rPr>
            </w:pPr>
            <w:r w:rsidRPr="006458E3">
              <w:rPr>
                <w:rFonts w:ascii="Times New Roman" w:hAnsi="Times New Roman"/>
                <w:b/>
                <w:color w:val="000000" w:themeColor="text1"/>
                <w:kern w:val="0"/>
                <w:sz w:val="20"/>
                <w:szCs w:val="20"/>
              </w:rPr>
              <w:t>Databases and Trial registers</w:t>
            </w:r>
          </w:p>
        </w:tc>
        <w:tc>
          <w:tcPr>
            <w:tcW w:w="733" w:type="pct"/>
            <w:tcBorders>
              <w:top w:val="single" w:sz="4" w:space="0" w:color="auto"/>
              <w:left w:val="nil"/>
              <w:bottom w:val="single" w:sz="4" w:space="0" w:color="auto"/>
              <w:right w:val="nil"/>
            </w:tcBorders>
            <w:shd w:val="clear" w:color="auto" w:fill="auto"/>
            <w:noWrap/>
            <w:vAlign w:val="center"/>
            <w:hideMark/>
          </w:tcPr>
          <w:p w:rsidR="0038750D" w:rsidRPr="006458E3" w:rsidRDefault="0038750D" w:rsidP="00D474AA">
            <w:pPr>
              <w:widowControl/>
              <w:spacing w:line="360" w:lineRule="auto"/>
              <w:jc w:val="left"/>
              <w:rPr>
                <w:rFonts w:ascii="Times New Roman" w:hAnsi="Times New Roman"/>
                <w:b/>
                <w:color w:val="000000" w:themeColor="text1"/>
                <w:kern w:val="0"/>
                <w:sz w:val="20"/>
                <w:szCs w:val="20"/>
              </w:rPr>
            </w:pPr>
            <w:r w:rsidRPr="006458E3">
              <w:rPr>
                <w:rFonts w:ascii="Times New Roman" w:hAnsi="Times New Roman"/>
                <w:b/>
                <w:color w:val="000000" w:themeColor="text1"/>
                <w:kern w:val="0"/>
                <w:sz w:val="20"/>
                <w:szCs w:val="20"/>
              </w:rPr>
              <w:t>Citations</w:t>
            </w:r>
          </w:p>
        </w:tc>
      </w:tr>
      <w:tr w:rsidR="0038750D" w:rsidRPr="006458E3" w:rsidTr="00D474AA">
        <w:trPr>
          <w:trHeight w:val="300"/>
        </w:trPr>
        <w:tc>
          <w:tcPr>
            <w:tcW w:w="4267" w:type="pct"/>
            <w:tcBorders>
              <w:top w:val="nil"/>
              <w:left w:val="nil"/>
              <w:bottom w:val="nil"/>
              <w:right w:val="nil"/>
            </w:tcBorders>
            <w:shd w:val="clear" w:color="auto" w:fill="auto"/>
            <w:noWrap/>
            <w:vAlign w:val="center"/>
            <w:hideMark/>
          </w:tcPr>
          <w:p w:rsidR="0038750D" w:rsidRPr="006458E3" w:rsidRDefault="0038750D" w:rsidP="00D474AA">
            <w:pPr>
              <w:widowControl/>
              <w:spacing w:line="360" w:lineRule="auto"/>
              <w:jc w:val="left"/>
              <w:rPr>
                <w:rFonts w:ascii="Times New Roman" w:hAnsi="Times New Roman"/>
                <w:color w:val="000000" w:themeColor="text1"/>
                <w:kern w:val="0"/>
                <w:sz w:val="20"/>
                <w:szCs w:val="20"/>
              </w:rPr>
            </w:pPr>
            <w:r w:rsidRPr="006458E3">
              <w:rPr>
                <w:rFonts w:ascii="Times New Roman" w:hAnsi="Times New Roman"/>
                <w:b/>
                <w:color w:val="000000" w:themeColor="text1"/>
                <w:kern w:val="0"/>
                <w:sz w:val="20"/>
                <w:szCs w:val="20"/>
              </w:rPr>
              <w:t>Databases</w:t>
            </w:r>
            <w:r w:rsidRPr="006458E3">
              <w:rPr>
                <w:rFonts w:ascii="Times New Roman" w:hAnsi="Times New Roman"/>
                <w:b/>
                <w:color w:val="000000" w:themeColor="text1"/>
                <w:kern w:val="0"/>
                <w:sz w:val="20"/>
                <w:szCs w:val="20"/>
              </w:rPr>
              <w:t>：</w:t>
            </w:r>
          </w:p>
        </w:tc>
        <w:tc>
          <w:tcPr>
            <w:tcW w:w="733" w:type="pct"/>
            <w:tcBorders>
              <w:top w:val="nil"/>
              <w:left w:val="nil"/>
              <w:bottom w:val="nil"/>
              <w:right w:val="nil"/>
            </w:tcBorders>
            <w:shd w:val="clear" w:color="auto" w:fill="auto"/>
            <w:noWrap/>
            <w:vAlign w:val="bottom"/>
            <w:hideMark/>
          </w:tcPr>
          <w:p w:rsidR="0038750D" w:rsidRPr="006458E3" w:rsidRDefault="0038750D" w:rsidP="00D474AA">
            <w:pPr>
              <w:widowControl/>
              <w:spacing w:line="360" w:lineRule="auto"/>
              <w:jc w:val="left"/>
              <w:rPr>
                <w:rFonts w:ascii="Times New Roman" w:hAnsi="Times New Roman"/>
                <w:color w:val="000000" w:themeColor="text1"/>
                <w:sz w:val="20"/>
                <w:szCs w:val="20"/>
              </w:rPr>
            </w:pPr>
          </w:p>
        </w:tc>
      </w:tr>
      <w:tr w:rsidR="0038750D" w:rsidRPr="006458E3" w:rsidTr="00D474AA">
        <w:trPr>
          <w:trHeight w:val="300"/>
        </w:trPr>
        <w:tc>
          <w:tcPr>
            <w:tcW w:w="4267" w:type="pct"/>
            <w:tcBorders>
              <w:top w:val="nil"/>
              <w:left w:val="nil"/>
              <w:bottom w:val="nil"/>
              <w:right w:val="nil"/>
            </w:tcBorders>
            <w:shd w:val="clear" w:color="auto" w:fill="auto"/>
            <w:noWrap/>
            <w:vAlign w:val="center"/>
            <w:hideMark/>
          </w:tcPr>
          <w:p w:rsidR="0038750D" w:rsidRPr="006458E3" w:rsidRDefault="0038750D" w:rsidP="00D474AA">
            <w:pPr>
              <w:widowControl/>
              <w:spacing w:line="360" w:lineRule="auto"/>
              <w:jc w:val="left"/>
              <w:rPr>
                <w:rFonts w:ascii="Times New Roman" w:hAnsi="Times New Roman"/>
                <w:color w:val="000000" w:themeColor="text1"/>
                <w:kern w:val="0"/>
                <w:sz w:val="20"/>
                <w:szCs w:val="20"/>
              </w:rPr>
            </w:pPr>
            <w:r w:rsidRPr="006458E3">
              <w:rPr>
                <w:rFonts w:ascii="Times New Roman" w:hAnsi="Times New Roman"/>
                <w:color w:val="000000" w:themeColor="text1"/>
                <w:kern w:val="0"/>
                <w:sz w:val="20"/>
                <w:szCs w:val="20"/>
              </w:rPr>
              <w:t>Pubmed</w:t>
            </w:r>
          </w:p>
        </w:tc>
        <w:tc>
          <w:tcPr>
            <w:tcW w:w="733" w:type="pct"/>
            <w:tcBorders>
              <w:top w:val="nil"/>
              <w:left w:val="nil"/>
              <w:bottom w:val="nil"/>
              <w:right w:val="nil"/>
            </w:tcBorders>
            <w:shd w:val="clear" w:color="auto" w:fill="auto"/>
            <w:noWrap/>
            <w:vAlign w:val="bottom"/>
            <w:hideMark/>
          </w:tcPr>
          <w:p w:rsidR="0038750D" w:rsidRPr="006458E3" w:rsidRDefault="00CE6F1C" w:rsidP="00D474AA">
            <w:pPr>
              <w:widowControl/>
              <w:spacing w:line="360" w:lineRule="auto"/>
              <w:jc w:val="left"/>
              <w:rPr>
                <w:rFonts w:ascii="Times New Roman" w:hAnsi="Times New Roman"/>
                <w:color w:val="000000" w:themeColor="text1"/>
                <w:sz w:val="20"/>
                <w:szCs w:val="20"/>
              </w:rPr>
            </w:pPr>
            <w:r>
              <w:rPr>
                <w:rFonts w:ascii="Times New Roman" w:hAnsi="Times New Roman" w:hint="eastAsia"/>
                <w:color w:val="000000" w:themeColor="text1"/>
                <w:sz w:val="20"/>
                <w:szCs w:val="20"/>
              </w:rPr>
              <w:t>673</w:t>
            </w:r>
          </w:p>
        </w:tc>
      </w:tr>
      <w:tr w:rsidR="0038750D" w:rsidRPr="006458E3" w:rsidTr="006C7398">
        <w:trPr>
          <w:trHeight w:val="300"/>
        </w:trPr>
        <w:tc>
          <w:tcPr>
            <w:tcW w:w="4267" w:type="pct"/>
            <w:tcBorders>
              <w:top w:val="nil"/>
              <w:left w:val="nil"/>
              <w:bottom w:val="nil"/>
              <w:right w:val="nil"/>
            </w:tcBorders>
            <w:shd w:val="clear" w:color="auto" w:fill="auto"/>
            <w:noWrap/>
            <w:vAlign w:val="center"/>
            <w:hideMark/>
          </w:tcPr>
          <w:p w:rsidR="0038750D" w:rsidRPr="006458E3" w:rsidRDefault="0038750D" w:rsidP="00D474AA">
            <w:pPr>
              <w:widowControl/>
              <w:spacing w:line="360" w:lineRule="auto"/>
              <w:jc w:val="left"/>
              <w:rPr>
                <w:rFonts w:ascii="Times New Roman" w:hAnsi="Times New Roman"/>
                <w:color w:val="000000" w:themeColor="text1"/>
                <w:kern w:val="0"/>
                <w:sz w:val="20"/>
                <w:szCs w:val="20"/>
              </w:rPr>
            </w:pPr>
            <w:r w:rsidRPr="006458E3">
              <w:rPr>
                <w:rFonts w:ascii="Times New Roman" w:hAnsi="Times New Roman"/>
                <w:color w:val="000000" w:themeColor="text1"/>
                <w:kern w:val="0"/>
                <w:sz w:val="20"/>
                <w:szCs w:val="20"/>
              </w:rPr>
              <w:t>Cochrane</w:t>
            </w:r>
          </w:p>
        </w:tc>
        <w:tc>
          <w:tcPr>
            <w:tcW w:w="733" w:type="pct"/>
            <w:tcBorders>
              <w:top w:val="nil"/>
              <w:left w:val="nil"/>
              <w:bottom w:val="nil"/>
              <w:right w:val="nil"/>
            </w:tcBorders>
            <w:shd w:val="clear" w:color="auto" w:fill="auto"/>
            <w:noWrap/>
            <w:vAlign w:val="bottom"/>
          </w:tcPr>
          <w:p w:rsidR="0038750D" w:rsidRPr="006458E3" w:rsidRDefault="00CE6F1C" w:rsidP="00D474AA">
            <w:pPr>
              <w:spacing w:line="360" w:lineRule="auto"/>
              <w:jc w:val="left"/>
              <w:rPr>
                <w:rFonts w:ascii="Times New Roman" w:hAnsi="Times New Roman"/>
                <w:color w:val="000000" w:themeColor="text1"/>
                <w:sz w:val="20"/>
                <w:szCs w:val="20"/>
              </w:rPr>
            </w:pPr>
            <w:r>
              <w:rPr>
                <w:rFonts w:ascii="Times New Roman" w:hAnsi="Times New Roman" w:hint="eastAsia"/>
                <w:color w:val="000000" w:themeColor="text1"/>
                <w:sz w:val="20"/>
                <w:szCs w:val="20"/>
              </w:rPr>
              <w:t>2189</w:t>
            </w:r>
          </w:p>
        </w:tc>
      </w:tr>
      <w:tr w:rsidR="0038750D" w:rsidRPr="006458E3" w:rsidTr="006C7398">
        <w:trPr>
          <w:trHeight w:val="300"/>
        </w:trPr>
        <w:tc>
          <w:tcPr>
            <w:tcW w:w="4267" w:type="pct"/>
            <w:tcBorders>
              <w:top w:val="nil"/>
              <w:left w:val="nil"/>
              <w:bottom w:val="nil"/>
              <w:right w:val="nil"/>
            </w:tcBorders>
            <w:shd w:val="clear" w:color="auto" w:fill="auto"/>
            <w:noWrap/>
            <w:vAlign w:val="center"/>
            <w:hideMark/>
          </w:tcPr>
          <w:p w:rsidR="0038750D" w:rsidRPr="006458E3" w:rsidRDefault="0038750D" w:rsidP="00D474AA">
            <w:pPr>
              <w:widowControl/>
              <w:spacing w:line="360" w:lineRule="auto"/>
              <w:jc w:val="left"/>
              <w:rPr>
                <w:rFonts w:ascii="Times New Roman" w:hAnsi="Times New Roman"/>
                <w:color w:val="000000" w:themeColor="text1"/>
                <w:kern w:val="0"/>
                <w:sz w:val="20"/>
                <w:szCs w:val="20"/>
              </w:rPr>
            </w:pPr>
            <w:r w:rsidRPr="006458E3">
              <w:rPr>
                <w:rFonts w:ascii="Times New Roman" w:hAnsi="Times New Roman"/>
                <w:color w:val="000000" w:themeColor="text1"/>
                <w:kern w:val="0"/>
                <w:sz w:val="20"/>
                <w:szCs w:val="20"/>
              </w:rPr>
              <w:t>Web of Science</w:t>
            </w:r>
          </w:p>
        </w:tc>
        <w:tc>
          <w:tcPr>
            <w:tcW w:w="733" w:type="pct"/>
            <w:tcBorders>
              <w:top w:val="nil"/>
              <w:left w:val="nil"/>
              <w:bottom w:val="nil"/>
              <w:right w:val="nil"/>
            </w:tcBorders>
            <w:shd w:val="clear" w:color="auto" w:fill="auto"/>
            <w:noWrap/>
            <w:vAlign w:val="bottom"/>
          </w:tcPr>
          <w:p w:rsidR="0038750D" w:rsidRPr="006458E3" w:rsidRDefault="00CE6F1C" w:rsidP="00D474AA">
            <w:pPr>
              <w:spacing w:line="360" w:lineRule="auto"/>
              <w:jc w:val="left"/>
              <w:rPr>
                <w:rFonts w:ascii="Times New Roman" w:hAnsi="Times New Roman"/>
                <w:color w:val="000000" w:themeColor="text1"/>
                <w:sz w:val="20"/>
                <w:szCs w:val="20"/>
              </w:rPr>
            </w:pPr>
            <w:r>
              <w:rPr>
                <w:rFonts w:ascii="Times New Roman" w:hAnsi="Times New Roman" w:hint="eastAsia"/>
                <w:color w:val="000000" w:themeColor="text1"/>
                <w:sz w:val="20"/>
                <w:szCs w:val="20"/>
              </w:rPr>
              <w:t>423</w:t>
            </w:r>
          </w:p>
        </w:tc>
      </w:tr>
      <w:tr w:rsidR="0038750D" w:rsidRPr="00BF24CA" w:rsidTr="006C7398">
        <w:trPr>
          <w:trHeight w:val="300"/>
        </w:trPr>
        <w:tc>
          <w:tcPr>
            <w:tcW w:w="4267" w:type="pct"/>
            <w:tcBorders>
              <w:top w:val="nil"/>
              <w:left w:val="nil"/>
              <w:bottom w:val="nil"/>
              <w:right w:val="nil"/>
            </w:tcBorders>
            <w:shd w:val="clear" w:color="auto" w:fill="auto"/>
            <w:noWrap/>
            <w:vAlign w:val="center"/>
            <w:hideMark/>
          </w:tcPr>
          <w:p w:rsidR="0038750D" w:rsidRPr="007D2F1B" w:rsidRDefault="0038750D" w:rsidP="00D474AA">
            <w:pPr>
              <w:widowControl/>
              <w:spacing w:line="360" w:lineRule="auto"/>
              <w:jc w:val="left"/>
              <w:rPr>
                <w:rFonts w:ascii="Times New Roman" w:hAnsi="Times New Roman"/>
                <w:color w:val="000000" w:themeColor="text1"/>
                <w:kern w:val="0"/>
                <w:sz w:val="20"/>
                <w:szCs w:val="20"/>
              </w:rPr>
            </w:pPr>
            <w:r w:rsidRPr="007D2F1B">
              <w:rPr>
                <w:rFonts w:ascii="Times New Roman" w:hAnsi="Times New Roman"/>
                <w:color w:val="000000" w:themeColor="text1"/>
                <w:kern w:val="0"/>
                <w:sz w:val="20"/>
                <w:szCs w:val="20"/>
              </w:rPr>
              <w:t>Embase</w:t>
            </w:r>
          </w:p>
        </w:tc>
        <w:tc>
          <w:tcPr>
            <w:tcW w:w="733" w:type="pct"/>
            <w:tcBorders>
              <w:top w:val="nil"/>
              <w:left w:val="nil"/>
              <w:bottom w:val="nil"/>
              <w:right w:val="nil"/>
            </w:tcBorders>
            <w:shd w:val="clear" w:color="auto" w:fill="auto"/>
            <w:noWrap/>
            <w:vAlign w:val="bottom"/>
          </w:tcPr>
          <w:p w:rsidR="0038750D" w:rsidRPr="00BF24CA" w:rsidRDefault="00CE6F1C" w:rsidP="00D474AA">
            <w:pPr>
              <w:spacing w:line="360" w:lineRule="auto"/>
              <w:jc w:val="left"/>
              <w:rPr>
                <w:rFonts w:ascii="Times New Roman" w:hAnsi="Times New Roman"/>
                <w:color w:val="000000" w:themeColor="text1"/>
                <w:sz w:val="20"/>
                <w:szCs w:val="20"/>
              </w:rPr>
            </w:pPr>
            <w:r>
              <w:rPr>
                <w:rFonts w:ascii="Times New Roman" w:hAnsi="Times New Roman" w:hint="eastAsia"/>
                <w:color w:val="000000" w:themeColor="text1"/>
                <w:sz w:val="20"/>
                <w:szCs w:val="20"/>
              </w:rPr>
              <w:t>564</w:t>
            </w:r>
          </w:p>
        </w:tc>
      </w:tr>
      <w:tr w:rsidR="0038750D" w:rsidRPr="00BF24CA" w:rsidTr="006C7398">
        <w:trPr>
          <w:trHeight w:val="300"/>
        </w:trPr>
        <w:tc>
          <w:tcPr>
            <w:tcW w:w="4267" w:type="pct"/>
            <w:tcBorders>
              <w:top w:val="nil"/>
              <w:left w:val="nil"/>
              <w:bottom w:val="nil"/>
              <w:right w:val="nil"/>
            </w:tcBorders>
            <w:shd w:val="clear" w:color="auto" w:fill="auto"/>
            <w:noWrap/>
            <w:vAlign w:val="center"/>
            <w:hideMark/>
          </w:tcPr>
          <w:p w:rsidR="0038750D" w:rsidRPr="007D2F1B" w:rsidRDefault="0038750D" w:rsidP="00D474AA">
            <w:pPr>
              <w:widowControl/>
              <w:spacing w:line="360" w:lineRule="auto"/>
              <w:jc w:val="left"/>
              <w:rPr>
                <w:rFonts w:ascii="Times New Roman" w:hAnsi="Times New Roman"/>
                <w:color w:val="000000" w:themeColor="text1"/>
                <w:kern w:val="0"/>
                <w:sz w:val="20"/>
                <w:szCs w:val="20"/>
              </w:rPr>
            </w:pPr>
            <w:r w:rsidRPr="007D2F1B">
              <w:rPr>
                <w:rFonts w:ascii="Times New Roman" w:hAnsi="Times New Roman"/>
                <w:color w:val="000000" w:themeColor="text1"/>
                <w:kern w:val="0"/>
                <w:sz w:val="20"/>
                <w:szCs w:val="20"/>
              </w:rPr>
              <w:t>CINAHL</w:t>
            </w:r>
          </w:p>
        </w:tc>
        <w:tc>
          <w:tcPr>
            <w:tcW w:w="733" w:type="pct"/>
            <w:tcBorders>
              <w:top w:val="nil"/>
              <w:left w:val="nil"/>
              <w:bottom w:val="nil"/>
              <w:right w:val="nil"/>
            </w:tcBorders>
            <w:shd w:val="clear" w:color="auto" w:fill="auto"/>
            <w:noWrap/>
            <w:vAlign w:val="bottom"/>
          </w:tcPr>
          <w:p w:rsidR="0038750D" w:rsidRPr="00BF24CA" w:rsidRDefault="00157C69" w:rsidP="00D474AA">
            <w:pPr>
              <w:spacing w:line="360" w:lineRule="auto"/>
              <w:jc w:val="left"/>
              <w:rPr>
                <w:rFonts w:ascii="Times New Roman" w:hAnsi="Times New Roman"/>
                <w:color w:val="000000" w:themeColor="text1"/>
                <w:sz w:val="20"/>
                <w:szCs w:val="20"/>
              </w:rPr>
            </w:pPr>
            <w:r>
              <w:rPr>
                <w:rFonts w:ascii="Times New Roman" w:hAnsi="Times New Roman" w:hint="eastAsia"/>
                <w:color w:val="000000" w:themeColor="text1"/>
                <w:sz w:val="20"/>
                <w:szCs w:val="20"/>
              </w:rPr>
              <w:t>320</w:t>
            </w:r>
          </w:p>
        </w:tc>
      </w:tr>
      <w:tr w:rsidR="0038750D" w:rsidRPr="00BF24CA" w:rsidTr="006C7398">
        <w:trPr>
          <w:trHeight w:val="300"/>
        </w:trPr>
        <w:tc>
          <w:tcPr>
            <w:tcW w:w="4267" w:type="pct"/>
            <w:tcBorders>
              <w:top w:val="nil"/>
              <w:left w:val="nil"/>
              <w:bottom w:val="nil"/>
              <w:right w:val="nil"/>
            </w:tcBorders>
            <w:shd w:val="clear" w:color="auto" w:fill="auto"/>
            <w:noWrap/>
            <w:vAlign w:val="center"/>
            <w:hideMark/>
          </w:tcPr>
          <w:p w:rsidR="0038750D" w:rsidRPr="00BF24CA" w:rsidRDefault="0038750D" w:rsidP="00D474AA">
            <w:pPr>
              <w:widowControl/>
              <w:spacing w:line="360" w:lineRule="auto"/>
              <w:jc w:val="left"/>
              <w:rPr>
                <w:rFonts w:ascii="Times New Roman" w:hAnsi="Times New Roman"/>
                <w:color w:val="000000" w:themeColor="text1"/>
                <w:kern w:val="0"/>
                <w:sz w:val="20"/>
                <w:szCs w:val="20"/>
              </w:rPr>
            </w:pPr>
            <w:r w:rsidRPr="00BF24CA">
              <w:rPr>
                <w:rFonts w:ascii="Times New Roman" w:hAnsi="Times New Roman"/>
                <w:color w:val="000000" w:themeColor="text1"/>
                <w:kern w:val="0"/>
                <w:sz w:val="20"/>
                <w:szCs w:val="20"/>
              </w:rPr>
              <w:t>PsycINFO</w:t>
            </w:r>
          </w:p>
        </w:tc>
        <w:tc>
          <w:tcPr>
            <w:tcW w:w="733" w:type="pct"/>
            <w:tcBorders>
              <w:top w:val="nil"/>
              <w:left w:val="nil"/>
              <w:bottom w:val="nil"/>
              <w:right w:val="nil"/>
            </w:tcBorders>
            <w:shd w:val="clear" w:color="auto" w:fill="auto"/>
            <w:noWrap/>
            <w:vAlign w:val="bottom"/>
          </w:tcPr>
          <w:p w:rsidR="0038750D" w:rsidRPr="00BF24CA" w:rsidRDefault="00157C69" w:rsidP="00D474AA">
            <w:pPr>
              <w:spacing w:line="360" w:lineRule="auto"/>
              <w:jc w:val="left"/>
              <w:rPr>
                <w:rFonts w:ascii="Times New Roman" w:hAnsi="Times New Roman"/>
                <w:color w:val="000000" w:themeColor="text1"/>
                <w:sz w:val="20"/>
                <w:szCs w:val="20"/>
              </w:rPr>
            </w:pPr>
            <w:r>
              <w:rPr>
                <w:rFonts w:ascii="Times New Roman" w:hAnsi="Times New Roman" w:hint="eastAsia"/>
                <w:color w:val="000000" w:themeColor="text1"/>
                <w:sz w:val="20"/>
                <w:szCs w:val="20"/>
              </w:rPr>
              <w:t>1125</w:t>
            </w:r>
          </w:p>
        </w:tc>
      </w:tr>
      <w:tr w:rsidR="00157C69" w:rsidRPr="00AC51E2" w:rsidTr="006C7398">
        <w:trPr>
          <w:trHeight w:val="300"/>
        </w:trPr>
        <w:tc>
          <w:tcPr>
            <w:tcW w:w="4267" w:type="pct"/>
            <w:tcBorders>
              <w:top w:val="nil"/>
              <w:left w:val="nil"/>
              <w:bottom w:val="nil"/>
              <w:right w:val="nil"/>
            </w:tcBorders>
            <w:shd w:val="clear" w:color="auto" w:fill="auto"/>
            <w:noWrap/>
            <w:vAlign w:val="center"/>
            <w:hideMark/>
          </w:tcPr>
          <w:p w:rsidR="00157C69" w:rsidRPr="00AC51E2" w:rsidRDefault="00157C69" w:rsidP="00D474AA">
            <w:pPr>
              <w:widowControl/>
              <w:spacing w:line="360" w:lineRule="auto"/>
              <w:jc w:val="left"/>
              <w:rPr>
                <w:rFonts w:ascii="Times New Roman" w:hAnsi="Times New Roman"/>
                <w:color w:val="000000" w:themeColor="text1"/>
                <w:kern w:val="0"/>
                <w:sz w:val="20"/>
                <w:szCs w:val="20"/>
              </w:rPr>
            </w:pPr>
            <w:r w:rsidRPr="00AC51E2">
              <w:rPr>
                <w:rFonts w:ascii="Times New Roman" w:hAnsi="Times New Roman"/>
                <w:color w:val="000000" w:themeColor="text1"/>
                <w:kern w:val="0"/>
                <w:sz w:val="20"/>
                <w:szCs w:val="20"/>
              </w:rPr>
              <w:t>ProQuest Dissertations</w:t>
            </w:r>
          </w:p>
        </w:tc>
        <w:tc>
          <w:tcPr>
            <w:tcW w:w="733" w:type="pct"/>
            <w:tcBorders>
              <w:top w:val="nil"/>
              <w:left w:val="nil"/>
              <w:bottom w:val="nil"/>
              <w:right w:val="nil"/>
            </w:tcBorders>
            <w:shd w:val="clear" w:color="auto" w:fill="auto"/>
            <w:noWrap/>
            <w:vAlign w:val="bottom"/>
          </w:tcPr>
          <w:p w:rsidR="00157C69" w:rsidRDefault="00157C69" w:rsidP="007E0A8B">
            <w:pPr>
              <w:spacing w:line="360" w:lineRule="auto"/>
              <w:jc w:val="left"/>
              <w:rPr>
                <w:rFonts w:ascii="Times New Roman" w:hAnsi="Times New Roman"/>
                <w:color w:val="000000" w:themeColor="text1"/>
                <w:sz w:val="20"/>
                <w:szCs w:val="20"/>
              </w:rPr>
            </w:pPr>
            <w:r>
              <w:rPr>
                <w:rFonts w:ascii="Times New Roman" w:hAnsi="Times New Roman" w:hint="eastAsia"/>
                <w:color w:val="000000" w:themeColor="text1"/>
                <w:sz w:val="20"/>
                <w:szCs w:val="20"/>
              </w:rPr>
              <w:t>352</w:t>
            </w:r>
          </w:p>
        </w:tc>
      </w:tr>
      <w:tr w:rsidR="00157C69" w:rsidRPr="00AC51E2" w:rsidTr="006C7398">
        <w:trPr>
          <w:trHeight w:val="300"/>
        </w:trPr>
        <w:tc>
          <w:tcPr>
            <w:tcW w:w="4267" w:type="pct"/>
            <w:tcBorders>
              <w:top w:val="nil"/>
              <w:left w:val="nil"/>
              <w:bottom w:val="nil"/>
              <w:right w:val="nil"/>
            </w:tcBorders>
            <w:shd w:val="clear" w:color="auto" w:fill="auto"/>
            <w:noWrap/>
            <w:vAlign w:val="center"/>
          </w:tcPr>
          <w:p w:rsidR="00157C69" w:rsidRPr="007E0EE4" w:rsidRDefault="00157C69" w:rsidP="00D474AA">
            <w:pPr>
              <w:widowControl/>
              <w:spacing w:line="360" w:lineRule="auto"/>
              <w:jc w:val="left"/>
              <w:rPr>
                <w:rFonts w:ascii="Times New Roman" w:hAnsi="Times New Roman"/>
                <w:color w:val="000000" w:themeColor="text1"/>
                <w:kern w:val="0"/>
                <w:sz w:val="20"/>
                <w:szCs w:val="20"/>
              </w:rPr>
            </w:pPr>
            <w:r>
              <w:rPr>
                <w:rFonts w:ascii="Times New Roman" w:hAnsi="Times New Roman" w:hint="eastAsia"/>
                <w:color w:val="000000" w:themeColor="text1"/>
                <w:kern w:val="0"/>
                <w:sz w:val="20"/>
                <w:szCs w:val="20"/>
              </w:rPr>
              <w:t>LNACS</w:t>
            </w:r>
          </w:p>
        </w:tc>
        <w:tc>
          <w:tcPr>
            <w:tcW w:w="733" w:type="pct"/>
            <w:tcBorders>
              <w:top w:val="nil"/>
              <w:left w:val="nil"/>
              <w:bottom w:val="nil"/>
              <w:right w:val="nil"/>
            </w:tcBorders>
            <w:shd w:val="clear" w:color="auto" w:fill="auto"/>
            <w:noWrap/>
            <w:vAlign w:val="bottom"/>
          </w:tcPr>
          <w:p w:rsidR="00157C69" w:rsidRDefault="00157C69" w:rsidP="00D474AA">
            <w:pPr>
              <w:spacing w:line="360" w:lineRule="auto"/>
              <w:jc w:val="left"/>
              <w:rPr>
                <w:rFonts w:ascii="Times New Roman" w:hAnsi="Times New Roman"/>
                <w:color w:val="000000" w:themeColor="text1"/>
                <w:sz w:val="20"/>
                <w:szCs w:val="20"/>
              </w:rPr>
            </w:pPr>
            <w:r>
              <w:rPr>
                <w:rFonts w:ascii="Times New Roman" w:hAnsi="Times New Roman" w:hint="eastAsia"/>
                <w:color w:val="000000" w:themeColor="text1"/>
                <w:sz w:val="20"/>
                <w:szCs w:val="20"/>
              </w:rPr>
              <w:t>21</w:t>
            </w:r>
          </w:p>
        </w:tc>
      </w:tr>
      <w:tr w:rsidR="00157C69" w:rsidRPr="00AC51E2" w:rsidTr="00D474AA">
        <w:trPr>
          <w:trHeight w:val="300"/>
        </w:trPr>
        <w:tc>
          <w:tcPr>
            <w:tcW w:w="4267" w:type="pct"/>
            <w:tcBorders>
              <w:top w:val="nil"/>
              <w:left w:val="nil"/>
              <w:bottom w:val="nil"/>
              <w:right w:val="nil"/>
            </w:tcBorders>
            <w:shd w:val="clear" w:color="auto" w:fill="auto"/>
            <w:noWrap/>
            <w:vAlign w:val="center"/>
            <w:hideMark/>
          </w:tcPr>
          <w:p w:rsidR="00157C69" w:rsidRPr="00AC51E2" w:rsidRDefault="00157C69" w:rsidP="00D474AA">
            <w:pPr>
              <w:widowControl/>
              <w:spacing w:line="360" w:lineRule="auto"/>
              <w:jc w:val="left"/>
              <w:rPr>
                <w:rFonts w:ascii="Times New Roman" w:hAnsi="Times New Roman"/>
                <w:b/>
                <w:bCs/>
                <w:color w:val="000000" w:themeColor="text1"/>
                <w:kern w:val="0"/>
                <w:sz w:val="20"/>
                <w:szCs w:val="20"/>
              </w:rPr>
            </w:pPr>
            <w:r w:rsidRPr="00AC51E2">
              <w:rPr>
                <w:rFonts w:ascii="Times New Roman" w:hAnsi="Times New Roman"/>
                <w:b/>
                <w:bCs/>
                <w:color w:val="000000" w:themeColor="text1"/>
                <w:kern w:val="0"/>
                <w:sz w:val="20"/>
                <w:szCs w:val="20"/>
              </w:rPr>
              <w:t>Total (databases)</w:t>
            </w:r>
          </w:p>
        </w:tc>
        <w:tc>
          <w:tcPr>
            <w:tcW w:w="733" w:type="pct"/>
            <w:tcBorders>
              <w:top w:val="nil"/>
              <w:left w:val="nil"/>
              <w:bottom w:val="nil"/>
              <w:right w:val="nil"/>
            </w:tcBorders>
            <w:shd w:val="clear" w:color="auto" w:fill="auto"/>
            <w:noWrap/>
            <w:vAlign w:val="bottom"/>
            <w:hideMark/>
          </w:tcPr>
          <w:p w:rsidR="00157C69" w:rsidRPr="00AC51E2" w:rsidRDefault="00157C69" w:rsidP="00D474AA">
            <w:pPr>
              <w:spacing w:line="360" w:lineRule="auto"/>
              <w:jc w:val="left"/>
              <w:rPr>
                <w:rFonts w:ascii="Times New Roman" w:hAnsi="Times New Roman"/>
                <w:b/>
                <w:color w:val="000000" w:themeColor="text1"/>
                <w:sz w:val="20"/>
                <w:szCs w:val="20"/>
              </w:rPr>
            </w:pPr>
            <w:r>
              <w:rPr>
                <w:rFonts w:ascii="Times New Roman" w:hAnsi="Times New Roman" w:hint="eastAsia"/>
                <w:b/>
                <w:color w:val="000000" w:themeColor="text1"/>
                <w:sz w:val="20"/>
                <w:szCs w:val="20"/>
              </w:rPr>
              <w:t>5667</w:t>
            </w:r>
          </w:p>
        </w:tc>
      </w:tr>
      <w:tr w:rsidR="00157C69" w:rsidRPr="0082709F" w:rsidTr="00D474AA">
        <w:trPr>
          <w:trHeight w:val="300"/>
        </w:trPr>
        <w:tc>
          <w:tcPr>
            <w:tcW w:w="4267" w:type="pct"/>
            <w:tcBorders>
              <w:top w:val="nil"/>
              <w:left w:val="nil"/>
              <w:bottom w:val="nil"/>
              <w:right w:val="nil"/>
            </w:tcBorders>
            <w:shd w:val="clear" w:color="auto" w:fill="auto"/>
            <w:noWrap/>
            <w:vAlign w:val="center"/>
            <w:hideMark/>
          </w:tcPr>
          <w:p w:rsidR="00157C69" w:rsidRPr="0082709F" w:rsidRDefault="00157C69" w:rsidP="00D474AA">
            <w:pPr>
              <w:widowControl/>
              <w:spacing w:line="360" w:lineRule="auto"/>
              <w:jc w:val="left"/>
              <w:rPr>
                <w:rFonts w:ascii="Times New Roman" w:hAnsi="Times New Roman"/>
                <w:color w:val="FF0000"/>
                <w:kern w:val="0"/>
                <w:sz w:val="20"/>
                <w:szCs w:val="20"/>
              </w:rPr>
            </w:pPr>
          </w:p>
        </w:tc>
        <w:tc>
          <w:tcPr>
            <w:tcW w:w="733" w:type="pct"/>
            <w:tcBorders>
              <w:top w:val="nil"/>
              <w:left w:val="nil"/>
              <w:bottom w:val="nil"/>
              <w:right w:val="nil"/>
            </w:tcBorders>
            <w:shd w:val="clear" w:color="auto" w:fill="auto"/>
            <w:noWrap/>
            <w:vAlign w:val="center"/>
            <w:hideMark/>
          </w:tcPr>
          <w:p w:rsidR="00157C69" w:rsidRPr="0082709F" w:rsidRDefault="00157C69" w:rsidP="00D474AA">
            <w:pPr>
              <w:widowControl/>
              <w:spacing w:line="360" w:lineRule="auto"/>
              <w:jc w:val="left"/>
              <w:rPr>
                <w:rFonts w:ascii="Times New Roman" w:hAnsi="Times New Roman"/>
                <w:color w:val="FF0000"/>
                <w:kern w:val="0"/>
                <w:sz w:val="20"/>
                <w:szCs w:val="20"/>
              </w:rPr>
            </w:pPr>
          </w:p>
        </w:tc>
      </w:tr>
      <w:tr w:rsidR="00157C69" w:rsidRPr="00791340" w:rsidTr="00D474AA">
        <w:trPr>
          <w:trHeight w:val="300"/>
        </w:trPr>
        <w:tc>
          <w:tcPr>
            <w:tcW w:w="4267" w:type="pct"/>
            <w:tcBorders>
              <w:top w:val="nil"/>
              <w:left w:val="nil"/>
              <w:bottom w:val="nil"/>
              <w:right w:val="nil"/>
            </w:tcBorders>
            <w:shd w:val="clear" w:color="auto" w:fill="auto"/>
            <w:noWrap/>
            <w:vAlign w:val="center"/>
            <w:hideMark/>
          </w:tcPr>
          <w:p w:rsidR="00157C69" w:rsidRPr="00791340" w:rsidRDefault="00157C69" w:rsidP="00D474AA">
            <w:pPr>
              <w:widowControl/>
              <w:spacing w:line="360" w:lineRule="auto"/>
              <w:jc w:val="left"/>
              <w:rPr>
                <w:rFonts w:ascii="Times New Roman" w:hAnsi="Times New Roman"/>
                <w:b/>
                <w:bCs/>
                <w:color w:val="000000" w:themeColor="text1"/>
                <w:kern w:val="0"/>
                <w:sz w:val="20"/>
                <w:szCs w:val="20"/>
              </w:rPr>
            </w:pPr>
            <w:r w:rsidRPr="00791340">
              <w:rPr>
                <w:rFonts w:ascii="Times New Roman" w:hAnsi="Times New Roman"/>
                <w:b/>
                <w:bCs/>
                <w:color w:val="000000" w:themeColor="text1"/>
                <w:kern w:val="0"/>
                <w:sz w:val="20"/>
                <w:szCs w:val="20"/>
              </w:rPr>
              <w:t>Trial registers:</w:t>
            </w:r>
          </w:p>
        </w:tc>
        <w:tc>
          <w:tcPr>
            <w:tcW w:w="733" w:type="pct"/>
            <w:tcBorders>
              <w:top w:val="nil"/>
              <w:left w:val="nil"/>
              <w:bottom w:val="nil"/>
              <w:right w:val="nil"/>
            </w:tcBorders>
            <w:shd w:val="clear" w:color="auto" w:fill="auto"/>
            <w:noWrap/>
            <w:vAlign w:val="center"/>
            <w:hideMark/>
          </w:tcPr>
          <w:p w:rsidR="00157C69" w:rsidRPr="00791340" w:rsidRDefault="00157C69" w:rsidP="00D474AA">
            <w:pPr>
              <w:widowControl/>
              <w:spacing w:line="360" w:lineRule="auto"/>
              <w:jc w:val="left"/>
              <w:rPr>
                <w:rFonts w:ascii="Times New Roman" w:hAnsi="Times New Roman"/>
                <w:color w:val="000000" w:themeColor="text1"/>
                <w:kern w:val="0"/>
                <w:sz w:val="20"/>
                <w:szCs w:val="20"/>
              </w:rPr>
            </w:pPr>
          </w:p>
        </w:tc>
      </w:tr>
      <w:tr w:rsidR="00B52245" w:rsidRPr="00791340" w:rsidTr="00D474AA">
        <w:trPr>
          <w:trHeight w:val="300"/>
        </w:trPr>
        <w:tc>
          <w:tcPr>
            <w:tcW w:w="4267" w:type="pct"/>
            <w:tcBorders>
              <w:top w:val="nil"/>
              <w:left w:val="nil"/>
              <w:bottom w:val="nil"/>
              <w:right w:val="nil"/>
            </w:tcBorders>
            <w:shd w:val="clear" w:color="auto" w:fill="auto"/>
            <w:noWrap/>
          </w:tcPr>
          <w:p w:rsidR="00B52245" w:rsidRDefault="00B52245" w:rsidP="007E0A8B">
            <w:pPr>
              <w:widowControl/>
              <w:spacing w:line="360" w:lineRule="auto"/>
              <w:jc w:val="left"/>
              <w:rPr>
                <w:rFonts w:ascii="Times New Roman" w:hAnsi="Times New Roman"/>
                <w:color w:val="000000" w:themeColor="text1"/>
                <w:kern w:val="0"/>
                <w:sz w:val="20"/>
                <w:szCs w:val="20"/>
              </w:rPr>
            </w:pPr>
            <w:r>
              <w:rPr>
                <w:rFonts w:ascii="Times New Roman" w:hAnsi="Times New Roman"/>
                <w:color w:val="000000" w:themeColor="text1"/>
                <w:kern w:val="0"/>
                <w:sz w:val="20"/>
                <w:szCs w:val="20"/>
              </w:rPr>
              <w:t>USA (ClinicalTrials.gov)</w:t>
            </w:r>
          </w:p>
        </w:tc>
        <w:tc>
          <w:tcPr>
            <w:tcW w:w="733" w:type="pct"/>
            <w:tcBorders>
              <w:top w:val="nil"/>
              <w:left w:val="nil"/>
              <w:bottom w:val="nil"/>
              <w:right w:val="nil"/>
            </w:tcBorders>
            <w:shd w:val="clear" w:color="auto" w:fill="auto"/>
            <w:noWrap/>
          </w:tcPr>
          <w:p w:rsidR="00B52245" w:rsidRDefault="00B52245" w:rsidP="00B52245">
            <w:pPr>
              <w:spacing w:line="360" w:lineRule="auto"/>
              <w:jc w:val="left"/>
              <w:rPr>
                <w:rFonts w:ascii="Times New Roman" w:hAnsi="Times New Roman"/>
                <w:color w:val="000000" w:themeColor="text1"/>
                <w:sz w:val="20"/>
                <w:szCs w:val="20"/>
              </w:rPr>
            </w:pPr>
            <w:r>
              <w:rPr>
                <w:rFonts w:ascii="Times New Roman" w:hAnsi="Times New Roman" w:hint="eastAsia"/>
                <w:color w:val="000000" w:themeColor="text1"/>
                <w:sz w:val="20"/>
                <w:szCs w:val="20"/>
              </w:rPr>
              <w:t>1523</w:t>
            </w:r>
          </w:p>
        </w:tc>
      </w:tr>
      <w:tr w:rsidR="00B52245" w:rsidRPr="0067117A" w:rsidTr="00D474AA">
        <w:trPr>
          <w:trHeight w:val="300"/>
        </w:trPr>
        <w:tc>
          <w:tcPr>
            <w:tcW w:w="4267" w:type="pct"/>
            <w:tcBorders>
              <w:top w:val="nil"/>
              <w:left w:val="nil"/>
              <w:bottom w:val="nil"/>
              <w:right w:val="nil"/>
            </w:tcBorders>
            <w:shd w:val="clear" w:color="auto" w:fill="auto"/>
            <w:noWrap/>
          </w:tcPr>
          <w:p w:rsidR="00B52245" w:rsidRDefault="00B52245" w:rsidP="007E0A8B">
            <w:pPr>
              <w:widowControl/>
              <w:spacing w:line="360" w:lineRule="auto"/>
              <w:jc w:val="left"/>
              <w:rPr>
                <w:rFonts w:ascii="Times New Roman" w:hAnsi="Times New Roman"/>
                <w:color w:val="000000" w:themeColor="text1"/>
                <w:kern w:val="0"/>
                <w:sz w:val="20"/>
                <w:szCs w:val="20"/>
              </w:rPr>
            </w:pPr>
            <w:r>
              <w:rPr>
                <w:rFonts w:ascii="Times New Roman" w:hAnsi="Times New Roman"/>
                <w:color w:val="000000" w:themeColor="text1"/>
                <w:kern w:val="0"/>
                <w:sz w:val="20"/>
                <w:szCs w:val="20"/>
              </w:rPr>
              <w:t>World Health Organization (ICTRP)</w:t>
            </w:r>
          </w:p>
        </w:tc>
        <w:tc>
          <w:tcPr>
            <w:tcW w:w="733" w:type="pct"/>
            <w:tcBorders>
              <w:top w:val="nil"/>
              <w:left w:val="nil"/>
              <w:bottom w:val="nil"/>
              <w:right w:val="nil"/>
            </w:tcBorders>
            <w:shd w:val="clear" w:color="auto" w:fill="auto"/>
            <w:noWrap/>
          </w:tcPr>
          <w:p w:rsidR="00B52245" w:rsidRDefault="00B52245" w:rsidP="00B52245">
            <w:pPr>
              <w:spacing w:line="360" w:lineRule="auto"/>
              <w:jc w:val="left"/>
              <w:rPr>
                <w:rFonts w:ascii="Times New Roman" w:hAnsi="Times New Roman"/>
                <w:color w:val="000000" w:themeColor="text1"/>
                <w:sz w:val="20"/>
                <w:szCs w:val="20"/>
              </w:rPr>
            </w:pPr>
            <w:r>
              <w:rPr>
                <w:rFonts w:ascii="Times New Roman" w:hAnsi="Times New Roman" w:hint="eastAsia"/>
                <w:color w:val="000000" w:themeColor="text1"/>
                <w:sz w:val="20"/>
                <w:szCs w:val="20"/>
              </w:rPr>
              <w:t>1025</w:t>
            </w:r>
          </w:p>
        </w:tc>
      </w:tr>
      <w:tr w:rsidR="00B52245" w:rsidRPr="0067117A" w:rsidTr="00D474AA">
        <w:trPr>
          <w:trHeight w:val="300"/>
        </w:trPr>
        <w:tc>
          <w:tcPr>
            <w:tcW w:w="4267" w:type="pct"/>
            <w:tcBorders>
              <w:top w:val="nil"/>
              <w:left w:val="nil"/>
              <w:bottom w:val="nil"/>
              <w:right w:val="nil"/>
            </w:tcBorders>
            <w:shd w:val="clear" w:color="auto" w:fill="auto"/>
            <w:noWrap/>
          </w:tcPr>
          <w:p w:rsidR="00B52245" w:rsidRDefault="00B52245" w:rsidP="007E0A8B">
            <w:pPr>
              <w:widowControl/>
              <w:spacing w:line="360" w:lineRule="auto"/>
              <w:jc w:val="left"/>
              <w:rPr>
                <w:rFonts w:ascii="Times New Roman" w:hAnsi="Times New Roman"/>
                <w:color w:val="000000" w:themeColor="text1"/>
                <w:kern w:val="0"/>
                <w:sz w:val="20"/>
                <w:szCs w:val="20"/>
              </w:rPr>
            </w:pPr>
            <w:r>
              <w:rPr>
                <w:rFonts w:ascii="Times New Roman" w:hAnsi="Times New Roman"/>
                <w:color w:val="000000" w:themeColor="text1"/>
                <w:kern w:val="0"/>
                <w:sz w:val="20"/>
                <w:szCs w:val="20"/>
              </w:rPr>
              <w:t>USA Food and Drug Administration (FDA)</w:t>
            </w:r>
          </w:p>
        </w:tc>
        <w:tc>
          <w:tcPr>
            <w:tcW w:w="733" w:type="pct"/>
            <w:tcBorders>
              <w:top w:val="nil"/>
              <w:left w:val="nil"/>
              <w:bottom w:val="nil"/>
              <w:right w:val="nil"/>
            </w:tcBorders>
            <w:shd w:val="clear" w:color="auto" w:fill="auto"/>
            <w:noWrap/>
          </w:tcPr>
          <w:p w:rsidR="00B52245" w:rsidRDefault="00B52245" w:rsidP="00B52245">
            <w:pPr>
              <w:spacing w:line="360" w:lineRule="auto"/>
              <w:jc w:val="left"/>
              <w:rPr>
                <w:rFonts w:ascii="Times New Roman" w:hAnsi="Times New Roman"/>
                <w:color w:val="000000" w:themeColor="text1"/>
                <w:sz w:val="20"/>
                <w:szCs w:val="20"/>
              </w:rPr>
            </w:pPr>
            <w:r>
              <w:rPr>
                <w:rFonts w:ascii="Times New Roman" w:hAnsi="Times New Roman"/>
                <w:color w:val="000000" w:themeColor="text1"/>
                <w:sz w:val="20"/>
                <w:szCs w:val="20"/>
              </w:rPr>
              <w:t>1</w:t>
            </w:r>
            <w:r>
              <w:rPr>
                <w:rFonts w:ascii="Times New Roman" w:hAnsi="Times New Roman" w:hint="eastAsia"/>
                <w:color w:val="000000" w:themeColor="text1"/>
                <w:sz w:val="20"/>
                <w:szCs w:val="20"/>
              </w:rPr>
              <w:t>899</w:t>
            </w:r>
          </w:p>
        </w:tc>
      </w:tr>
      <w:tr w:rsidR="00B52245" w:rsidRPr="0067117A" w:rsidTr="00D474AA">
        <w:trPr>
          <w:trHeight w:val="300"/>
        </w:trPr>
        <w:tc>
          <w:tcPr>
            <w:tcW w:w="4267" w:type="pct"/>
            <w:tcBorders>
              <w:top w:val="nil"/>
              <w:left w:val="nil"/>
              <w:bottom w:val="nil"/>
              <w:right w:val="nil"/>
            </w:tcBorders>
            <w:shd w:val="clear" w:color="auto" w:fill="auto"/>
            <w:noWrap/>
          </w:tcPr>
          <w:p w:rsidR="00B52245" w:rsidRDefault="00B52245" w:rsidP="007E0A8B">
            <w:pPr>
              <w:widowControl/>
              <w:spacing w:line="360" w:lineRule="auto"/>
              <w:jc w:val="left"/>
              <w:rPr>
                <w:rFonts w:ascii="Times New Roman" w:hAnsi="Times New Roman"/>
                <w:color w:val="000000" w:themeColor="text1"/>
                <w:kern w:val="0"/>
                <w:sz w:val="20"/>
                <w:szCs w:val="20"/>
              </w:rPr>
            </w:pPr>
            <w:r>
              <w:rPr>
                <w:rFonts w:ascii="Times New Roman" w:hAnsi="Times New Roman"/>
                <w:color w:val="000000" w:themeColor="text1"/>
                <w:kern w:val="0"/>
                <w:sz w:val="20"/>
                <w:szCs w:val="20"/>
              </w:rPr>
              <w:t>Australian</w:t>
            </w:r>
            <w:r>
              <w:rPr>
                <w:rFonts w:ascii="Times New Roman" w:hAnsi="Times New Roman" w:hint="eastAsia"/>
                <w:color w:val="000000" w:themeColor="text1"/>
                <w:kern w:val="0"/>
                <w:sz w:val="20"/>
                <w:szCs w:val="20"/>
              </w:rPr>
              <w:t xml:space="preserve"> </w:t>
            </w:r>
            <w:r>
              <w:rPr>
                <w:rFonts w:ascii="Times New Roman" w:hAnsi="Times New Roman"/>
                <w:color w:val="000000" w:themeColor="text1"/>
                <w:kern w:val="0"/>
                <w:sz w:val="20"/>
                <w:szCs w:val="20"/>
              </w:rPr>
              <w:t>(ANZCTR)</w:t>
            </w:r>
          </w:p>
        </w:tc>
        <w:tc>
          <w:tcPr>
            <w:tcW w:w="733" w:type="pct"/>
            <w:tcBorders>
              <w:top w:val="nil"/>
              <w:left w:val="nil"/>
              <w:bottom w:val="nil"/>
              <w:right w:val="nil"/>
            </w:tcBorders>
            <w:shd w:val="clear" w:color="auto" w:fill="auto"/>
            <w:noWrap/>
          </w:tcPr>
          <w:p w:rsidR="00B52245" w:rsidRDefault="00B52245" w:rsidP="00B52245">
            <w:pPr>
              <w:spacing w:line="360" w:lineRule="auto"/>
              <w:jc w:val="left"/>
              <w:rPr>
                <w:rFonts w:ascii="Times New Roman" w:hAnsi="Times New Roman"/>
                <w:color w:val="000000" w:themeColor="text1"/>
                <w:sz w:val="20"/>
                <w:szCs w:val="20"/>
              </w:rPr>
            </w:pPr>
            <w:r>
              <w:rPr>
                <w:rFonts w:ascii="Times New Roman" w:hAnsi="Times New Roman" w:hint="eastAsia"/>
                <w:color w:val="000000" w:themeColor="text1"/>
                <w:sz w:val="20"/>
                <w:szCs w:val="20"/>
              </w:rPr>
              <w:t>693</w:t>
            </w:r>
          </w:p>
        </w:tc>
      </w:tr>
      <w:tr w:rsidR="00B52245" w:rsidRPr="00DA44E5" w:rsidTr="00D474AA">
        <w:trPr>
          <w:trHeight w:val="300"/>
        </w:trPr>
        <w:tc>
          <w:tcPr>
            <w:tcW w:w="4267" w:type="pct"/>
            <w:tcBorders>
              <w:top w:val="nil"/>
              <w:left w:val="nil"/>
              <w:bottom w:val="nil"/>
              <w:right w:val="nil"/>
            </w:tcBorders>
            <w:shd w:val="clear" w:color="auto" w:fill="auto"/>
            <w:noWrap/>
          </w:tcPr>
          <w:p w:rsidR="00B52245" w:rsidRDefault="00B52245" w:rsidP="007E0A8B">
            <w:pPr>
              <w:widowControl/>
              <w:spacing w:line="360" w:lineRule="auto"/>
              <w:jc w:val="left"/>
              <w:rPr>
                <w:rFonts w:ascii="Times New Roman" w:hAnsi="Times New Roman"/>
                <w:color w:val="000000" w:themeColor="text1"/>
                <w:kern w:val="0"/>
                <w:sz w:val="20"/>
                <w:szCs w:val="20"/>
              </w:rPr>
            </w:pPr>
            <w:r>
              <w:rPr>
                <w:rFonts w:ascii="Times New Roman" w:hAnsi="Times New Roman"/>
                <w:color w:val="000000" w:themeColor="text1"/>
                <w:kern w:val="0"/>
                <w:sz w:val="20"/>
                <w:szCs w:val="20"/>
              </w:rPr>
              <w:t>China</w:t>
            </w:r>
            <w:r>
              <w:rPr>
                <w:rFonts w:ascii="Times New Roman" w:hAnsi="Times New Roman" w:hint="eastAsia"/>
                <w:color w:val="000000" w:themeColor="text1"/>
                <w:kern w:val="0"/>
                <w:sz w:val="20"/>
                <w:szCs w:val="20"/>
              </w:rPr>
              <w:t xml:space="preserve"> </w:t>
            </w:r>
            <w:r>
              <w:rPr>
                <w:rFonts w:ascii="Times New Roman" w:hAnsi="Times New Roman"/>
                <w:color w:val="000000" w:themeColor="text1"/>
                <w:kern w:val="0"/>
                <w:sz w:val="20"/>
                <w:szCs w:val="20"/>
              </w:rPr>
              <w:t>(ChiCTR)</w:t>
            </w:r>
          </w:p>
        </w:tc>
        <w:tc>
          <w:tcPr>
            <w:tcW w:w="733" w:type="pct"/>
            <w:tcBorders>
              <w:top w:val="nil"/>
              <w:left w:val="nil"/>
              <w:bottom w:val="nil"/>
              <w:right w:val="nil"/>
            </w:tcBorders>
            <w:shd w:val="clear" w:color="auto" w:fill="auto"/>
            <w:noWrap/>
          </w:tcPr>
          <w:p w:rsidR="00B52245" w:rsidRDefault="00B52245" w:rsidP="007E0A8B">
            <w:pPr>
              <w:spacing w:line="360" w:lineRule="auto"/>
              <w:jc w:val="left"/>
              <w:rPr>
                <w:rFonts w:ascii="Times New Roman" w:hAnsi="Times New Roman"/>
                <w:color w:val="000000" w:themeColor="text1"/>
                <w:sz w:val="20"/>
                <w:szCs w:val="20"/>
              </w:rPr>
            </w:pPr>
            <w:r>
              <w:rPr>
                <w:rFonts w:ascii="Times New Roman" w:hAnsi="Times New Roman" w:hint="eastAsia"/>
                <w:color w:val="000000" w:themeColor="text1"/>
                <w:sz w:val="20"/>
                <w:szCs w:val="20"/>
              </w:rPr>
              <w:t>82</w:t>
            </w:r>
          </w:p>
        </w:tc>
      </w:tr>
      <w:tr w:rsidR="00B52245" w:rsidRPr="00DA44E5" w:rsidTr="00D474AA">
        <w:trPr>
          <w:trHeight w:val="300"/>
        </w:trPr>
        <w:tc>
          <w:tcPr>
            <w:tcW w:w="4267" w:type="pct"/>
            <w:tcBorders>
              <w:top w:val="nil"/>
              <w:left w:val="nil"/>
              <w:bottom w:val="nil"/>
              <w:right w:val="nil"/>
            </w:tcBorders>
            <w:shd w:val="clear" w:color="auto" w:fill="auto"/>
            <w:noWrap/>
          </w:tcPr>
          <w:p w:rsidR="00B52245" w:rsidRDefault="00B52245" w:rsidP="007E0A8B">
            <w:pPr>
              <w:widowControl/>
              <w:spacing w:line="360" w:lineRule="auto"/>
              <w:jc w:val="left"/>
              <w:rPr>
                <w:rFonts w:ascii="Times New Roman" w:hAnsi="Times New Roman"/>
                <w:color w:val="000000" w:themeColor="text1"/>
                <w:kern w:val="0"/>
                <w:sz w:val="20"/>
                <w:szCs w:val="20"/>
              </w:rPr>
            </w:pPr>
            <w:r>
              <w:rPr>
                <w:rFonts w:ascii="Times New Roman" w:hAnsi="Times New Roman"/>
                <w:color w:val="000000" w:themeColor="text1"/>
                <w:kern w:val="0"/>
                <w:sz w:val="20"/>
                <w:szCs w:val="20"/>
              </w:rPr>
              <w:t>Japan</w:t>
            </w:r>
            <w:r>
              <w:rPr>
                <w:rFonts w:ascii="Times New Roman" w:hAnsi="Times New Roman" w:hint="eastAsia"/>
                <w:color w:val="000000" w:themeColor="text1"/>
                <w:kern w:val="0"/>
                <w:sz w:val="20"/>
                <w:szCs w:val="20"/>
              </w:rPr>
              <w:t xml:space="preserve"> </w:t>
            </w:r>
            <w:r>
              <w:rPr>
                <w:rFonts w:ascii="Times New Roman" w:hAnsi="Times New Roman"/>
                <w:color w:val="000000" w:themeColor="text1"/>
                <w:kern w:val="0"/>
                <w:sz w:val="20"/>
                <w:szCs w:val="20"/>
              </w:rPr>
              <w:t>(IMIN-CTR)</w:t>
            </w:r>
          </w:p>
        </w:tc>
        <w:tc>
          <w:tcPr>
            <w:tcW w:w="733" w:type="pct"/>
            <w:tcBorders>
              <w:top w:val="nil"/>
              <w:left w:val="nil"/>
              <w:bottom w:val="nil"/>
              <w:right w:val="nil"/>
            </w:tcBorders>
            <w:shd w:val="clear" w:color="auto" w:fill="auto"/>
            <w:noWrap/>
          </w:tcPr>
          <w:p w:rsidR="00B52245" w:rsidRDefault="00B52245" w:rsidP="00B52245">
            <w:pPr>
              <w:spacing w:line="360" w:lineRule="auto"/>
              <w:jc w:val="left"/>
              <w:rPr>
                <w:rFonts w:ascii="Times New Roman" w:hAnsi="Times New Roman"/>
                <w:color w:val="000000" w:themeColor="text1"/>
                <w:sz w:val="20"/>
                <w:szCs w:val="20"/>
              </w:rPr>
            </w:pPr>
            <w:r>
              <w:rPr>
                <w:rFonts w:ascii="Times New Roman" w:hAnsi="Times New Roman" w:hint="eastAsia"/>
                <w:color w:val="000000" w:themeColor="text1"/>
                <w:sz w:val="20"/>
                <w:szCs w:val="20"/>
              </w:rPr>
              <w:t>85</w:t>
            </w:r>
          </w:p>
        </w:tc>
      </w:tr>
      <w:tr w:rsidR="00B52245" w:rsidRPr="00DA44E5" w:rsidTr="00D474AA">
        <w:trPr>
          <w:trHeight w:val="300"/>
        </w:trPr>
        <w:tc>
          <w:tcPr>
            <w:tcW w:w="4267" w:type="pct"/>
            <w:tcBorders>
              <w:top w:val="nil"/>
              <w:left w:val="nil"/>
              <w:bottom w:val="nil"/>
              <w:right w:val="nil"/>
            </w:tcBorders>
            <w:shd w:val="clear" w:color="auto" w:fill="auto"/>
            <w:noWrap/>
          </w:tcPr>
          <w:p w:rsidR="00B52245" w:rsidRDefault="00B52245" w:rsidP="007E0A8B">
            <w:pPr>
              <w:widowControl/>
              <w:spacing w:line="360" w:lineRule="auto"/>
              <w:jc w:val="left"/>
              <w:rPr>
                <w:rFonts w:ascii="Times New Roman" w:hAnsi="Times New Roman"/>
                <w:color w:val="000000" w:themeColor="text1"/>
                <w:kern w:val="0"/>
                <w:sz w:val="20"/>
                <w:szCs w:val="20"/>
              </w:rPr>
            </w:pPr>
            <w:r>
              <w:rPr>
                <w:rFonts w:ascii="Times New Roman" w:hAnsi="Times New Roman"/>
                <w:color w:val="000000" w:themeColor="text1"/>
                <w:kern w:val="0"/>
                <w:sz w:val="20"/>
                <w:szCs w:val="20"/>
              </w:rPr>
              <w:t>Netherlands</w:t>
            </w:r>
            <w:r>
              <w:rPr>
                <w:rFonts w:ascii="Times New Roman" w:hAnsi="Times New Roman" w:hint="eastAsia"/>
                <w:color w:val="000000" w:themeColor="text1"/>
                <w:kern w:val="0"/>
                <w:sz w:val="20"/>
                <w:szCs w:val="20"/>
              </w:rPr>
              <w:t xml:space="preserve"> </w:t>
            </w:r>
            <w:r>
              <w:rPr>
                <w:rFonts w:ascii="Times New Roman" w:hAnsi="Times New Roman"/>
                <w:color w:val="000000" w:themeColor="text1"/>
                <w:kern w:val="0"/>
                <w:sz w:val="20"/>
                <w:szCs w:val="20"/>
              </w:rPr>
              <w:t>(Trial Register)</w:t>
            </w:r>
          </w:p>
        </w:tc>
        <w:tc>
          <w:tcPr>
            <w:tcW w:w="733" w:type="pct"/>
            <w:tcBorders>
              <w:top w:val="nil"/>
              <w:left w:val="nil"/>
              <w:bottom w:val="nil"/>
              <w:right w:val="nil"/>
            </w:tcBorders>
            <w:shd w:val="clear" w:color="auto" w:fill="auto"/>
            <w:noWrap/>
          </w:tcPr>
          <w:p w:rsidR="00B52245" w:rsidRDefault="00B52245" w:rsidP="00B52245">
            <w:pPr>
              <w:spacing w:line="360" w:lineRule="auto"/>
              <w:jc w:val="left"/>
              <w:rPr>
                <w:rFonts w:ascii="Times New Roman" w:hAnsi="Times New Roman"/>
                <w:color w:val="000000" w:themeColor="text1"/>
                <w:sz w:val="20"/>
                <w:szCs w:val="20"/>
              </w:rPr>
            </w:pPr>
            <w:r>
              <w:rPr>
                <w:rFonts w:ascii="Times New Roman" w:hAnsi="Times New Roman"/>
                <w:color w:val="000000" w:themeColor="text1"/>
                <w:sz w:val="20"/>
                <w:szCs w:val="20"/>
              </w:rPr>
              <w:t>2</w:t>
            </w:r>
            <w:r>
              <w:rPr>
                <w:rFonts w:ascii="Times New Roman" w:hAnsi="Times New Roman" w:hint="eastAsia"/>
                <w:color w:val="000000" w:themeColor="text1"/>
                <w:sz w:val="20"/>
                <w:szCs w:val="20"/>
              </w:rPr>
              <w:t>5</w:t>
            </w:r>
          </w:p>
        </w:tc>
      </w:tr>
      <w:tr w:rsidR="00B52245" w:rsidRPr="00DA44E5" w:rsidTr="00D474AA">
        <w:trPr>
          <w:trHeight w:val="300"/>
        </w:trPr>
        <w:tc>
          <w:tcPr>
            <w:tcW w:w="4267" w:type="pct"/>
            <w:tcBorders>
              <w:top w:val="nil"/>
              <w:left w:val="nil"/>
              <w:bottom w:val="nil"/>
              <w:right w:val="nil"/>
            </w:tcBorders>
            <w:shd w:val="clear" w:color="auto" w:fill="auto"/>
            <w:noWrap/>
          </w:tcPr>
          <w:p w:rsidR="00B52245" w:rsidRDefault="00B52245" w:rsidP="007E0A8B">
            <w:pPr>
              <w:widowControl/>
              <w:spacing w:line="360" w:lineRule="auto"/>
              <w:jc w:val="left"/>
              <w:rPr>
                <w:rFonts w:ascii="Times New Roman" w:hAnsi="Times New Roman"/>
                <w:color w:val="000000" w:themeColor="text1"/>
                <w:kern w:val="0"/>
                <w:sz w:val="20"/>
                <w:szCs w:val="20"/>
              </w:rPr>
            </w:pPr>
            <w:r>
              <w:rPr>
                <w:rFonts w:ascii="Times New Roman" w:hAnsi="Times New Roman"/>
                <w:color w:val="000000" w:themeColor="text1"/>
                <w:kern w:val="0"/>
                <w:sz w:val="20"/>
                <w:szCs w:val="20"/>
              </w:rPr>
              <w:t>UN</w:t>
            </w:r>
            <w:r>
              <w:rPr>
                <w:rFonts w:ascii="Times New Roman" w:hAnsi="Times New Roman" w:hint="eastAsia"/>
                <w:color w:val="000000" w:themeColor="text1"/>
                <w:kern w:val="0"/>
                <w:sz w:val="20"/>
                <w:szCs w:val="20"/>
              </w:rPr>
              <w:t xml:space="preserve"> </w:t>
            </w:r>
            <w:r>
              <w:rPr>
                <w:rFonts w:ascii="Times New Roman" w:hAnsi="Times New Roman"/>
                <w:color w:val="000000" w:themeColor="text1"/>
                <w:kern w:val="0"/>
                <w:sz w:val="20"/>
                <w:szCs w:val="20"/>
              </w:rPr>
              <w:t>(ISRCTN)</w:t>
            </w:r>
          </w:p>
        </w:tc>
        <w:tc>
          <w:tcPr>
            <w:tcW w:w="733" w:type="pct"/>
            <w:tcBorders>
              <w:top w:val="nil"/>
              <w:left w:val="nil"/>
              <w:bottom w:val="nil"/>
              <w:right w:val="nil"/>
            </w:tcBorders>
            <w:shd w:val="clear" w:color="auto" w:fill="auto"/>
            <w:noWrap/>
          </w:tcPr>
          <w:p w:rsidR="00B52245" w:rsidRDefault="00B52245" w:rsidP="00B52245">
            <w:pPr>
              <w:spacing w:line="360" w:lineRule="auto"/>
              <w:jc w:val="left"/>
              <w:rPr>
                <w:rFonts w:ascii="Times New Roman" w:hAnsi="Times New Roman"/>
                <w:color w:val="000000" w:themeColor="text1"/>
                <w:sz w:val="20"/>
                <w:szCs w:val="20"/>
              </w:rPr>
            </w:pPr>
            <w:r>
              <w:rPr>
                <w:rFonts w:ascii="Times New Roman" w:hAnsi="Times New Roman" w:hint="eastAsia"/>
                <w:color w:val="000000" w:themeColor="text1"/>
                <w:sz w:val="20"/>
                <w:szCs w:val="20"/>
              </w:rPr>
              <w:t>436</w:t>
            </w:r>
          </w:p>
        </w:tc>
      </w:tr>
      <w:tr w:rsidR="00157C69" w:rsidRPr="00897DFD" w:rsidTr="00D474AA">
        <w:trPr>
          <w:trHeight w:val="300"/>
        </w:trPr>
        <w:tc>
          <w:tcPr>
            <w:tcW w:w="4267" w:type="pct"/>
            <w:tcBorders>
              <w:top w:val="nil"/>
              <w:left w:val="nil"/>
              <w:bottom w:val="single" w:sz="4" w:space="0" w:color="auto"/>
              <w:right w:val="nil"/>
            </w:tcBorders>
            <w:shd w:val="clear" w:color="auto" w:fill="auto"/>
            <w:noWrap/>
            <w:vAlign w:val="center"/>
            <w:hideMark/>
          </w:tcPr>
          <w:p w:rsidR="00157C69" w:rsidRPr="00897DFD" w:rsidRDefault="00157C69" w:rsidP="00D474AA">
            <w:pPr>
              <w:widowControl/>
              <w:spacing w:line="360" w:lineRule="auto"/>
              <w:jc w:val="left"/>
              <w:rPr>
                <w:rFonts w:ascii="Times New Roman" w:hAnsi="Times New Roman"/>
                <w:b/>
                <w:bCs/>
                <w:color w:val="000000" w:themeColor="text1"/>
                <w:kern w:val="0"/>
                <w:sz w:val="20"/>
                <w:szCs w:val="20"/>
              </w:rPr>
            </w:pPr>
            <w:r w:rsidRPr="00897DFD">
              <w:rPr>
                <w:rFonts w:ascii="Times New Roman" w:hAnsi="Times New Roman"/>
                <w:b/>
                <w:bCs/>
                <w:color w:val="000000" w:themeColor="text1"/>
                <w:kern w:val="0"/>
                <w:sz w:val="20"/>
                <w:szCs w:val="20"/>
              </w:rPr>
              <w:t>Total (trial registers)</w:t>
            </w:r>
          </w:p>
        </w:tc>
        <w:tc>
          <w:tcPr>
            <w:tcW w:w="733" w:type="pct"/>
            <w:tcBorders>
              <w:top w:val="nil"/>
              <w:left w:val="nil"/>
              <w:bottom w:val="single" w:sz="4" w:space="0" w:color="auto"/>
              <w:right w:val="nil"/>
            </w:tcBorders>
            <w:shd w:val="clear" w:color="auto" w:fill="auto"/>
            <w:noWrap/>
            <w:vAlign w:val="bottom"/>
            <w:hideMark/>
          </w:tcPr>
          <w:p w:rsidR="00157C69" w:rsidRPr="00897DFD" w:rsidRDefault="00B52245" w:rsidP="00D474AA">
            <w:pPr>
              <w:spacing w:line="360" w:lineRule="auto"/>
              <w:jc w:val="left"/>
              <w:rPr>
                <w:rFonts w:ascii="Times New Roman" w:hAnsi="Times New Roman"/>
                <w:b/>
                <w:color w:val="000000" w:themeColor="text1"/>
                <w:sz w:val="20"/>
                <w:szCs w:val="20"/>
              </w:rPr>
            </w:pPr>
            <w:r>
              <w:rPr>
                <w:rFonts w:ascii="Times New Roman" w:hAnsi="Times New Roman" w:hint="eastAsia"/>
                <w:b/>
                <w:color w:val="000000" w:themeColor="text1"/>
                <w:sz w:val="20"/>
                <w:szCs w:val="20"/>
              </w:rPr>
              <w:t>5768</w:t>
            </w:r>
          </w:p>
        </w:tc>
      </w:tr>
    </w:tbl>
    <w:p w:rsidR="0038750D" w:rsidRDefault="0038750D" w:rsidP="0038750D">
      <w:pPr>
        <w:rPr>
          <w:rFonts w:ascii="Times New Roman" w:hAnsi="Times New Roman"/>
          <w:b/>
          <w:bCs/>
          <w:color w:val="000000"/>
          <w:sz w:val="20"/>
          <w:szCs w:val="20"/>
        </w:rPr>
      </w:pPr>
    </w:p>
    <w:p w:rsidR="0038750D" w:rsidRPr="000C7E30" w:rsidRDefault="0038750D" w:rsidP="0038750D">
      <w:pPr>
        <w:rPr>
          <w:rFonts w:ascii="Times New Roman" w:hAnsi="Times New Roman"/>
          <w:b/>
          <w:bCs/>
          <w:color w:val="000000"/>
          <w:sz w:val="20"/>
          <w:szCs w:val="20"/>
        </w:rPr>
      </w:pPr>
      <w:r>
        <w:rPr>
          <w:rFonts w:ascii="Times New Roman" w:hAnsi="Times New Roman"/>
          <w:b/>
          <w:bCs/>
          <w:color w:val="000000"/>
          <w:sz w:val="20"/>
          <w:szCs w:val="20"/>
        </w:rPr>
        <w:br w:type="page"/>
      </w:r>
      <w:r w:rsidRPr="000C7E30">
        <w:rPr>
          <w:rFonts w:ascii="Times New Roman" w:hAnsi="Times New Roman"/>
          <w:b/>
          <w:bCs/>
          <w:color w:val="000000"/>
          <w:sz w:val="20"/>
          <w:szCs w:val="20"/>
        </w:rPr>
        <w:lastRenderedPageBreak/>
        <w:t>Full search strategy for each database</w:t>
      </w:r>
    </w:p>
    <w:p w:rsidR="0038750D" w:rsidRPr="000C7E30" w:rsidRDefault="0038750D" w:rsidP="0038750D">
      <w:pPr>
        <w:rPr>
          <w:rFonts w:ascii="Times New Roman" w:hAnsi="Times New Roman"/>
          <w:b/>
          <w:bCs/>
          <w:color w:val="000000"/>
          <w:sz w:val="20"/>
          <w:szCs w:val="20"/>
        </w:rPr>
      </w:pPr>
    </w:p>
    <w:p w:rsidR="006C7398" w:rsidRDefault="006C7398" w:rsidP="006C7398">
      <w:pPr>
        <w:rPr>
          <w:rFonts w:ascii="Times New Roman" w:hAnsi="Times New Roman"/>
          <w:b/>
          <w:bCs/>
          <w:color w:val="000000"/>
          <w:sz w:val="20"/>
          <w:szCs w:val="20"/>
        </w:rPr>
      </w:pPr>
      <w:r>
        <w:rPr>
          <w:rFonts w:ascii="Times New Roman" w:hAnsi="Times New Roman"/>
          <w:b/>
          <w:bCs/>
          <w:color w:val="000000"/>
          <w:sz w:val="20"/>
          <w:szCs w:val="20"/>
        </w:rPr>
        <w:t>PubMed</w:t>
      </w:r>
    </w:p>
    <w:p w:rsidR="006C7398" w:rsidRDefault="006C7398" w:rsidP="006C7398">
      <w:pPr>
        <w:rPr>
          <w:rFonts w:ascii="Times New Roman" w:hAnsi="Times New Roman"/>
          <w:b/>
          <w:bCs/>
          <w:color w:val="000000"/>
          <w:sz w:val="20"/>
          <w:szCs w:val="20"/>
        </w:rPr>
      </w:pPr>
    </w:p>
    <w:p w:rsidR="006C7398" w:rsidRDefault="006C7398" w:rsidP="006C7398">
      <w:pPr>
        <w:rPr>
          <w:rFonts w:ascii="Times New Roman" w:hAnsi="Times New Roman"/>
          <w:bCs/>
          <w:color w:val="000000"/>
          <w:sz w:val="20"/>
          <w:szCs w:val="20"/>
        </w:rPr>
      </w:pPr>
      <w:r>
        <w:rPr>
          <w:rFonts w:ascii="Times New Roman" w:hAnsi="Times New Roman"/>
          <w:bCs/>
          <w:color w:val="000000"/>
          <w:sz w:val="20"/>
          <w:szCs w:val="20"/>
        </w:rPr>
        <w:t>#1</w:t>
      </w:r>
      <w:r>
        <w:rPr>
          <w:rFonts w:ascii="Times New Roman" w:hAnsi="Times New Roman"/>
          <w:bCs/>
          <w:color w:val="000000"/>
          <w:sz w:val="20"/>
          <w:szCs w:val="20"/>
        </w:rPr>
        <w:tab/>
        <w:t>Search (depress*[Title/Abstract] OR dysthymi*[Title/Abstract] OR mood disorder*[Title/Abstract] OR affective disorder*[Title/Abstract])</w:t>
      </w:r>
    </w:p>
    <w:p w:rsidR="006C7398" w:rsidRDefault="006C7398" w:rsidP="006C7398">
      <w:pPr>
        <w:rPr>
          <w:rFonts w:ascii="Times New Roman" w:hAnsi="Times New Roman"/>
          <w:bCs/>
          <w:color w:val="000000"/>
          <w:sz w:val="20"/>
          <w:szCs w:val="20"/>
        </w:rPr>
      </w:pPr>
    </w:p>
    <w:p w:rsidR="006C7398" w:rsidRDefault="006C7398" w:rsidP="006C7398">
      <w:pPr>
        <w:jc w:val="left"/>
        <w:rPr>
          <w:rFonts w:ascii="Times New Roman" w:hAnsi="Times New Roman"/>
          <w:bCs/>
          <w:color w:val="000000"/>
          <w:sz w:val="20"/>
          <w:szCs w:val="20"/>
        </w:rPr>
      </w:pPr>
      <w:r>
        <w:rPr>
          <w:rFonts w:ascii="Times New Roman" w:hAnsi="Times New Roman"/>
          <w:bCs/>
          <w:color w:val="000000"/>
          <w:sz w:val="20"/>
          <w:szCs w:val="20"/>
        </w:rPr>
        <w:t>#2</w:t>
      </w:r>
      <w:r>
        <w:rPr>
          <w:rFonts w:ascii="Times New Roman" w:hAnsi="Times New Roman"/>
          <w:bCs/>
          <w:color w:val="000000"/>
          <w:sz w:val="20"/>
          <w:szCs w:val="20"/>
        </w:rPr>
        <w:tab/>
        <w:t>Search ((("Depressive Disorder"[Mesh]) OR "Dysthymic Disorder"[Mesh]) OR "Mood Disorders"[Mesh]) OR "Affective Disorders, Psychotic"[Mesh]</w:t>
      </w:r>
    </w:p>
    <w:p w:rsidR="006C7398" w:rsidRDefault="006C7398" w:rsidP="006C7398">
      <w:pPr>
        <w:rPr>
          <w:rFonts w:ascii="Times New Roman" w:hAnsi="Times New Roman"/>
          <w:bCs/>
          <w:color w:val="000000"/>
          <w:sz w:val="20"/>
          <w:szCs w:val="20"/>
        </w:rPr>
      </w:pPr>
    </w:p>
    <w:p w:rsidR="006C7398" w:rsidRDefault="006C7398" w:rsidP="006C7398">
      <w:pPr>
        <w:jc w:val="left"/>
        <w:rPr>
          <w:rFonts w:ascii="Times New Roman" w:hAnsi="Times New Roman"/>
          <w:bCs/>
          <w:color w:val="000000"/>
          <w:sz w:val="20"/>
          <w:szCs w:val="20"/>
        </w:rPr>
      </w:pPr>
      <w:r>
        <w:rPr>
          <w:rFonts w:ascii="Times New Roman" w:hAnsi="Times New Roman"/>
          <w:bCs/>
          <w:color w:val="000000"/>
          <w:sz w:val="20"/>
          <w:szCs w:val="20"/>
        </w:rPr>
        <w:t>#3</w:t>
      </w:r>
      <w:r>
        <w:rPr>
          <w:rFonts w:ascii="Times New Roman" w:hAnsi="Times New Roman"/>
          <w:bCs/>
          <w:color w:val="000000"/>
          <w:sz w:val="20"/>
          <w:szCs w:val="20"/>
        </w:rPr>
        <w:tab/>
        <w:t>#1 or #2</w:t>
      </w:r>
    </w:p>
    <w:p w:rsidR="006C7398" w:rsidRDefault="006C7398" w:rsidP="006C7398">
      <w:pPr>
        <w:jc w:val="left"/>
        <w:rPr>
          <w:rFonts w:ascii="Times New Roman" w:hAnsi="Times New Roman"/>
          <w:bCs/>
          <w:color w:val="000000"/>
          <w:sz w:val="20"/>
          <w:szCs w:val="20"/>
        </w:rPr>
      </w:pPr>
    </w:p>
    <w:p w:rsidR="006C7398" w:rsidRDefault="006C7398" w:rsidP="006C7398">
      <w:pPr>
        <w:jc w:val="left"/>
        <w:rPr>
          <w:rFonts w:ascii="Times New Roman" w:hAnsi="Times New Roman"/>
          <w:bCs/>
          <w:color w:val="000000"/>
          <w:sz w:val="20"/>
          <w:szCs w:val="20"/>
        </w:rPr>
      </w:pPr>
      <w:r>
        <w:rPr>
          <w:rFonts w:ascii="Times New Roman" w:hAnsi="Times New Roman"/>
          <w:bCs/>
          <w:color w:val="000000"/>
          <w:sz w:val="20"/>
          <w:szCs w:val="20"/>
        </w:rPr>
        <w:t>#4</w:t>
      </w:r>
      <w:r>
        <w:rPr>
          <w:rFonts w:ascii="Times New Roman" w:hAnsi="Times New Roman"/>
          <w:bCs/>
          <w:color w:val="000000"/>
          <w:sz w:val="20"/>
          <w:szCs w:val="20"/>
        </w:rPr>
        <w:tab/>
        <w:t>Search (adolesc*[Title/Abstract] OR child*[Title/Abstract] OR boy*[Title/Abstract] OR girl*[Title/Abstract] OR juvenil*[Title/Abstract] OR minors[Title/Abstract] OR paediatri*[Title/Abstract] OR pediatri*[Title/Abstract] OR pubescen*[Title/Abstract] OR school*[Title/Abstract] OR student*[Title/Abstract] OR teen*[Title/Abstract] OR young[Title/Abstract] OR youth*[Title/Abstract] OR preschool[Title/Abstract] OR pre-school[Title/Abstract])</w:t>
      </w:r>
    </w:p>
    <w:p w:rsidR="006C7398" w:rsidRDefault="006C7398" w:rsidP="006C7398">
      <w:pPr>
        <w:rPr>
          <w:rFonts w:ascii="Times New Roman" w:hAnsi="Times New Roman"/>
          <w:bCs/>
          <w:color w:val="000000"/>
          <w:sz w:val="20"/>
          <w:szCs w:val="20"/>
        </w:rPr>
      </w:pPr>
    </w:p>
    <w:p w:rsidR="006C7398" w:rsidRDefault="006C7398" w:rsidP="006C7398">
      <w:pPr>
        <w:jc w:val="left"/>
        <w:rPr>
          <w:rFonts w:ascii="Times New Roman" w:hAnsi="Times New Roman"/>
          <w:bCs/>
          <w:color w:val="000000"/>
          <w:sz w:val="20"/>
          <w:szCs w:val="20"/>
        </w:rPr>
      </w:pPr>
      <w:r>
        <w:rPr>
          <w:rFonts w:ascii="Times New Roman" w:hAnsi="Times New Roman"/>
          <w:bCs/>
          <w:color w:val="000000"/>
          <w:sz w:val="20"/>
          <w:szCs w:val="20"/>
        </w:rPr>
        <w:t>#5</w:t>
      </w:r>
      <w:r>
        <w:rPr>
          <w:rFonts w:ascii="Times New Roman" w:hAnsi="Times New Roman"/>
          <w:bCs/>
          <w:color w:val="000000"/>
          <w:sz w:val="20"/>
          <w:szCs w:val="20"/>
        </w:rPr>
        <w:tab/>
        <w:t>Search "Child"[Majr] OR "Adolescent"[Majr]</w:t>
      </w:r>
    </w:p>
    <w:p w:rsidR="006C7398" w:rsidRDefault="006C7398" w:rsidP="006C7398">
      <w:pPr>
        <w:rPr>
          <w:rFonts w:ascii="Times New Roman" w:hAnsi="Times New Roman"/>
          <w:bCs/>
          <w:color w:val="000000"/>
          <w:sz w:val="20"/>
          <w:szCs w:val="20"/>
        </w:rPr>
      </w:pPr>
    </w:p>
    <w:p w:rsidR="006C7398" w:rsidRDefault="006C7398" w:rsidP="006C7398">
      <w:pPr>
        <w:rPr>
          <w:rFonts w:ascii="Times New Roman" w:hAnsi="Times New Roman"/>
          <w:bCs/>
          <w:color w:val="000000"/>
          <w:sz w:val="20"/>
          <w:szCs w:val="20"/>
        </w:rPr>
      </w:pPr>
      <w:r>
        <w:rPr>
          <w:rFonts w:ascii="Times New Roman" w:hAnsi="Times New Roman"/>
          <w:bCs/>
          <w:color w:val="000000"/>
          <w:sz w:val="20"/>
          <w:szCs w:val="20"/>
        </w:rPr>
        <w:t>#6</w:t>
      </w:r>
      <w:r>
        <w:rPr>
          <w:rFonts w:ascii="Times New Roman" w:hAnsi="Times New Roman"/>
          <w:bCs/>
          <w:color w:val="000000"/>
          <w:sz w:val="20"/>
          <w:szCs w:val="20"/>
        </w:rPr>
        <w:tab/>
        <w:t>#4 or #5</w:t>
      </w:r>
    </w:p>
    <w:p w:rsidR="006C7398" w:rsidRDefault="006C7398" w:rsidP="006C7398">
      <w:pPr>
        <w:rPr>
          <w:rFonts w:ascii="Times New Roman" w:hAnsi="Times New Roman"/>
          <w:bCs/>
          <w:color w:val="000000"/>
          <w:sz w:val="20"/>
          <w:szCs w:val="20"/>
        </w:rPr>
      </w:pPr>
    </w:p>
    <w:p w:rsidR="006C7398" w:rsidRDefault="006C7398" w:rsidP="006C7398">
      <w:pPr>
        <w:rPr>
          <w:rFonts w:ascii="Times New Roman" w:hAnsi="Times New Roman"/>
          <w:bCs/>
          <w:color w:val="000000"/>
          <w:sz w:val="20"/>
          <w:szCs w:val="20"/>
        </w:rPr>
      </w:pPr>
      <w:r>
        <w:rPr>
          <w:rFonts w:ascii="Times New Roman" w:hAnsi="Times New Roman"/>
          <w:bCs/>
          <w:color w:val="000000"/>
          <w:sz w:val="20"/>
          <w:szCs w:val="20"/>
        </w:rPr>
        <w:t>#7</w:t>
      </w:r>
      <w:r>
        <w:rPr>
          <w:rFonts w:ascii="Times New Roman" w:hAnsi="Times New Roman"/>
          <w:bCs/>
          <w:color w:val="000000"/>
          <w:sz w:val="20"/>
          <w:szCs w:val="20"/>
        </w:rPr>
        <w:tab/>
        <w:t>Search (antidepressant*[Title/Abstract] OR selective serotonin reuptake inhibitor*[Title/Abstract] OR SSRI[Title/Abstract] OR SSRIs[Title/Abstract] OR fluoxetine[Title/Abstract] OR fluvoxamine[Title/Abstract] OR paroxetine[Title/Abstract] OR sertraline[Title/Abstract] OR citalopram[Title/Abstract] OR escitalopram[Title/Abstract] OR vortioxetine[Title/Abstract] OR serotonin norepinephrine reuptake inhibitor*[Title/Abstract] OR SNRI[Title/Abstract] OR SNRIs[Title/Abstract] OR duloxetine[Title/Abstract] OR venlafaxine[Title/Abstract] OR desvenlafaxine[Title/Abstract] OR milnacipran[Title/Abstract] OR levomilnacipran[Title/Abstract] OR mirtazapine[Title/Abstract] OR mianserin[Title/Abstract] OR nefazodone[Title/Abstract] OR trazodone[Title/Abstract] OR vilazodone[Title/Abstract] OR bupropion[Title/Abstract] OR reboxetine[Title/Abstract] OR agomelatine[Title/Abstract] OR noradrenergic and specific serotonergic antidepressant*[Title/Abstract] OR NaSSA[Title/Abstract] OR NaSSAs[Title/Abstract] OR mirtazapine[Title/Abstract] OR TCA[Title/Abstract] OR TCAs[Title/Abstract] OR tricyclic[Title/Abstract] OR amersergide[Title/Abstract] OR amineptine[Title/Abstract] OR amitriptyline[Title/Abstract] OR amoxapine[Title/Abstract] OR butriptyline[Title/Abstract] OR chlorpoxiten[Title/Abstract] OR clomipramine[Title/Abstract] OR clorimipramine[Title/Abstract] OR demexiptiline[Title/Abstract] OR desipramine[Title/Abstract] OR dibenzipin[Title/Abstract] OR dothiepin[Title/Abstract] OR doxepin[Title/Abstract] OR imipramine[Title/Abstract] OR lofepramine[Title/Abstract] OR melitracen[Title/Abstract] OR metapramine[Title/Abstract] OR nortriptyline[Title/Abstract] OR noxiptiline[Title/Abstract] OR opipramol[Title/Abstract] OR protriptyline[Title/Abstract] OR quinupramine[Title/Abstract] OR tianeptine[Title/Abstract] OR trimipramine[Title/Abstract]</w:t>
      </w:r>
      <w:r w:rsidR="00B04EB1">
        <w:rPr>
          <w:rFonts w:ascii="Times New Roman" w:hAnsi="Times New Roman" w:hint="eastAsia"/>
          <w:bCs/>
          <w:color w:val="000000"/>
          <w:sz w:val="20"/>
          <w:szCs w:val="20"/>
        </w:rPr>
        <w:t xml:space="preserve"> </w:t>
      </w:r>
      <w:r w:rsidR="00B04EB1" w:rsidRPr="00B04EB1">
        <w:rPr>
          <w:rFonts w:ascii="Times New Roman" w:hAnsi="Times New Roman"/>
          <w:bCs/>
          <w:color w:val="000000"/>
          <w:sz w:val="20"/>
          <w:szCs w:val="20"/>
        </w:rPr>
        <w:t xml:space="preserve">OR “St John's Wort”[Title/Abstract] OR Hypericum </w:t>
      </w:r>
      <w:r w:rsidR="00B04EB1" w:rsidRPr="00B04EB1">
        <w:rPr>
          <w:rFonts w:ascii="Times New Roman" w:hAnsi="Times New Roman"/>
          <w:bCs/>
          <w:color w:val="000000"/>
          <w:sz w:val="20"/>
          <w:szCs w:val="20"/>
        </w:rPr>
        <w:lastRenderedPageBreak/>
        <w:t>perforatum[Title/Abstract] OR hypericin[Title/Abstract] OR hyperforin[Title/Abstract] OR johanniskraut[Title/Abstract]</w:t>
      </w:r>
      <w:r>
        <w:rPr>
          <w:rFonts w:ascii="Times New Roman" w:hAnsi="Times New Roman"/>
          <w:bCs/>
          <w:color w:val="000000"/>
          <w:sz w:val="20"/>
          <w:szCs w:val="20"/>
        </w:rPr>
        <w:t>)</w:t>
      </w:r>
      <w:r w:rsidR="00B04EB1">
        <w:rPr>
          <w:rFonts w:ascii="Times New Roman" w:hAnsi="Times New Roman" w:hint="eastAsia"/>
          <w:bCs/>
          <w:color w:val="000000"/>
          <w:sz w:val="20"/>
          <w:szCs w:val="20"/>
        </w:rPr>
        <w:t xml:space="preserve"> </w:t>
      </w:r>
    </w:p>
    <w:p w:rsidR="006C7398" w:rsidRDefault="006C7398" w:rsidP="006C7398">
      <w:pPr>
        <w:rPr>
          <w:rFonts w:ascii="Times New Roman" w:hAnsi="Times New Roman"/>
          <w:bCs/>
          <w:color w:val="000000"/>
          <w:sz w:val="20"/>
          <w:szCs w:val="20"/>
        </w:rPr>
      </w:pPr>
    </w:p>
    <w:p w:rsidR="006C7398" w:rsidRDefault="006C7398" w:rsidP="006C7398">
      <w:pPr>
        <w:rPr>
          <w:rFonts w:ascii="Times New Roman" w:hAnsi="Times New Roman"/>
          <w:sz w:val="20"/>
          <w:szCs w:val="20"/>
        </w:rPr>
      </w:pPr>
      <w:r>
        <w:rPr>
          <w:rFonts w:ascii="Times New Roman" w:hAnsi="Times New Roman"/>
          <w:sz w:val="20"/>
          <w:szCs w:val="20"/>
        </w:rPr>
        <w:t>#8</w:t>
      </w:r>
      <w:r>
        <w:rPr>
          <w:rFonts w:ascii="Times New Roman" w:hAnsi="Times New Roman"/>
          <w:sz w:val="20"/>
          <w:szCs w:val="20"/>
        </w:rPr>
        <w:tab/>
        <w:t>Search "Antidepressive Agents"[Mesh]</w:t>
      </w:r>
    </w:p>
    <w:p w:rsidR="006C7398" w:rsidRDefault="006C7398" w:rsidP="006C7398">
      <w:pPr>
        <w:rPr>
          <w:rFonts w:ascii="Times New Roman" w:hAnsi="Times New Roman"/>
          <w:sz w:val="20"/>
          <w:szCs w:val="20"/>
        </w:rPr>
      </w:pPr>
    </w:p>
    <w:p w:rsidR="006C7398" w:rsidRDefault="006C7398" w:rsidP="006C7398">
      <w:pPr>
        <w:rPr>
          <w:rFonts w:ascii="Times New Roman" w:hAnsi="Times New Roman"/>
          <w:sz w:val="20"/>
          <w:szCs w:val="20"/>
        </w:rPr>
      </w:pPr>
      <w:r>
        <w:rPr>
          <w:rFonts w:ascii="Times New Roman" w:hAnsi="Times New Roman"/>
          <w:sz w:val="20"/>
          <w:szCs w:val="20"/>
        </w:rPr>
        <w:t>#9</w:t>
      </w:r>
      <w:r>
        <w:rPr>
          <w:rFonts w:ascii="Times New Roman" w:hAnsi="Times New Roman"/>
          <w:sz w:val="20"/>
          <w:szCs w:val="20"/>
        </w:rPr>
        <w:tab/>
        <w:t>#7 OR #8</w:t>
      </w:r>
    </w:p>
    <w:p w:rsidR="006C7398" w:rsidRDefault="006C7398" w:rsidP="006C7398">
      <w:pPr>
        <w:rPr>
          <w:rFonts w:ascii="Times New Roman" w:hAnsi="Times New Roman"/>
          <w:sz w:val="20"/>
          <w:szCs w:val="20"/>
        </w:rPr>
      </w:pPr>
    </w:p>
    <w:p w:rsidR="006C7398" w:rsidRDefault="006C7398" w:rsidP="006C7398">
      <w:pPr>
        <w:rPr>
          <w:rFonts w:ascii="Times New Roman" w:hAnsi="Times New Roman"/>
          <w:sz w:val="20"/>
          <w:szCs w:val="20"/>
        </w:rPr>
      </w:pPr>
      <w:r>
        <w:rPr>
          <w:rFonts w:ascii="Times New Roman" w:hAnsi="Times New Roman"/>
          <w:sz w:val="20"/>
          <w:szCs w:val="20"/>
        </w:rPr>
        <w:t>#10</w:t>
      </w:r>
      <w:r>
        <w:rPr>
          <w:rFonts w:ascii="Times New Roman" w:hAnsi="Times New Roman"/>
          <w:sz w:val="20"/>
          <w:szCs w:val="20"/>
        </w:rPr>
        <w:tab/>
        <w:t>Search (psychother*[Title/Abstract] OR psychological[Title/Abstract] OR cogniti*[Title/Abstract] OR behavio*[Title/Abstract] OR CBT[Title/Abstract] OR family therap*[Title/Abstract] OR interpersonal[Title/Abstract] OR relaxation[Title/Abstract] OR bibliotherap*[Title/Abstract] OR play therap*[Title/Abstract] OR physical reinforcement[Title/Abstract] OR reinforced practice[Title/Abstract] OR exposure[Title/Abstract] OR consultation[Title/Abstract] OR biofeedback[Title/Abstract] OR social skill[Title/Abstract] OR client centered[Title/Abstract] OR counsel*[Title/Abstract] OR exercise[Title/Abstract] OR psychoeducation*[Title/Abstract] OR supportive[Title/Abstract] OR mental health[Title/Abstract] OR activity scheduling[Title/Abstract] OR art[Title/Abstract] OR dance[Title/Abstract] OR dialectic*[Title/Abstract] OR emotion focus*[Title/Abstract] OR focus-oriented[Title/Abstract] OR humanistic[Title/Abstract] OR integrative[Title/Abstract] OR integrated[Title/Abstract] OR metacognitive[Title/Abstract] OR meta-cognitive[Title/Abstract] OR nondirective[Title/Abstract] OR non-directive[Title/Abstract] OR problem solving[Title/Abstract] OR psychodynamic[Title/Abstract] OR rational emotive[Title/Abstract] OR self control*[Title/Abstract] OR self talk[Title/Abstract] OR self help[Title/Abstract] OR stress management[Title/Abstract] OR mind training[Title/Abstract] OR functional analys*[Title/Abstract] OR psychoanaly*[Title/Abstract] OR psychodrama[Title/Abstract] OR role play*[Title/Abstract] OR mindfulness*[Title/Abstract])</w:t>
      </w:r>
    </w:p>
    <w:p w:rsidR="006C7398" w:rsidRDefault="006C7398" w:rsidP="006C7398">
      <w:pPr>
        <w:rPr>
          <w:rFonts w:ascii="Times New Roman" w:hAnsi="Times New Roman"/>
          <w:sz w:val="20"/>
          <w:szCs w:val="20"/>
        </w:rPr>
      </w:pPr>
    </w:p>
    <w:p w:rsidR="006C7398" w:rsidRDefault="006C7398" w:rsidP="006C7398">
      <w:pPr>
        <w:rPr>
          <w:rFonts w:ascii="Times New Roman" w:hAnsi="Times New Roman"/>
          <w:sz w:val="20"/>
          <w:szCs w:val="20"/>
        </w:rPr>
      </w:pPr>
      <w:r>
        <w:rPr>
          <w:rFonts w:ascii="Times New Roman" w:hAnsi="Times New Roman"/>
          <w:sz w:val="20"/>
          <w:szCs w:val="20"/>
        </w:rPr>
        <w:t>#11</w:t>
      </w:r>
      <w:r>
        <w:rPr>
          <w:rFonts w:ascii="Times New Roman" w:hAnsi="Times New Roman"/>
          <w:sz w:val="20"/>
          <w:szCs w:val="20"/>
        </w:rPr>
        <w:tab/>
        <w:t>Search "Psychotherapy"[Mesh]</w:t>
      </w:r>
    </w:p>
    <w:p w:rsidR="006C7398" w:rsidRDefault="006C7398" w:rsidP="006C7398">
      <w:pPr>
        <w:rPr>
          <w:rFonts w:ascii="Times New Roman" w:hAnsi="Times New Roman"/>
          <w:sz w:val="20"/>
          <w:szCs w:val="20"/>
        </w:rPr>
      </w:pPr>
    </w:p>
    <w:p w:rsidR="006C7398" w:rsidRDefault="006C7398" w:rsidP="006C7398">
      <w:pPr>
        <w:rPr>
          <w:rFonts w:ascii="Times New Roman" w:hAnsi="Times New Roman"/>
          <w:sz w:val="20"/>
          <w:szCs w:val="20"/>
        </w:rPr>
      </w:pPr>
      <w:r>
        <w:rPr>
          <w:rFonts w:ascii="Times New Roman" w:hAnsi="Times New Roman"/>
          <w:sz w:val="20"/>
          <w:szCs w:val="20"/>
        </w:rPr>
        <w:t>#12</w:t>
      </w:r>
      <w:r>
        <w:rPr>
          <w:rFonts w:ascii="Times New Roman" w:hAnsi="Times New Roman"/>
          <w:sz w:val="20"/>
          <w:szCs w:val="20"/>
        </w:rPr>
        <w:tab/>
        <w:t>#10 OR #11</w:t>
      </w:r>
    </w:p>
    <w:p w:rsidR="006C7398" w:rsidRDefault="006C7398" w:rsidP="006C7398">
      <w:pPr>
        <w:rPr>
          <w:rFonts w:ascii="Times New Roman" w:hAnsi="Times New Roman"/>
          <w:sz w:val="20"/>
          <w:szCs w:val="20"/>
        </w:rPr>
      </w:pPr>
    </w:p>
    <w:p w:rsidR="006C7398" w:rsidRDefault="00B04EB1" w:rsidP="006C7398">
      <w:pPr>
        <w:rPr>
          <w:rFonts w:ascii="Times New Roman" w:hAnsi="Times New Roman"/>
          <w:sz w:val="20"/>
          <w:szCs w:val="20"/>
        </w:rPr>
      </w:pPr>
      <w:r>
        <w:rPr>
          <w:rFonts w:ascii="Times New Roman" w:hAnsi="Times New Roman"/>
          <w:sz w:val="20"/>
          <w:szCs w:val="20"/>
        </w:rPr>
        <w:t>#13</w:t>
      </w:r>
      <w:r w:rsidR="006C7398">
        <w:rPr>
          <w:rFonts w:ascii="Times New Roman" w:hAnsi="Times New Roman"/>
          <w:sz w:val="20"/>
          <w:szCs w:val="20"/>
        </w:rPr>
        <w:tab/>
        <w:t>#9 AND #12</w:t>
      </w:r>
    </w:p>
    <w:p w:rsidR="006C7398" w:rsidRDefault="006C7398" w:rsidP="006C7398">
      <w:pPr>
        <w:rPr>
          <w:rFonts w:ascii="Times New Roman" w:hAnsi="Times New Roman"/>
          <w:sz w:val="20"/>
          <w:szCs w:val="20"/>
        </w:rPr>
      </w:pPr>
    </w:p>
    <w:p w:rsidR="00F85301" w:rsidRDefault="00F85301" w:rsidP="006C7398">
      <w:pPr>
        <w:rPr>
          <w:rFonts w:ascii="Times New Roman" w:hAnsi="Times New Roman"/>
          <w:sz w:val="20"/>
          <w:szCs w:val="20"/>
        </w:rPr>
      </w:pPr>
      <w:r w:rsidRPr="00F85301">
        <w:rPr>
          <w:rFonts w:ascii="Times New Roman" w:hAnsi="Times New Roman"/>
          <w:sz w:val="20"/>
          <w:szCs w:val="20"/>
        </w:rPr>
        <w:t>#14 random* OR allocate*OR assign* OR “cross over*” OR crossover* OR controlled</w:t>
      </w:r>
    </w:p>
    <w:p w:rsidR="00F85301" w:rsidRDefault="00F85301" w:rsidP="006C7398">
      <w:pPr>
        <w:rPr>
          <w:rFonts w:ascii="Times New Roman" w:hAnsi="Times New Roman"/>
          <w:sz w:val="20"/>
          <w:szCs w:val="20"/>
        </w:rPr>
      </w:pPr>
    </w:p>
    <w:p w:rsidR="006C7398" w:rsidRDefault="00B04EB1" w:rsidP="006C7398">
      <w:pPr>
        <w:rPr>
          <w:rFonts w:ascii="Times New Roman" w:hAnsi="Times New Roman"/>
          <w:sz w:val="20"/>
          <w:szCs w:val="20"/>
        </w:rPr>
      </w:pPr>
      <w:r>
        <w:rPr>
          <w:rFonts w:ascii="Times New Roman" w:hAnsi="Times New Roman"/>
          <w:sz w:val="20"/>
          <w:szCs w:val="20"/>
        </w:rPr>
        <w:t>#1</w:t>
      </w:r>
      <w:r w:rsidR="00F85301">
        <w:rPr>
          <w:rFonts w:ascii="Times New Roman" w:hAnsi="Times New Roman" w:hint="eastAsia"/>
          <w:sz w:val="20"/>
          <w:szCs w:val="20"/>
        </w:rPr>
        <w:t>5</w:t>
      </w:r>
      <w:r w:rsidR="006C7398">
        <w:rPr>
          <w:rFonts w:ascii="Times New Roman" w:hAnsi="Times New Roman"/>
          <w:sz w:val="20"/>
          <w:szCs w:val="20"/>
        </w:rPr>
        <w:tab/>
        <w:t>#3 AND #6 AND #13</w:t>
      </w:r>
      <w:r w:rsidR="00F85301">
        <w:rPr>
          <w:rFonts w:ascii="Times New Roman" w:hAnsi="Times New Roman" w:hint="eastAsia"/>
          <w:sz w:val="20"/>
          <w:szCs w:val="20"/>
        </w:rPr>
        <w:t xml:space="preserve"> #14</w:t>
      </w:r>
      <w:r w:rsidR="006C7398">
        <w:rPr>
          <w:rFonts w:ascii="Times New Roman" w:hAnsi="Times New Roman"/>
          <w:sz w:val="20"/>
          <w:szCs w:val="20"/>
        </w:rPr>
        <w:t xml:space="preserve"> </w:t>
      </w:r>
    </w:p>
    <w:p w:rsidR="00E217DF" w:rsidRPr="000C7E30" w:rsidRDefault="00E217DF" w:rsidP="0038750D">
      <w:pPr>
        <w:rPr>
          <w:rFonts w:ascii="Times New Roman" w:hAnsi="Times New Roman"/>
          <w:bCs/>
          <w:color w:val="000000"/>
          <w:sz w:val="20"/>
          <w:szCs w:val="20"/>
        </w:rPr>
      </w:pPr>
    </w:p>
    <w:p w:rsidR="0038750D" w:rsidRDefault="00255DE5" w:rsidP="0038750D">
      <w:pPr>
        <w:rPr>
          <w:rFonts w:ascii="Times New Roman" w:hAnsi="Times New Roman"/>
          <w:bCs/>
          <w:color w:val="000000"/>
          <w:sz w:val="20"/>
          <w:szCs w:val="20"/>
        </w:rPr>
      </w:pPr>
      <w:r w:rsidRPr="00E217DF">
        <w:rPr>
          <w:rFonts w:ascii="Times New Roman" w:hAnsi="Times New Roman"/>
          <w:bCs/>
          <w:color w:val="000000"/>
          <w:sz w:val="20"/>
          <w:szCs w:val="20"/>
        </w:rPr>
        <w:t>#</w:t>
      </w:r>
      <w:r w:rsidR="00B04EB1">
        <w:rPr>
          <w:rFonts w:ascii="Times New Roman" w:hAnsi="Times New Roman" w:hint="eastAsia"/>
          <w:bCs/>
          <w:color w:val="000000"/>
          <w:sz w:val="20"/>
          <w:szCs w:val="20"/>
        </w:rPr>
        <w:t>1</w:t>
      </w:r>
      <w:r w:rsidR="00F85301">
        <w:rPr>
          <w:rFonts w:ascii="Times New Roman" w:hAnsi="Times New Roman" w:hint="eastAsia"/>
          <w:bCs/>
          <w:color w:val="000000"/>
          <w:sz w:val="20"/>
          <w:szCs w:val="20"/>
        </w:rPr>
        <w:t>6</w:t>
      </w:r>
      <w:r w:rsidR="00976862">
        <w:rPr>
          <w:rFonts w:ascii="Times New Roman" w:hAnsi="Times New Roman" w:hint="eastAsia"/>
          <w:bCs/>
          <w:color w:val="000000"/>
          <w:sz w:val="20"/>
          <w:szCs w:val="20"/>
        </w:rPr>
        <w:t xml:space="preserve"> </w:t>
      </w:r>
      <w:r w:rsidRPr="00255DE5">
        <w:rPr>
          <w:rFonts w:ascii="Times New Roman" w:hAnsi="Times New Roman"/>
          <w:bCs/>
          <w:color w:val="000000"/>
          <w:sz w:val="20"/>
          <w:szCs w:val="20"/>
        </w:rPr>
        <w:t>Applied Filters</w:t>
      </w:r>
      <w:r>
        <w:rPr>
          <w:rFonts w:ascii="Times New Roman" w:hAnsi="Times New Roman" w:hint="eastAsia"/>
          <w:bCs/>
          <w:color w:val="000000"/>
          <w:sz w:val="20"/>
          <w:szCs w:val="20"/>
        </w:rPr>
        <w:t xml:space="preserve">: </w:t>
      </w:r>
      <w:r w:rsidRPr="00255DE5">
        <w:rPr>
          <w:rFonts w:ascii="Times New Roman" w:hAnsi="Times New Roman"/>
          <w:bCs/>
          <w:color w:val="000000"/>
          <w:sz w:val="20"/>
          <w:szCs w:val="20"/>
        </w:rPr>
        <w:t>Humans</w:t>
      </w:r>
    </w:p>
    <w:p w:rsidR="00255DE5" w:rsidRPr="000C7E30" w:rsidRDefault="00255DE5" w:rsidP="0038750D">
      <w:pPr>
        <w:rPr>
          <w:rFonts w:ascii="Times New Roman" w:hAnsi="Times New Roman"/>
          <w:sz w:val="20"/>
          <w:szCs w:val="20"/>
        </w:rPr>
      </w:pPr>
    </w:p>
    <w:p w:rsidR="00B04EB1" w:rsidRDefault="00B04EB1" w:rsidP="00B04EB1">
      <w:pPr>
        <w:rPr>
          <w:rFonts w:ascii="Times New Roman" w:hAnsi="Times New Roman"/>
          <w:b/>
          <w:bCs/>
          <w:color w:val="000000"/>
          <w:sz w:val="20"/>
          <w:szCs w:val="20"/>
        </w:rPr>
      </w:pPr>
      <w:r>
        <w:rPr>
          <w:rFonts w:ascii="Times New Roman" w:hAnsi="Times New Roman"/>
          <w:b/>
          <w:bCs/>
          <w:color w:val="000000"/>
          <w:sz w:val="20"/>
          <w:szCs w:val="20"/>
        </w:rPr>
        <w:t>Cochrane</w:t>
      </w:r>
    </w:p>
    <w:p w:rsidR="00B04EB1" w:rsidRDefault="00B04EB1" w:rsidP="00B04EB1">
      <w:pPr>
        <w:rPr>
          <w:rFonts w:ascii="Times New Roman" w:hAnsi="Times New Roman"/>
          <w:b/>
          <w:bCs/>
          <w:color w:val="000000"/>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#1</w:t>
      </w:r>
      <w:r>
        <w:rPr>
          <w:rFonts w:ascii="Times New Roman" w:hAnsi="Times New Roman"/>
          <w:sz w:val="20"/>
          <w:szCs w:val="20"/>
        </w:rPr>
        <w:tab/>
        <w:t>depress* or dysthymi* or "mood disorder*" or "affective disorder*":ti or depress* or dysthymi* or "mood disorder*" or "affective disorder*":ab</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tab/>
        <w:t>MeSH descriptor: [Depressive Disorder] explode all trees</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#3</w:t>
      </w:r>
      <w:r>
        <w:rPr>
          <w:rFonts w:ascii="Times New Roman" w:hAnsi="Times New Roman"/>
          <w:sz w:val="20"/>
          <w:szCs w:val="20"/>
        </w:rPr>
        <w:tab/>
        <w:t>MeSH descriptor: [Dysthymic Disorder] explode all trees</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#4</w:t>
      </w:r>
      <w:r>
        <w:rPr>
          <w:rFonts w:ascii="Times New Roman" w:hAnsi="Times New Roman"/>
          <w:sz w:val="20"/>
          <w:szCs w:val="20"/>
        </w:rPr>
        <w:tab/>
        <w:t>MeSH descriptor: [Mood Disorders] explode all trees</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#5</w:t>
      </w:r>
      <w:r>
        <w:rPr>
          <w:rFonts w:ascii="Times New Roman" w:hAnsi="Times New Roman"/>
          <w:sz w:val="20"/>
          <w:szCs w:val="20"/>
        </w:rPr>
        <w:tab/>
        <w:t>#1 or #2 or #3 or #4</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#6</w:t>
      </w:r>
      <w:r>
        <w:rPr>
          <w:rFonts w:ascii="Times New Roman" w:hAnsi="Times New Roman"/>
          <w:sz w:val="20"/>
          <w:szCs w:val="20"/>
        </w:rPr>
        <w:tab/>
        <w:t>adolesc* or child* or boy* or girl* or juvenil* or minors or paediatri* or pediatri* or pubescen* or school* or student* or teen* or young or youth* or preschool or pre-school:ti or adolesc* or child* or boy* or girl* or juvenil* or minors or paediatri* or pediatri* or pubescen* or school* or student* or teen* or young or youth* or preschool or pre-school:ab</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#7</w:t>
      </w:r>
      <w:r>
        <w:rPr>
          <w:rFonts w:ascii="Times New Roman" w:hAnsi="Times New Roman"/>
          <w:sz w:val="20"/>
          <w:szCs w:val="20"/>
        </w:rPr>
        <w:tab/>
        <w:t>MeSH descriptor: [Child] explode all trees</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#8</w:t>
      </w:r>
      <w:r>
        <w:rPr>
          <w:rFonts w:ascii="Times New Roman" w:hAnsi="Times New Roman"/>
          <w:sz w:val="20"/>
          <w:szCs w:val="20"/>
        </w:rPr>
        <w:tab/>
        <w:t>MeSH descriptor: [Adolescent] explode all trees</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#9</w:t>
      </w:r>
      <w:r>
        <w:rPr>
          <w:rFonts w:ascii="Times New Roman" w:hAnsi="Times New Roman"/>
          <w:sz w:val="20"/>
          <w:szCs w:val="20"/>
        </w:rPr>
        <w:tab/>
        <w:t>#6 or #7 or #8</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#10</w:t>
      </w:r>
      <w:r>
        <w:rPr>
          <w:rFonts w:ascii="Times New Roman" w:hAnsi="Times New Roman"/>
          <w:sz w:val="20"/>
          <w:szCs w:val="20"/>
        </w:rPr>
        <w:tab/>
        <w:t xml:space="preserve">antidepressant* or "selective serotonin reuptake inhibitor*" or SSRI or SSRIs or fluoxetine or fluvoxamine or paroxetine or sertraline or citalopram or escitalopram or </w:t>
      </w:r>
      <w:r>
        <w:rPr>
          <w:rFonts w:ascii="Times New Roman" w:hAnsi="Times New Roman"/>
          <w:bCs/>
          <w:color w:val="000000"/>
          <w:sz w:val="20"/>
          <w:szCs w:val="20"/>
        </w:rPr>
        <w:t>vortioxetine</w:t>
      </w:r>
      <w:r>
        <w:rPr>
          <w:rFonts w:ascii="Times New Roman" w:hAnsi="Times New Roman"/>
          <w:sz w:val="20"/>
          <w:szCs w:val="20"/>
        </w:rPr>
        <w:t xml:space="preserve"> or "serotonin norepinephrine reuptake inhibitor*" or SNRI or SNRIs or duloxetine or venlafaxine or desvenlafaxine or milnacipran or levomilnacipran or mirtazapine or mianserin or nefazodone or trazodone or vilazodone or bupropion or reboxetine or agomelatine or "noradrenergic and specific serotonergic antidepressant*" or NaSSA or NaSSAs or mirtazapine or TCA or TCAs or tricyclic or amersergide or amineptine or amitriptyline or amoxapine or butriptyline or chlorpoxiten or clomipramine or clorimipramine or demexiptiline or desipramine or dibenzipin or dothiepin or doxepin or imipramine or lofepramine or melitracen or metapramine or nortriptyline or noxiptiline or opipramol or protriptyline or quinupramine or tianeptine or trimipramine</w:t>
      </w:r>
      <w:r w:rsidR="00FB6950" w:rsidRPr="00FB6950">
        <w:rPr>
          <w:rFonts w:ascii="Times New Roman" w:hAnsi="Times New Roman"/>
          <w:sz w:val="20"/>
          <w:szCs w:val="20"/>
        </w:rPr>
        <w:t xml:space="preserve"> </w:t>
      </w:r>
      <w:r w:rsidR="00FB6950" w:rsidRPr="00B04EB1">
        <w:rPr>
          <w:rFonts w:ascii="Times New Roman" w:hAnsi="Times New Roman"/>
          <w:sz w:val="20"/>
          <w:szCs w:val="20"/>
        </w:rPr>
        <w:t>or “St John's Wort” or hypericin or hyperforin or johanniskraut</w:t>
      </w:r>
      <w:r>
        <w:rPr>
          <w:rFonts w:ascii="Times New Roman" w:hAnsi="Times New Roman"/>
          <w:sz w:val="20"/>
          <w:szCs w:val="20"/>
        </w:rPr>
        <w:t xml:space="preserve">:ti or antidepressant* or "selective serotonin reuptake inhibitor*" or SSRI or SSRIs or fluoxetine or fluvoxamine or paroxetine or sertraline or citalopram or escitalopram or </w:t>
      </w:r>
      <w:r>
        <w:rPr>
          <w:rFonts w:ascii="Times New Roman" w:hAnsi="Times New Roman"/>
          <w:bCs/>
          <w:color w:val="000000"/>
          <w:sz w:val="20"/>
          <w:szCs w:val="20"/>
        </w:rPr>
        <w:t>vortioxetine</w:t>
      </w:r>
      <w:r>
        <w:rPr>
          <w:rFonts w:ascii="Times New Roman" w:hAnsi="Times New Roman"/>
          <w:sz w:val="20"/>
          <w:szCs w:val="20"/>
        </w:rPr>
        <w:t xml:space="preserve"> or "serotonin norepinephrine reuptake inhibitor*" or SNRI or SNRIs or duloxetine or venlafaxine or desvenlafaxine or milnacipran or levomilnacipran or mirtazapine or mianserin or nefazodone or trazodone or vilazodone or bupropion or reboxetine or agomelatine or "noradrenergic and specific serotonergic antidepressant*" or NaSSA or NaSSAs or mirtazapine or TCA or TCAs or tricyclic or amersergide or amineptine or amitriptyline or amoxapine or butriptyline or chlorpoxiten or clomipramine or clorimipramine or demexiptiline or desipramine or dibenzipin or dothiepin or doxepin or imipramine or lofepramine or melitracen or metapramine or nortriptyline or noxiptiline or opipramol or protriptyline or quinupramine or tianeptine or trimipramine</w:t>
      </w:r>
      <w:r>
        <w:rPr>
          <w:rFonts w:ascii="Times New Roman" w:hAnsi="Times New Roman" w:hint="eastAsia"/>
          <w:sz w:val="20"/>
          <w:szCs w:val="20"/>
        </w:rPr>
        <w:t xml:space="preserve"> </w:t>
      </w:r>
      <w:r w:rsidRPr="00B04EB1">
        <w:rPr>
          <w:rFonts w:ascii="Times New Roman" w:hAnsi="Times New Roman"/>
          <w:sz w:val="20"/>
          <w:szCs w:val="20"/>
        </w:rPr>
        <w:t>or “St John's Wort” or hypericin or hyperforin or johanniskraut:ab</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#11</w:t>
      </w:r>
      <w:r>
        <w:rPr>
          <w:rFonts w:ascii="Times New Roman" w:hAnsi="Times New Roman" w:hint="eastAsia"/>
          <w:sz w:val="20"/>
          <w:szCs w:val="20"/>
        </w:rPr>
        <w:tab/>
      </w:r>
      <w:r>
        <w:rPr>
          <w:rFonts w:ascii="Times New Roman" w:hAnsi="Times New Roman"/>
          <w:sz w:val="20"/>
          <w:szCs w:val="20"/>
        </w:rPr>
        <w:t>MeSH descriptor: [Antidepressive Agents] explode all trees</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#12</w:t>
      </w:r>
      <w:r>
        <w:rPr>
          <w:rFonts w:ascii="Times New Roman" w:hAnsi="Times New Roman"/>
          <w:sz w:val="20"/>
          <w:szCs w:val="20"/>
        </w:rPr>
        <w:tab/>
        <w:t>#10 or #11</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#13</w:t>
      </w:r>
      <w:r>
        <w:rPr>
          <w:rFonts w:ascii="Times New Roman" w:hAnsi="Times New Roman"/>
          <w:sz w:val="20"/>
          <w:szCs w:val="20"/>
        </w:rPr>
        <w:tab/>
        <w:t xml:space="preserve">psychother* or psychological or cogniti* or behavio* or CBT or "family therap*" or interpersonal or relaxation or bibliotherap* or "play therap*" or "physical reinforcement" or "reinforced practice" or exposure or consultation or biofeedback or "social skill" or "client centered" or counsel* or exercise or </w:t>
      </w:r>
      <w:r>
        <w:rPr>
          <w:rFonts w:ascii="Times New Roman" w:hAnsi="Times New Roman"/>
          <w:sz w:val="20"/>
          <w:szCs w:val="20"/>
        </w:rPr>
        <w:lastRenderedPageBreak/>
        <w:t>psychoeducation* or supportive or "mental health" or "activity scheduling" or art or dance or dialectic* or "emotion focus*" or "focus-oriented" or humanistic or integrative or integrated or metacognitive or meta-cognitive or nondirective or non-directive or "problem solving" or psychodynamic or "rational emotive" or "self control*" or "self talk" or "self help" or "stress management" or "mind training" or "functional analys*" or psychoanaly* or psychodrama or "role play*" or mindfulness*:ti or psychother* or psychological or cogniti* or behavio* or CBT or "family therap*" or interpersonal or relaxation or bibliotherap* or "play therap*" or "physical reinforcement" or "reinforced practice" or exposure or consultation or biofeedback or "social skill" or "client centered" or counsel* or exercise or psychoeducation* or supportive or "mental health" or "activity scheduling" or art or dance or dialectic* or "emotion focus*" or "focus-oriented" or humanistic or integrative or integrated or metacognitive or meta-cognitive or nondirective or non-directive or "problem solving" or psychodynamic or "rational emotive" or "self control*" or "self talk" or "self help" or "stress management" or "mind training" or "functional analys*" or psychoanaly* or psychodrama or "role play*" or mindfulness*:ab</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#14</w:t>
      </w:r>
      <w:r>
        <w:rPr>
          <w:rFonts w:ascii="Times New Roman" w:hAnsi="Times New Roman"/>
          <w:sz w:val="20"/>
          <w:szCs w:val="20"/>
        </w:rPr>
        <w:tab/>
        <w:t>acceptance* or commitment*:ti or acceptance* or commitment*:ab</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#15</w:t>
      </w:r>
      <w:r>
        <w:rPr>
          <w:rFonts w:ascii="Times New Roman" w:hAnsi="Times New Roman"/>
          <w:sz w:val="20"/>
          <w:szCs w:val="20"/>
        </w:rPr>
        <w:tab/>
        <w:t>*therap*:ti or *therap*:ab</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#16</w:t>
      </w:r>
      <w:r>
        <w:rPr>
          <w:rFonts w:ascii="Times New Roman" w:hAnsi="Times New Roman"/>
          <w:sz w:val="20"/>
          <w:szCs w:val="20"/>
        </w:rPr>
        <w:tab/>
        <w:t>#14 and #15</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#17</w:t>
      </w:r>
      <w:r>
        <w:rPr>
          <w:rFonts w:ascii="Times New Roman" w:hAnsi="Times New Roman"/>
          <w:sz w:val="20"/>
          <w:szCs w:val="20"/>
        </w:rPr>
        <w:tab/>
        <w:t>MeSH descriptor: [Psychotherapy] explode all trees</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#18</w:t>
      </w:r>
      <w:r>
        <w:rPr>
          <w:rFonts w:ascii="Times New Roman" w:hAnsi="Times New Roman"/>
          <w:sz w:val="20"/>
          <w:szCs w:val="20"/>
        </w:rPr>
        <w:tab/>
        <w:t>#13 or #16 or #17</w:t>
      </w:r>
    </w:p>
    <w:p w:rsidR="00B04EB1" w:rsidRDefault="00B04EB1" w:rsidP="00B04EB1">
      <w:pPr>
        <w:rPr>
          <w:rFonts w:ascii="Times New Roman" w:hAnsi="Times New Roman"/>
          <w:sz w:val="20"/>
          <w:szCs w:val="20"/>
        </w:rPr>
      </w:pPr>
    </w:p>
    <w:p w:rsidR="00B04EB1" w:rsidRDefault="00B04EB1" w:rsidP="00B04EB1">
      <w:pPr>
        <w:rPr>
          <w:rFonts w:ascii="Times New Roman" w:hAnsi="Times New Roman"/>
          <w:sz w:val="20"/>
          <w:szCs w:val="20"/>
        </w:rPr>
      </w:pPr>
      <w:r>
        <w:rPr>
          <w:rFonts w:ascii="Times New Roman" w:hAnsi="Times New Roman"/>
          <w:sz w:val="20"/>
          <w:szCs w:val="20"/>
        </w:rPr>
        <w:t>#19</w:t>
      </w:r>
      <w:r>
        <w:rPr>
          <w:rFonts w:ascii="Times New Roman" w:hAnsi="Times New Roman"/>
          <w:sz w:val="20"/>
          <w:szCs w:val="20"/>
        </w:rPr>
        <w:tab/>
        <w:t>#12 and #18</w:t>
      </w:r>
    </w:p>
    <w:p w:rsidR="00B04EB1" w:rsidRDefault="00B04EB1" w:rsidP="00B04EB1">
      <w:pPr>
        <w:rPr>
          <w:rFonts w:ascii="Times New Roman" w:hAnsi="Times New Roman"/>
          <w:sz w:val="20"/>
          <w:szCs w:val="20"/>
        </w:rPr>
      </w:pPr>
    </w:p>
    <w:p w:rsidR="00F85301" w:rsidRDefault="00F85301" w:rsidP="00B04EB1">
      <w:pPr>
        <w:rPr>
          <w:rFonts w:ascii="Times New Roman" w:hAnsi="Times New Roman"/>
          <w:sz w:val="20"/>
          <w:szCs w:val="20"/>
        </w:rPr>
      </w:pPr>
      <w:r w:rsidRPr="00F85301">
        <w:rPr>
          <w:rFonts w:ascii="Times New Roman" w:hAnsi="Times New Roman"/>
          <w:sz w:val="20"/>
          <w:szCs w:val="20"/>
        </w:rPr>
        <w:t>#20  (random* or allocate* or assign* or cross over* or crossover* or controlled):ti or (random* or allocate* or assign* or cross over* or crossover* or controlled):ab,kw</w:t>
      </w:r>
    </w:p>
    <w:p w:rsidR="00F85301" w:rsidRDefault="00F85301" w:rsidP="00B04EB1">
      <w:pPr>
        <w:rPr>
          <w:rFonts w:ascii="Times New Roman" w:hAnsi="Times New Roman"/>
          <w:sz w:val="20"/>
          <w:szCs w:val="20"/>
        </w:rPr>
      </w:pPr>
    </w:p>
    <w:p w:rsidR="0038750D" w:rsidRDefault="00F85301" w:rsidP="0038750D">
      <w:pPr>
        <w:rPr>
          <w:rFonts w:ascii="Times New Roman" w:hAnsi="Times New Roman"/>
          <w:sz w:val="20"/>
          <w:szCs w:val="20"/>
        </w:rPr>
      </w:pPr>
      <w:r w:rsidRPr="00F85301">
        <w:rPr>
          <w:rFonts w:ascii="Times New Roman" w:hAnsi="Times New Roman"/>
          <w:sz w:val="20"/>
          <w:szCs w:val="20"/>
        </w:rPr>
        <w:t>#21   #5 and #9 and #19 and #20</w:t>
      </w:r>
    </w:p>
    <w:p w:rsidR="00F85301" w:rsidRPr="000C7E30" w:rsidRDefault="00F85301" w:rsidP="0038750D">
      <w:pPr>
        <w:rPr>
          <w:rFonts w:ascii="Times New Roman" w:hAnsi="Times New Roman"/>
          <w:color w:val="7030A0"/>
          <w:sz w:val="20"/>
          <w:szCs w:val="20"/>
        </w:rPr>
      </w:pPr>
    </w:p>
    <w:p w:rsidR="0076306F" w:rsidRDefault="0076306F" w:rsidP="0076306F">
      <w:pPr>
        <w:rPr>
          <w:rFonts w:ascii="Times New Roman" w:hAnsi="Times New Roman"/>
          <w:b/>
          <w:bCs/>
          <w:color w:val="000000"/>
          <w:sz w:val="20"/>
          <w:szCs w:val="20"/>
        </w:rPr>
      </w:pPr>
      <w:r>
        <w:rPr>
          <w:rFonts w:ascii="Times New Roman" w:hAnsi="Times New Roman"/>
          <w:b/>
          <w:bCs/>
          <w:color w:val="000000"/>
          <w:sz w:val="20"/>
          <w:szCs w:val="20"/>
        </w:rPr>
        <w:t>Web of science</w:t>
      </w:r>
    </w:p>
    <w:p w:rsidR="0076306F" w:rsidRDefault="0076306F" w:rsidP="0076306F">
      <w:pPr>
        <w:rPr>
          <w:rFonts w:ascii="Times New Roman" w:hAnsi="Times New Roman"/>
          <w:b/>
          <w:bCs/>
          <w:color w:val="000000"/>
          <w:sz w:val="20"/>
          <w:szCs w:val="20"/>
        </w:rPr>
      </w:pPr>
    </w:p>
    <w:p w:rsidR="0076306F" w:rsidRDefault="0076306F" w:rsidP="0076306F">
      <w:pPr>
        <w:rPr>
          <w:rFonts w:ascii="Times New Roman" w:hAnsi="Times New Roman"/>
          <w:sz w:val="20"/>
          <w:szCs w:val="20"/>
        </w:rPr>
      </w:pPr>
      <w:r>
        <w:rPr>
          <w:rFonts w:ascii="Times New Roman" w:hAnsi="Times New Roman"/>
          <w:sz w:val="20"/>
          <w:szCs w:val="20"/>
        </w:rPr>
        <w:t>#1</w:t>
      </w:r>
      <w:r>
        <w:rPr>
          <w:rFonts w:ascii="Times New Roman" w:hAnsi="Times New Roman"/>
          <w:sz w:val="20"/>
          <w:szCs w:val="20"/>
        </w:rPr>
        <w:tab/>
        <w:t>TS=(depress* or dysthymi* or “mood disorder*” or “affective disorder*”)</w:t>
      </w:r>
    </w:p>
    <w:p w:rsidR="0076306F" w:rsidRDefault="0076306F" w:rsidP="0076306F">
      <w:pPr>
        <w:rPr>
          <w:rFonts w:ascii="Times New Roman" w:hAnsi="Times New Roman"/>
          <w:sz w:val="20"/>
          <w:szCs w:val="20"/>
        </w:rPr>
      </w:pPr>
    </w:p>
    <w:p w:rsidR="0076306F" w:rsidRDefault="0076306F" w:rsidP="0076306F">
      <w:pPr>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tab/>
        <w:t>TS=(adolesc* OR child* OR boy* OR girl* OR juvenil* OR minors OR paediatri* OR pediatri* OR pubescen* OR school* OR student* OR teen* OR young OR youth* OR preschool OR pre-school)</w:t>
      </w:r>
    </w:p>
    <w:p w:rsidR="0076306F" w:rsidRDefault="0076306F" w:rsidP="0076306F">
      <w:pPr>
        <w:rPr>
          <w:rFonts w:ascii="Times New Roman" w:hAnsi="Times New Roman"/>
          <w:sz w:val="20"/>
          <w:szCs w:val="20"/>
        </w:rPr>
      </w:pPr>
    </w:p>
    <w:p w:rsidR="0076306F" w:rsidRDefault="0076306F" w:rsidP="0076306F">
      <w:pPr>
        <w:rPr>
          <w:rFonts w:ascii="Times New Roman" w:hAnsi="Times New Roman"/>
          <w:sz w:val="20"/>
          <w:szCs w:val="20"/>
        </w:rPr>
      </w:pPr>
      <w:r>
        <w:rPr>
          <w:rFonts w:ascii="Times New Roman" w:hAnsi="Times New Roman"/>
          <w:sz w:val="20"/>
          <w:szCs w:val="20"/>
        </w:rPr>
        <w:t>#3</w:t>
      </w:r>
      <w:r>
        <w:rPr>
          <w:rFonts w:ascii="Times New Roman" w:hAnsi="Times New Roman"/>
          <w:sz w:val="20"/>
          <w:szCs w:val="20"/>
        </w:rPr>
        <w:tab/>
        <w:t>TS=(antidepressant* or “selective serotonin reuptake inhibitor*” or SSRI or SSRIs or fluoxetine or fluvoxamine or paroxetine or sertraline or citalopram or escitalopram or</w:t>
      </w:r>
      <w:r>
        <w:rPr>
          <w:rFonts w:ascii="Times New Roman" w:hAnsi="Times New Roman" w:hint="eastAsia"/>
          <w:sz w:val="20"/>
          <w:szCs w:val="20"/>
        </w:rPr>
        <w:t xml:space="preserve"> </w:t>
      </w:r>
      <w:r>
        <w:rPr>
          <w:rFonts w:ascii="Times New Roman" w:hAnsi="Times New Roman"/>
          <w:bCs/>
          <w:color w:val="000000"/>
          <w:sz w:val="20"/>
          <w:szCs w:val="20"/>
        </w:rPr>
        <w:t>vortioxetine</w:t>
      </w:r>
      <w:r>
        <w:rPr>
          <w:rFonts w:ascii="Times New Roman" w:hAnsi="Times New Roman"/>
          <w:bCs/>
          <w:sz w:val="20"/>
          <w:szCs w:val="20"/>
        </w:rPr>
        <w:t>or</w:t>
      </w:r>
      <w:r>
        <w:rPr>
          <w:rFonts w:ascii="Times New Roman" w:hAnsi="Times New Roman"/>
          <w:sz w:val="20"/>
          <w:szCs w:val="20"/>
        </w:rPr>
        <w:t xml:space="preserve"> “serotonin norepinephrine reuptake inhibitor*” or SNRI or SNRIs or duloxetine or venlafaxine or desvenlafaxine or milnacipran or levomilnacipran or mirtazapine or mianserin or nefazodone or trazodone or vilazodone or bupropion or reboxetine or agomelatine or “noradrenergic and specific serotonergic antidepressant*” or NaSSA or NaSSAs or mirtazapine or TCA or TCAs or tricyclic or amersergide or amineptine or </w:t>
      </w:r>
      <w:r>
        <w:rPr>
          <w:rFonts w:ascii="Times New Roman" w:hAnsi="Times New Roman"/>
          <w:sz w:val="20"/>
          <w:szCs w:val="20"/>
        </w:rPr>
        <w:lastRenderedPageBreak/>
        <w:t>amitriptyline or amoxapine or butriptyline or chlorpoxiten or clomipramine or clorimipramine or demexiptiline or desipramine or dibenzipin or dothiepin or doxepin or imipramine or lofepramine or melitracen or metapramine or nortriptyline or noxiptiline or opipramol or protriptyline or quinupramine or tianeptine or trimipramine</w:t>
      </w:r>
      <w:r>
        <w:rPr>
          <w:rFonts w:ascii="Times New Roman" w:hAnsi="Times New Roman" w:hint="eastAsia"/>
          <w:sz w:val="20"/>
          <w:szCs w:val="20"/>
        </w:rPr>
        <w:t xml:space="preserve"> or </w:t>
      </w:r>
      <w:r w:rsidRPr="0076306F">
        <w:rPr>
          <w:rFonts w:ascii="Times New Roman" w:hAnsi="Times New Roman"/>
          <w:sz w:val="20"/>
          <w:szCs w:val="20"/>
        </w:rPr>
        <w:t>St John's Wort or hypericin or hyperforin or johanniskraut</w:t>
      </w:r>
      <w:r>
        <w:rPr>
          <w:rFonts w:ascii="Times New Roman" w:hAnsi="Times New Roman"/>
          <w:sz w:val="20"/>
          <w:szCs w:val="20"/>
        </w:rPr>
        <w:t>)</w:t>
      </w:r>
    </w:p>
    <w:p w:rsidR="0076306F" w:rsidRDefault="0076306F" w:rsidP="0076306F">
      <w:pPr>
        <w:rPr>
          <w:rFonts w:ascii="Times New Roman" w:hAnsi="Times New Roman"/>
          <w:sz w:val="20"/>
          <w:szCs w:val="20"/>
        </w:rPr>
      </w:pPr>
    </w:p>
    <w:p w:rsidR="0076306F" w:rsidRDefault="0076306F" w:rsidP="0076306F">
      <w:pPr>
        <w:rPr>
          <w:rFonts w:ascii="Times New Roman" w:hAnsi="Times New Roman"/>
          <w:sz w:val="20"/>
          <w:szCs w:val="20"/>
        </w:rPr>
      </w:pPr>
      <w:r>
        <w:rPr>
          <w:rFonts w:ascii="Times New Roman" w:hAnsi="Times New Roman"/>
          <w:sz w:val="20"/>
          <w:szCs w:val="20"/>
        </w:rPr>
        <w:t>#4</w:t>
      </w:r>
      <w:r>
        <w:rPr>
          <w:rFonts w:ascii="Times New Roman" w:hAnsi="Times New Roman"/>
          <w:sz w:val="20"/>
          <w:szCs w:val="20"/>
        </w:rPr>
        <w:tab/>
        <w:t>TS=(*therap* and (acceptance* or commitment*))</w:t>
      </w:r>
    </w:p>
    <w:p w:rsidR="0076306F" w:rsidRDefault="0076306F" w:rsidP="0076306F">
      <w:pPr>
        <w:rPr>
          <w:rFonts w:ascii="Times New Roman" w:hAnsi="Times New Roman"/>
          <w:sz w:val="20"/>
          <w:szCs w:val="20"/>
        </w:rPr>
      </w:pPr>
    </w:p>
    <w:p w:rsidR="0076306F" w:rsidRDefault="0076306F" w:rsidP="0076306F">
      <w:pPr>
        <w:rPr>
          <w:rFonts w:ascii="Times New Roman" w:hAnsi="Times New Roman"/>
          <w:sz w:val="20"/>
          <w:szCs w:val="20"/>
        </w:rPr>
      </w:pPr>
      <w:r>
        <w:rPr>
          <w:rFonts w:ascii="Times New Roman" w:hAnsi="Times New Roman"/>
          <w:sz w:val="20"/>
          <w:szCs w:val="20"/>
        </w:rPr>
        <w:t>#5</w:t>
      </w:r>
      <w:r>
        <w:rPr>
          <w:rFonts w:ascii="Times New Roman" w:hAnsi="Times New Roman"/>
          <w:sz w:val="20"/>
          <w:szCs w:val="20"/>
        </w:rPr>
        <w:tab/>
        <w:t>TS=(psychother* or psychological or cogniti* or behavio* or CBT or “family therap*” or interpersonal or relaxation or bibliotherap* or “play therap*” or “physical reinforcement” or “reinforced practice” or exposure or consultation or biofeedback or “social skill” or “client centered” or counsel* or exercise or psychoeducation* or supportive or “mental health” or “activity scheduling” or art or dance or dialectic* or “emotion focus*” or “focus-oriented” or humanistic or integrative or integrated or metacognitive or meta-cognitive or nondirective or non-directive or “problem solving” or psychodynamic or “rational emotive” or “self control*” or “self talk” or “self help” or “stress management” or “mind training” or “functional analys*” or psychoanaly* or psychodrama or “role play*” or mindfulness*)</w:t>
      </w:r>
    </w:p>
    <w:p w:rsidR="0076306F" w:rsidRDefault="0076306F" w:rsidP="0076306F">
      <w:pPr>
        <w:rPr>
          <w:rFonts w:ascii="Times New Roman" w:hAnsi="Times New Roman"/>
          <w:sz w:val="20"/>
          <w:szCs w:val="20"/>
        </w:rPr>
      </w:pPr>
    </w:p>
    <w:p w:rsidR="0076306F" w:rsidRDefault="0076306F" w:rsidP="0076306F">
      <w:pPr>
        <w:rPr>
          <w:rFonts w:ascii="Times New Roman" w:hAnsi="Times New Roman"/>
          <w:sz w:val="20"/>
          <w:szCs w:val="20"/>
        </w:rPr>
      </w:pPr>
      <w:r>
        <w:rPr>
          <w:rFonts w:ascii="Times New Roman" w:hAnsi="Times New Roman"/>
          <w:sz w:val="20"/>
          <w:szCs w:val="20"/>
        </w:rPr>
        <w:t>#6</w:t>
      </w:r>
      <w:r>
        <w:rPr>
          <w:rFonts w:ascii="Times New Roman" w:hAnsi="Times New Roman"/>
          <w:sz w:val="20"/>
          <w:szCs w:val="20"/>
        </w:rPr>
        <w:tab/>
        <w:t>#5 OR #4</w:t>
      </w:r>
    </w:p>
    <w:p w:rsidR="0076306F" w:rsidRDefault="0076306F" w:rsidP="0076306F">
      <w:pPr>
        <w:rPr>
          <w:rFonts w:ascii="Times New Roman" w:hAnsi="Times New Roman"/>
          <w:sz w:val="20"/>
          <w:szCs w:val="20"/>
        </w:rPr>
      </w:pPr>
    </w:p>
    <w:p w:rsidR="0076306F" w:rsidRDefault="0076306F" w:rsidP="0076306F">
      <w:pPr>
        <w:rPr>
          <w:rFonts w:ascii="Times New Roman" w:hAnsi="Times New Roman"/>
          <w:sz w:val="20"/>
          <w:szCs w:val="20"/>
        </w:rPr>
      </w:pPr>
      <w:r>
        <w:rPr>
          <w:rFonts w:ascii="Times New Roman" w:hAnsi="Times New Roman"/>
          <w:sz w:val="20"/>
          <w:szCs w:val="20"/>
        </w:rPr>
        <w:t>#7</w:t>
      </w:r>
      <w:r>
        <w:rPr>
          <w:rFonts w:ascii="Times New Roman" w:hAnsi="Times New Roman"/>
          <w:sz w:val="20"/>
          <w:szCs w:val="20"/>
        </w:rPr>
        <w:tab/>
        <w:t>TS=(random* or allocate* or assign* or cross over* or crossover* or controlled)</w:t>
      </w:r>
    </w:p>
    <w:p w:rsidR="0076306F" w:rsidRDefault="0076306F" w:rsidP="0076306F">
      <w:pPr>
        <w:rPr>
          <w:rFonts w:ascii="Times New Roman" w:hAnsi="Times New Roman"/>
          <w:sz w:val="20"/>
          <w:szCs w:val="20"/>
        </w:rPr>
      </w:pPr>
    </w:p>
    <w:p w:rsidR="0076306F" w:rsidRDefault="0076306F" w:rsidP="0076306F">
      <w:pPr>
        <w:rPr>
          <w:rFonts w:ascii="Times New Roman" w:hAnsi="Times New Roman"/>
          <w:sz w:val="20"/>
          <w:szCs w:val="20"/>
        </w:rPr>
      </w:pPr>
      <w:r>
        <w:rPr>
          <w:rFonts w:ascii="Times New Roman" w:hAnsi="Times New Roman"/>
          <w:sz w:val="20"/>
          <w:szCs w:val="20"/>
        </w:rPr>
        <w:t>#8</w:t>
      </w:r>
      <w:r>
        <w:rPr>
          <w:rFonts w:ascii="Times New Roman" w:hAnsi="Times New Roman"/>
          <w:sz w:val="20"/>
          <w:szCs w:val="20"/>
        </w:rPr>
        <w:tab/>
        <w:t>#6 AND #3</w:t>
      </w:r>
    </w:p>
    <w:p w:rsidR="0076306F" w:rsidRDefault="0076306F" w:rsidP="0076306F">
      <w:pPr>
        <w:rPr>
          <w:rFonts w:ascii="Times New Roman" w:hAnsi="Times New Roman"/>
          <w:sz w:val="20"/>
          <w:szCs w:val="20"/>
        </w:rPr>
      </w:pPr>
    </w:p>
    <w:p w:rsidR="0076306F" w:rsidRDefault="0076306F" w:rsidP="0076306F">
      <w:pPr>
        <w:rPr>
          <w:rFonts w:ascii="Times New Roman" w:hAnsi="Times New Roman"/>
          <w:sz w:val="20"/>
          <w:szCs w:val="20"/>
        </w:rPr>
      </w:pPr>
      <w:r>
        <w:rPr>
          <w:rFonts w:ascii="Times New Roman" w:hAnsi="Times New Roman"/>
          <w:sz w:val="20"/>
          <w:szCs w:val="20"/>
        </w:rPr>
        <w:t>#</w:t>
      </w:r>
      <w:r w:rsidR="00E65D9F">
        <w:rPr>
          <w:rFonts w:ascii="Times New Roman" w:hAnsi="Times New Roman" w:hint="eastAsia"/>
          <w:sz w:val="20"/>
          <w:szCs w:val="20"/>
        </w:rPr>
        <w:t>9</w:t>
      </w:r>
      <w:r>
        <w:rPr>
          <w:rFonts w:ascii="Times New Roman" w:hAnsi="Times New Roman"/>
          <w:sz w:val="20"/>
          <w:szCs w:val="20"/>
        </w:rPr>
        <w:tab/>
        <w:t xml:space="preserve">#8 AND #7 AND #2 AND #1 </w:t>
      </w:r>
    </w:p>
    <w:p w:rsidR="00847544" w:rsidRDefault="00847544" w:rsidP="0076306F">
      <w:pPr>
        <w:rPr>
          <w:rFonts w:ascii="Times New Roman" w:hAnsi="Times New Roman"/>
          <w:sz w:val="20"/>
          <w:szCs w:val="20"/>
        </w:rPr>
      </w:pPr>
    </w:p>
    <w:p w:rsidR="0038750D" w:rsidRDefault="00847544" w:rsidP="0038750D">
      <w:pPr>
        <w:rPr>
          <w:rFonts w:ascii="Times New Roman" w:hAnsi="Times New Roman"/>
          <w:sz w:val="20"/>
          <w:szCs w:val="20"/>
        </w:rPr>
      </w:pPr>
      <w:r>
        <w:rPr>
          <w:rFonts w:ascii="Times New Roman" w:hAnsi="Times New Roman" w:hint="eastAsia"/>
          <w:sz w:val="20"/>
          <w:szCs w:val="20"/>
        </w:rPr>
        <w:t xml:space="preserve">#10 </w:t>
      </w:r>
      <w:r w:rsidRPr="00847544">
        <w:rPr>
          <w:rFonts w:ascii="Times New Roman" w:hAnsi="Times New Roman"/>
          <w:sz w:val="20"/>
          <w:szCs w:val="20"/>
        </w:rPr>
        <w:t>Applied Filters: ( ARTICLE ) AND Web of Science : ( PSYCHIATRY )</w:t>
      </w:r>
    </w:p>
    <w:p w:rsidR="00847544" w:rsidRPr="00847544" w:rsidRDefault="00847544" w:rsidP="0038750D">
      <w:pPr>
        <w:rPr>
          <w:rFonts w:ascii="Times New Roman" w:hAnsi="Times New Roman"/>
          <w:sz w:val="20"/>
          <w:szCs w:val="20"/>
        </w:rPr>
      </w:pPr>
    </w:p>
    <w:p w:rsidR="00054B6D" w:rsidRDefault="00054B6D" w:rsidP="00054B6D">
      <w:pPr>
        <w:rPr>
          <w:rFonts w:ascii="Times New Roman" w:hAnsi="Times New Roman"/>
          <w:b/>
          <w:bCs/>
          <w:color w:val="000000"/>
          <w:sz w:val="20"/>
          <w:szCs w:val="20"/>
        </w:rPr>
      </w:pPr>
      <w:r>
        <w:rPr>
          <w:rFonts w:ascii="Times New Roman" w:hAnsi="Times New Roman"/>
          <w:b/>
          <w:bCs/>
          <w:color w:val="000000"/>
          <w:sz w:val="20"/>
          <w:szCs w:val="20"/>
        </w:rPr>
        <w:t>Embase</w:t>
      </w:r>
    </w:p>
    <w:p w:rsidR="00054B6D" w:rsidRDefault="00054B6D" w:rsidP="00054B6D">
      <w:pPr>
        <w:rPr>
          <w:rFonts w:ascii="Times New Roman" w:hAnsi="Times New Roman"/>
          <w:b/>
          <w:bCs/>
          <w:color w:val="000000"/>
          <w:sz w:val="20"/>
          <w:szCs w:val="20"/>
        </w:rPr>
      </w:pPr>
    </w:p>
    <w:p w:rsidR="00054B6D" w:rsidRDefault="00054B6D" w:rsidP="00054B6D">
      <w:pPr>
        <w:rPr>
          <w:rFonts w:ascii="Times New Roman" w:hAnsi="Times New Roman"/>
          <w:sz w:val="20"/>
          <w:szCs w:val="20"/>
        </w:rPr>
      </w:pPr>
      <w:r>
        <w:rPr>
          <w:rFonts w:ascii="Times New Roman" w:hAnsi="Times New Roman"/>
          <w:sz w:val="20"/>
          <w:szCs w:val="20"/>
        </w:rPr>
        <w:t>#1</w:t>
      </w:r>
      <w:r>
        <w:rPr>
          <w:rFonts w:ascii="Times New Roman" w:hAnsi="Times New Roman"/>
          <w:sz w:val="20"/>
          <w:szCs w:val="20"/>
        </w:rPr>
        <w:tab/>
        <w:t>depress*:ab,ti OR dysthymi*:ab,ti OR 'mood disorder*':ab,ti OR 'affective disorder*':ab,ti</w:t>
      </w:r>
    </w:p>
    <w:p w:rsidR="00054B6D" w:rsidRDefault="00054B6D" w:rsidP="00054B6D">
      <w:pPr>
        <w:rPr>
          <w:rFonts w:ascii="Times New Roman" w:hAnsi="Times New Roman"/>
          <w:sz w:val="20"/>
          <w:szCs w:val="20"/>
        </w:rPr>
      </w:pPr>
    </w:p>
    <w:p w:rsidR="00054B6D" w:rsidRDefault="00054B6D" w:rsidP="00054B6D">
      <w:pPr>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tab/>
        <w:t>'depression'/exp OR 'dysthymia'/exp OR 'mood disorder'/exp</w:t>
      </w:r>
    </w:p>
    <w:p w:rsidR="00054B6D" w:rsidRDefault="00054B6D" w:rsidP="00054B6D">
      <w:pPr>
        <w:rPr>
          <w:rFonts w:ascii="Times New Roman" w:hAnsi="Times New Roman"/>
          <w:sz w:val="20"/>
          <w:szCs w:val="20"/>
        </w:rPr>
      </w:pPr>
    </w:p>
    <w:p w:rsidR="00054B6D" w:rsidRDefault="00054B6D" w:rsidP="00054B6D">
      <w:pPr>
        <w:rPr>
          <w:rFonts w:ascii="Times New Roman" w:hAnsi="Times New Roman"/>
          <w:sz w:val="20"/>
          <w:szCs w:val="20"/>
        </w:rPr>
      </w:pPr>
      <w:r>
        <w:rPr>
          <w:rFonts w:ascii="Times New Roman" w:hAnsi="Times New Roman"/>
          <w:sz w:val="20"/>
          <w:szCs w:val="20"/>
        </w:rPr>
        <w:t>#3</w:t>
      </w:r>
      <w:r>
        <w:rPr>
          <w:rFonts w:ascii="Times New Roman" w:hAnsi="Times New Roman"/>
          <w:sz w:val="20"/>
          <w:szCs w:val="20"/>
        </w:rPr>
        <w:tab/>
        <w:t>#1 OR #2</w:t>
      </w:r>
    </w:p>
    <w:p w:rsidR="00054B6D" w:rsidRDefault="00054B6D" w:rsidP="00054B6D">
      <w:pPr>
        <w:rPr>
          <w:rFonts w:ascii="Times New Roman" w:hAnsi="Times New Roman"/>
          <w:sz w:val="20"/>
          <w:szCs w:val="20"/>
        </w:rPr>
      </w:pPr>
    </w:p>
    <w:p w:rsidR="00054B6D" w:rsidRDefault="00054B6D" w:rsidP="00054B6D">
      <w:pPr>
        <w:rPr>
          <w:rFonts w:ascii="Times New Roman" w:hAnsi="Times New Roman"/>
          <w:sz w:val="20"/>
          <w:szCs w:val="20"/>
        </w:rPr>
      </w:pPr>
      <w:r>
        <w:rPr>
          <w:rFonts w:ascii="Times New Roman" w:hAnsi="Times New Roman"/>
          <w:sz w:val="20"/>
          <w:szCs w:val="20"/>
        </w:rPr>
        <w:t>#4</w:t>
      </w:r>
      <w:r>
        <w:rPr>
          <w:rFonts w:ascii="Times New Roman" w:hAnsi="Times New Roman"/>
          <w:sz w:val="20"/>
          <w:szCs w:val="20"/>
        </w:rPr>
        <w:tab/>
        <w:t>adolesc*:ab,ti OR child*:ab,ti OR boy*:ab,ti OR girl*:ab,ti OR juvenil*:ab,ti OR minors:ab,ti OR paediatri*:ab,ti OR pediatri*:ab,ti OR pubescen*:ab,ti OR school*:ab,ti OR student*:ab,ti OR teen*:ab,ti OR young:ab,ti OR youth*:ab,ti OR preschool:ab,ti OR 'preschool':ab,ti</w:t>
      </w:r>
    </w:p>
    <w:p w:rsidR="00054B6D" w:rsidRDefault="00054B6D" w:rsidP="00054B6D">
      <w:pPr>
        <w:rPr>
          <w:rFonts w:ascii="Times New Roman" w:hAnsi="Times New Roman"/>
          <w:sz w:val="20"/>
          <w:szCs w:val="20"/>
        </w:rPr>
      </w:pPr>
    </w:p>
    <w:p w:rsidR="00054B6D" w:rsidRDefault="00054B6D" w:rsidP="00054B6D">
      <w:pPr>
        <w:rPr>
          <w:rFonts w:ascii="Times New Roman" w:hAnsi="Times New Roman"/>
          <w:sz w:val="20"/>
          <w:szCs w:val="20"/>
        </w:rPr>
      </w:pPr>
      <w:r>
        <w:rPr>
          <w:rFonts w:ascii="Times New Roman" w:hAnsi="Times New Roman"/>
          <w:sz w:val="20"/>
          <w:szCs w:val="20"/>
        </w:rPr>
        <w:t>#5</w:t>
      </w:r>
      <w:r>
        <w:rPr>
          <w:rFonts w:ascii="Times New Roman" w:hAnsi="Times New Roman"/>
          <w:sz w:val="20"/>
          <w:szCs w:val="20"/>
        </w:rPr>
        <w:tab/>
        <w:t>'child'/mj OR 'adolescent'/mj</w:t>
      </w:r>
    </w:p>
    <w:p w:rsidR="00054B6D" w:rsidRDefault="00054B6D" w:rsidP="00054B6D">
      <w:pPr>
        <w:rPr>
          <w:rFonts w:ascii="Times New Roman" w:hAnsi="Times New Roman"/>
          <w:sz w:val="20"/>
          <w:szCs w:val="20"/>
        </w:rPr>
      </w:pPr>
    </w:p>
    <w:p w:rsidR="00054B6D" w:rsidRDefault="00054B6D" w:rsidP="00054B6D">
      <w:pPr>
        <w:rPr>
          <w:rFonts w:ascii="Times New Roman" w:hAnsi="Times New Roman"/>
          <w:sz w:val="20"/>
          <w:szCs w:val="20"/>
        </w:rPr>
      </w:pPr>
      <w:r>
        <w:rPr>
          <w:rFonts w:ascii="Times New Roman" w:hAnsi="Times New Roman"/>
          <w:sz w:val="20"/>
          <w:szCs w:val="20"/>
        </w:rPr>
        <w:t>#6</w:t>
      </w:r>
      <w:r>
        <w:rPr>
          <w:rFonts w:ascii="Times New Roman" w:hAnsi="Times New Roman"/>
          <w:sz w:val="20"/>
          <w:szCs w:val="20"/>
        </w:rPr>
        <w:tab/>
        <w:t xml:space="preserve">#4 OR #5 </w:t>
      </w:r>
    </w:p>
    <w:p w:rsidR="00054B6D" w:rsidRDefault="00054B6D" w:rsidP="00054B6D">
      <w:pPr>
        <w:rPr>
          <w:rFonts w:ascii="Times New Roman" w:hAnsi="Times New Roman"/>
          <w:sz w:val="20"/>
          <w:szCs w:val="20"/>
        </w:rPr>
      </w:pPr>
    </w:p>
    <w:p w:rsidR="00054B6D" w:rsidRDefault="00054B6D" w:rsidP="00054B6D">
      <w:pPr>
        <w:rPr>
          <w:rFonts w:ascii="Times New Roman" w:hAnsi="Times New Roman"/>
          <w:sz w:val="20"/>
          <w:szCs w:val="20"/>
        </w:rPr>
      </w:pPr>
      <w:r>
        <w:rPr>
          <w:rFonts w:ascii="Times New Roman" w:hAnsi="Times New Roman"/>
          <w:sz w:val="20"/>
          <w:szCs w:val="20"/>
        </w:rPr>
        <w:t>#7</w:t>
      </w:r>
      <w:r>
        <w:rPr>
          <w:rFonts w:ascii="Times New Roman" w:hAnsi="Times New Roman"/>
          <w:sz w:val="20"/>
          <w:szCs w:val="20"/>
        </w:rPr>
        <w:tab/>
        <w:t xml:space="preserve">antidepressant*:ab,ti OR 'selective serotonin reuptake inhibitor*':ab,ti OR ssri:ab,ti OR ssris:ab,ti </w:t>
      </w:r>
      <w:r>
        <w:rPr>
          <w:rFonts w:ascii="Times New Roman" w:hAnsi="Times New Roman"/>
          <w:sz w:val="20"/>
          <w:szCs w:val="20"/>
        </w:rPr>
        <w:lastRenderedPageBreak/>
        <w:t xml:space="preserve">OR fluoxetine:ab,ti OR fluvoxamine:ab,ti OR paroxetine:ab,ti OR sertraline:ab,ti OR citalopram:ab,ti OR escitalopram:ab,ti OR </w:t>
      </w:r>
      <w:r>
        <w:rPr>
          <w:rFonts w:ascii="Times New Roman" w:hAnsi="Times New Roman"/>
          <w:bCs/>
          <w:color w:val="000000"/>
          <w:sz w:val="20"/>
          <w:szCs w:val="20"/>
        </w:rPr>
        <w:t>vortioxetine</w:t>
      </w:r>
      <w:r>
        <w:rPr>
          <w:rFonts w:ascii="Times New Roman" w:hAnsi="Times New Roman"/>
          <w:color w:val="000000"/>
          <w:sz w:val="20"/>
          <w:szCs w:val="20"/>
        </w:rPr>
        <w:t>:ab,ti</w:t>
      </w:r>
      <w:r>
        <w:rPr>
          <w:rFonts w:ascii="Times New Roman" w:hAnsi="Times New Roman"/>
          <w:sz w:val="20"/>
          <w:szCs w:val="20"/>
        </w:rPr>
        <w:t>OR 'serotonin norepinephrine reuptake inhibitor*':ab,ti OR snri:ab,ti OR snris:ab,ti OR duloxetine:ab,ti OR venlafaxine:ab,ti OR desvenlafaxine:ab,ti OR milnacipran:ab,ti OR levomilnacipran:ab,ti OR mianserin:ab,ti OR nefazodone:ab,ti OR trazodone:ab,ti OR vilazodone:ab,ti OR bupropion:ab,ti OR reboxetine:ab,ti OR agomelatine:ab,ti OR 'noradrenergic and specific serotonergic antidepressant*':ab,ti OR nassa:ab,ti OR nassas:ab,ti OR mirtazapine:ab,ti OR tca:ab,ti OR tcas:ab,ti OR tricyclic:ab,ti OR amersergide:ab,ti OR amineptine:ab,ti OR amitriptyline:ab,ti OR amoxapine:ab,ti OR butriptyline:ab,ti OR chlorpoxiten:ab,ti OR clomipramine:ab,ti OR clorimipramine:ab,ti OR demexiptiline:ab,ti OR desipramine:ab,ti OR dibenzipin:ab,ti OR dothiepin:ab,ti OR doxepin:ab,ti OR imipramine:ab,ti OR lofepramine:ab,ti OR melitracen:ab,ti OR metapramine:ab,ti OR nortriptyline:ab,ti OR noxiptiline:ab,ti OR opipramol:ab,ti OR protriptyline:ab,ti OR quinupramine:ab,ti OR tianeptine:ab,ti OR trimipramine</w:t>
      </w:r>
      <w:r>
        <w:rPr>
          <w:rFonts w:ascii="Times New Roman" w:hAnsi="Times New Roman" w:hint="eastAsia"/>
          <w:sz w:val="20"/>
          <w:szCs w:val="20"/>
        </w:rPr>
        <w:t xml:space="preserve"> </w:t>
      </w:r>
      <w:r w:rsidRPr="00054B6D">
        <w:rPr>
          <w:rFonts w:ascii="Times New Roman" w:hAnsi="Times New Roman"/>
          <w:sz w:val="20"/>
          <w:szCs w:val="20"/>
        </w:rPr>
        <w:t>OR 'St John's Wort':ab,ti OR hypericin:ab,ti OR hyperfor</w:t>
      </w:r>
      <w:r w:rsidR="00F5173D">
        <w:rPr>
          <w:rFonts w:ascii="Times New Roman" w:hAnsi="Times New Roman"/>
          <w:sz w:val="20"/>
          <w:szCs w:val="20"/>
        </w:rPr>
        <w:t>in:ab,ti OR johanniskraut:ab,ti</w:t>
      </w:r>
    </w:p>
    <w:p w:rsidR="00054B6D" w:rsidRDefault="00054B6D" w:rsidP="00054B6D">
      <w:pPr>
        <w:rPr>
          <w:rFonts w:ascii="Times New Roman" w:hAnsi="Times New Roman"/>
          <w:sz w:val="20"/>
          <w:szCs w:val="20"/>
        </w:rPr>
      </w:pPr>
    </w:p>
    <w:p w:rsidR="00054B6D" w:rsidRDefault="00054B6D" w:rsidP="00054B6D">
      <w:pPr>
        <w:rPr>
          <w:rFonts w:ascii="Times New Roman" w:hAnsi="Times New Roman"/>
          <w:sz w:val="20"/>
          <w:szCs w:val="20"/>
        </w:rPr>
      </w:pPr>
      <w:r>
        <w:rPr>
          <w:rFonts w:ascii="Times New Roman" w:hAnsi="Times New Roman"/>
          <w:sz w:val="20"/>
          <w:szCs w:val="20"/>
        </w:rPr>
        <w:t>#8</w:t>
      </w:r>
      <w:r>
        <w:rPr>
          <w:rFonts w:ascii="Times New Roman" w:hAnsi="Times New Roman"/>
          <w:sz w:val="20"/>
          <w:szCs w:val="20"/>
        </w:rPr>
        <w:tab/>
        <w:t>'antidepressant agent'/exp</w:t>
      </w:r>
    </w:p>
    <w:p w:rsidR="00054B6D" w:rsidRDefault="00054B6D" w:rsidP="00054B6D">
      <w:pPr>
        <w:rPr>
          <w:rFonts w:ascii="Times New Roman" w:hAnsi="Times New Roman"/>
          <w:sz w:val="20"/>
          <w:szCs w:val="20"/>
        </w:rPr>
      </w:pPr>
    </w:p>
    <w:p w:rsidR="00054B6D" w:rsidRDefault="00054B6D" w:rsidP="00054B6D">
      <w:pPr>
        <w:rPr>
          <w:rFonts w:ascii="Times New Roman" w:hAnsi="Times New Roman"/>
          <w:sz w:val="20"/>
          <w:szCs w:val="20"/>
        </w:rPr>
      </w:pPr>
      <w:r>
        <w:rPr>
          <w:rFonts w:ascii="Times New Roman" w:hAnsi="Times New Roman"/>
          <w:sz w:val="20"/>
          <w:szCs w:val="20"/>
        </w:rPr>
        <w:t>#9</w:t>
      </w:r>
      <w:r>
        <w:rPr>
          <w:rFonts w:ascii="Times New Roman" w:hAnsi="Times New Roman"/>
          <w:sz w:val="20"/>
          <w:szCs w:val="20"/>
        </w:rPr>
        <w:tab/>
        <w:t>#7 OR #8</w:t>
      </w:r>
    </w:p>
    <w:p w:rsidR="00054B6D" w:rsidRDefault="00054B6D" w:rsidP="00054B6D">
      <w:pPr>
        <w:rPr>
          <w:rFonts w:ascii="Times New Roman" w:hAnsi="Times New Roman"/>
          <w:sz w:val="20"/>
          <w:szCs w:val="20"/>
        </w:rPr>
      </w:pPr>
    </w:p>
    <w:p w:rsidR="00054B6D" w:rsidRDefault="00054B6D" w:rsidP="00054B6D">
      <w:pPr>
        <w:rPr>
          <w:rFonts w:ascii="Times New Roman" w:hAnsi="Times New Roman"/>
          <w:sz w:val="20"/>
          <w:szCs w:val="20"/>
        </w:rPr>
      </w:pPr>
      <w:r>
        <w:rPr>
          <w:rFonts w:ascii="Times New Roman" w:hAnsi="Times New Roman"/>
          <w:sz w:val="20"/>
          <w:szCs w:val="20"/>
        </w:rPr>
        <w:t>#10</w:t>
      </w:r>
      <w:r>
        <w:rPr>
          <w:rFonts w:ascii="Times New Roman" w:hAnsi="Times New Roman"/>
          <w:sz w:val="20"/>
          <w:szCs w:val="20"/>
        </w:rPr>
        <w:tab/>
        <w:t>psychother*:ab,ti OR psychological:ab,ti OR cogniti*:ab,ti OR behavio*:ab,ti OR cbt:ab,ti OR 'family therap*':ab,ti OR interpersonal:ab,ti OR relaxation:ab,ti OR bibliotherap*:ab,ti OR 'play therap*':ab,ti OR 'physical reinforcement':ab,ti OR 'reinforced practice':ab,ti OR exposure:ab,ti OR consultation:ab,ti OR biofeedback:ab,ti OR 'social skill':ab,ti OR 'client centered':ab,ti OR counsel*:ab,ti OR exercise:ab,ti OR psychoeducation*:ab,ti OR supportive:ab,ti OR 'mental health':ab,ti OR 'activity scheduling':ab,ti OR art:ab,ti OR dance:ab,ti OR dialectic*:ab,ti OR 'emotion focus*':ab,ti OR 'focus-oriented':ab,ti OR humanistic:ab,ti OR integrative:ab,ti OR integrated:ab,ti OR metacognitive:ab,ti OR 'meta cognitive':ab,ti OR nondirective:ab,ti OR 'non directive':ab,ti OR 'problem solving':ab,ti OR psychodynamic:ab,ti OR 'rational emotive':ab,ti OR 'self control*':ab,ti OR 'self talk':ab,ti OR 'self help':ab,ti OR 'stress management':ab,ti OR 'mind training':ab,ti OR 'functional analys*':ab,ti OR psychoanaly*:ab,ti OR psychodrama:ab,ti OR 'role play*':ab,ti OR mindfulness*:ab,ti</w:t>
      </w:r>
    </w:p>
    <w:p w:rsidR="00054B6D" w:rsidRDefault="00054B6D" w:rsidP="00054B6D">
      <w:pPr>
        <w:rPr>
          <w:rFonts w:ascii="Times New Roman" w:hAnsi="Times New Roman"/>
          <w:sz w:val="20"/>
          <w:szCs w:val="20"/>
        </w:rPr>
      </w:pPr>
    </w:p>
    <w:p w:rsidR="00054B6D" w:rsidRDefault="00054B6D" w:rsidP="00054B6D">
      <w:pPr>
        <w:rPr>
          <w:rFonts w:ascii="Times New Roman" w:hAnsi="Times New Roman"/>
          <w:sz w:val="20"/>
          <w:szCs w:val="20"/>
        </w:rPr>
      </w:pPr>
      <w:r>
        <w:rPr>
          <w:rFonts w:ascii="Times New Roman" w:hAnsi="Times New Roman"/>
          <w:sz w:val="20"/>
          <w:szCs w:val="20"/>
        </w:rPr>
        <w:t>#11</w:t>
      </w:r>
      <w:r>
        <w:rPr>
          <w:rFonts w:ascii="Times New Roman" w:hAnsi="Times New Roman"/>
          <w:sz w:val="20"/>
          <w:szCs w:val="20"/>
        </w:rPr>
        <w:tab/>
        <w:t>therap*:ab,ti AND (acceptance*:ab,ti OR commitment*:ab,ti)</w:t>
      </w:r>
    </w:p>
    <w:p w:rsidR="00054B6D" w:rsidRDefault="00054B6D" w:rsidP="00054B6D">
      <w:pPr>
        <w:rPr>
          <w:rFonts w:ascii="Times New Roman" w:hAnsi="Times New Roman"/>
          <w:sz w:val="20"/>
          <w:szCs w:val="20"/>
        </w:rPr>
      </w:pPr>
    </w:p>
    <w:p w:rsidR="00054B6D" w:rsidRDefault="00054B6D" w:rsidP="00054B6D">
      <w:pPr>
        <w:rPr>
          <w:rFonts w:ascii="Times New Roman" w:hAnsi="Times New Roman"/>
          <w:sz w:val="20"/>
          <w:szCs w:val="20"/>
        </w:rPr>
      </w:pPr>
      <w:r>
        <w:rPr>
          <w:rFonts w:ascii="Times New Roman" w:hAnsi="Times New Roman"/>
          <w:sz w:val="20"/>
          <w:szCs w:val="20"/>
        </w:rPr>
        <w:t>#12</w:t>
      </w:r>
      <w:r>
        <w:rPr>
          <w:rFonts w:ascii="Times New Roman" w:hAnsi="Times New Roman"/>
          <w:sz w:val="20"/>
          <w:szCs w:val="20"/>
        </w:rPr>
        <w:tab/>
        <w:t>'psychotherapy'/exp</w:t>
      </w:r>
    </w:p>
    <w:p w:rsidR="00054B6D" w:rsidRDefault="00054B6D" w:rsidP="00054B6D">
      <w:pPr>
        <w:rPr>
          <w:rFonts w:ascii="Times New Roman" w:hAnsi="Times New Roman"/>
          <w:sz w:val="20"/>
          <w:szCs w:val="20"/>
        </w:rPr>
      </w:pPr>
    </w:p>
    <w:p w:rsidR="00054B6D" w:rsidRDefault="00054B6D" w:rsidP="00054B6D">
      <w:pPr>
        <w:rPr>
          <w:rFonts w:ascii="Times New Roman" w:hAnsi="Times New Roman"/>
          <w:sz w:val="20"/>
          <w:szCs w:val="20"/>
        </w:rPr>
      </w:pPr>
      <w:r>
        <w:rPr>
          <w:rFonts w:ascii="Times New Roman" w:hAnsi="Times New Roman"/>
          <w:sz w:val="20"/>
          <w:szCs w:val="20"/>
        </w:rPr>
        <w:t>#13</w:t>
      </w:r>
      <w:r>
        <w:rPr>
          <w:rFonts w:ascii="Times New Roman" w:hAnsi="Times New Roman"/>
          <w:sz w:val="20"/>
          <w:szCs w:val="20"/>
        </w:rPr>
        <w:tab/>
        <w:t>#10 OR #11 OR #12</w:t>
      </w:r>
    </w:p>
    <w:p w:rsidR="00054B6D" w:rsidRDefault="00054B6D" w:rsidP="00054B6D">
      <w:pPr>
        <w:rPr>
          <w:rFonts w:ascii="Times New Roman" w:hAnsi="Times New Roman"/>
          <w:sz w:val="20"/>
          <w:szCs w:val="20"/>
        </w:rPr>
      </w:pPr>
    </w:p>
    <w:p w:rsidR="00054B6D" w:rsidRDefault="00054B6D" w:rsidP="00054B6D">
      <w:pPr>
        <w:rPr>
          <w:rFonts w:ascii="Times New Roman" w:hAnsi="Times New Roman"/>
          <w:sz w:val="20"/>
          <w:szCs w:val="20"/>
        </w:rPr>
      </w:pPr>
      <w:r>
        <w:rPr>
          <w:rFonts w:ascii="Times New Roman" w:hAnsi="Times New Roman"/>
          <w:sz w:val="20"/>
          <w:szCs w:val="20"/>
        </w:rPr>
        <w:t>#14</w:t>
      </w:r>
      <w:r>
        <w:rPr>
          <w:rFonts w:ascii="Times New Roman" w:hAnsi="Times New Roman"/>
          <w:sz w:val="20"/>
          <w:szCs w:val="20"/>
        </w:rPr>
        <w:tab/>
        <w:t>#9 AND #13</w:t>
      </w:r>
    </w:p>
    <w:p w:rsidR="00054B6D" w:rsidRDefault="00054B6D" w:rsidP="00054B6D">
      <w:pPr>
        <w:rPr>
          <w:rFonts w:ascii="Times New Roman" w:hAnsi="Times New Roman"/>
          <w:sz w:val="20"/>
          <w:szCs w:val="20"/>
        </w:rPr>
      </w:pPr>
    </w:p>
    <w:p w:rsidR="006C4062" w:rsidRDefault="006C4062" w:rsidP="00054B6D">
      <w:pPr>
        <w:rPr>
          <w:rFonts w:ascii="Times New Roman" w:hAnsi="Times New Roman"/>
          <w:sz w:val="20"/>
          <w:szCs w:val="20"/>
        </w:rPr>
      </w:pPr>
      <w:r w:rsidRPr="006C4062">
        <w:rPr>
          <w:rFonts w:ascii="Times New Roman" w:hAnsi="Times New Roman"/>
          <w:sz w:val="20"/>
          <w:szCs w:val="20"/>
        </w:rPr>
        <w:t>#15 random*:ab,ti or allocate*:ab,ti or assign*:ab,ti or cross over*:ab,ti or crossover*:ab,ti or controlled:ab,ti</w:t>
      </w:r>
      <w:r>
        <w:rPr>
          <w:rFonts w:ascii="Times New Roman" w:hAnsi="Times New Roman" w:hint="eastAsia"/>
          <w:sz w:val="20"/>
          <w:szCs w:val="20"/>
        </w:rPr>
        <w:t xml:space="preserve"> </w:t>
      </w:r>
    </w:p>
    <w:p w:rsidR="006C4062" w:rsidRDefault="006C4062" w:rsidP="00054B6D">
      <w:pPr>
        <w:rPr>
          <w:rFonts w:ascii="Times New Roman" w:hAnsi="Times New Roman"/>
          <w:sz w:val="20"/>
          <w:szCs w:val="20"/>
        </w:rPr>
      </w:pPr>
    </w:p>
    <w:p w:rsidR="00054B6D" w:rsidRDefault="006C4062" w:rsidP="00054B6D">
      <w:pPr>
        <w:rPr>
          <w:rFonts w:ascii="Times New Roman" w:hAnsi="Times New Roman"/>
          <w:sz w:val="20"/>
          <w:szCs w:val="20"/>
        </w:rPr>
      </w:pPr>
      <w:r w:rsidRPr="006C4062">
        <w:rPr>
          <w:rFonts w:ascii="Times New Roman" w:hAnsi="Times New Roman"/>
          <w:sz w:val="20"/>
          <w:szCs w:val="20"/>
        </w:rPr>
        <w:t>#16</w:t>
      </w:r>
      <w:r w:rsidRPr="006C4062">
        <w:rPr>
          <w:rFonts w:ascii="Times New Roman" w:hAnsi="Times New Roman"/>
          <w:sz w:val="20"/>
          <w:szCs w:val="20"/>
        </w:rPr>
        <w:tab/>
        <w:t>#3 and #6 and #14 and #15</w:t>
      </w:r>
    </w:p>
    <w:p w:rsidR="00054B6D" w:rsidRDefault="00054B6D" w:rsidP="00054B6D">
      <w:pPr>
        <w:rPr>
          <w:rFonts w:ascii="Times New Roman" w:hAnsi="Times New Roman"/>
          <w:sz w:val="20"/>
          <w:szCs w:val="20"/>
        </w:rPr>
      </w:pPr>
    </w:p>
    <w:p w:rsidR="001F7A6C" w:rsidRDefault="00054B6D" w:rsidP="006C4062">
      <w:pPr>
        <w:rPr>
          <w:rFonts w:ascii="Times New Roman" w:hAnsi="Times New Roman"/>
          <w:bCs/>
          <w:color w:val="000000"/>
          <w:sz w:val="20"/>
          <w:szCs w:val="20"/>
        </w:rPr>
      </w:pPr>
      <w:r>
        <w:rPr>
          <w:rFonts w:ascii="Times New Roman" w:hAnsi="Times New Roman"/>
          <w:sz w:val="20"/>
          <w:szCs w:val="20"/>
        </w:rPr>
        <w:t>#1</w:t>
      </w:r>
      <w:r w:rsidR="006C4062">
        <w:rPr>
          <w:rFonts w:ascii="Times New Roman" w:hAnsi="Times New Roman" w:hint="eastAsia"/>
          <w:sz w:val="20"/>
          <w:szCs w:val="20"/>
        </w:rPr>
        <w:t>7</w:t>
      </w:r>
      <w:r w:rsidR="00976862">
        <w:rPr>
          <w:rFonts w:ascii="Times New Roman" w:hAnsi="Times New Roman" w:hint="eastAsia"/>
          <w:bCs/>
          <w:color w:val="000000"/>
          <w:sz w:val="20"/>
          <w:szCs w:val="20"/>
        </w:rPr>
        <w:t xml:space="preserve"> </w:t>
      </w:r>
      <w:r w:rsidR="001F7A6C" w:rsidRPr="00255DE5">
        <w:rPr>
          <w:rFonts w:ascii="Times New Roman" w:hAnsi="Times New Roman"/>
          <w:bCs/>
          <w:color w:val="000000"/>
          <w:sz w:val="20"/>
          <w:szCs w:val="20"/>
        </w:rPr>
        <w:t>Applied Filters</w:t>
      </w:r>
      <w:r w:rsidR="001F7A6C">
        <w:rPr>
          <w:rFonts w:ascii="Times New Roman" w:hAnsi="Times New Roman" w:hint="eastAsia"/>
          <w:bCs/>
          <w:color w:val="000000"/>
          <w:sz w:val="20"/>
          <w:szCs w:val="20"/>
        </w:rPr>
        <w:t xml:space="preserve">: </w:t>
      </w:r>
      <w:r w:rsidR="001F7A6C" w:rsidRPr="00255DE5">
        <w:rPr>
          <w:rFonts w:ascii="Times New Roman" w:hAnsi="Times New Roman"/>
          <w:bCs/>
          <w:color w:val="000000"/>
          <w:sz w:val="20"/>
          <w:szCs w:val="20"/>
        </w:rPr>
        <w:t>Humans</w:t>
      </w:r>
      <w:r w:rsidR="006C4062">
        <w:rPr>
          <w:rFonts w:ascii="Times New Roman" w:hAnsi="Times New Roman" w:hint="eastAsia"/>
          <w:bCs/>
          <w:color w:val="000000"/>
          <w:sz w:val="20"/>
          <w:szCs w:val="20"/>
        </w:rPr>
        <w:t xml:space="preserve"> and</w:t>
      </w:r>
      <w:r w:rsidR="00B6749D">
        <w:rPr>
          <w:rFonts w:ascii="Times New Roman" w:hAnsi="Times New Roman" w:hint="eastAsia"/>
          <w:bCs/>
          <w:color w:val="000000"/>
          <w:sz w:val="20"/>
          <w:szCs w:val="20"/>
        </w:rPr>
        <w:t xml:space="preserve"> A</w:t>
      </w:r>
      <w:r w:rsidR="006C4062" w:rsidRPr="006C4062">
        <w:rPr>
          <w:rFonts w:ascii="Times New Roman" w:hAnsi="Times New Roman"/>
          <w:bCs/>
          <w:color w:val="000000"/>
          <w:sz w:val="20"/>
          <w:szCs w:val="20"/>
        </w:rPr>
        <w:t>rticle</w:t>
      </w:r>
    </w:p>
    <w:p w:rsidR="001F7A6C" w:rsidRPr="000C7E30" w:rsidRDefault="001F7A6C" w:rsidP="0038750D">
      <w:pPr>
        <w:rPr>
          <w:rFonts w:ascii="Times New Roman" w:hAnsi="Times New Roman"/>
          <w:sz w:val="20"/>
          <w:szCs w:val="20"/>
        </w:rPr>
      </w:pPr>
    </w:p>
    <w:p w:rsidR="0038750D" w:rsidRPr="00B33A06" w:rsidRDefault="0038750D" w:rsidP="0038750D">
      <w:pPr>
        <w:rPr>
          <w:rFonts w:ascii="Times New Roman" w:hAnsi="Times New Roman"/>
          <w:b/>
          <w:bCs/>
          <w:color w:val="000000"/>
          <w:sz w:val="20"/>
          <w:szCs w:val="20"/>
        </w:rPr>
      </w:pPr>
      <w:r w:rsidRPr="00B33A06">
        <w:rPr>
          <w:rFonts w:ascii="Times New Roman" w:hAnsi="Times New Roman"/>
          <w:b/>
          <w:bCs/>
          <w:color w:val="000000"/>
          <w:sz w:val="20"/>
          <w:szCs w:val="20"/>
        </w:rPr>
        <w:t>CINAHL</w:t>
      </w:r>
    </w:p>
    <w:p w:rsidR="0038750D" w:rsidRPr="00B33A06" w:rsidRDefault="0038750D" w:rsidP="0038750D">
      <w:pPr>
        <w:rPr>
          <w:rFonts w:ascii="Times New Roman" w:hAnsi="Times New Roman"/>
          <w:b/>
          <w:bCs/>
          <w:color w:val="000000"/>
          <w:sz w:val="20"/>
          <w:szCs w:val="20"/>
        </w:rPr>
      </w:pPr>
    </w:p>
    <w:p w:rsidR="0038750D" w:rsidRDefault="00976862" w:rsidP="0038750D">
      <w:pPr>
        <w:rPr>
          <w:rFonts w:ascii="Times New Roman" w:hAnsi="Times New Roman"/>
          <w:sz w:val="20"/>
          <w:szCs w:val="20"/>
        </w:rPr>
      </w:pPr>
      <w:r w:rsidRPr="00B33A06">
        <w:rPr>
          <w:rFonts w:ascii="Times New Roman" w:hAnsi="Times New Roman"/>
          <w:sz w:val="20"/>
          <w:szCs w:val="20"/>
        </w:rPr>
        <w:t>S1</w:t>
      </w:r>
      <w:r w:rsidRPr="00B33A06">
        <w:rPr>
          <w:rFonts w:ascii="Times New Roman" w:hAnsi="Times New Roman" w:hint="eastAsia"/>
          <w:sz w:val="20"/>
          <w:szCs w:val="20"/>
        </w:rPr>
        <w:t xml:space="preserve"> </w:t>
      </w:r>
      <w:r w:rsidR="00280BDC" w:rsidRPr="00B33A06">
        <w:rPr>
          <w:rFonts w:ascii="Times New Roman" w:hAnsi="Times New Roman"/>
          <w:sz w:val="20"/>
          <w:szCs w:val="20"/>
        </w:rPr>
        <w:t>TI (depress* or dysthymi* or “mood disorder*” or “affective disorder*”) OR AB (depress* or dysthymi* or “mood disorder*” or “affective disorder*”)</w:t>
      </w:r>
      <w:r w:rsidR="00D94942" w:rsidRPr="00D94942">
        <w:rPr>
          <w:rFonts w:ascii="Times New Roman" w:hAnsi="Times New Roman"/>
          <w:sz w:val="20"/>
          <w:szCs w:val="20"/>
        </w:rPr>
        <w:t xml:space="preserve"> </w:t>
      </w:r>
    </w:p>
    <w:p w:rsidR="00D94942" w:rsidRDefault="00D94942" w:rsidP="0038750D">
      <w:pPr>
        <w:rPr>
          <w:rFonts w:ascii="Times New Roman" w:hAnsi="Times New Roman"/>
          <w:sz w:val="20"/>
          <w:szCs w:val="20"/>
        </w:rPr>
      </w:pPr>
    </w:p>
    <w:p w:rsidR="00D94942" w:rsidRDefault="00325F98" w:rsidP="0038750D">
      <w:pPr>
        <w:rPr>
          <w:rFonts w:ascii="Times New Roman" w:hAnsi="Times New Roman"/>
          <w:sz w:val="20"/>
          <w:szCs w:val="20"/>
        </w:rPr>
      </w:pPr>
      <w:r w:rsidRPr="00325F98">
        <w:rPr>
          <w:rFonts w:ascii="Times New Roman" w:hAnsi="Times New Roman" w:hint="eastAsia"/>
          <w:sz w:val="20"/>
          <w:szCs w:val="20"/>
        </w:rPr>
        <w:t>S</w:t>
      </w:r>
      <w:r w:rsidR="00976862">
        <w:rPr>
          <w:rFonts w:ascii="Times New Roman" w:hAnsi="Times New Roman"/>
          <w:sz w:val="20"/>
          <w:szCs w:val="20"/>
        </w:rPr>
        <w:t>2</w:t>
      </w:r>
      <w:r w:rsidR="00976862">
        <w:rPr>
          <w:rFonts w:ascii="Times New Roman" w:hAnsi="Times New Roman" w:hint="eastAsia"/>
          <w:sz w:val="20"/>
          <w:szCs w:val="20"/>
        </w:rPr>
        <w:t xml:space="preserve"> </w:t>
      </w:r>
      <w:r w:rsidR="00280BDC" w:rsidRPr="00280BDC">
        <w:rPr>
          <w:rFonts w:ascii="Times New Roman" w:hAnsi="Times New Roman"/>
          <w:sz w:val="20"/>
          <w:szCs w:val="20"/>
        </w:rPr>
        <w:t>(MH "Affective Disorders+") OR (MH "Depression+") OR (MH "Dysthymic Disorder")</w:t>
      </w:r>
    </w:p>
    <w:p w:rsidR="00D94942" w:rsidRDefault="00D94942" w:rsidP="0038750D">
      <w:pPr>
        <w:rPr>
          <w:rFonts w:ascii="Times New Roman" w:hAnsi="Times New Roman"/>
          <w:sz w:val="20"/>
          <w:szCs w:val="20"/>
        </w:rPr>
      </w:pPr>
    </w:p>
    <w:p w:rsidR="00D94942" w:rsidRDefault="00325F98" w:rsidP="0038750D">
      <w:pPr>
        <w:rPr>
          <w:rFonts w:ascii="Times New Roman" w:hAnsi="Times New Roman"/>
          <w:sz w:val="20"/>
          <w:szCs w:val="20"/>
        </w:rPr>
      </w:pPr>
      <w:r w:rsidRPr="00325F98">
        <w:rPr>
          <w:rFonts w:ascii="Times New Roman" w:hAnsi="Times New Roman" w:hint="eastAsia"/>
          <w:bCs/>
          <w:sz w:val="20"/>
          <w:szCs w:val="20"/>
        </w:rPr>
        <w:t>S3</w:t>
      </w:r>
      <w:r w:rsidR="00976862">
        <w:rPr>
          <w:rFonts w:ascii="Times New Roman" w:hAnsi="Times New Roman" w:hint="eastAsia"/>
          <w:bCs/>
          <w:sz w:val="20"/>
          <w:szCs w:val="20"/>
        </w:rPr>
        <w:t xml:space="preserve"> </w:t>
      </w:r>
      <w:r w:rsidR="00280BDC" w:rsidRPr="00280BDC">
        <w:rPr>
          <w:rFonts w:ascii="Times New Roman" w:hAnsi="Times New Roman"/>
          <w:sz w:val="20"/>
          <w:szCs w:val="20"/>
        </w:rPr>
        <w:t>S1 OR S2</w:t>
      </w:r>
    </w:p>
    <w:p w:rsidR="00325F98" w:rsidRDefault="00325F98" w:rsidP="0038750D">
      <w:pPr>
        <w:rPr>
          <w:rFonts w:ascii="Times New Roman" w:hAnsi="Times New Roman"/>
          <w:sz w:val="20"/>
          <w:szCs w:val="20"/>
        </w:rPr>
      </w:pPr>
    </w:p>
    <w:p w:rsidR="00325F98" w:rsidRDefault="00976862" w:rsidP="0038750D">
      <w:pPr>
        <w:rPr>
          <w:rFonts w:ascii="Times New Roman" w:hAnsi="Times New Roman"/>
          <w:bCs/>
          <w:sz w:val="20"/>
          <w:szCs w:val="20"/>
        </w:rPr>
      </w:pPr>
      <w:bookmarkStart w:id="0" w:name="OLE_LINK3"/>
      <w:bookmarkStart w:id="1" w:name="OLE_LINK4"/>
      <w:r>
        <w:rPr>
          <w:rFonts w:ascii="Times New Roman" w:hAnsi="Times New Roman" w:hint="eastAsia"/>
          <w:bCs/>
          <w:sz w:val="20"/>
          <w:szCs w:val="20"/>
        </w:rPr>
        <w:t xml:space="preserve">S4 </w:t>
      </w:r>
      <w:bookmarkEnd w:id="0"/>
      <w:bookmarkEnd w:id="1"/>
      <w:r w:rsidR="00280BDC" w:rsidRPr="00280BDC">
        <w:rPr>
          <w:rFonts w:ascii="Times New Roman" w:hAnsi="Times New Roman"/>
          <w:bCs/>
          <w:sz w:val="20"/>
          <w:szCs w:val="20"/>
        </w:rPr>
        <w:t>TI (adolesc* OR child* OR boy* OR girl* OR juvenil* OR minors OR paediatri* OR pediatri* OR pubescen* OR school* OR student* OR teen* OR young OR youth* OR preschool OR pre-school) OR AB (adolesc* OR child* OR boy* OR girl* OR juvenil* OR minors OR paediatri* OR pediatri* OR pubescen* OR school* OR student* OR teen* OR young OR youth* OR preschool OR pre-school)</w:t>
      </w:r>
    </w:p>
    <w:p w:rsidR="00325F98" w:rsidRDefault="00325F98" w:rsidP="0038750D">
      <w:pPr>
        <w:rPr>
          <w:rFonts w:ascii="Times New Roman" w:hAnsi="Times New Roman"/>
          <w:bCs/>
          <w:sz w:val="20"/>
          <w:szCs w:val="20"/>
        </w:rPr>
      </w:pPr>
    </w:p>
    <w:p w:rsidR="0038750D" w:rsidRDefault="00976862" w:rsidP="0038750D">
      <w:pPr>
        <w:rPr>
          <w:rFonts w:ascii="Times New Roman" w:hAnsi="Times New Roman"/>
          <w:bCs/>
          <w:sz w:val="20"/>
          <w:szCs w:val="20"/>
        </w:rPr>
      </w:pPr>
      <w:r>
        <w:rPr>
          <w:rFonts w:ascii="Times New Roman" w:hAnsi="Times New Roman" w:hint="eastAsia"/>
          <w:bCs/>
          <w:sz w:val="20"/>
          <w:szCs w:val="20"/>
        </w:rPr>
        <w:t xml:space="preserve">S5 </w:t>
      </w:r>
      <w:r w:rsidR="00280BDC" w:rsidRPr="00280BDC">
        <w:rPr>
          <w:rFonts w:ascii="Times New Roman" w:hAnsi="Times New Roman"/>
          <w:bCs/>
          <w:sz w:val="20"/>
          <w:szCs w:val="20"/>
        </w:rPr>
        <w:t>(MH "Child") OR (MH "Adolescence")</w:t>
      </w:r>
    </w:p>
    <w:p w:rsidR="00280BDC" w:rsidRDefault="00280BDC" w:rsidP="0038750D">
      <w:pPr>
        <w:rPr>
          <w:rFonts w:ascii="Times New Roman" w:hAnsi="Times New Roman"/>
          <w:bCs/>
          <w:sz w:val="20"/>
          <w:szCs w:val="20"/>
        </w:rPr>
      </w:pPr>
    </w:p>
    <w:p w:rsidR="00280BDC" w:rsidRPr="00764E27" w:rsidRDefault="00280BDC" w:rsidP="0038750D">
      <w:pPr>
        <w:rPr>
          <w:rFonts w:ascii="Times New Roman" w:hAnsi="Times New Roman"/>
          <w:bCs/>
          <w:sz w:val="20"/>
          <w:szCs w:val="20"/>
        </w:rPr>
      </w:pPr>
      <w:r w:rsidRPr="00280BDC">
        <w:rPr>
          <w:rFonts w:ascii="Times New Roman" w:hAnsi="Times New Roman"/>
          <w:bCs/>
          <w:sz w:val="20"/>
          <w:szCs w:val="20"/>
        </w:rPr>
        <w:t>S6</w:t>
      </w:r>
      <w:r w:rsidRPr="00280BDC">
        <w:rPr>
          <w:rFonts w:ascii="Times New Roman" w:hAnsi="Times New Roman"/>
          <w:bCs/>
          <w:sz w:val="20"/>
          <w:szCs w:val="20"/>
        </w:rPr>
        <w:tab/>
        <w:t>S4 OR S5</w:t>
      </w:r>
    </w:p>
    <w:p w:rsidR="0038750D" w:rsidRDefault="0038750D" w:rsidP="0038750D">
      <w:pPr>
        <w:rPr>
          <w:rFonts w:ascii="Times New Roman" w:hAnsi="Times New Roman"/>
          <w:sz w:val="20"/>
          <w:szCs w:val="20"/>
        </w:rPr>
      </w:pPr>
    </w:p>
    <w:p w:rsidR="00280BDC" w:rsidRDefault="00280BDC" w:rsidP="0038750D">
      <w:pPr>
        <w:rPr>
          <w:rFonts w:ascii="Times New Roman" w:hAnsi="Times New Roman"/>
          <w:sz w:val="20"/>
          <w:szCs w:val="20"/>
        </w:rPr>
      </w:pPr>
      <w:r w:rsidRPr="00280BDC">
        <w:rPr>
          <w:rFonts w:ascii="Times New Roman" w:hAnsi="Times New Roman"/>
          <w:sz w:val="20"/>
          <w:szCs w:val="20"/>
        </w:rPr>
        <w:t>S7</w:t>
      </w:r>
      <w:r w:rsidRPr="00280BDC">
        <w:rPr>
          <w:rFonts w:ascii="Times New Roman" w:hAnsi="Times New Roman"/>
          <w:sz w:val="20"/>
          <w:szCs w:val="20"/>
        </w:rPr>
        <w:tab/>
        <w:t>TI (antidepressant* or “selective serotonin reuptake inhibitor*” or SSRI or SSRIs or fluoxetine or fluvoxamine or paroxetine or sertraline or citalopram or escitalopram orvortioxetine or “serotonin norepinephrine reuptake inhibitor*” or SNRI or SNRIs or duloxetine or venlafaxine or desvenlafaxine or milnacipran or levomilnacipran or mirtazapine or mianserin or nefazodone or trazodone or vilazodone or bupropion or reboxetine or agomelatine or “noradrenergic and specific serotonergic antidepressant*” or NaSSA or NaSSAs or mirtazapine or TCA or TCAs or tricyclic or amersergide or amineptine or amitriptyline or amoxapine or butriptyline or chlorpoxiten or clomipramine or clorimipramine or demexiptiline or desipramine or dibenzipin or dothiepin or doxepin or imipramine or lofepramine or melitracen or metapramine or nortriptyline or noxiptiline or opipramol or protriptyline or quinupramine or tianeptine or trimipramine</w:t>
      </w:r>
      <w:r w:rsidR="00F5173D" w:rsidRPr="00F5173D">
        <w:rPr>
          <w:rFonts w:ascii="Times New Roman" w:hAnsi="Times New Roman" w:hint="eastAsia"/>
          <w:sz w:val="20"/>
          <w:szCs w:val="20"/>
        </w:rPr>
        <w:t xml:space="preserve"> </w:t>
      </w:r>
      <w:r w:rsidR="00F5173D">
        <w:rPr>
          <w:rFonts w:ascii="Times New Roman" w:hAnsi="Times New Roman" w:hint="eastAsia"/>
          <w:sz w:val="20"/>
          <w:szCs w:val="20"/>
        </w:rPr>
        <w:t xml:space="preserve">or </w:t>
      </w:r>
      <w:r w:rsidR="00F5173D" w:rsidRPr="0076306F">
        <w:rPr>
          <w:rFonts w:ascii="Times New Roman" w:hAnsi="Times New Roman"/>
          <w:sz w:val="20"/>
          <w:szCs w:val="20"/>
        </w:rPr>
        <w:t>St John's Wort or hypericin or hyperforin or johanniskraut</w:t>
      </w:r>
      <w:r w:rsidRPr="00280BDC">
        <w:rPr>
          <w:rFonts w:ascii="Times New Roman" w:hAnsi="Times New Roman"/>
          <w:sz w:val="20"/>
          <w:szCs w:val="20"/>
        </w:rPr>
        <w:t>) OR AB (antidepressant* or “selective serotonin reuptake inhibitor*” or SSRI or SSRIs or fluoxetine or fluvoxamine or paroxetine or sertraline or citalopram or escitalopram or “serotonin norepinephrine reuptake inhibitor*” or SNRI or SNRIs or duloxetine or venlafaxine or desvenlafaxine or milnacipran or levomilnacipran or mirtazapine or mianserin or nefazodone or trazodone or vilazodone or bupropion or reboxetine or agomelatine or “noradrenergic and specific serotonergic antidepressant*” or NaSSA or NaSSAs or mirtazapine or TCA or TCAs or tricyclic or amersergide or amineptine or amitriptyline or amoxapine or butriptyline or chlorpoxiten or clomipramine or clorimipramine or demexiptiline or desipramine or dibenzipin or dothiepin or doxepin or imipramine or lofepramine or melitracen or metapramine or nortriptyline or noxiptiline or opipramol or protriptyline or quinupramine or tianeptine or trimipramine</w:t>
      </w:r>
      <w:r w:rsidR="00F5173D" w:rsidRPr="00F5173D">
        <w:rPr>
          <w:rFonts w:ascii="Times New Roman" w:hAnsi="Times New Roman" w:hint="eastAsia"/>
          <w:sz w:val="20"/>
          <w:szCs w:val="20"/>
        </w:rPr>
        <w:t xml:space="preserve"> </w:t>
      </w:r>
      <w:r w:rsidR="00F5173D">
        <w:rPr>
          <w:rFonts w:ascii="Times New Roman" w:hAnsi="Times New Roman" w:hint="eastAsia"/>
          <w:sz w:val="20"/>
          <w:szCs w:val="20"/>
        </w:rPr>
        <w:t xml:space="preserve">or </w:t>
      </w:r>
      <w:r w:rsidR="00F5173D" w:rsidRPr="0076306F">
        <w:rPr>
          <w:rFonts w:ascii="Times New Roman" w:hAnsi="Times New Roman"/>
          <w:sz w:val="20"/>
          <w:szCs w:val="20"/>
        </w:rPr>
        <w:t>St John's Wort or hypericin or hyperforin or johanniskraut</w:t>
      </w:r>
      <w:r w:rsidRPr="00280BDC">
        <w:rPr>
          <w:rFonts w:ascii="Times New Roman" w:hAnsi="Times New Roman"/>
          <w:sz w:val="20"/>
          <w:szCs w:val="20"/>
        </w:rPr>
        <w:t>)</w:t>
      </w:r>
    </w:p>
    <w:p w:rsidR="00280BDC" w:rsidRDefault="00280BDC" w:rsidP="0038750D">
      <w:pPr>
        <w:rPr>
          <w:rFonts w:ascii="Times New Roman" w:hAnsi="Times New Roman"/>
          <w:sz w:val="20"/>
          <w:szCs w:val="20"/>
        </w:rPr>
      </w:pPr>
    </w:p>
    <w:p w:rsidR="00280BDC" w:rsidRDefault="00280BDC" w:rsidP="0038750D">
      <w:pPr>
        <w:rPr>
          <w:rFonts w:ascii="Times New Roman" w:hAnsi="Times New Roman"/>
          <w:sz w:val="20"/>
          <w:szCs w:val="20"/>
        </w:rPr>
      </w:pPr>
      <w:r w:rsidRPr="00280BDC">
        <w:rPr>
          <w:rFonts w:ascii="Times New Roman" w:hAnsi="Times New Roman"/>
          <w:sz w:val="20"/>
          <w:szCs w:val="20"/>
        </w:rPr>
        <w:t>S8</w:t>
      </w:r>
      <w:r w:rsidRPr="00280BDC">
        <w:rPr>
          <w:rFonts w:ascii="Times New Roman" w:hAnsi="Times New Roman"/>
          <w:sz w:val="20"/>
          <w:szCs w:val="20"/>
        </w:rPr>
        <w:tab/>
        <w:t>(MH "Antidepressive Agents+")</w:t>
      </w:r>
    </w:p>
    <w:p w:rsidR="00280BDC" w:rsidRDefault="00280BDC" w:rsidP="0038750D">
      <w:pPr>
        <w:rPr>
          <w:rFonts w:ascii="Times New Roman" w:hAnsi="Times New Roman"/>
          <w:sz w:val="20"/>
          <w:szCs w:val="20"/>
        </w:rPr>
      </w:pPr>
    </w:p>
    <w:p w:rsidR="00280BDC" w:rsidRDefault="00280BDC" w:rsidP="0038750D">
      <w:pPr>
        <w:rPr>
          <w:rFonts w:ascii="Times New Roman" w:hAnsi="Times New Roman"/>
          <w:sz w:val="20"/>
          <w:szCs w:val="20"/>
        </w:rPr>
      </w:pPr>
      <w:r w:rsidRPr="00280BDC">
        <w:rPr>
          <w:rFonts w:ascii="Times New Roman" w:hAnsi="Times New Roman"/>
          <w:sz w:val="20"/>
          <w:szCs w:val="20"/>
        </w:rPr>
        <w:t>S9</w:t>
      </w:r>
      <w:r w:rsidRPr="00280BDC">
        <w:rPr>
          <w:rFonts w:ascii="Times New Roman" w:hAnsi="Times New Roman"/>
          <w:sz w:val="20"/>
          <w:szCs w:val="20"/>
        </w:rPr>
        <w:tab/>
        <w:t>S7 OR S8</w:t>
      </w:r>
    </w:p>
    <w:p w:rsidR="00280BDC" w:rsidRDefault="00280BDC" w:rsidP="0038750D">
      <w:pPr>
        <w:rPr>
          <w:rFonts w:ascii="Times New Roman" w:hAnsi="Times New Roman"/>
          <w:sz w:val="20"/>
          <w:szCs w:val="20"/>
        </w:rPr>
      </w:pPr>
    </w:p>
    <w:p w:rsidR="00280BDC" w:rsidRDefault="00280BDC" w:rsidP="0038750D">
      <w:pPr>
        <w:rPr>
          <w:rFonts w:ascii="Times New Roman" w:hAnsi="Times New Roman"/>
          <w:sz w:val="20"/>
          <w:szCs w:val="20"/>
        </w:rPr>
      </w:pPr>
      <w:r w:rsidRPr="00280BDC">
        <w:rPr>
          <w:rFonts w:ascii="Times New Roman" w:hAnsi="Times New Roman"/>
          <w:sz w:val="20"/>
          <w:szCs w:val="20"/>
        </w:rPr>
        <w:lastRenderedPageBreak/>
        <w:t>S10</w:t>
      </w:r>
      <w:r w:rsidRPr="00280BDC">
        <w:rPr>
          <w:rFonts w:ascii="Times New Roman" w:hAnsi="Times New Roman"/>
          <w:sz w:val="20"/>
          <w:szCs w:val="20"/>
        </w:rPr>
        <w:tab/>
        <w:t xml:space="preserve">TI (psychother* or psychological or cogniti* or behavio* or CBT or “family therap*” or interpersonal or relaxation or bibliotherap* or “play therap*” or “physical reinforcement” or “reinforced practice” or exposure or consultation or biofeedback or “social skill” or “client centered” or counsel* or exercise or psychoeducation* or supportive or “mental health” or “activity scheduling” or art or dance or dialectic* or “emotion focus*” or “focus-oriented” or humanistic or integrative or integrated or metacognitive or meta-cognitive or nondirective or non-directive or “problem solving” or psychodynamic or “rational emotive” or “self control*” or “self talk” or “self help” or “stress management” or “mind training” or “functional analys*” or psychoanaly* or psychodrama or “role play*” or mindfulness*) OR AB (psychother* or psychological or cogniti* or behavio* or CBT or “family therap*” or interpersonal or relaxation or bibliotherap* or “play therap*” or “physical reinforcement” or “reinforced practice” or exposure or consultation or biofeedback or “social skill” or “client centered” or counsel* or exercise or psychoeducation* or supportive or “mental health” or “activity scheduling” or art or dance or dialectic* or “emotion focus*” or “focus-oriented” or humanistic or integrative or integrated or metacognitive or meta-cognitive or nondirective or non-directive or “problem solving” or psychodynamic or “rational emotive” or “self control*” or “self talk” or “self help” or “stress management” or “mind training” or </w:t>
      </w:r>
      <w:r w:rsidRPr="00280BDC">
        <w:rPr>
          <w:rFonts w:ascii="Times New Roman" w:hAnsi="Times New Roman" w:hint="eastAsia"/>
          <w:sz w:val="20"/>
          <w:szCs w:val="20"/>
        </w:rPr>
        <w:t>“</w:t>
      </w:r>
      <w:r w:rsidRPr="00280BDC">
        <w:rPr>
          <w:rFonts w:ascii="Times New Roman" w:hAnsi="Times New Roman"/>
          <w:sz w:val="20"/>
          <w:szCs w:val="20"/>
        </w:rPr>
        <w:t>functional analys*” or psychoanaly* or psychodrama or “role play*” or mindfulness*)</w:t>
      </w:r>
    </w:p>
    <w:p w:rsidR="00280BDC" w:rsidRDefault="00280BDC" w:rsidP="0038750D">
      <w:pPr>
        <w:rPr>
          <w:rFonts w:ascii="Times New Roman" w:hAnsi="Times New Roman"/>
          <w:sz w:val="20"/>
          <w:szCs w:val="20"/>
        </w:rPr>
      </w:pPr>
    </w:p>
    <w:p w:rsidR="00280BDC" w:rsidRDefault="00280BDC" w:rsidP="0038750D">
      <w:pPr>
        <w:rPr>
          <w:rFonts w:ascii="Times New Roman" w:hAnsi="Times New Roman"/>
          <w:sz w:val="20"/>
          <w:szCs w:val="20"/>
        </w:rPr>
      </w:pPr>
      <w:r w:rsidRPr="00280BDC">
        <w:rPr>
          <w:rFonts w:ascii="Times New Roman" w:hAnsi="Times New Roman"/>
          <w:sz w:val="20"/>
          <w:szCs w:val="20"/>
        </w:rPr>
        <w:t>S11</w:t>
      </w:r>
      <w:r w:rsidRPr="00280BDC">
        <w:rPr>
          <w:rFonts w:ascii="Times New Roman" w:hAnsi="Times New Roman"/>
          <w:sz w:val="20"/>
          <w:szCs w:val="20"/>
        </w:rPr>
        <w:tab/>
        <w:t>TI *therap* OR AB *therap*</w:t>
      </w:r>
    </w:p>
    <w:p w:rsidR="00280BDC" w:rsidRDefault="00280BDC" w:rsidP="0038750D">
      <w:pPr>
        <w:rPr>
          <w:rFonts w:ascii="Times New Roman" w:hAnsi="Times New Roman"/>
          <w:sz w:val="20"/>
          <w:szCs w:val="20"/>
        </w:rPr>
      </w:pPr>
    </w:p>
    <w:p w:rsidR="00280BDC" w:rsidRDefault="00280BDC" w:rsidP="0038750D">
      <w:pPr>
        <w:rPr>
          <w:rFonts w:ascii="Times New Roman" w:hAnsi="Times New Roman"/>
          <w:sz w:val="20"/>
          <w:szCs w:val="20"/>
        </w:rPr>
      </w:pPr>
      <w:r w:rsidRPr="00280BDC">
        <w:rPr>
          <w:rFonts w:ascii="Times New Roman" w:hAnsi="Times New Roman"/>
          <w:sz w:val="20"/>
          <w:szCs w:val="20"/>
        </w:rPr>
        <w:t>S12</w:t>
      </w:r>
      <w:r w:rsidRPr="00280BDC">
        <w:rPr>
          <w:rFonts w:ascii="Times New Roman" w:hAnsi="Times New Roman"/>
          <w:sz w:val="20"/>
          <w:szCs w:val="20"/>
        </w:rPr>
        <w:tab/>
        <w:t>TI (acceptance* or commitment*) OR AB (acceptance* or commitment*)</w:t>
      </w:r>
    </w:p>
    <w:p w:rsidR="00280BDC" w:rsidRDefault="00280BDC" w:rsidP="0038750D">
      <w:pPr>
        <w:rPr>
          <w:rFonts w:ascii="Times New Roman" w:hAnsi="Times New Roman"/>
          <w:sz w:val="20"/>
          <w:szCs w:val="20"/>
        </w:rPr>
      </w:pPr>
    </w:p>
    <w:p w:rsidR="00280BDC" w:rsidRDefault="00280BDC" w:rsidP="0038750D">
      <w:pPr>
        <w:rPr>
          <w:rFonts w:ascii="Times New Roman" w:hAnsi="Times New Roman"/>
          <w:sz w:val="20"/>
          <w:szCs w:val="20"/>
        </w:rPr>
      </w:pPr>
      <w:r w:rsidRPr="00280BDC">
        <w:rPr>
          <w:rFonts w:ascii="Times New Roman" w:hAnsi="Times New Roman"/>
          <w:sz w:val="20"/>
          <w:szCs w:val="20"/>
        </w:rPr>
        <w:t>S13</w:t>
      </w:r>
      <w:r w:rsidRPr="00280BDC">
        <w:rPr>
          <w:rFonts w:ascii="Times New Roman" w:hAnsi="Times New Roman"/>
          <w:sz w:val="20"/>
          <w:szCs w:val="20"/>
        </w:rPr>
        <w:tab/>
        <w:t>S11 AND S12</w:t>
      </w:r>
    </w:p>
    <w:p w:rsidR="00280BDC" w:rsidRDefault="00280BDC" w:rsidP="0038750D">
      <w:pPr>
        <w:rPr>
          <w:rFonts w:ascii="Times New Roman" w:hAnsi="Times New Roman"/>
          <w:sz w:val="20"/>
          <w:szCs w:val="20"/>
        </w:rPr>
      </w:pPr>
    </w:p>
    <w:p w:rsidR="00280BDC" w:rsidRDefault="00280BDC" w:rsidP="0038750D">
      <w:pPr>
        <w:rPr>
          <w:rFonts w:ascii="Times New Roman" w:hAnsi="Times New Roman"/>
          <w:sz w:val="20"/>
          <w:szCs w:val="20"/>
        </w:rPr>
      </w:pPr>
      <w:r w:rsidRPr="00280BDC">
        <w:rPr>
          <w:rFonts w:ascii="Times New Roman" w:hAnsi="Times New Roman"/>
          <w:sz w:val="20"/>
          <w:szCs w:val="20"/>
        </w:rPr>
        <w:t>S14</w:t>
      </w:r>
      <w:r w:rsidRPr="00280BDC">
        <w:rPr>
          <w:rFonts w:ascii="Times New Roman" w:hAnsi="Times New Roman"/>
          <w:sz w:val="20"/>
          <w:szCs w:val="20"/>
        </w:rPr>
        <w:tab/>
        <w:t>(MH "Psychotherapy+")</w:t>
      </w:r>
    </w:p>
    <w:p w:rsidR="00280BDC" w:rsidRDefault="00280BDC" w:rsidP="0038750D">
      <w:pPr>
        <w:rPr>
          <w:rFonts w:ascii="Times New Roman" w:hAnsi="Times New Roman"/>
          <w:sz w:val="20"/>
          <w:szCs w:val="20"/>
        </w:rPr>
      </w:pPr>
    </w:p>
    <w:p w:rsidR="00280BDC" w:rsidRDefault="00280BDC" w:rsidP="0038750D">
      <w:pPr>
        <w:rPr>
          <w:rFonts w:ascii="Times New Roman" w:hAnsi="Times New Roman"/>
          <w:sz w:val="20"/>
          <w:szCs w:val="20"/>
        </w:rPr>
      </w:pPr>
      <w:r w:rsidRPr="00280BDC">
        <w:rPr>
          <w:rFonts w:ascii="Times New Roman" w:hAnsi="Times New Roman"/>
          <w:sz w:val="20"/>
          <w:szCs w:val="20"/>
        </w:rPr>
        <w:t>S15</w:t>
      </w:r>
      <w:r w:rsidRPr="00280BDC">
        <w:rPr>
          <w:rFonts w:ascii="Times New Roman" w:hAnsi="Times New Roman"/>
          <w:sz w:val="20"/>
          <w:szCs w:val="20"/>
        </w:rPr>
        <w:tab/>
        <w:t>S10 OR S13 OR S14</w:t>
      </w:r>
    </w:p>
    <w:p w:rsidR="00280BDC" w:rsidRDefault="00280BDC" w:rsidP="0038750D">
      <w:pPr>
        <w:rPr>
          <w:rFonts w:ascii="Times New Roman" w:hAnsi="Times New Roman"/>
          <w:sz w:val="20"/>
          <w:szCs w:val="20"/>
        </w:rPr>
      </w:pPr>
    </w:p>
    <w:p w:rsidR="00280BDC" w:rsidRDefault="00280BDC" w:rsidP="0038750D">
      <w:pPr>
        <w:rPr>
          <w:rFonts w:ascii="Times New Roman" w:hAnsi="Times New Roman"/>
          <w:sz w:val="20"/>
          <w:szCs w:val="20"/>
        </w:rPr>
      </w:pPr>
      <w:r w:rsidRPr="00280BDC">
        <w:rPr>
          <w:rFonts w:ascii="Times New Roman" w:hAnsi="Times New Roman"/>
          <w:sz w:val="20"/>
          <w:szCs w:val="20"/>
        </w:rPr>
        <w:t>S16</w:t>
      </w:r>
      <w:r w:rsidRPr="00280BDC">
        <w:rPr>
          <w:rFonts w:ascii="Times New Roman" w:hAnsi="Times New Roman"/>
          <w:sz w:val="20"/>
          <w:szCs w:val="20"/>
        </w:rPr>
        <w:tab/>
        <w:t>TI (random* or allocate* or assign* or cross over* or crossover* or controlled) OR AB (random* or allocate* or assign* or cross over* or crossover* or controlled)</w:t>
      </w:r>
    </w:p>
    <w:p w:rsidR="00280BDC" w:rsidRDefault="00280BDC" w:rsidP="0038750D">
      <w:pPr>
        <w:rPr>
          <w:rFonts w:ascii="Times New Roman" w:hAnsi="Times New Roman"/>
          <w:sz w:val="20"/>
          <w:szCs w:val="20"/>
        </w:rPr>
      </w:pPr>
    </w:p>
    <w:p w:rsidR="00280BDC" w:rsidRDefault="00280BDC" w:rsidP="0038750D">
      <w:pPr>
        <w:rPr>
          <w:rFonts w:ascii="Times New Roman" w:hAnsi="Times New Roman"/>
          <w:sz w:val="20"/>
          <w:szCs w:val="20"/>
        </w:rPr>
      </w:pPr>
      <w:r w:rsidRPr="00280BDC">
        <w:rPr>
          <w:rFonts w:ascii="Times New Roman" w:hAnsi="Times New Roman"/>
          <w:sz w:val="20"/>
          <w:szCs w:val="20"/>
        </w:rPr>
        <w:t>S17</w:t>
      </w:r>
      <w:r w:rsidRPr="00280BDC">
        <w:rPr>
          <w:rFonts w:ascii="Times New Roman" w:hAnsi="Times New Roman"/>
          <w:sz w:val="20"/>
          <w:szCs w:val="20"/>
        </w:rPr>
        <w:tab/>
        <w:t>(MH "Clinical Trials+")</w:t>
      </w:r>
    </w:p>
    <w:p w:rsidR="00280BDC" w:rsidRDefault="00280BDC" w:rsidP="0038750D">
      <w:pPr>
        <w:rPr>
          <w:rFonts w:ascii="Times New Roman" w:hAnsi="Times New Roman"/>
          <w:sz w:val="20"/>
          <w:szCs w:val="20"/>
        </w:rPr>
      </w:pPr>
    </w:p>
    <w:p w:rsidR="00280BDC" w:rsidRDefault="00280BDC" w:rsidP="0038750D">
      <w:pPr>
        <w:rPr>
          <w:rFonts w:ascii="Times New Roman" w:hAnsi="Times New Roman"/>
          <w:sz w:val="20"/>
          <w:szCs w:val="20"/>
        </w:rPr>
      </w:pPr>
      <w:r w:rsidRPr="00280BDC">
        <w:rPr>
          <w:rFonts w:ascii="Times New Roman" w:hAnsi="Times New Roman"/>
          <w:sz w:val="20"/>
          <w:szCs w:val="20"/>
        </w:rPr>
        <w:t>S18</w:t>
      </w:r>
      <w:r w:rsidRPr="00280BDC">
        <w:rPr>
          <w:rFonts w:ascii="Times New Roman" w:hAnsi="Times New Roman"/>
          <w:sz w:val="20"/>
          <w:szCs w:val="20"/>
        </w:rPr>
        <w:tab/>
        <w:t>S16 OR S17</w:t>
      </w:r>
    </w:p>
    <w:p w:rsidR="00280BDC" w:rsidRDefault="00280BDC" w:rsidP="0038750D">
      <w:pPr>
        <w:rPr>
          <w:rFonts w:ascii="Times New Roman" w:hAnsi="Times New Roman"/>
          <w:sz w:val="20"/>
          <w:szCs w:val="20"/>
        </w:rPr>
      </w:pPr>
    </w:p>
    <w:p w:rsidR="00280BDC" w:rsidRDefault="00280BDC" w:rsidP="0038750D">
      <w:pPr>
        <w:rPr>
          <w:rFonts w:ascii="Times New Roman" w:hAnsi="Times New Roman"/>
          <w:sz w:val="20"/>
          <w:szCs w:val="20"/>
        </w:rPr>
      </w:pPr>
      <w:r w:rsidRPr="00280BDC">
        <w:rPr>
          <w:rFonts w:ascii="Times New Roman" w:hAnsi="Times New Roman"/>
          <w:sz w:val="20"/>
          <w:szCs w:val="20"/>
        </w:rPr>
        <w:t>S19</w:t>
      </w:r>
      <w:r w:rsidRPr="00280BDC">
        <w:rPr>
          <w:rFonts w:ascii="Times New Roman" w:hAnsi="Times New Roman"/>
          <w:sz w:val="20"/>
          <w:szCs w:val="20"/>
        </w:rPr>
        <w:tab/>
        <w:t>S9 AND S15</w:t>
      </w:r>
    </w:p>
    <w:p w:rsidR="00280BDC" w:rsidRDefault="00280BDC" w:rsidP="0038750D">
      <w:pPr>
        <w:rPr>
          <w:rFonts w:ascii="Times New Roman" w:hAnsi="Times New Roman"/>
          <w:sz w:val="20"/>
          <w:szCs w:val="20"/>
        </w:rPr>
      </w:pPr>
    </w:p>
    <w:p w:rsidR="00280BDC" w:rsidRDefault="00280BDC" w:rsidP="0038750D">
      <w:pPr>
        <w:rPr>
          <w:rFonts w:ascii="Times New Roman" w:hAnsi="Times New Roman"/>
          <w:sz w:val="20"/>
          <w:szCs w:val="20"/>
        </w:rPr>
      </w:pPr>
      <w:r w:rsidRPr="00280BDC">
        <w:rPr>
          <w:rFonts w:ascii="Times New Roman" w:hAnsi="Times New Roman"/>
          <w:sz w:val="20"/>
          <w:szCs w:val="20"/>
        </w:rPr>
        <w:t>S20</w:t>
      </w:r>
      <w:r w:rsidRPr="00280BDC">
        <w:rPr>
          <w:rFonts w:ascii="Times New Roman" w:hAnsi="Times New Roman"/>
          <w:sz w:val="20"/>
          <w:szCs w:val="20"/>
        </w:rPr>
        <w:tab/>
        <w:t>S3 AND S6 AND S18 AND S19</w:t>
      </w:r>
    </w:p>
    <w:p w:rsidR="00280BDC" w:rsidRPr="000C7E30" w:rsidRDefault="00280BDC" w:rsidP="0038750D">
      <w:pPr>
        <w:rPr>
          <w:rFonts w:ascii="Times New Roman" w:hAnsi="Times New Roman"/>
          <w:sz w:val="20"/>
          <w:szCs w:val="20"/>
        </w:rPr>
      </w:pPr>
    </w:p>
    <w:p w:rsidR="0038750D" w:rsidRPr="000C7E30" w:rsidRDefault="0038750D" w:rsidP="0038750D">
      <w:pPr>
        <w:rPr>
          <w:rFonts w:ascii="Times New Roman" w:hAnsi="Times New Roman"/>
          <w:b/>
          <w:bCs/>
          <w:color w:val="000000"/>
          <w:sz w:val="20"/>
          <w:szCs w:val="20"/>
        </w:rPr>
      </w:pPr>
      <w:r w:rsidRPr="000C7E30">
        <w:rPr>
          <w:rFonts w:ascii="Times New Roman" w:hAnsi="Times New Roman"/>
          <w:b/>
          <w:bCs/>
          <w:color w:val="000000"/>
          <w:sz w:val="20"/>
          <w:szCs w:val="20"/>
        </w:rPr>
        <w:t>PsycINFO</w:t>
      </w:r>
    </w:p>
    <w:p w:rsidR="0038750D" w:rsidRPr="000C7E30" w:rsidRDefault="0038750D" w:rsidP="0038750D">
      <w:pPr>
        <w:rPr>
          <w:rFonts w:ascii="Times New Roman" w:hAnsi="Times New Roman"/>
          <w:b/>
          <w:bCs/>
          <w:color w:val="000000"/>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S1</w:t>
      </w:r>
      <w:r>
        <w:rPr>
          <w:rFonts w:ascii="Times New Roman" w:hAnsi="Times New Roman"/>
          <w:sz w:val="20"/>
          <w:szCs w:val="20"/>
        </w:rPr>
        <w:tab/>
      </w:r>
      <w:r w:rsidR="00891DB1" w:rsidRPr="0026617E">
        <w:rPr>
          <w:rFonts w:ascii="Times New Roman" w:hAnsi="Times New Roman"/>
          <w:sz w:val="20"/>
          <w:szCs w:val="20"/>
        </w:rPr>
        <w:t xml:space="preserve">TI </w:t>
      </w:r>
      <w:r>
        <w:rPr>
          <w:rFonts w:ascii="Times New Roman" w:hAnsi="Times New Roman"/>
          <w:sz w:val="20"/>
          <w:szCs w:val="20"/>
        </w:rPr>
        <w:t>(depress* or dysthymi* or mood disorder* or affective disorder*) OR AB (depress* or dysthymi* or mood disorder* or affective disorder*)</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lastRenderedPageBreak/>
        <w:t>S2</w:t>
      </w:r>
      <w:r>
        <w:rPr>
          <w:rFonts w:ascii="Times New Roman" w:hAnsi="Times New Roman"/>
          <w:sz w:val="20"/>
          <w:szCs w:val="20"/>
        </w:rPr>
        <w:tab/>
        <w:t>MA major depression OR MA affective disorders OR MA dysthymic disorder</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S3</w:t>
      </w:r>
      <w:r>
        <w:rPr>
          <w:rFonts w:ascii="Times New Roman" w:hAnsi="Times New Roman"/>
          <w:sz w:val="20"/>
          <w:szCs w:val="20"/>
        </w:rPr>
        <w:tab/>
        <w:t>S1 OR S2</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S4</w:t>
      </w:r>
      <w:r>
        <w:rPr>
          <w:rFonts w:ascii="Times New Roman" w:hAnsi="Times New Roman"/>
          <w:sz w:val="20"/>
          <w:szCs w:val="20"/>
        </w:rPr>
        <w:tab/>
      </w:r>
      <w:r w:rsidR="00891DB1" w:rsidRPr="0026617E">
        <w:rPr>
          <w:rFonts w:ascii="Times New Roman" w:hAnsi="Times New Roman"/>
          <w:sz w:val="20"/>
          <w:szCs w:val="20"/>
        </w:rPr>
        <w:t xml:space="preserve">TI </w:t>
      </w:r>
      <w:r w:rsidR="00891DB1">
        <w:rPr>
          <w:rFonts w:ascii="Times New Roman" w:hAnsi="Times New Roman"/>
          <w:sz w:val="20"/>
          <w:szCs w:val="20"/>
        </w:rPr>
        <w:t>(</w:t>
      </w:r>
      <w:r>
        <w:rPr>
          <w:rFonts w:ascii="Times New Roman" w:hAnsi="Times New Roman"/>
          <w:sz w:val="20"/>
          <w:szCs w:val="20"/>
        </w:rPr>
        <w:t>adolesc* or child* or boy* or girl* or juvenil* or minors or paediatri* or pediatri* or pubescen* or school* or student* or teen* or young or youth* or preschool or pre-school) OR AB (adolesc* or child* or boy* or girl* or juvenil* or minors or paediatri* or pediatri* or pubescen* or school* or student* or teen* or young or youth* or preschool or pre-school)</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S5</w:t>
      </w:r>
      <w:r>
        <w:rPr>
          <w:rFonts w:ascii="Times New Roman" w:hAnsi="Times New Roman"/>
          <w:sz w:val="20"/>
          <w:szCs w:val="20"/>
        </w:rPr>
        <w:tab/>
        <w:t>MA child psychiatry</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S6</w:t>
      </w:r>
      <w:r>
        <w:rPr>
          <w:rFonts w:ascii="Times New Roman" w:hAnsi="Times New Roman"/>
          <w:sz w:val="20"/>
          <w:szCs w:val="20"/>
        </w:rPr>
        <w:tab/>
        <w:t>MA adolescent psychiatry</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S7</w:t>
      </w:r>
      <w:r>
        <w:rPr>
          <w:rFonts w:ascii="Times New Roman" w:hAnsi="Times New Roman"/>
          <w:sz w:val="20"/>
          <w:szCs w:val="20"/>
        </w:rPr>
        <w:tab/>
        <w:t>S4 OR S5 OR S6</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S8</w:t>
      </w:r>
      <w:r>
        <w:rPr>
          <w:rFonts w:ascii="Times New Roman" w:hAnsi="Times New Roman"/>
          <w:sz w:val="20"/>
          <w:szCs w:val="20"/>
        </w:rPr>
        <w:tab/>
      </w:r>
      <w:r w:rsidR="008044F0" w:rsidRPr="008044F0">
        <w:rPr>
          <w:rFonts w:ascii="Times New Roman" w:hAnsi="Times New Roman"/>
          <w:sz w:val="20"/>
          <w:szCs w:val="20"/>
        </w:rPr>
        <w:t>TI (</w:t>
      </w:r>
      <w:r w:rsidRPr="00C34110">
        <w:rPr>
          <w:rFonts w:ascii="Times New Roman" w:hAnsi="Times New Roman"/>
          <w:sz w:val="20"/>
          <w:szCs w:val="20"/>
        </w:rPr>
        <w:t>antidepressant* or "selective serotonin reuptake inhibitor*" or SSRI or SSRIs or fluoxetine or fluvoxamine or paroxetine or sertraline or citalopram or escitalopram or vortioxetine or "serotonin norepinephrine reuptake inhibitor*" or SNRI or SNRIs or duloxetine or venlafaxine or desvenlafaxine or milnacipran or levomilnacipran or mirtazapine or mianserin or nefazodone or trazodone or vilazodone or bupropion or reboxetine or agomelatine or "noradrenergic and specific serotonergic antidepressant*" or NaSSA or NaSSAs or mirtazapine or TCA or TCAs or tricyclic or amersergide or amineptine or amitriptyline or amoxapine or butriptyline or chlorpoxiten or clomipramine or clorimipramine or demexiptiline or desipramine or dibenzipin or dothiepin or doxepin or imipramine or lofepramine or melitracen or metapramine or nortriptyline or noxiptiline or opipramol or protriptyline or quinupramine or tianeptine or trimipramine or St John's Wort or hypericin or hyperforin or johanniskraut</w:t>
      </w:r>
      <w:r w:rsidR="00602FCD" w:rsidRPr="00602FCD">
        <w:rPr>
          <w:rFonts w:ascii="Times New Roman" w:hAnsi="Times New Roman"/>
          <w:sz w:val="20"/>
          <w:szCs w:val="20"/>
        </w:rPr>
        <w:t>) OR AB (</w:t>
      </w:r>
      <w:r w:rsidR="00602FCD" w:rsidRPr="00C34110">
        <w:rPr>
          <w:rFonts w:ascii="Times New Roman" w:hAnsi="Times New Roman"/>
          <w:sz w:val="20"/>
          <w:szCs w:val="20"/>
        </w:rPr>
        <w:t>antidepressant* or "selective serotonin reuptake inhibitor*" or SSRI or SSRIs or fluoxetine or fluvoxamine or paroxetine or sertraline or citalopram or escitalopram or vortioxetine or "serotonin norepinephrine reuptake inhibitor*" or SNRI or SNRIs or duloxetine or venlafaxine or desvenlafaxine or milnacipran or levomilnacipran or mirtazapine or mianserin or nefazodone or trazodone or vilazodone or bupropion or reboxetine or agomelatine or "noradrenergic and specific serotonergic antidepressant*" or NaSSA or NaSSAs or mirtazapine or TCA or TCAs or tricyclic or amersergide or amineptine or amitriptyline or amoxapine or butriptyline or chlorpoxiten or clomipramine or clorimipramine or demexiptiline or desipramine or dibenzipin or dothiepin or doxepin or imipramine or lofepramine or melitracen or metapramine or nortriptyline or noxiptiline or opipramol or protriptyline or quinupramine or tianeptine or trimipramine or St John's Wort or hypericin</w:t>
      </w:r>
      <w:r w:rsidR="00CB033F">
        <w:rPr>
          <w:rFonts w:ascii="Times New Roman" w:hAnsi="Times New Roman"/>
          <w:sz w:val="20"/>
          <w:szCs w:val="20"/>
        </w:rPr>
        <w:t xml:space="preserve"> or hyperforin or johanniskraut</w:t>
      </w:r>
      <w:r w:rsidR="00602FCD">
        <w:rPr>
          <w:rFonts w:ascii="Times New Roman" w:hAnsi="Times New Roman" w:hint="eastAsia"/>
          <w:sz w:val="20"/>
          <w:szCs w:val="20"/>
        </w:rPr>
        <w:t>)</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w:t>
      </w:r>
      <w:r>
        <w:rPr>
          <w:rFonts w:ascii="Times New Roman" w:hAnsi="Times New Roman" w:hint="eastAsia"/>
          <w:sz w:val="20"/>
          <w:szCs w:val="20"/>
        </w:rPr>
        <w:t>9</w:t>
      </w:r>
      <w:r>
        <w:rPr>
          <w:rFonts w:ascii="Times New Roman" w:hAnsi="Times New Roman"/>
          <w:sz w:val="20"/>
          <w:szCs w:val="20"/>
        </w:rPr>
        <w:tab/>
      </w:r>
      <w:r w:rsidR="00602FCD" w:rsidRPr="008044F0">
        <w:rPr>
          <w:rFonts w:ascii="Times New Roman" w:hAnsi="Times New Roman"/>
          <w:sz w:val="20"/>
          <w:szCs w:val="20"/>
        </w:rPr>
        <w:t>TI (</w:t>
      </w:r>
      <w:r w:rsidR="00602FCD" w:rsidRPr="00602FCD">
        <w:rPr>
          <w:rFonts w:ascii="Times New Roman" w:hAnsi="Times New Roman"/>
          <w:sz w:val="20"/>
          <w:szCs w:val="20"/>
        </w:rPr>
        <w:t xml:space="preserve">psychother* or psychological or cogniti* or behavio* or CBT or "family therap*" or interpersonal or relaxation or bibliotherap* or "play therap*" or "physical reinforcement" or "reinforced practice" or exposure or consultation or biofeedback or "social skill" or "client centered" or counsel* or exercise or psychoeducation* or supportive or "mental health" or "activity scheduling" or art or dance or dialectic* or "emotion focus*" or "focus-oriented" or humanistic or integrative or integrated or metacognitive or meta-cognitive or nondirective or non-directive or "problem solving" or psychodynamic or "rational emotive" or "self control*" or "self talk" or "self help" or "stress management" or "mind training" or "functional analys*" or psychoanaly* or psychodrama or "role play*" </w:t>
      </w:r>
      <w:r w:rsidR="00602FCD" w:rsidRPr="00602FCD">
        <w:rPr>
          <w:rFonts w:ascii="Times New Roman" w:hAnsi="Times New Roman"/>
          <w:sz w:val="20"/>
          <w:szCs w:val="20"/>
        </w:rPr>
        <w:lastRenderedPageBreak/>
        <w:t>or mindfulness*:ti or psychother* or psychological or cogniti* or behavio* or CBT or "family therap*" or interpersonal or relaxation or bibliotherap* or "play therap*" or "physical reinforcement" or "reinforced practice" or exposure or consultation or biofeedback or "social skill" or "client centered" or counsel* or exercise or psychoeducation* or supportive or "mental health" or "activity scheduling" or art or dance or dialectic* or "emotion focus*" or "focus-oriented" or humanistic or integrative or integrated or metacognitive or meta-cognitive or nondirective or non-directive or "problem solving" or psychodynamic or "rational emotive" or "self control*" or "self talk" or "self help" or "stress management" or "mind training" or "functional analys*" or psychoanaly* or psychodrama or "role play*" or mindfulness*) OR AB (psychother* or psychological or cogniti* or behavio* or CBT or "family therap*" or interpersonal or relaxation or bibliotherap* or "play therap*" or "physical reinforcement" or "reinforced practice" or exposure or consultation or biofeedback or "social skill" or "client centered" or counsel* or exercise or psychoeducation* or supportive or "mental health" or "activity scheduling" or art or dance or dialectic* or "emotion focus*" or "focus-oriented" or humanistic or integrative or integrated or metacognitive or meta-cognitive or nondirective or non-directive or "problem solving" or psychodynamic or "rational emotive" or "self control*" or "self talk" or "self help" or "stress management" or "mind training" or "functional analys*" or psychoanaly* or psychodrama or "role play*" or mindfulness*:ti or psychother* or psychological or cogniti* or behavio* or CBT or "family therap*" or interpersonal or relaxation or bibliotherap* or "play therap*" or "physical reinforcement" or "reinforced practice" or exposure or consultation or biofeedback or "social skill" or "client centered" or counsel* or exercise or psychoeducation* or supportive or "mental health" or "activity scheduling" or art or dance or dialectic* or "emotion focus*" or "focus-oriented" or humanistic or integrative or integrated or metacognitive or meta-cognitive or nondirective or non-directive or "problem solving" or psychodynamic or "rational emotive" or "self control*" or "self talk" or "self help" or "stress management" or "mind training" or "functional analys*" or psychoanaly* or psychodrama or "role play*" or mindfulness*</w:t>
      </w:r>
      <w:r w:rsidR="00602FCD">
        <w:rPr>
          <w:rFonts w:ascii="Times New Roman" w:hAnsi="Times New Roman" w:hint="eastAsia"/>
          <w:sz w:val="20"/>
          <w:szCs w:val="20"/>
        </w:rPr>
        <w:t>)</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S1</w:t>
      </w:r>
      <w:r>
        <w:rPr>
          <w:rFonts w:ascii="Times New Roman" w:hAnsi="Times New Roman" w:hint="eastAsia"/>
          <w:sz w:val="20"/>
          <w:szCs w:val="20"/>
        </w:rPr>
        <w:t>0</w:t>
      </w:r>
      <w:r>
        <w:rPr>
          <w:rFonts w:ascii="Times New Roman" w:hAnsi="Times New Roman"/>
          <w:sz w:val="20"/>
          <w:szCs w:val="20"/>
        </w:rPr>
        <w:tab/>
        <w:t>TI (acceptance* or commitment*) OR AB (acceptance* or commitment*)</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S1</w:t>
      </w:r>
      <w:r>
        <w:rPr>
          <w:rFonts w:ascii="Times New Roman" w:hAnsi="Times New Roman" w:hint="eastAsia"/>
          <w:sz w:val="20"/>
          <w:szCs w:val="20"/>
        </w:rPr>
        <w:t>1</w:t>
      </w:r>
      <w:r>
        <w:rPr>
          <w:rFonts w:ascii="Times New Roman" w:hAnsi="Times New Roman"/>
          <w:sz w:val="20"/>
          <w:szCs w:val="20"/>
        </w:rPr>
        <w:tab/>
        <w:t>TI therap* OR AB therap*</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S1</w:t>
      </w:r>
      <w:r>
        <w:rPr>
          <w:rFonts w:ascii="Times New Roman" w:hAnsi="Times New Roman" w:hint="eastAsia"/>
          <w:sz w:val="20"/>
          <w:szCs w:val="20"/>
        </w:rPr>
        <w:t>2</w:t>
      </w:r>
      <w:r>
        <w:rPr>
          <w:rFonts w:ascii="Times New Roman" w:hAnsi="Times New Roman"/>
          <w:sz w:val="20"/>
          <w:szCs w:val="20"/>
        </w:rPr>
        <w:tab/>
        <w:t>S1</w:t>
      </w:r>
      <w:r>
        <w:rPr>
          <w:rFonts w:ascii="Times New Roman" w:hAnsi="Times New Roman" w:hint="eastAsia"/>
          <w:sz w:val="20"/>
          <w:szCs w:val="20"/>
        </w:rPr>
        <w:t>0</w:t>
      </w:r>
      <w:r>
        <w:rPr>
          <w:rFonts w:ascii="Times New Roman" w:hAnsi="Times New Roman"/>
          <w:sz w:val="20"/>
          <w:szCs w:val="20"/>
        </w:rPr>
        <w:t xml:space="preserve"> and S1</w:t>
      </w:r>
      <w:r>
        <w:rPr>
          <w:rFonts w:ascii="Times New Roman" w:hAnsi="Times New Roman" w:hint="eastAsia"/>
          <w:sz w:val="20"/>
          <w:szCs w:val="20"/>
        </w:rPr>
        <w:t>1</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S1</w:t>
      </w:r>
      <w:r>
        <w:rPr>
          <w:rFonts w:ascii="Times New Roman" w:hAnsi="Times New Roman" w:hint="eastAsia"/>
          <w:sz w:val="20"/>
          <w:szCs w:val="20"/>
        </w:rPr>
        <w:t>3</w:t>
      </w:r>
      <w:r>
        <w:rPr>
          <w:rFonts w:ascii="Times New Roman" w:hAnsi="Times New Roman"/>
          <w:sz w:val="20"/>
          <w:szCs w:val="20"/>
        </w:rPr>
        <w:tab/>
        <w:t>S</w:t>
      </w:r>
      <w:r>
        <w:rPr>
          <w:rFonts w:ascii="Times New Roman" w:hAnsi="Times New Roman" w:hint="eastAsia"/>
          <w:sz w:val="20"/>
          <w:szCs w:val="20"/>
        </w:rPr>
        <w:t>9</w:t>
      </w:r>
      <w:r>
        <w:rPr>
          <w:rFonts w:ascii="Times New Roman" w:hAnsi="Times New Roman"/>
          <w:sz w:val="20"/>
          <w:szCs w:val="20"/>
        </w:rPr>
        <w:t xml:space="preserve"> or S1</w:t>
      </w:r>
      <w:r>
        <w:rPr>
          <w:rFonts w:ascii="Times New Roman" w:hAnsi="Times New Roman" w:hint="eastAsia"/>
          <w:sz w:val="20"/>
          <w:szCs w:val="20"/>
        </w:rPr>
        <w:t>2</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S1</w:t>
      </w:r>
      <w:r>
        <w:rPr>
          <w:rFonts w:ascii="Times New Roman" w:hAnsi="Times New Roman" w:hint="eastAsia"/>
          <w:sz w:val="20"/>
          <w:szCs w:val="20"/>
        </w:rPr>
        <w:t>4</w:t>
      </w:r>
      <w:r>
        <w:rPr>
          <w:rFonts w:ascii="Times New Roman" w:hAnsi="Times New Roman"/>
          <w:sz w:val="20"/>
          <w:szCs w:val="20"/>
        </w:rPr>
        <w:tab/>
        <w:t>exp psychotherapy/</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S1</w:t>
      </w:r>
      <w:r>
        <w:rPr>
          <w:rFonts w:ascii="Times New Roman" w:hAnsi="Times New Roman" w:hint="eastAsia"/>
          <w:sz w:val="20"/>
          <w:szCs w:val="20"/>
        </w:rPr>
        <w:t>5</w:t>
      </w:r>
      <w:r>
        <w:rPr>
          <w:rFonts w:ascii="Times New Roman" w:hAnsi="Times New Roman"/>
          <w:sz w:val="20"/>
          <w:szCs w:val="20"/>
        </w:rPr>
        <w:tab/>
        <w:t>S1</w:t>
      </w:r>
      <w:r>
        <w:rPr>
          <w:rFonts w:ascii="Times New Roman" w:hAnsi="Times New Roman" w:hint="eastAsia"/>
          <w:sz w:val="20"/>
          <w:szCs w:val="20"/>
        </w:rPr>
        <w:t>3</w:t>
      </w:r>
      <w:r>
        <w:rPr>
          <w:rFonts w:ascii="Times New Roman" w:hAnsi="Times New Roman"/>
          <w:sz w:val="20"/>
          <w:szCs w:val="20"/>
        </w:rPr>
        <w:t xml:space="preserve"> or S1</w:t>
      </w:r>
      <w:r>
        <w:rPr>
          <w:rFonts w:ascii="Times New Roman" w:hAnsi="Times New Roman" w:hint="eastAsia"/>
          <w:sz w:val="20"/>
          <w:szCs w:val="20"/>
        </w:rPr>
        <w:t>4</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S1</w:t>
      </w:r>
      <w:r>
        <w:rPr>
          <w:rFonts w:ascii="Times New Roman" w:hAnsi="Times New Roman" w:hint="eastAsia"/>
          <w:sz w:val="20"/>
          <w:szCs w:val="20"/>
        </w:rPr>
        <w:t>6</w:t>
      </w:r>
      <w:r>
        <w:rPr>
          <w:rFonts w:ascii="Times New Roman" w:hAnsi="Times New Roman"/>
          <w:sz w:val="20"/>
          <w:szCs w:val="20"/>
        </w:rPr>
        <w:tab/>
        <w:t>exp clinical trials/</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S1</w:t>
      </w:r>
      <w:r>
        <w:rPr>
          <w:rFonts w:ascii="Times New Roman" w:hAnsi="Times New Roman" w:hint="eastAsia"/>
          <w:sz w:val="20"/>
          <w:szCs w:val="20"/>
        </w:rPr>
        <w:t>7</w:t>
      </w:r>
      <w:r>
        <w:rPr>
          <w:rFonts w:ascii="Times New Roman" w:hAnsi="Times New Roman"/>
          <w:sz w:val="20"/>
          <w:szCs w:val="20"/>
        </w:rPr>
        <w:tab/>
        <w:t>(random* or allocate* or assign* or cross over* or crossover* or controlled) OR AB (random* or allocate* or assign* or cross over* or crossover* or controlled).ab</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w:t>
      </w:r>
      <w:r>
        <w:rPr>
          <w:rFonts w:ascii="Times New Roman" w:hAnsi="Times New Roman" w:hint="eastAsia"/>
          <w:sz w:val="20"/>
          <w:szCs w:val="20"/>
        </w:rPr>
        <w:t>18</w:t>
      </w:r>
      <w:r>
        <w:rPr>
          <w:rFonts w:ascii="Times New Roman" w:hAnsi="Times New Roman"/>
          <w:sz w:val="20"/>
          <w:szCs w:val="20"/>
        </w:rPr>
        <w:tab/>
        <w:t>S1</w:t>
      </w:r>
      <w:r>
        <w:rPr>
          <w:rFonts w:ascii="Times New Roman" w:hAnsi="Times New Roman" w:hint="eastAsia"/>
          <w:sz w:val="20"/>
          <w:szCs w:val="20"/>
        </w:rPr>
        <w:t>6</w:t>
      </w:r>
      <w:r>
        <w:rPr>
          <w:rFonts w:ascii="Times New Roman" w:hAnsi="Times New Roman"/>
          <w:sz w:val="20"/>
          <w:szCs w:val="20"/>
        </w:rPr>
        <w:t xml:space="preserve"> or S1</w:t>
      </w:r>
      <w:r>
        <w:rPr>
          <w:rFonts w:ascii="Times New Roman" w:hAnsi="Times New Roman" w:hint="eastAsia"/>
          <w:sz w:val="20"/>
          <w:szCs w:val="20"/>
        </w:rPr>
        <w:t>7</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w:t>
      </w:r>
      <w:r>
        <w:rPr>
          <w:rFonts w:ascii="Times New Roman" w:hAnsi="Times New Roman" w:hint="eastAsia"/>
          <w:sz w:val="20"/>
          <w:szCs w:val="20"/>
        </w:rPr>
        <w:t>19</w:t>
      </w:r>
      <w:r>
        <w:rPr>
          <w:rFonts w:ascii="Times New Roman" w:hAnsi="Times New Roman"/>
          <w:sz w:val="20"/>
          <w:szCs w:val="20"/>
        </w:rPr>
        <w:tab/>
        <w:t>S</w:t>
      </w:r>
      <w:r>
        <w:rPr>
          <w:rFonts w:ascii="Times New Roman" w:hAnsi="Times New Roman" w:hint="eastAsia"/>
          <w:sz w:val="20"/>
          <w:szCs w:val="20"/>
        </w:rPr>
        <w:t>8</w:t>
      </w:r>
      <w:r>
        <w:rPr>
          <w:rFonts w:ascii="Times New Roman" w:hAnsi="Times New Roman"/>
          <w:sz w:val="20"/>
          <w:szCs w:val="20"/>
        </w:rPr>
        <w:t xml:space="preserve"> and S1</w:t>
      </w:r>
      <w:r>
        <w:rPr>
          <w:rFonts w:ascii="Times New Roman" w:hAnsi="Times New Roman" w:hint="eastAsia"/>
          <w:sz w:val="20"/>
          <w:szCs w:val="20"/>
        </w:rPr>
        <w:t>5</w:t>
      </w:r>
    </w:p>
    <w:p w:rsidR="00C34110" w:rsidRDefault="00C34110" w:rsidP="00C34110">
      <w:pPr>
        <w:rPr>
          <w:rFonts w:ascii="Times New Roman" w:hAnsi="Times New Roman"/>
          <w:sz w:val="20"/>
          <w:szCs w:val="20"/>
        </w:rPr>
      </w:pPr>
    </w:p>
    <w:p w:rsidR="00C34110" w:rsidRDefault="00C34110" w:rsidP="00C34110">
      <w:pPr>
        <w:rPr>
          <w:rFonts w:ascii="Times New Roman" w:hAnsi="Times New Roman"/>
          <w:sz w:val="20"/>
          <w:szCs w:val="20"/>
        </w:rPr>
      </w:pPr>
      <w:r>
        <w:rPr>
          <w:rFonts w:ascii="Times New Roman" w:hAnsi="Times New Roman"/>
          <w:sz w:val="20"/>
          <w:szCs w:val="20"/>
        </w:rPr>
        <w:t>S2</w:t>
      </w:r>
      <w:r w:rsidR="000E406E">
        <w:rPr>
          <w:rFonts w:ascii="Times New Roman" w:hAnsi="Times New Roman" w:hint="eastAsia"/>
          <w:sz w:val="20"/>
          <w:szCs w:val="20"/>
        </w:rPr>
        <w:t>0</w:t>
      </w:r>
      <w:r>
        <w:rPr>
          <w:rFonts w:ascii="Times New Roman" w:hAnsi="Times New Roman"/>
          <w:sz w:val="20"/>
          <w:szCs w:val="20"/>
        </w:rPr>
        <w:tab/>
        <w:t>S3 and S7 and S</w:t>
      </w:r>
      <w:r>
        <w:rPr>
          <w:rFonts w:ascii="Times New Roman" w:hAnsi="Times New Roman" w:hint="eastAsia"/>
          <w:sz w:val="20"/>
          <w:szCs w:val="20"/>
        </w:rPr>
        <w:t>18</w:t>
      </w:r>
      <w:r>
        <w:rPr>
          <w:rFonts w:ascii="Times New Roman" w:hAnsi="Times New Roman"/>
          <w:sz w:val="20"/>
          <w:szCs w:val="20"/>
        </w:rPr>
        <w:t xml:space="preserve"> and S</w:t>
      </w:r>
      <w:r>
        <w:rPr>
          <w:rFonts w:ascii="Times New Roman" w:hAnsi="Times New Roman" w:hint="eastAsia"/>
          <w:sz w:val="20"/>
          <w:szCs w:val="20"/>
        </w:rPr>
        <w:t>19</w:t>
      </w:r>
      <w:r>
        <w:rPr>
          <w:rFonts w:ascii="Times New Roman" w:hAnsi="Times New Roman"/>
          <w:sz w:val="20"/>
          <w:szCs w:val="20"/>
        </w:rPr>
        <w:t xml:space="preserve"> </w:t>
      </w:r>
    </w:p>
    <w:p w:rsidR="0038750D" w:rsidRDefault="0038750D" w:rsidP="0038750D">
      <w:pPr>
        <w:rPr>
          <w:rFonts w:ascii="Times New Roman" w:hAnsi="Times New Roman"/>
          <w:sz w:val="20"/>
          <w:szCs w:val="20"/>
        </w:rPr>
      </w:pPr>
    </w:p>
    <w:p w:rsidR="0038750D" w:rsidRDefault="0038750D" w:rsidP="0038750D">
      <w:pPr>
        <w:rPr>
          <w:rFonts w:ascii="Times New Roman" w:hAnsi="Times New Roman"/>
          <w:b/>
          <w:color w:val="000000"/>
          <w:kern w:val="0"/>
          <w:sz w:val="20"/>
          <w:szCs w:val="20"/>
        </w:rPr>
      </w:pPr>
      <w:r w:rsidRPr="00CB5BBF">
        <w:rPr>
          <w:rFonts w:ascii="Times New Roman" w:hAnsi="Times New Roman"/>
          <w:b/>
          <w:color w:val="000000"/>
          <w:kern w:val="0"/>
          <w:sz w:val="20"/>
          <w:szCs w:val="20"/>
        </w:rPr>
        <w:t>ProQuest Dissertations</w:t>
      </w:r>
    </w:p>
    <w:p w:rsidR="0038750D" w:rsidRDefault="0038750D" w:rsidP="0038750D">
      <w:pPr>
        <w:rPr>
          <w:rFonts w:ascii="Times New Roman" w:hAnsi="Times New Roman"/>
          <w:b/>
          <w:color w:val="000000"/>
          <w:kern w:val="0"/>
          <w:sz w:val="20"/>
          <w:szCs w:val="20"/>
        </w:rPr>
      </w:pPr>
    </w:p>
    <w:p w:rsidR="00722B96" w:rsidRDefault="00722B96" w:rsidP="00722B96">
      <w:pPr>
        <w:rPr>
          <w:rFonts w:ascii="Times New Roman" w:hAnsi="Times New Roman"/>
          <w:sz w:val="20"/>
          <w:szCs w:val="20"/>
        </w:rPr>
      </w:pPr>
      <w:r>
        <w:rPr>
          <w:rFonts w:ascii="Times New Roman" w:hAnsi="Times New Roman"/>
          <w:sz w:val="20"/>
          <w:szCs w:val="20"/>
        </w:rPr>
        <w:t>S1</w:t>
      </w:r>
      <w:r>
        <w:rPr>
          <w:rFonts w:ascii="Times New Roman" w:hAnsi="Times New Roman"/>
          <w:sz w:val="20"/>
          <w:szCs w:val="20"/>
        </w:rPr>
        <w:tab/>
      </w:r>
      <w:hyperlink r:id="rId11" w:history="1">
        <w:r>
          <w:rPr>
            <w:rFonts w:ascii="Times New Roman" w:hAnsi="Times New Roman"/>
            <w:sz w:val="20"/>
            <w:szCs w:val="20"/>
          </w:rPr>
          <w:t>ti(depress* or dysthymi* or “mood disorder*” or “affective disorder*”) OR ab(depress* or dysthymi* or “mood disorder*” or “affective disorder*”) OR su("Affective Disorders*" or depress* or "Dysthymic Disorder")</w:t>
        </w:r>
      </w:hyperlink>
    </w:p>
    <w:p w:rsidR="00722B96" w:rsidRDefault="00722B96" w:rsidP="00722B96">
      <w:pPr>
        <w:rPr>
          <w:rFonts w:ascii="Times New Roman" w:hAnsi="Times New Roman"/>
          <w:sz w:val="20"/>
          <w:szCs w:val="20"/>
        </w:rPr>
      </w:pPr>
    </w:p>
    <w:p w:rsidR="00722B96" w:rsidRDefault="00722B96" w:rsidP="00722B96">
      <w:pPr>
        <w:rPr>
          <w:rFonts w:ascii="Times New Roman" w:hAnsi="Times New Roman"/>
          <w:sz w:val="20"/>
          <w:szCs w:val="20"/>
        </w:rPr>
      </w:pPr>
      <w:r>
        <w:rPr>
          <w:rFonts w:ascii="Times New Roman" w:hAnsi="Times New Roman"/>
          <w:sz w:val="20"/>
          <w:szCs w:val="20"/>
        </w:rPr>
        <w:t>S2</w:t>
      </w:r>
      <w:r>
        <w:rPr>
          <w:rFonts w:ascii="Times New Roman" w:hAnsi="Times New Roman"/>
          <w:sz w:val="20"/>
          <w:szCs w:val="20"/>
        </w:rPr>
        <w:tab/>
      </w:r>
      <w:hyperlink r:id="rId12" w:history="1">
        <w:r>
          <w:rPr>
            <w:rFonts w:ascii="Times New Roman" w:hAnsi="Times New Roman"/>
            <w:sz w:val="20"/>
            <w:szCs w:val="20"/>
          </w:rPr>
          <w:t>ti(adolesc* OR child* OR boy* OR girl* OR juvenil* OR minors OR paediatri* OR pediatri* OR pubescen* OR school* OR student* OR teen* OR young OR youth* OR preschool OR pre-school) OR ab(adolesc* OR child* OR boy* OR girl* OR juvenil* OR minors OR paediatri* OR pediatri* OR pubescen* OR school* OR student* OR teen* OR young OR youth* OR preschool OR pre-school) OR su(Child or Adolescence)</w:t>
        </w:r>
      </w:hyperlink>
    </w:p>
    <w:p w:rsidR="00722B96" w:rsidRDefault="00722B96" w:rsidP="00722B96">
      <w:pPr>
        <w:rPr>
          <w:rFonts w:ascii="Times New Roman" w:hAnsi="Times New Roman"/>
          <w:sz w:val="20"/>
          <w:szCs w:val="20"/>
        </w:rPr>
      </w:pPr>
    </w:p>
    <w:p w:rsidR="00722B96" w:rsidRDefault="00722B96" w:rsidP="00722B96">
      <w:pPr>
        <w:rPr>
          <w:rFonts w:ascii="Times New Roman" w:hAnsi="Times New Roman"/>
          <w:sz w:val="20"/>
          <w:szCs w:val="20"/>
        </w:rPr>
      </w:pPr>
      <w:r>
        <w:rPr>
          <w:rFonts w:ascii="Times New Roman" w:hAnsi="Times New Roman" w:hint="eastAsia"/>
          <w:sz w:val="20"/>
          <w:szCs w:val="20"/>
        </w:rPr>
        <w:t>S3</w:t>
      </w:r>
      <w:r>
        <w:rPr>
          <w:rFonts w:ascii="Times New Roman" w:hAnsi="Times New Roman"/>
          <w:sz w:val="20"/>
          <w:szCs w:val="20"/>
        </w:rPr>
        <w:tab/>
        <w:t>ti(</w:t>
      </w:r>
      <w:r w:rsidRPr="00722B96">
        <w:rPr>
          <w:rFonts w:ascii="Times New Roman" w:hAnsi="Times New Roman"/>
          <w:sz w:val="20"/>
          <w:szCs w:val="20"/>
        </w:rPr>
        <w:t>antidepressant* or "selective serotonin reuptake inhibitor*" or SSRI or SSRIs or fluoxetine or fluvoxamine or paroxetine or sertraline or citalopram or escitalopram or vortioxetine or "serotonin norepinephrine reuptake inhibitor*" or SNRI or SNRIs or duloxetine or venlafaxine or desvenlafaxine or milnacipran or levomilnacipran or mirtazapine or mianserin or nefazodone or trazodone or vilazodone or bupropion or reboxetine or agomelatine or "noradrenergic and specific serotonergic antidepressant*" or NaSSA or NaSSAs or mirtazapine or TCA or TCAs or tricyclic or amersergide or amineptine or amitriptyline or amoxapine or butriptyline or chlorpoxiten or clomipramine or clorimipramine or demexiptiline or desipramine or dibenzipin or dothiepin or doxepin or imipramine or lofepramine or melitracen or metapramine or nortriptyline or noxiptiline or opipramol or protriptyline or quinupramine or tianeptine or trimipramine or St John's Wort or hypericin or hyperforin or johanniskraut</w:t>
      </w:r>
      <w:r>
        <w:rPr>
          <w:rFonts w:ascii="Times New Roman" w:hAnsi="Times New Roman"/>
          <w:sz w:val="20"/>
          <w:szCs w:val="20"/>
        </w:rPr>
        <w:t>) OR ab(</w:t>
      </w:r>
      <w:r w:rsidRPr="00722B96">
        <w:rPr>
          <w:rFonts w:ascii="Times New Roman" w:hAnsi="Times New Roman"/>
          <w:sz w:val="20"/>
          <w:szCs w:val="20"/>
        </w:rPr>
        <w:t>antidepressant* or "selective serotonin reuptake inhibitor*" or SSRI or SSRIs or fluoxetine or fluvoxamine or paroxetine or sertraline or citalopram or escitalopram or vortioxetine or "serotonin norepinephrine reuptake inhibitor*" or SNRI or SNRIs or duloxetine or venlafaxine or desvenlafaxine or milnacipran or levomilnacipran or mirtazapine or mianserin or nefazodone or trazodone or vilazodone or bupropion or reboxetine or agomelatine or "noradrenergic and specific serotonergic antidepressant*" or NaSSA or NaSSAs or mirtazapine or TCA or TCAs or tricyclic or amersergide or amineptine or amitriptyline or amoxapine or butriptyline or chlorpoxiten or clomipramine or clorimipramine or demexiptiline or desipramine or dibenzipin or dothiepin or doxepin or imipramine or lofepramine or melitracen or metapramine or nortriptyline or noxiptiline or opipramol or protriptyline or quinupramine or tianeptine or trimipramine or St John's Wort or hypericin or hyperforin or johanniskraut</w:t>
      </w:r>
      <w:r>
        <w:rPr>
          <w:rFonts w:ascii="Times New Roman" w:hAnsi="Times New Roman"/>
          <w:sz w:val="20"/>
          <w:szCs w:val="20"/>
        </w:rPr>
        <w:t>)</w:t>
      </w:r>
    </w:p>
    <w:p w:rsidR="00722B96" w:rsidRDefault="00722B96" w:rsidP="00722B96">
      <w:pPr>
        <w:rPr>
          <w:rFonts w:ascii="Times New Roman" w:hAnsi="Times New Roman"/>
          <w:sz w:val="20"/>
          <w:szCs w:val="20"/>
        </w:rPr>
      </w:pPr>
    </w:p>
    <w:p w:rsidR="00722B96" w:rsidRDefault="00722B96" w:rsidP="00722B96">
      <w:pPr>
        <w:rPr>
          <w:rFonts w:ascii="Times New Roman" w:hAnsi="Times New Roman"/>
          <w:sz w:val="20"/>
          <w:szCs w:val="20"/>
        </w:rPr>
      </w:pPr>
      <w:r>
        <w:rPr>
          <w:rFonts w:ascii="Times New Roman" w:hAnsi="Times New Roman"/>
          <w:sz w:val="20"/>
          <w:szCs w:val="20"/>
        </w:rPr>
        <w:t>S4</w:t>
      </w:r>
      <w:r>
        <w:rPr>
          <w:rFonts w:ascii="Times New Roman" w:hAnsi="Times New Roman"/>
          <w:sz w:val="20"/>
          <w:szCs w:val="20"/>
        </w:rPr>
        <w:tab/>
        <w:t>ti(</w:t>
      </w:r>
      <w:r w:rsidRPr="00722B96">
        <w:rPr>
          <w:rFonts w:ascii="Times New Roman" w:hAnsi="Times New Roman"/>
          <w:sz w:val="20"/>
          <w:szCs w:val="20"/>
        </w:rPr>
        <w:t xml:space="preserve">psychother* or psychological or cogniti* or behavio* or CBT or "family therap*" or interpersonal or relaxation or bibliotherap* or "play therap*" or "physical reinforcement" or "reinforced practice" or exposure or consultation or biofeedback or "social skill" or "client centered" or counsel* or exercise or psychoeducation* or supportive or "mental health" or "activity scheduling" or art or dance or dialectic* or "emotion focus*" or "focus-oriented" or humanistic or integrative or integrated or metacognitive or meta-cognitive or nondirective or non-directive or "problem solving" or psychodynamic or "rational </w:t>
      </w:r>
      <w:r w:rsidRPr="00722B96">
        <w:rPr>
          <w:rFonts w:ascii="Times New Roman" w:hAnsi="Times New Roman"/>
          <w:sz w:val="20"/>
          <w:szCs w:val="20"/>
        </w:rPr>
        <w:lastRenderedPageBreak/>
        <w:t>emotive" or "self control*" or "self talk" or "self help" or "stress management" or "mind training" or "functional analys*" or psychoanaly* or psychodrama or "role play*" or mindfulness*:ti or psychother* or psychological or cogniti* or behavio* or CBT or "family therap*" or interpersonal or relaxation or bibliotherap* or "play therap*" or "physical reinforcement" or "reinforced practice" or exposure or consultation or biofeedback or "social skill" or "client centered" or counsel* or exercise or psychoeducation* or supportive or "mental health" or "activity scheduling" or art or dance or dialectic* or "emotion focus*" or "focus-oriented" or humanistic or integrative or integrated or metacognitive or meta-cognitive or nondirective or non-directive or "problem solving" or psychodynamic or "rational emotive" or "self control*" or "self talk" or "self help" or "stress management" or "mind training" or "functional analys*" or psychoanaly* or psychodrama or "role play*" or mindfulness*</w:t>
      </w:r>
      <w:r>
        <w:rPr>
          <w:rFonts w:ascii="Times New Roman" w:hAnsi="Times New Roman"/>
          <w:sz w:val="20"/>
          <w:szCs w:val="20"/>
        </w:rPr>
        <w:t>) OR ab(</w:t>
      </w:r>
      <w:r w:rsidRPr="00722B96">
        <w:rPr>
          <w:rFonts w:ascii="Times New Roman" w:hAnsi="Times New Roman"/>
          <w:sz w:val="20"/>
          <w:szCs w:val="20"/>
        </w:rPr>
        <w:t>psychother* or psychological or cogniti* or behavio* or CBT or "family therap*" or interpersonal or relaxation or bibliotherap* or "play therap*" or "physical reinforcement" or "reinforced practice" or exposure or consultation or biofeedback or "social skill" or "client centered" or counsel* or exercise or psychoeducation* or supportive or "mental health" or "activity scheduling" or art or dance or dialectic* or "emotion focus*" or "focus-oriented" or humanistic or integrative or integrated or metacognitive or meta-cognitive or nondirective or non-directive or "problem solving" or psychodynamic or "rational emotive" or "self control*" or "self talk" or "self help" or "stress management" or "mind training" or "functional analys*" or psychoanaly* or psychodrama or "role play*" or mindfulness*:ti or psychother* or psychological or cogniti* or behavio* or CBT or "family therap*" or interpersonal or relaxation or bibliotherap* or "play therap*" or "physical reinforcement" or "reinforced practice" or exposure or consultation or biofeedback or "social skill" or "client centered" or counsel* or exercise or psychoeducation* or supportive or "mental health" or "activity scheduling" or art or dance or dialectic* or "emotion focus*" or "focus-oriented" or humanistic or integrative or integrated or metacognitive or meta-cognitive or nondirective or non-directive or "problem solving" or psychodynamic or "rational emotive" or "self control*" or "self talk" or "self help" or "stress management" or "mind training" or "functional analys*" or psychoanaly* or psychodrama or "role play*" or mindfulness*</w:t>
      </w:r>
      <w:r>
        <w:rPr>
          <w:rFonts w:ascii="Times New Roman" w:hAnsi="Times New Roman"/>
          <w:sz w:val="20"/>
          <w:szCs w:val="20"/>
        </w:rPr>
        <w:t>)</w:t>
      </w:r>
    </w:p>
    <w:p w:rsidR="00722B96" w:rsidRDefault="00722B96" w:rsidP="00722B96">
      <w:pPr>
        <w:rPr>
          <w:rFonts w:ascii="Times New Roman" w:hAnsi="Times New Roman"/>
          <w:sz w:val="20"/>
          <w:szCs w:val="20"/>
        </w:rPr>
      </w:pPr>
    </w:p>
    <w:p w:rsidR="00722B96" w:rsidRDefault="00722B96" w:rsidP="00722B96">
      <w:pPr>
        <w:rPr>
          <w:rFonts w:ascii="Times New Roman" w:hAnsi="Times New Roman"/>
          <w:sz w:val="20"/>
          <w:szCs w:val="20"/>
        </w:rPr>
      </w:pPr>
      <w:r>
        <w:rPr>
          <w:rFonts w:ascii="Times New Roman" w:hAnsi="Times New Roman"/>
          <w:sz w:val="20"/>
          <w:szCs w:val="20"/>
        </w:rPr>
        <w:t>S5</w:t>
      </w:r>
      <w:r>
        <w:rPr>
          <w:rFonts w:ascii="Times New Roman" w:hAnsi="Times New Roman"/>
          <w:sz w:val="20"/>
          <w:szCs w:val="20"/>
        </w:rPr>
        <w:tab/>
        <w:t xml:space="preserve"> ti(therap*) OR ab( therap*)</w:t>
      </w:r>
    </w:p>
    <w:p w:rsidR="00722B96" w:rsidRDefault="00722B96" w:rsidP="00722B96">
      <w:pPr>
        <w:rPr>
          <w:rFonts w:ascii="Times New Roman" w:hAnsi="Times New Roman"/>
          <w:sz w:val="20"/>
          <w:szCs w:val="20"/>
        </w:rPr>
      </w:pPr>
    </w:p>
    <w:p w:rsidR="00722B96" w:rsidRDefault="00722B96" w:rsidP="00722B96">
      <w:pPr>
        <w:rPr>
          <w:rFonts w:ascii="Times New Roman" w:hAnsi="Times New Roman"/>
          <w:sz w:val="20"/>
          <w:szCs w:val="20"/>
        </w:rPr>
      </w:pPr>
      <w:r>
        <w:rPr>
          <w:rFonts w:ascii="Times New Roman" w:hAnsi="Times New Roman"/>
          <w:sz w:val="20"/>
          <w:szCs w:val="20"/>
        </w:rPr>
        <w:t>S6</w:t>
      </w:r>
      <w:r>
        <w:rPr>
          <w:rFonts w:ascii="Times New Roman" w:hAnsi="Times New Roman"/>
          <w:sz w:val="20"/>
          <w:szCs w:val="20"/>
        </w:rPr>
        <w:tab/>
        <w:t>ti(acceptance* OR commitment*) OR ab(acceptance* OR commitment*)</w:t>
      </w:r>
    </w:p>
    <w:p w:rsidR="00722B96" w:rsidRDefault="00722B96" w:rsidP="00722B96">
      <w:pPr>
        <w:rPr>
          <w:rFonts w:ascii="Times New Roman" w:hAnsi="Times New Roman"/>
          <w:sz w:val="20"/>
          <w:szCs w:val="20"/>
        </w:rPr>
      </w:pPr>
    </w:p>
    <w:p w:rsidR="00722B96" w:rsidRDefault="00722B96" w:rsidP="00722B96">
      <w:pPr>
        <w:rPr>
          <w:rFonts w:ascii="Times New Roman" w:hAnsi="Times New Roman"/>
          <w:sz w:val="20"/>
          <w:szCs w:val="20"/>
        </w:rPr>
      </w:pPr>
      <w:r>
        <w:rPr>
          <w:rFonts w:ascii="Times New Roman" w:hAnsi="Times New Roman"/>
          <w:sz w:val="20"/>
          <w:szCs w:val="20"/>
        </w:rPr>
        <w:t>S7</w:t>
      </w:r>
      <w:r>
        <w:rPr>
          <w:rFonts w:ascii="Times New Roman" w:hAnsi="Times New Roman"/>
          <w:sz w:val="20"/>
          <w:szCs w:val="20"/>
        </w:rPr>
        <w:tab/>
        <w:t>S5 AND S6</w:t>
      </w:r>
    </w:p>
    <w:p w:rsidR="00722B96" w:rsidRDefault="00722B96" w:rsidP="00722B96">
      <w:pPr>
        <w:rPr>
          <w:rFonts w:ascii="Times New Roman" w:hAnsi="Times New Roman"/>
          <w:sz w:val="20"/>
          <w:szCs w:val="20"/>
        </w:rPr>
      </w:pPr>
    </w:p>
    <w:p w:rsidR="00722B96" w:rsidRDefault="00722B96" w:rsidP="00722B96">
      <w:pPr>
        <w:rPr>
          <w:rFonts w:ascii="Times New Roman" w:hAnsi="Times New Roman"/>
          <w:sz w:val="20"/>
          <w:szCs w:val="20"/>
        </w:rPr>
      </w:pPr>
      <w:r>
        <w:rPr>
          <w:rFonts w:ascii="Times New Roman" w:hAnsi="Times New Roman"/>
          <w:sz w:val="20"/>
          <w:szCs w:val="20"/>
        </w:rPr>
        <w:t>S8</w:t>
      </w:r>
      <w:r>
        <w:rPr>
          <w:rFonts w:ascii="Times New Roman" w:hAnsi="Times New Roman"/>
          <w:sz w:val="20"/>
          <w:szCs w:val="20"/>
        </w:rPr>
        <w:tab/>
        <w:t>S4 OR S7</w:t>
      </w:r>
    </w:p>
    <w:p w:rsidR="00722B96" w:rsidRDefault="00722B96" w:rsidP="00722B96">
      <w:pPr>
        <w:rPr>
          <w:rFonts w:ascii="Times New Roman" w:hAnsi="Times New Roman"/>
          <w:sz w:val="20"/>
          <w:szCs w:val="20"/>
        </w:rPr>
      </w:pPr>
    </w:p>
    <w:p w:rsidR="00722B96" w:rsidRDefault="00722B96" w:rsidP="00722B96">
      <w:pPr>
        <w:rPr>
          <w:rFonts w:ascii="Times New Roman" w:hAnsi="Times New Roman"/>
          <w:sz w:val="20"/>
          <w:szCs w:val="20"/>
        </w:rPr>
      </w:pPr>
      <w:r>
        <w:rPr>
          <w:rFonts w:ascii="Times New Roman" w:hAnsi="Times New Roman"/>
          <w:sz w:val="20"/>
          <w:szCs w:val="20"/>
        </w:rPr>
        <w:t>S9</w:t>
      </w:r>
      <w:r>
        <w:rPr>
          <w:rFonts w:ascii="Times New Roman" w:hAnsi="Times New Roman"/>
          <w:sz w:val="20"/>
          <w:szCs w:val="20"/>
        </w:rPr>
        <w:tab/>
        <w:t>S3 AND S8</w:t>
      </w:r>
    </w:p>
    <w:p w:rsidR="00722B96" w:rsidRDefault="00722B96" w:rsidP="00722B96">
      <w:pPr>
        <w:rPr>
          <w:rFonts w:ascii="Times New Roman" w:hAnsi="Times New Roman"/>
          <w:sz w:val="20"/>
          <w:szCs w:val="20"/>
        </w:rPr>
      </w:pPr>
    </w:p>
    <w:p w:rsidR="00722B96" w:rsidRDefault="00722B96" w:rsidP="00722B96">
      <w:pPr>
        <w:rPr>
          <w:rFonts w:ascii="Times New Roman" w:hAnsi="Times New Roman"/>
          <w:sz w:val="20"/>
          <w:szCs w:val="20"/>
        </w:rPr>
      </w:pPr>
      <w:r>
        <w:rPr>
          <w:rFonts w:ascii="Times New Roman" w:hAnsi="Times New Roman"/>
          <w:sz w:val="20"/>
          <w:szCs w:val="20"/>
        </w:rPr>
        <w:t>S1</w:t>
      </w:r>
      <w:r>
        <w:rPr>
          <w:rFonts w:ascii="Times New Roman" w:hAnsi="Times New Roman" w:hint="eastAsia"/>
          <w:sz w:val="20"/>
          <w:szCs w:val="20"/>
        </w:rPr>
        <w:t>0</w:t>
      </w:r>
      <w:r>
        <w:rPr>
          <w:rFonts w:ascii="Times New Roman" w:hAnsi="Times New Roman"/>
          <w:sz w:val="20"/>
          <w:szCs w:val="20"/>
        </w:rPr>
        <w:tab/>
        <w:t>ti(random* or allocate* or assign* or cross over* or crossover* or controlled) or ab(random* or allocate* or assign* or cross over* or crossover* or controlled)</w:t>
      </w:r>
    </w:p>
    <w:p w:rsidR="00722B96" w:rsidRDefault="00722B96" w:rsidP="00722B96">
      <w:pPr>
        <w:rPr>
          <w:rFonts w:ascii="Times New Roman" w:hAnsi="Times New Roman"/>
          <w:sz w:val="20"/>
          <w:szCs w:val="20"/>
        </w:rPr>
      </w:pPr>
    </w:p>
    <w:p w:rsidR="00722B96" w:rsidRDefault="00722B96" w:rsidP="00722B96">
      <w:pPr>
        <w:rPr>
          <w:rFonts w:ascii="Times New Roman" w:hAnsi="Times New Roman"/>
          <w:sz w:val="20"/>
          <w:szCs w:val="20"/>
        </w:rPr>
      </w:pPr>
      <w:r>
        <w:rPr>
          <w:rFonts w:ascii="Times New Roman" w:hAnsi="Times New Roman"/>
          <w:sz w:val="20"/>
          <w:szCs w:val="20"/>
        </w:rPr>
        <w:t>S1</w:t>
      </w:r>
      <w:r>
        <w:rPr>
          <w:rFonts w:ascii="Times New Roman" w:hAnsi="Times New Roman" w:hint="eastAsia"/>
          <w:sz w:val="20"/>
          <w:szCs w:val="20"/>
        </w:rPr>
        <w:t>1</w:t>
      </w:r>
      <w:r>
        <w:rPr>
          <w:rFonts w:ascii="Times New Roman" w:hAnsi="Times New Roman"/>
          <w:sz w:val="20"/>
          <w:szCs w:val="20"/>
        </w:rPr>
        <w:tab/>
        <w:t>S1 AND S2 AND S9 AND S11</w:t>
      </w:r>
    </w:p>
    <w:p w:rsidR="0038750D" w:rsidRDefault="0038750D" w:rsidP="0038750D">
      <w:pPr>
        <w:rPr>
          <w:rFonts w:ascii="Times New Roman" w:hAnsi="Times New Roman"/>
          <w:sz w:val="20"/>
          <w:szCs w:val="20"/>
        </w:rPr>
      </w:pPr>
    </w:p>
    <w:p w:rsidR="007E0A8B" w:rsidRDefault="007E0A8B" w:rsidP="007E0A8B">
      <w:pPr>
        <w:rPr>
          <w:rFonts w:ascii="Times New Roman" w:hAnsi="Times New Roman"/>
          <w:b/>
          <w:bCs/>
          <w:color w:val="000000"/>
          <w:sz w:val="20"/>
          <w:szCs w:val="20"/>
        </w:rPr>
      </w:pPr>
      <w:r>
        <w:rPr>
          <w:rFonts w:ascii="Times New Roman" w:hAnsi="Times New Roman"/>
          <w:b/>
          <w:bCs/>
          <w:color w:val="000000"/>
          <w:sz w:val="20"/>
          <w:szCs w:val="20"/>
        </w:rPr>
        <w:t>LILACS</w:t>
      </w:r>
    </w:p>
    <w:p w:rsidR="007E0A8B" w:rsidRDefault="007E0A8B" w:rsidP="007E0A8B">
      <w:pPr>
        <w:rPr>
          <w:rFonts w:ascii="Times New Roman" w:hAnsi="Times New Roman"/>
          <w:b/>
          <w:bCs/>
          <w:color w:val="000000"/>
          <w:sz w:val="20"/>
          <w:szCs w:val="20"/>
        </w:rPr>
      </w:pPr>
    </w:p>
    <w:p w:rsidR="007E0A8B" w:rsidRDefault="007E0A8B" w:rsidP="007E0A8B">
      <w:pPr>
        <w:rPr>
          <w:rFonts w:ascii="Times New Roman" w:hAnsi="Times New Roman"/>
          <w:sz w:val="20"/>
          <w:szCs w:val="20"/>
        </w:rPr>
      </w:pPr>
      <w:r>
        <w:rPr>
          <w:rFonts w:ascii="Times New Roman" w:hAnsi="Times New Roman"/>
          <w:sz w:val="20"/>
          <w:szCs w:val="20"/>
        </w:rPr>
        <w:lastRenderedPageBreak/>
        <w:t>S1</w:t>
      </w:r>
      <w:r>
        <w:rPr>
          <w:rFonts w:ascii="Times New Roman" w:hAnsi="Times New Roman"/>
          <w:sz w:val="20"/>
          <w:szCs w:val="20"/>
        </w:rPr>
        <w:tab/>
        <w:t xml:space="preserve">(depress$ or dysthymi$ or “mood disorder$” or “affective disorder$”) and (adolesc$ OR child$ OR boy$ OR girl$ OR juvenil$ OR minors OR paediatri$ OR pediatri$ OR pubescen$ OR school$ OR student$ OR teen$ OR young OR youth$ OR preschool OR pre-school) [Words] and </w:t>
      </w:r>
      <w:r w:rsidR="00CD3533">
        <w:rPr>
          <w:rFonts w:ascii="Times New Roman" w:hAnsi="Times New Roman" w:hint="eastAsia"/>
          <w:sz w:val="20"/>
          <w:szCs w:val="20"/>
        </w:rPr>
        <w:t>(</w:t>
      </w:r>
      <w:r w:rsidR="00CD3533" w:rsidRPr="00CD3533">
        <w:rPr>
          <w:rFonts w:ascii="Times New Roman" w:hAnsi="Times New Roman"/>
          <w:sz w:val="20"/>
          <w:szCs w:val="20"/>
        </w:rPr>
        <w:t>antidepressant</w:t>
      </w:r>
      <w:r w:rsidR="00CD3533">
        <w:rPr>
          <w:rFonts w:ascii="Times New Roman" w:hAnsi="Times New Roman"/>
          <w:sz w:val="20"/>
          <w:szCs w:val="20"/>
        </w:rPr>
        <w:t>$</w:t>
      </w:r>
      <w:r w:rsidR="00CD3533" w:rsidRPr="00CD3533">
        <w:rPr>
          <w:rFonts w:ascii="Times New Roman" w:hAnsi="Times New Roman"/>
          <w:sz w:val="20"/>
          <w:szCs w:val="20"/>
        </w:rPr>
        <w:t xml:space="preserve"> or "selective serotonin reuptake inhibitor</w:t>
      </w:r>
      <w:r w:rsidR="00CD3533">
        <w:rPr>
          <w:rFonts w:ascii="Times New Roman" w:hAnsi="Times New Roman"/>
          <w:sz w:val="20"/>
          <w:szCs w:val="20"/>
        </w:rPr>
        <w:t>$</w:t>
      </w:r>
      <w:r w:rsidR="00CD3533" w:rsidRPr="00CD3533">
        <w:rPr>
          <w:rFonts w:ascii="Times New Roman" w:hAnsi="Times New Roman"/>
          <w:sz w:val="20"/>
          <w:szCs w:val="20"/>
        </w:rPr>
        <w:t>" or SSRI or SSRIs or fluoxetine or fluvoxamine or paroxetine or sertraline or citalopram or escitalopram or vortioxetine or "serotonin norepinephrine reuptake inhibitor</w:t>
      </w:r>
      <w:r w:rsidR="00CD3533">
        <w:rPr>
          <w:rFonts w:ascii="Times New Roman" w:hAnsi="Times New Roman"/>
          <w:sz w:val="20"/>
          <w:szCs w:val="20"/>
        </w:rPr>
        <w:t>$</w:t>
      </w:r>
      <w:r w:rsidR="00CD3533" w:rsidRPr="00CD3533">
        <w:rPr>
          <w:rFonts w:ascii="Times New Roman" w:hAnsi="Times New Roman"/>
          <w:sz w:val="20"/>
          <w:szCs w:val="20"/>
        </w:rPr>
        <w:t>" or SNRI or SNRIs or duloxetine or venlafaxine or desvenlafaxine or milnacipran or levomilnacipran or mirtazapine or mianserin or nefazodone or trazodone or vilazodone or bupropion or reboxetine or agomelatine or "noradrenergic and specific serotonergic antidepressant</w:t>
      </w:r>
      <w:r w:rsidR="00CD3533">
        <w:rPr>
          <w:rFonts w:ascii="Times New Roman" w:hAnsi="Times New Roman"/>
          <w:sz w:val="20"/>
          <w:szCs w:val="20"/>
        </w:rPr>
        <w:t>$</w:t>
      </w:r>
      <w:r w:rsidR="00CD3533" w:rsidRPr="00CD3533">
        <w:rPr>
          <w:rFonts w:ascii="Times New Roman" w:hAnsi="Times New Roman"/>
          <w:sz w:val="20"/>
          <w:szCs w:val="20"/>
        </w:rPr>
        <w:t>" or NaSSA or NaSSAs or mirtazapine or TCA or TCAs or tricyclic or amersergide or amineptine or amitriptyline or amoxapine or butriptyline or chlorpoxiten or clomipramine or clorimipramine or demexiptiline or desipramine or dibenzipin or dothiepin or doxepin or imipramine or lofepramine or melitracen or metapramine or nortriptyline or noxiptiline or opipramol or protriptyline or quinupramine or tianeptine or trimipramine or St John's Wort or hypericin or hyperforin or johanniskraut</w:t>
      </w:r>
      <w:r w:rsidR="00CD3533">
        <w:rPr>
          <w:rFonts w:ascii="Times New Roman" w:hAnsi="Times New Roman" w:hint="eastAsia"/>
          <w:sz w:val="20"/>
          <w:szCs w:val="20"/>
        </w:rPr>
        <w:t>)</w:t>
      </w:r>
      <w:r>
        <w:rPr>
          <w:rFonts w:ascii="Times New Roman" w:hAnsi="Times New Roman"/>
          <w:sz w:val="20"/>
          <w:szCs w:val="20"/>
        </w:rPr>
        <w:t xml:space="preserve"> </w:t>
      </w:r>
      <w:r w:rsidR="00CD3533">
        <w:rPr>
          <w:rFonts w:ascii="Times New Roman" w:hAnsi="Times New Roman"/>
          <w:sz w:val="20"/>
          <w:szCs w:val="20"/>
        </w:rPr>
        <w:t xml:space="preserve">[Words] </w:t>
      </w:r>
      <w:r w:rsidR="00CD3533">
        <w:rPr>
          <w:rFonts w:ascii="Times New Roman" w:hAnsi="Times New Roman" w:hint="eastAsia"/>
          <w:sz w:val="20"/>
          <w:szCs w:val="20"/>
        </w:rPr>
        <w:t>and</w:t>
      </w:r>
      <w:r>
        <w:rPr>
          <w:rFonts w:ascii="Times New Roman" w:hAnsi="Times New Roman"/>
          <w:sz w:val="20"/>
          <w:szCs w:val="20"/>
        </w:rPr>
        <w:t xml:space="preserve"> </w:t>
      </w:r>
      <w:r w:rsidR="00CD3533">
        <w:rPr>
          <w:rFonts w:ascii="Times New Roman" w:hAnsi="Times New Roman" w:hint="eastAsia"/>
          <w:sz w:val="20"/>
          <w:szCs w:val="20"/>
        </w:rPr>
        <w:t>(</w:t>
      </w:r>
      <w:bookmarkStart w:id="2" w:name="_GoBack"/>
      <w:r w:rsidR="00CD3533" w:rsidRPr="00CD3533">
        <w:rPr>
          <w:rFonts w:ascii="Times New Roman" w:hAnsi="Times New Roman"/>
          <w:sz w:val="20"/>
          <w:szCs w:val="20"/>
        </w:rPr>
        <w:t>psychother</w:t>
      </w:r>
      <w:r w:rsidR="00CD3533">
        <w:rPr>
          <w:rFonts w:ascii="Times New Roman" w:hAnsi="Times New Roman"/>
          <w:sz w:val="20"/>
          <w:szCs w:val="20"/>
        </w:rPr>
        <w:t>$</w:t>
      </w:r>
      <w:r w:rsidR="00CD3533" w:rsidRPr="00CD3533">
        <w:rPr>
          <w:rFonts w:ascii="Times New Roman" w:hAnsi="Times New Roman"/>
          <w:sz w:val="20"/>
          <w:szCs w:val="20"/>
        </w:rPr>
        <w:t xml:space="preserve"> or psychological or cogniti</w:t>
      </w:r>
      <w:r w:rsidR="00CD3533">
        <w:rPr>
          <w:rFonts w:ascii="Times New Roman" w:hAnsi="Times New Roman"/>
          <w:sz w:val="20"/>
          <w:szCs w:val="20"/>
        </w:rPr>
        <w:t>$</w:t>
      </w:r>
      <w:r w:rsidR="00CD3533" w:rsidRPr="00CD3533">
        <w:rPr>
          <w:rFonts w:ascii="Times New Roman" w:hAnsi="Times New Roman"/>
          <w:sz w:val="20"/>
          <w:szCs w:val="20"/>
        </w:rPr>
        <w:t xml:space="preserve"> or behavio</w:t>
      </w:r>
      <w:r w:rsidR="00CD3533">
        <w:rPr>
          <w:rFonts w:ascii="Times New Roman" w:hAnsi="Times New Roman"/>
          <w:sz w:val="20"/>
          <w:szCs w:val="20"/>
        </w:rPr>
        <w:t>$</w:t>
      </w:r>
      <w:r w:rsidR="00CD3533" w:rsidRPr="00CD3533">
        <w:rPr>
          <w:rFonts w:ascii="Times New Roman" w:hAnsi="Times New Roman"/>
          <w:sz w:val="20"/>
          <w:szCs w:val="20"/>
        </w:rPr>
        <w:t xml:space="preserve"> or CBT or "family therap</w:t>
      </w:r>
      <w:r w:rsidR="00CD3533">
        <w:rPr>
          <w:rFonts w:ascii="Times New Roman" w:hAnsi="Times New Roman"/>
          <w:sz w:val="20"/>
          <w:szCs w:val="20"/>
        </w:rPr>
        <w:t>$</w:t>
      </w:r>
      <w:r w:rsidR="00CD3533" w:rsidRPr="00CD3533">
        <w:rPr>
          <w:rFonts w:ascii="Times New Roman" w:hAnsi="Times New Roman"/>
          <w:sz w:val="20"/>
          <w:szCs w:val="20"/>
        </w:rPr>
        <w:t>" or interpersonal or relaxation or bibliotherap</w:t>
      </w:r>
      <w:r w:rsidR="00CD3533">
        <w:rPr>
          <w:rFonts w:ascii="Times New Roman" w:hAnsi="Times New Roman"/>
          <w:sz w:val="20"/>
          <w:szCs w:val="20"/>
        </w:rPr>
        <w:t>$</w:t>
      </w:r>
      <w:r w:rsidR="00CD3533" w:rsidRPr="00CD3533">
        <w:rPr>
          <w:rFonts w:ascii="Times New Roman" w:hAnsi="Times New Roman"/>
          <w:sz w:val="20"/>
          <w:szCs w:val="20"/>
        </w:rPr>
        <w:t xml:space="preserve"> or "play therap</w:t>
      </w:r>
      <w:r w:rsidR="00565D4D">
        <w:rPr>
          <w:rFonts w:ascii="Times New Roman" w:hAnsi="Times New Roman"/>
          <w:sz w:val="20"/>
          <w:szCs w:val="20"/>
        </w:rPr>
        <w:t>$</w:t>
      </w:r>
      <w:r w:rsidR="00CD3533" w:rsidRPr="00CD3533">
        <w:rPr>
          <w:rFonts w:ascii="Times New Roman" w:hAnsi="Times New Roman"/>
          <w:sz w:val="20"/>
          <w:szCs w:val="20"/>
        </w:rPr>
        <w:t>" or "physical reinforcement" or "reinforced practice" or exposure or consultation or biofeedback or "social skill" or "client centered" or counsel</w:t>
      </w:r>
      <w:r w:rsidR="00565D4D">
        <w:rPr>
          <w:rFonts w:ascii="Times New Roman" w:hAnsi="Times New Roman"/>
          <w:sz w:val="20"/>
          <w:szCs w:val="20"/>
        </w:rPr>
        <w:t>$</w:t>
      </w:r>
      <w:r w:rsidR="00CD3533" w:rsidRPr="00CD3533">
        <w:rPr>
          <w:rFonts w:ascii="Times New Roman" w:hAnsi="Times New Roman"/>
          <w:sz w:val="20"/>
          <w:szCs w:val="20"/>
        </w:rPr>
        <w:t xml:space="preserve"> or exercise or psychoeducation</w:t>
      </w:r>
      <w:r w:rsidR="00565D4D">
        <w:rPr>
          <w:rFonts w:ascii="Times New Roman" w:hAnsi="Times New Roman"/>
          <w:sz w:val="20"/>
          <w:szCs w:val="20"/>
        </w:rPr>
        <w:t>$</w:t>
      </w:r>
      <w:r w:rsidR="00CD3533" w:rsidRPr="00CD3533">
        <w:rPr>
          <w:rFonts w:ascii="Times New Roman" w:hAnsi="Times New Roman"/>
          <w:sz w:val="20"/>
          <w:szCs w:val="20"/>
        </w:rPr>
        <w:t xml:space="preserve"> or supportive or "mental health" or "activity scheduling" or art or dance or dialectic</w:t>
      </w:r>
      <w:r w:rsidR="00565D4D">
        <w:rPr>
          <w:rFonts w:ascii="Times New Roman" w:hAnsi="Times New Roman"/>
          <w:sz w:val="20"/>
          <w:szCs w:val="20"/>
        </w:rPr>
        <w:t>$</w:t>
      </w:r>
      <w:r w:rsidR="00CD3533" w:rsidRPr="00CD3533">
        <w:rPr>
          <w:rFonts w:ascii="Times New Roman" w:hAnsi="Times New Roman"/>
          <w:sz w:val="20"/>
          <w:szCs w:val="20"/>
        </w:rPr>
        <w:t xml:space="preserve"> or "emotion focus</w:t>
      </w:r>
      <w:r w:rsidR="00565D4D">
        <w:rPr>
          <w:rFonts w:ascii="Times New Roman" w:hAnsi="Times New Roman"/>
          <w:sz w:val="20"/>
          <w:szCs w:val="20"/>
        </w:rPr>
        <w:t>$</w:t>
      </w:r>
      <w:r w:rsidR="00CD3533" w:rsidRPr="00CD3533">
        <w:rPr>
          <w:rFonts w:ascii="Times New Roman" w:hAnsi="Times New Roman"/>
          <w:sz w:val="20"/>
          <w:szCs w:val="20"/>
        </w:rPr>
        <w:t>" or "focus-oriented" or humanistic or integrative or integrated or metacognitive or meta-cognitive or nondirective or non-directive or "problem solving" or psychodynamic or "rational emotive" or "self control</w:t>
      </w:r>
      <w:r w:rsidR="00565D4D">
        <w:rPr>
          <w:rFonts w:ascii="Times New Roman" w:hAnsi="Times New Roman"/>
          <w:sz w:val="20"/>
          <w:szCs w:val="20"/>
        </w:rPr>
        <w:t>$</w:t>
      </w:r>
      <w:r w:rsidR="00CD3533" w:rsidRPr="00CD3533">
        <w:rPr>
          <w:rFonts w:ascii="Times New Roman" w:hAnsi="Times New Roman"/>
          <w:sz w:val="20"/>
          <w:szCs w:val="20"/>
        </w:rPr>
        <w:t>" or "self talk" or "self help" or "stress management" or "mind training" or "functional analys</w:t>
      </w:r>
      <w:r w:rsidR="00565D4D">
        <w:rPr>
          <w:rFonts w:ascii="Times New Roman" w:hAnsi="Times New Roman"/>
          <w:sz w:val="20"/>
          <w:szCs w:val="20"/>
        </w:rPr>
        <w:t>$</w:t>
      </w:r>
      <w:r w:rsidR="00CD3533" w:rsidRPr="00CD3533">
        <w:rPr>
          <w:rFonts w:ascii="Times New Roman" w:hAnsi="Times New Roman"/>
          <w:sz w:val="20"/>
          <w:szCs w:val="20"/>
        </w:rPr>
        <w:t>" or psychoanaly</w:t>
      </w:r>
      <w:r w:rsidR="00565D4D">
        <w:rPr>
          <w:rFonts w:ascii="Times New Roman" w:hAnsi="Times New Roman"/>
          <w:sz w:val="20"/>
          <w:szCs w:val="20"/>
        </w:rPr>
        <w:t>$</w:t>
      </w:r>
      <w:r w:rsidR="00CD3533" w:rsidRPr="00CD3533">
        <w:rPr>
          <w:rFonts w:ascii="Times New Roman" w:hAnsi="Times New Roman"/>
          <w:sz w:val="20"/>
          <w:szCs w:val="20"/>
        </w:rPr>
        <w:t xml:space="preserve"> or psychodrama or "role play</w:t>
      </w:r>
      <w:r w:rsidR="00565D4D">
        <w:rPr>
          <w:rFonts w:ascii="Times New Roman" w:hAnsi="Times New Roman"/>
          <w:sz w:val="20"/>
          <w:szCs w:val="20"/>
        </w:rPr>
        <w:t>$</w:t>
      </w:r>
      <w:r w:rsidR="00CD3533" w:rsidRPr="00CD3533">
        <w:rPr>
          <w:rFonts w:ascii="Times New Roman" w:hAnsi="Times New Roman"/>
          <w:sz w:val="20"/>
          <w:szCs w:val="20"/>
        </w:rPr>
        <w:t>" or mindfulness</w:t>
      </w:r>
      <w:r w:rsidR="00565D4D">
        <w:rPr>
          <w:rFonts w:ascii="Times New Roman" w:hAnsi="Times New Roman"/>
          <w:sz w:val="20"/>
          <w:szCs w:val="20"/>
        </w:rPr>
        <w:t>$</w:t>
      </w:r>
      <w:r w:rsidR="00CD3533" w:rsidRPr="00CD3533">
        <w:rPr>
          <w:rFonts w:ascii="Times New Roman" w:hAnsi="Times New Roman"/>
          <w:sz w:val="20"/>
          <w:szCs w:val="20"/>
        </w:rPr>
        <w:t>:ti or psychother</w:t>
      </w:r>
      <w:r w:rsidR="00565D4D">
        <w:rPr>
          <w:rFonts w:ascii="Times New Roman" w:hAnsi="Times New Roman"/>
          <w:sz w:val="20"/>
          <w:szCs w:val="20"/>
        </w:rPr>
        <w:t>$</w:t>
      </w:r>
      <w:r w:rsidR="00CD3533" w:rsidRPr="00CD3533">
        <w:rPr>
          <w:rFonts w:ascii="Times New Roman" w:hAnsi="Times New Roman"/>
          <w:sz w:val="20"/>
          <w:szCs w:val="20"/>
        </w:rPr>
        <w:t xml:space="preserve"> or psychological or cogniti</w:t>
      </w:r>
      <w:r w:rsidR="00565D4D">
        <w:rPr>
          <w:rFonts w:ascii="Times New Roman" w:hAnsi="Times New Roman"/>
          <w:sz w:val="20"/>
          <w:szCs w:val="20"/>
        </w:rPr>
        <w:t>$</w:t>
      </w:r>
      <w:r w:rsidR="00CD3533" w:rsidRPr="00CD3533">
        <w:rPr>
          <w:rFonts w:ascii="Times New Roman" w:hAnsi="Times New Roman"/>
          <w:sz w:val="20"/>
          <w:szCs w:val="20"/>
        </w:rPr>
        <w:t xml:space="preserve"> or behavio</w:t>
      </w:r>
      <w:r w:rsidR="00565D4D">
        <w:rPr>
          <w:rFonts w:ascii="Times New Roman" w:hAnsi="Times New Roman"/>
          <w:sz w:val="20"/>
          <w:szCs w:val="20"/>
        </w:rPr>
        <w:t>$</w:t>
      </w:r>
      <w:r w:rsidR="00CD3533" w:rsidRPr="00CD3533">
        <w:rPr>
          <w:rFonts w:ascii="Times New Roman" w:hAnsi="Times New Roman"/>
          <w:sz w:val="20"/>
          <w:szCs w:val="20"/>
        </w:rPr>
        <w:t xml:space="preserve"> or CBT or "family therap</w:t>
      </w:r>
      <w:r w:rsidR="00565D4D">
        <w:rPr>
          <w:rFonts w:ascii="Times New Roman" w:hAnsi="Times New Roman"/>
          <w:sz w:val="20"/>
          <w:szCs w:val="20"/>
        </w:rPr>
        <w:t>$</w:t>
      </w:r>
      <w:r w:rsidR="00CD3533" w:rsidRPr="00CD3533">
        <w:rPr>
          <w:rFonts w:ascii="Times New Roman" w:hAnsi="Times New Roman"/>
          <w:sz w:val="20"/>
          <w:szCs w:val="20"/>
        </w:rPr>
        <w:t>" or interpersonal or relaxation or bibliotherap</w:t>
      </w:r>
      <w:r w:rsidR="00565D4D">
        <w:rPr>
          <w:rFonts w:ascii="Times New Roman" w:hAnsi="Times New Roman"/>
          <w:sz w:val="20"/>
          <w:szCs w:val="20"/>
        </w:rPr>
        <w:t>$</w:t>
      </w:r>
      <w:r w:rsidR="00CD3533" w:rsidRPr="00CD3533">
        <w:rPr>
          <w:rFonts w:ascii="Times New Roman" w:hAnsi="Times New Roman"/>
          <w:sz w:val="20"/>
          <w:szCs w:val="20"/>
        </w:rPr>
        <w:t xml:space="preserve"> or "play therap</w:t>
      </w:r>
      <w:r w:rsidR="00565D4D">
        <w:rPr>
          <w:rFonts w:ascii="Times New Roman" w:hAnsi="Times New Roman"/>
          <w:sz w:val="20"/>
          <w:szCs w:val="20"/>
        </w:rPr>
        <w:t>$</w:t>
      </w:r>
      <w:r w:rsidR="00CD3533" w:rsidRPr="00CD3533">
        <w:rPr>
          <w:rFonts w:ascii="Times New Roman" w:hAnsi="Times New Roman"/>
          <w:sz w:val="20"/>
          <w:szCs w:val="20"/>
        </w:rPr>
        <w:t>" or "physical reinforcement" or "reinforced practice" or exposure or consultation or biofeedback or "social skill" or "client centered" or counsel</w:t>
      </w:r>
      <w:r w:rsidR="00565D4D">
        <w:rPr>
          <w:rFonts w:ascii="Times New Roman" w:hAnsi="Times New Roman"/>
          <w:sz w:val="20"/>
          <w:szCs w:val="20"/>
        </w:rPr>
        <w:t>$</w:t>
      </w:r>
      <w:r w:rsidR="00CD3533" w:rsidRPr="00CD3533">
        <w:rPr>
          <w:rFonts w:ascii="Times New Roman" w:hAnsi="Times New Roman"/>
          <w:sz w:val="20"/>
          <w:szCs w:val="20"/>
        </w:rPr>
        <w:t xml:space="preserve"> or exercise or psychoeducation</w:t>
      </w:r>
      <w:r w:rsidR="00565D4D">
        <w:rPr>
          <w:rFonts w:ascii="Times New Roman" w:hAnsi="Times New Roman"/>
          <w:sz w:val="20"/>
          <w:szCs w:val="20"/>
        </w:rPr>
        <w:t>$</w:t>
      </w:r>
      <w:r w:rsidR="00CD3533" w:rsidRPr="00CD3533">
        <w:rPr>
          <w:rFonts w:ascii="Times New Roman" w:hAnsi="Times New Roman"/>
          <w:sz w:val="20"/>
          <w:szCs w:val="20"/>
        </w:rPr>
        <w:t xml:space="preserve"> or supportive or "mental health" or "activity scheduling" or art or dance or dialectic</w:t>
      </w:r>
      <w:r w:rsidR="00565D4D">
        <w:rPr>
          <w:rFonts w:ascii="Times New Roman" w:hAnsi="Times New Roman"/>
          <w:sz w:val="20"/>
          <w:szCs w:val="20"/>
        </w:rPr>
        <w:t>$</w:t>
      </w:r>
      <w:r w:rsidR="00CD3533" w:rsidRPr="00CD3533">
        <w:rPr>
          <w:rFonts w:ascii="Times New Roman" w:hAnsi="Times New Roman"/>
          <w:sz w:val="20"/>
          <w:szCs w:val="20"/>
        </w:rPr>
        <w:t xml:space="preserve"> or "emotion focus</w:t>
      </w:r>
      <w:r w:rsidR="00565D4D">
        <w:rPr>
          <w:rFonts w:ascii="Times New Roman" w:hAnsi="Times New Roman"/>
          <w:sz w:val="20"/>
          <w:szCs w:val="20"/>
        </w:rPr>
        <w:t>$</w:t>
      </w:r>
      <w:r w:rsidR="00CD3533" w:rsidRPr="00CD3533">
        <w:rPr>
          <w:rFonts w:ascii="Times New Roman" w:hAnsi="Times New Roman"/>
          <w:sz w:val="20"/>
          <w:szCs w:val="20"/>
        </w:rPr>
        <w:t>" or "focus-oriented" or humanistic or integrative or integrated or metacognitive or meta-cognitive or nondirective or non-directive or "problem solving" or psycho</w:t>
      </w:r>
      <w:bookmarkEnd w:id="2"/>
      <w:r w:rsidR="00CD3533" w:rsidRPr="00CD3533">
        <w:rPr>
          <w:rFonts w:ascii="Times New Roman" w:hAnsi="Times New Roman"/>
          <w:sz w:val="20"/>
          <w:szCs w:val="20"/>
        </w:rPr>
        <w:t>dynamic or "rational emotive" or "self control</w:t>
      </w:r>
      <w:r w:rsidR="00565D4D">
        <w:rPr>
          <w:rFonts w:ascii="Times New Roman" w:hAnsi="Times New Roman"/>
          <w:sz w:val="20"/>
          <w:szCs w:val="20"/>
        </w:rPr>
        <w:t>$</w:t>
      </w:r>
      <w:r w:rsidR="00CD3533" w:rsidRPr="00CD3533">
        <w:rPr>
          <w:rFonts w:ascii="Times New Roman" w:hAnsi="Times New Roman"/>
          <w:sz w:val="20"/>
          <w:szCs w:val="20"/>
        </w:rPr>
        <w:t>" or "self talk" or "self help" or "stress management" or "mind training" or "functional analys</w:t>
      </w:r>
      <w:r w:rsidR="00565D4D">
        <w:rPr>
          <w:rFonts w:ascii="Times New Roman" w:hAnsi="Times New Roman"/>
          <w:sz w:val="20"/>
          <w:szCs w:val="20"/>
        </w:rPr>
        <w:t>$</w:t>
      </w:r>
      <w:r w:rsidR="00CD3533" w:rsidRPr="00CD3533">
        <w:rPr>
          <w:rFonts w:ascii="Times New Roman" w:hAnsi="Times New Roman"/>
          <w:sz w:val="20"/>
          <w:szCs w:val="20"/>
        </w:rPr>
        <w:t>" or psychoanaly</w:t>
      </w:r>
      <w:r w:rsidR="00565D4D">
        <w:rPr>
          <w:rFonts w:ascii="Times New Roman" w:hAnsi="Times New Roman"/>
          <w:sz w:val="20"/>
          <w:szCs w:val="20"/>
        </w:rPr>
        <w:t>$</w:t>
      </w:r>
      <w:r w:rsidR="00CD3533" w:rsidRPr="00CD3533">
        <w:rPr>
          <w:rFonts w:ascii="Times New Roman" w:hAnsi="Times New Roman"/>
          <w:sz w:val="20"/>
          <w:szCs w:val="20"/>
        </w:rPr>
        <w:t xml:space="preserve"> or psychodrama or "role play</w:t>
      </w:r>
      <w:r w:rsidR="00565D4D">
        <w:rPr>
          <w:rFonts w:ascii="Times New Roman" w:hAnsi="Times New Roman"/>
          <w:sz w:val="20"/>
          <w:szCs w:val="20"/>
        </w:rPr>
        <w:t>$</w:t>
      </w:r>
      <w:r w:rsidR="00CD3533" w:rsidRPr="00CD3533">
        <w:rPr>
          <w:rFonts w:ascii="Times New Roman" w:hAnsi="Times New Roman"/>
          <w:sz w:val="20"/>
          <w:szCs w:val="20"/>
        </w:rPr>
        <w:t>" or mindfulness</w:t>
      </w:r>
      <w:r w:rsidR="00565D4D">
        <w:rPr>
          <w:rFonts w:ascii="Times New Roman" w:hAnsi="Times New Roman"/>
          <w:sz w:val="20"/>
          <w:szCs w:val="20"/>
        </w:rPr>
        <w:t>$</w:t>
      </w:r>
      <w:r w:rsidR="00CD3533">
        <w:rPr>
          <w:rFonts w:ascii="Times New Roman" w:hAnsi="Times New Roman" w:hint="eastAsia"/>
          <w:sz w:val="20"/>
          <w:szCs w:val="20"/>
        </w:rPr>
        <w:t>)</w:t>
      </w:r>
      <w:r w:rsidR="00CD3533">
        <w:rPr>
          <w:rFonts w:ascii="Times New Roman" w:hAnsi="Times New Roman"/>
          <w:sz w:val="20"/>
          <w:szCs w:val="20"/>
        </w:rPr>
        <w:t xml:space="preserve"> [Words] </w:t>
      </w:r>
      <w:r>
        <w:rPr>
          <w:rFonts w:ascii="Times New Roman" w:hAnsi="Times New Roman"/>
          <w:sz w:val="20"/>
          <w:szCs w:val="20"/>
        </w:rPr>
        <w:t>and random$ or allocate$ or assign$ or cross over$ or crossover$ or controlled [Words]</w:t>
      </w:r>
    </w:p>
    <w:p w:rsidR="007E0A8B" w:rsidRPr="007E0A8B" w:rsidRDefault="007E0A8B" w:rsidP="0038750D">
      <w:pPr>
        <w:rPr>
          <w:rFonts w:ascii="Times New Roman" w:hAnsi="Times New Roman"/>
          <w:sz w:val="20"/>
          <w:szCs w:val="20"/>
        </w:rPr>
      </w:pPr>
    </w:p>
    <w:p w:rsidR="00A976BD" w:rsidRPr="00565D4D" w:rsidRDefault="00A976BD" w:rsidP="0038750D">
      <w:pPr>
        <w:rPr>
          <w:rFonts w:ascii="Times New Roman" w:hAnsi="Times New Roman"/>
          <w:sz w:val="20"/>
          <w:szCs w:val="20"/>
        </w:rPr>
      </w:pPr>
    </w:p>
    <w:p w:rsidR="0038750D" w:rsidRPr="00256028" w:rsidRDefault="0038750D" w:rsidP="0038750D">
      <w:pPr>
        <w:rPr>
          <w:rFonts w:ascii="Times New Roman" w:hAnsi="Times New Roman"/>
          <w:color w:val="FF0000"/>
          <w:sz w:val="32"/>
          <w:szCs w:val="32"/>
        </w:rPr>
      </w:pPr>
      <w:r w:rsidRPr="00256028">
        <w:rPr>
          <w:rFonts w:ascii="Times New Roman" w:hAnsi="Times New Roman"/>
          <w:color w:val="FF0000"/>
          <w:sz w:val="32"/>
          <w:szCs w:val="32"/>
        </w:rPr>
        <w:br w:type="page"/>
      </w:r>
    </w:p>
    <w:p w:rsidR="002A0175" w:rsidRDefault="002A0175" w:rsidP="00EC0E7A">
      <w:pPr>
        <w:autoSpaceDE w:val="0"/>
        <w:autoSpaceDN w:val="0"/>
        <w:adjustRightInd w:val="0"/>
        <w:snapToGrid w:val="0"/>
        <w:spacing w:line="360" w:lineRule="auto"/>
        <w:outlineLvl w:val="0"/>
        <w:rPr>
          <w:rFonts w:ascii="Times New Roman" w:hAnsi="Times New Roman"/>
          <w:b/>
          <w:sz w:val="24"/>
          <w:szCs w:val="24"/>
        </w:rPr>
        <w:sectPr w:rsidR="002A0175" w:rsidSect="005E69B9">
          <w:footerReference w:type="default" r:id="rId13"/>
          <w:pgSz w:w="11906" w:h="16838"/>
          <w:pgMar w:top="1440" w:right="1800" w:bottom="1440" w:left="1800" w:header="851" w:footer="992" w:gutter="0"/>
          <w:cols w:space="720"/>
          <w:docGrid w:type="lines" w:linePitch="312"/>
        </w:sectPr>
      </w:pPr>
    </w:p>
    <w:p w:rsidR="009469F5" w:rsidRPr="00506176" w:rsidRDefault="009469F5" w:rsidP="009469F5">
      <w:pPr>
        <w:autoSpaceDE w:val="0"/>
        <w:autoSpaceDN w:val="0"/>
        <w:adjustRightInd w:val="0"/>
        <w:snapToGrid w:val="0"/>
        <w:spacing w:line="360" w:lineRule="auto"/>
        <w:jc w:val="center"/>
        <w:textAlignment w:val="center"/>
        <w:outlineLvl w:val="0"/>
        <w:rPr>
          <w:rFonts w:ascii="Times New Roman" w:hAnsi="Times New Roman"/>
          <w:b/>
          <w:color w:val="000000" w:themeColor="text1"/>
          <w:sz w:val="24"/>
          <w:szCs w:val="24"/>
        </w:rPr>
      </w:pPr>
      <w:r w:rsidRPr="00506176">
        <w:rPr>
          <w:rFonts w:ascii="Times New Roman" w:hAnsi="Times New Roman"/>
          <w:b/>
          <w:color w:val="000000" w:themeColor="text1"/>
          <w:sz w:val="24"/>
          <w:szCs w:val="24"/>
        </w:rPr>
        <w:lastRenderedPageBreak/>
        <w:t xml:space="preserve">APPENDIX </w:t>
      </w:r>
      <w:r>
        <w:rPr>
          <w:rFonts w:ascii="Times New Roman" w:hAnsi="Times New Roman" w:hint="eastAsia"/>
          <w:b/>
          <w:color w:val="000000" w:themeColor="text1"/>
          <w:sz w:val="24"/>
          <w:szCs w:val="24"/>
        </w:rPr>
        <w:t>2</w:t>
      </w:r>
    </w:p>
    <w:p w:rsidR="009469F5" w:rsidRPr="00506176" w:rsidRDefault="009469F5" w:rsidP="009469F5">
      <w:pPr>
        <w:autoSpaceDE w:val="0"/>
        <w:autoSpaceDN w:val="0"/>
        <w:adjustRightInd w:val="0"/>
        <w:snapToGrid w:val="0"/>
        <w:spacing w:line="360" w:lineRule="auto"/>
        <w:jc w:val="center"/>
        <w:textAlignment w:val="center"/>
        <w:rPr>
          <w:rFonts w:ascii="Times New Roman" w:hAnsi="Times New Roman"/>
          <w:b/>
          <w:color w:val="000000" w:themeColor="text1"/>
          <w:sz w:val="24"/>
          <w:szCs w:val="24"/>
        </w:rPr>
      </w:pPr>
    </w:p>
    <w:p w:rsidR="009469F5" w:rsidRPr="00506176" w:rsidRDefault="009469F5" w:rsidP="009469F5">
      <w:pPr>
        <w:autoSpaceDE w:val="0"/>
        <w:autoSpaceDN w:val="0"/>
        <w:adjustRightInd w:val="0"/>
        <w:snapToGrid w:val="0"/>
        <w:spacing w:line="360" w:lineRule="auto"/>
        <w:jc w:val="center"/>
        <w:textAlignment w:val="center"/>
        <w:rPr>
          <w:rFonts w:ascii="Times New Roman" w:hAnsi="Times New Roman"/>
          <w:b/>
          <w:color w:val="000000" w:themeColor="text1"/>
          <w:sz w:val="24"/>
          <w:szCs w:val="24"/>
        </w:rPr>
      </w:pPr>
    </w:p>
    <w:p w:rsidR="009469F5" w:rsidRPr="00506176" w:rsidRDefault="009469F5" w:rsidP="009469F5">
      <w:pPr>
        <w:autoSpaceDE w:val="0"/>
        <w:autoSpaceDN w:val="0"/>
        <w:adjustRightInd w:val="0"/>
        <w:snapToGrid w:val="0"/>
        <w:spacing w:line="360" w:lineRule="auto"/>
        <w:jc w:val="center"/>
        <w:textAlignment w:val="center"/>
        <w:rPr>
          <w:rFonts w:ascii="Times New Roman" w:hAnsi="Times New Roman"/>
          <w:b/>
          <w:color w:val="000000" w:themeColor="text1"/>
          <w:sz w:val="24"/>
          <w:szCs w:val="24"/>
        </w:rPr>
      </w:pPr>
    </w:p>
    <w:p w:rsidR="00CE14E4" w:rsidRDefault="009469F5" w:rsidP="002E3B01">
      <w:pPr>
        <w:autoSpaceDE w:val="0"/>
        <w:autoSpaceDN w:val="0"/>
        <w:adjustRightInd w:val="0"/>
        <w:snapToGrid w:val="0"/>
        <w:spacing w:line="360" w:lineRule="auto"/>
        <w:jc w:val="center"/>
        <w:textAlignment w:val="center"/>
        <w:outlineLvl w:val="0"/>
        <w:rPr>
          <w:rFonts w:ascii="Times New Roman" w:hAnsi="Times New Roman"/>
          <w:b/>
          <w:sz w:val="24"/>
          <w:szCs w:val="24"/>
        </w:rPr>
        <w:sectPr w:rsidR="00CE14E4" w:rsidSect="00CE14E4">
          <w:footerReference w:type="default" r:id="rId14"/>
          <w:footerReference w:type="first" r:id="rId15"/>
          <w:pgSz w:w="11906" w:h="16838" w:code="9"/>
          <w:pgMar w:top="1440" w:right="1797" w:bottom="1440" w:left="1797" w:header="851" w:footer="992" w:gutter="0"/>
          <w:cols w:space="720"/>
          <w:vAlign w:val="center"/>
          <w:docGrid w:linePitch="312"/>
        </w:sectPr>
      </w:pPr>
      <w:r w:rsidRPr="009469F5">
        <w:rPr>
          <w:rFonts w:ascii="Times New Roman" w:hAnsi="Times New Roman"/>
          <w:b/>
          <w:sz w:val="24"/>
          <w:szCs w:val="24"/>
        </w:rPr>
        <w:t>Hierarchy of depression symptom severity measurement scales</w:t>
      </w:r>
    </w:p>
    <w:p w:rsidR="00CE14E4" w:rsidRPr="00C31108" w:rsidRDefault="00CE14E4" w:rsidP="00CE14E4">
      <w:pPr>
        <w:autoSpaceDE w:val="0"/>
        <w:autoSpaceDN w:val="0"/>
        <w:adjustRightInd w:val="0"/>
        <w:snapToGrid w:val="0"/>
        <w:spacing w:line="360" w:lineRule="auto"/>
        <w:jc w:val="left"/>
        <w:textAlignment w:val="top"/>
        <w:rPr>
          <w:rFonts w:ascii="Times New Roman" w:hAnsi="Times New Roman"/>
          <w:b/>
          <w:sz w:val="20"/>
          <w:szCs w:val="20"/>
        </w:rPr>
      </w:pPr>
    </w:p>
    <w:tbl>
      <w:tblPr>
        <w:tblStyle w:val="ab"/>
        <w:tblW w:w="9243" w:type="dxa"/>
        <w:tblInd w:w="-743" w:type="dxa"/>
        <w:tblLook w:val="04A0" w:firstRow="1" w:lastRow="0" w:firstColumn="1" w:lastColumn="0" w:noHBand="0" w:noVBand="1"/>
      </w:tblPr>
      <w:tblGrid>
        <w:gridCol w:w="567"/>
        <w:gridCol w:w="7542"/>
        <w:gridCol w:w="1134"/>
      </w:tblGrid>
      <w:tr w:rsidR="00CE14E4" w:rsidRPr="00C408A3" w:rsidTr="00C31108">
        <w:tc>
          <w:tcPr>
            <w:tcW w:w="9243" w:type="dxa"/>
            <w:gridSpan w:val="3"/>
            <w:shd w:val="clear" w:color="auto" w:fill="2E74B5" w:themeFill="accent1" w:themeFillShade="BF"/>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b/>
                <w:color w:val="FFFFFF" w:themeColor="background1"/>
                <w:sz w:val="20"/>
                <w:szCs w:val="20"/>
              </w:rPr>
            </w:pPr>
            <w:r w:rsidRPr="00C31108">
              <w:rPr>
                <w:rFonts w:ascii="Times New Roman" w:hAnsi="Times New Roman"/>
                <w:b/>
                <w:color w:val="FFFFFF" w:themeColor="background1"/>
                <w:sz w:val="20"/>
                <w:szCs w:val="20"/>
              </w:rPr>
              <w:t xml:space="preserve">Hierarchy Depression symptom severity measurement scales </w:t>
            </w:r>
            <w:r w:rsidR="00594507">
              <w:rPr>
                <w:rFonts w:ascii="Times New Roman" w:hAnsi="Times New Roman"/>
                <w:b/>
                <w:color w:val="FFFFFF" w:themeColor="background1"/>
                <w:sz w:val="20"/>
                <w:szCs w:val="20"/>
              </w:rPr>
              <w:t xml:space="preserve">and </w:t>
            </w:r>
            <w:r w:rsidRPr="00C31108">
              <w:rPr>
                <w:rFonts w:ascii="Times New Roman" w:hAnsi="Times New Roman"/>
                <w:b/>
                <w:color w:val="FFFFFF" w:themeColor="background1"/>
                <w:sz w:val="20"/>
                <w:szCs w:val="20"/>
              </w:rPr>
              <w:t>Abbreviation</w:t>
            </w:r>
            <w:r w:rsidR="00594507">
              <w:rPr>
                <w:rFonts w:ascii="Times New Roman" w:hAnsi="Times New Roman"/>
                <w:b/>
                <w:color w:val="FFFFFF" w:themeColor="background1"/>
                <w:sz w:val="20"/>
                <w:szCs w:val="20"/>
              </w:rPr>
              <w:t>s</w:t>
            </w:r>
          </w:p>
        </w:tc>
      </w:tr>
      <w:tr w:rsidR="00CE14E4" w:rsidRPr="00C408A3" w:rsidTr="0092186D">
        <w:tc>
          <w:tcPr>
            <w:tcW w:w="567"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1</w:t>
            </w:r>
          </w:p>
        </w:tc>
        <w:tc>
          <w:tcPr>
            <w:tcW w:w="7542"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Children’s Depression Rating Scale</w:t>
            </w:r>
          </w:p>
        </w:tc>
        <w:tc>
          <w:tcPr>
            <w:tcW w:w="1134"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CDRS</w:t>
            </w:r>
          </w:p>
        </w:tc>
      </w:tr>
      <w:tr w:rsidR="00CE14E4" w:rsidRPr="00C408A3" w:rsidTr="0092186D">
        <w:tc>
          <w:tcPr>
            <w:tcW w:w="567"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2</w:t>
            </w:r>
          </w:p>
        </w:tc>
        <w:tc>
          <w:tcPr>
            <w:tcW w:w="7542"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 xml:space="preserve">Hamilton Depression Rating Scale </w:t>
            </w:r>
          </w:p>
        </w:tc>
        <w:tc>
          <w:tcPr>
            <w:tcW w:w="1134"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HAMD</w:t>
            </w:r>
          </w:p>
        </w:tc>
      </w:tr>
      <w:tr w:rsidR="00CE14E4" w:rsidRPr="00C408A3" w:rsidTr="0092186D">
        <w:tc>
          <w:tcPr>
            <w:tcW w:w="567"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3</w:t>
            </w:r>
          </w:p>
        </w:tc>
        <w:tc>
          <w:tcPr>
            <w:tcW w:w="7542"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 xml:space="preserve">Montgomery Asberg Depression Rating Scale </w:t>
            </w:r>
          </w:p>
        </w:tc>
        <w:tc>
          <w:tcPr>
            <w:tcW w:w="1134"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MADRS</w:t>
            </w:r>
          </w:p>
        </w:tc>
      </w:tr>
      <w:tr w:rsidR="00CE14E4" w:rsidRPr="00C408A3" w:rsidTr="0092186D">
        <w:tc>
          <w:tcPr>
            <w:tcW w:w="567"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4</w:t>
            </w:r>
          </w:p>
        </w:tc>
        <w:tc>
          <w:tcPr>
            <w:tcW w:w="7542"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 xml:space="preserve">Beck Depression Inventory </w:t>
            </w:r>
          </w:p>
        </w:tc>
        <w:tc>
          <w:tcPr>
            <w:tcW w:w="1134"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BDI</w:t>
            </w:r>
          </w:p>
        </w:tc>
      </w:tr>
      <w:tr w:rsidR="00CE14E4" w:rsidRPr="00C408A3" w:rsidTr="0092186D">
        <w:tc>
          <w:tcPr>
            <w:tcW w:w="567"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5</w:t>
            </w:r>
          </w:p>
        </w:tc>
        <w:tc>
          <w:tcPr>
            <w:tcW w:w="7542"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 xml:space="preserve">Children’s Depression Inventory </w:t>
            </w:r>
          </w:p>
        </w:tc>
        <w:tc>
          <w:tcPr>
            <w:tcW w:w="1134"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CDI</w:t>
            </w:r>
          </w:p>
        </w:tc>
      </w:tr>
      <w:tr w:rsidR="00CE14E4" w:rsidRPr="00C408A3" w:rsidTr="0092186D">
        <w:tc>
          <w:tcPr>
            <w:tcW w:w="567"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6</w:t>
            </w:r>
          </w:p>
        </w:tc>
        <w:tc>
          <w:tcPr>
            <w:tcW w:w="7542"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 xml:space="preserve">Schedule for Affective Disorders and Schizophrenia for School Aged Children </w:t>
            </w:r>
          </w:p>
        </w:tc>
        <w:tc>
          <w:tcPr>
            <w:tcW w:w="1134"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K-SADS</w:t>
            </w:r>
          </w:p>
        </w:tc>
      </w:tr>
      <w:tr w:rsidR="00CE14E4" w:rsidRPr="00C408A3" w:rsidTr="0092186D">
        <w:tc>
          <w:tcPr>
            <w:tcW w:w="567"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7</w:t>
            </w:r>
          </w:p>
        </w:tc>
        <w:tc>
          <w:tcPr>
            <w:tcW w:w="7542"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Mood and Feeling Questionnaire</w:t>
            </w:r>
          </w:p>
        </w:tc>
        <w:tc>
          <w:tcPr>
            <w:tcW w:w="1134"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MFQ</w:t>
            </w:r>
          </w:p>
        </w:tc>
      </w:tr>
      <w:tr w:rsidR="00CE14E4" w:rsidRPr="00C408A3" w:rsidTr="0092186D">
        <w:tc>
          <w:tcPr>
            <w:tcW w:w="567"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8</w:t>
            </w:r>
          </w:p>
        </w:tc>
        <w:tc>
          <w:tcPr>
            <w:tcW w:w="7542"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 xml:space="preserve">Reynolds Adolescent Depression Scale </w:t>
            </w:r>
          </w:p>
        </w:tc>
        <w:tc>
          <w:tcPr>
            <w:tcW w:w="1134"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RADS</w:t>
            </w:r>
          </w:p>
        </w:tc>
      </w:tr>
      <w:tr w:rsidR="00CE14E4" w:rsidRPr="00C408A3" w:rsidTr="0092186D">
        <w:tc>
          <w:tcPr>
            <w:tcW w:w="567"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9</w:t>
            </w:r>
          </w:p>
        </w:tc>
        <w:tc>
          <w:tcPr>
            <w:tcW w:w="7542"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 xml:space="preserve">Bellevue Index of Depression </w:t>
            </w:r>
          </w:p>
        </w:tc>
        <w:tc>
          <w:tcPr>
            <w:tcW w:w="1134"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BID</w:t>
            </w:r>
          </w:p>
        </w:tc>
      </w:tr>
      <w:tr w:rsidR="00CE14E4" w:rsidRPr="00C408A3" w:rsidTr="0092186D">
        <w:tc>
          <w:tcPr>
            <w:tcW w:w="567"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10</w:t>
            </w:r>
          </w:p>
        </w:tc>
        <w:tc>
          <w:tcPr>
            <w:tcW w:w="7542"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 xml:space="preserve">Child Depression Scale </w:t>
            </w:r>
          </w:p>
        </w:tc>
        <w:tc>
          <w:tcPr>
            <w:tcW w:w="1134"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CDS</w:t>
            </w:r>
          </w:p>
        </w:tc>
      </w:tr>
      <w:tr w:rsidR="00CE14E4" w:rsidRPr="00C408A3" w:rsidTr="0092186D">
        <w:tc>
          <w:tcPr>
            <w:tcW w:w="567"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11</w:t>
            </w:r>
          </w:p>
        </w:tc>
        <w:tc>
          <w:tcPr>
            <w:tcW w:w="7542"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 xml:space="preserve">Centre for Epidemiologic Studies Depression Scale </w:t>
            </w:r>
          </w:p>
        </w:tc>
        <w:tc>
          <w:tcPr>
            <w:tcW w:w="1134"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CESD</w:t>
            </w:r>
          </w:p>
        </w:tc>
      </w:tr>
      <w:tr w:rsidR="00CE14E4" w:rsidRPr="00C408A3" w:rsidTr="0092186D">
        <w:tc>
          <w:tcPr>
            <w:tcW w:w="567"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12</w:t>
            </w:r>
          </w:p>
        </w:tc>
        <w:tc>
          <w:tcPr>
            <w:tcW w:w="7542"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 xml:space="preserve">Child Assessment Schedule </w:t>
            </w:r>
          </w:p>
        </w:tc>
        <w:tc>
          <w:tcPr>
            <w:tcW w:w="1134"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CAS</w:t>
            </w:r>
          </w:p>
        </w:tc>
      </w:tr>
      <w:tr w:rsidR="00CE14E4" w:rsidRPr="00C408A3" w:rsidTr="0092186D">
        <w:tc>
          <w:tcPr>
            <w:tcW w:w="567"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13</w:t>
            </w:r>
          </w:p>
        </w:tc>
        <w:tc>
          <w:tcPr>
            <w:tcW w:w="7542"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 xml:space="preserve">Child Behaviour Checklist-Depression </w:t>
            </w:r>
          </w:p>
        </w:tc>
        <w:tc>
          <w:tcPr>
            <w:tcW w:w="1134" w:type="dxa"/>
          </w:tcPr>
          <w:p w:rsidR="00CE14E4" w:rsidRPr="00C31108" w:rsidRDefault="00CE14E4"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CBCL-D</w:t>
            </w:r>
          </w:p>
        </w:tc>
      </w:tr>
    </w:tbl>
    <w:p w:rsidR="00CE14E4" w:rsidRDefault="00CE14E4" w:rsidP="007D2F1B">
      <w:pPr>
        <w:autoSpaceDE w:val="0"/>
        <w:autoSpaceDN w:val="0"/>
        <w:adjustRightInd w:val="0"/>
        <w:snapToGrid w:val="0"/>
        <w:spacing w:line="360" w:lineRule="auto"/>
        <w:jc w:val="center"/>
        <w:textAlignment w:val="center"/>
        <w:outlineLvl w:val="0"/>
        <w:rPr>
          <w:rFonts w:ascii="Times New Roman" w:hAnsi="Times New Roman"/>
          <w:b/>
          <w:color w:val="000000" w:themeColor="text1"/>
          <w:sz w:val="24"/>
          <w:szCs w:val="24"/>
        </w:rPr>
        <w:sectPr w:rsidR="00CE14E4" w:rsidSect="00CE14E4">
          <w:pgSz w:w="11906" w:h="16838" w:code="9"/>
          <w:pgMar w:top="1440" w:right="1797" w:bottom="1440" w:left="1797" w:header="851" w:footer="992" w:gutter="0"/>
          <w:cols w:space="720"/>
          <w:docGrid w:linePitch="312"/>
        </w:sectPr>
      </w:pPr>
    </w:p>
    <w:p w:rsidR="009469F5" w:rsidRDefault="009469F5" w:rsidP="007D2F1B">
      <w:pPr>
        <w:autoSpaceDE w:val="0"/>
        <w:autoSpaceDN w:val="0"/>
        <w:adjustRightInd w:val="0"/>
        <w:snapToGrid w:val="0"/>
        <w:spacing w:line="360" w:lineRule="auto"/>
        <w:jc w:val="center"/>
        <w:textAlignment w:val="center"/>
        <w:outlineLvl w:val="0"/>
        <w:rPr>
          <w:rFonts w:ascii="Times New Roman" w:hAnsi="Times New Roman"/>
          <w:b/>
          <w:color w:val="000000" w:themeColor="text1"/>
          <w:sz w:val="24"/>
          <w:szCs w:val="24"/>
        </w:rPr>
      </w:pPr>
    </w:p>
    <w:p w:rsidR="0092186D" w:rsidRPr="00506176" w:rsidRDefault="0092186D" w:rsidP="0092186D">
      <w:pPr>
        <w:autoSpaceDE w:val="0"/>
        <w:autoSpaceDN w:val="0"/>
        <w:adjustRightInd w:val="0"/>
        <w:snapToGrid w:val="0"/>
        <w:spacing w:line="360" w:lineRule="auto"/>
        <w:jc w:val="center"/>
        <w:textAlignment w:val="center"/>
        <w:outlineLvl w:val="0"/>
        <w:rPr>
          <w:rFonts w:ascii="Times New Roman" w:hAnsi="Times New Roman"/>
          <w:b/>
          <w:color w:val="000000" w:themeColor="text1"/>
          <w:sz w:val="24"/>
          <w:szCs w:val="24"/>
        </w:rPr>
      </w:pPr>
      <w:r w:rsidRPr="00506176">
        <w:rPr>
          <w:rFonts w:ascii="Times New Roman" w:hAnsi="Times New Roman"/>
          <w:b/>
          <w:color w:val="000000" w:themeColor="text1"/>
          <w:sz w:val="24"/>
          <w:szCs w:val="24"/>
        </w:rPr>
        <w:t xml:space="preserve">APPENDIX </w:t>
      </w:r>
      <w:r>
        <w:rPr>
          <w:rFonts w:ascii="Times New Roman" w:hAnsi="Times New Roman"/>
          <w:b/>
          <w:color w:val="000000" w:themeColor="text1"/>
          <w:sz w:val="24"/>
          <w:szCs w:val="24"/>
        </w:rPr>
        <w:t>3</w:t>
      </w:r>
    </w:p>
    <w:p w:rsidR="0092186D" w:rsidRDefault="0092186D" w:rsidP="007D2F1B">
      <w:pPr>
        <w:autoSpaceDE w:val="0"/>
        <w:autoSpaceDN w:val="0"/>
        <w:adjustRightInd w:val="0"/>
        <w:snapToGrid w:val="0"/>
        <w:spacing w:line="360" w:lineRule="auto"/>
        <w:jc w:val="center"/>
        <w:textAlignment w:val="center"/>
        <w:outlineLvl w:val="0"/>
        <w:rPr>
          <w:rFonts w:ascii="Times New Roman" w:hAnsi="Times New Roman"/>
          <w:b/>
          <w:color w:val="000000" w:themeColor="text1"/>
          <w:sz w:val="24"/>
          <w:szCs w:val="24"/>
        </w:rPr>
      </w:pPr>
    </w:p>
    <w:p w:rsidR="0092186D" w:rsidRDefault="0092186D" w:rsidP="007D2F1B">
      <w:pPr>
        <w:autoSpaceDE w:val="0"/>
        <w:autoSpaceDN w:val="0"/>
        <w:adjustRightInd w:val="0"/>
        <w:snapToGrid w:val="0"/>
        <w:spacing w:line="360" w:lineRule="auto"/>
        <w:jc w:val="center"/>
        <w:textAlignment w:val="center"/>
        <w:outlineLvl w:val="0"/>
        <w:rPr>
          <w:rFonts w:ascii="Times New Roman" w:hAnsi="Times New Roman"/>
          <w:b/>
          <w:color w:val="000000" w:themeColor="text1"/>
          <w:sz w:val="24"/>
          <w:szCs w:val="24"/>
        </w:rPr>
        <w:sectPr w:rsidR="0092186D" w:rsidSect="00CE14E4">
          <w:pgSz w:w="11906" w:h="16838" w:code="9"/>
          <w:pgMar w:top="1440" w:right="1797" w:bottom="1440" w:left="1797" w:header="851" w:footer="992" w:gutter="0"/>
          <w:cols w:space="720"/>
          <w:vAlign w:val="center"/>
          <w:docGrid w:linePitch="312"/>
        </w:sectPr>
      </w:pPr>
      <w:bookmarkStart w:id="3" w:name="_Hlk88425558"/>
      <w:r w:rsidRPr="0092186D">
        <w:rPr>
          <w:rFonts w:ascii="Times New Roman" w:hAnsi="Times New Roman"/>
          <w:b/>
          <w:color w:val="000000" w:themeColor="text1"/>
          <w:sz w:val="24"/>
          <w:szCs w:val="24"/>
        </w:rPr>
        <w:t xml:space="preserve">Severity thresholds </w:t>
      </w:r>
      <w:r>
        <w:rPr>
          <w:rFonts w:ascii="Times New Roman" w:hAnsi="Times New Roman"/>
          <w:b/>
          <w:color w:val="000000" w:themeColor="text1"/>
          <w:sz w:val="24"/>
          <w:szCs w:val="24"/>
        </w:rPr>
        <w:t>of rating scales</w:t>
      </w:r>
    </w:p>
    <w:bookmarkEnd w:id="3"/>
    <w:p w:rsidR="0092186D" w:rsidRDefault="0092186D" w:rsidP="0092186D">
      <w:pPr>
        <w:autoSpaceDE w:val="0"/>
        <w:autoSpaceDN w:val="0"/>
        <w:adjustRightInd w:val="0"/>
        <w:snapToGrid w:val="0"/>
        <w:spacing w:line="360" w:lineRule="auto"/>
        <w:jc w:val="left"/>
        <w:textAlignment w:val="center"/>
        <w:outlineLvl w:val="0"/>
        <w:rPr>
          <w:rFonts w:ascii="Times New Roman" w:hAnsi="Times New Roman"/>
          <w:b/>
          <w:color w:val="000000" w:themeColor="text1"/>
          <w:sz w:val="24"/>
          <w:szCs w:val="24"/>
        </w:rPr>
      </w:pPr>
    </w:p>
    <w:tbl>
      <w:tblPr>
        <w:tblStyle w:val="ab"/>
        <w:tblW w:w="9265" w:type="dxa"/>
        <w:tblInd w:w="-743" w:type="dxa"/>
        <w:tblLook w:val="04A0" w:firstRow="1" w:lastRow="0" w:firstColumn="1" w:lastColumn="0" w:noHBand="0" w:noVBand="1"/>
      </w:tblPr>
      <w:tblGrid>
        <w:gridCol w:w="1529"/>
        <w:gridCol w:w="3150"/>
        <w:gridCol w:w="4586"/>
      </w:tblGrid>
      <w:tr w:rsidR="0092186D" w:rsidRPr="00C408A3" w:rsidTr="00C31108">
        <w:tc>
          <w:tcPr>
            <w:tcW w:w="1529" w:type="dxa"/>
            <w:shd w:val="clear" w:color="auto" w:fill="2E74B5" w:themeFill="accent1" w:themeFillShade="BF"/>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b/>
                <w:bCs/>
                <w:color w:val="FFFFFF" w:themeColor="background1"/>
                <w:sz w:val="20"/>
                <w:szCs w:val="20"/>
              </w:rPr>
            </w:pPr>
            <w:r w:rsidRPr="00C31108">
              <w:rPr>
                <w:rFonts w:ascii="Times New Roman" w:hAnsi="Times New Roman"/>
                <w:b/>
                <w:bCs/>
                <w:color w:val="FFFFFF" w:themeColor="background1"/>
                <w:sz w:val="20"/>
                <w:szCs w:val="20"/>
              </w:rPr>
              <w:t>Rating scale</w:t>
            </w:r>
          </w:p>
        </w:tc>
        <w:tc>
          <w:tcPr>
            <w:tcW w:w="3150" w:type="dxa"/>
            <w:shd w:val="clear" w:color="auto" w:fill="2E74B5" w:themeFill="accent1" w:themeFillShade="BF"/>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b/>
                <w:bCs/>
                <w:color w:val="FFFFFF" w:themeColor="background1"/>
                <w:sz w:val="20"/>
                <w:szCs w:val="20"/>
              </w:rPr>
            </w:pPr>
            <w:r w:rsidRPr="00C31108">
              <w:rPr>
                <w:rFonts w:ascii="Times New Roman" w:hAnsi="Times New Roman"/>
                <w:b/>
                <w:bCs/>
                <w:color w:val="FFFFFF" w:themeColor="background1"/>
                <w:sz w:val="20"/>
                <w:szCs w:val="20"/>
              </w:rPr>
              <w:t>Studies</w:t>
            </w:r>
          </w:p>
        </w:tc>
        <w:tc>
          <w:tcPr>
            <w:tcW w:w="4586" w:type="dxa"/>
            <w:shd w:val="clear" w:color="auto" w:fill="2E74B5" w:themeFill="accent1" w:themeFillShade="BF"/>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b/>
                <w:bCs/>
                <w:color w:val="FFFFFF" w:themeColor="background1"/>
                <w:sz w:val="20"/>
                <w:szCs w:val="20"/>
              </w:rPr>
            </w:pPr>
            <w:r w:rsidRPr="00C31108">
              <w:rPr>
                <w:rFonts w:ascii="Times New Roman" w:hAnsi="Times New Roman"/>
                <w:b/>
                <w:bCs/>
                <w:color w:val="FFFFFF" w:themeColor="background1"/>
                <w:sz w:val="20"/>
                <w:szCs w:val="20"/>
              </w:rPr>
              <w:t>Severity thresholds</w:t>
            </w:r>
          </w:p>
        </w:tc>
      </w:tr>
      <w:tr w:rsidR="0092186D" w:rsidRPr="00C408A3" w:rsidTr="0092186D">
        <w:tc>
          <w:tcPr>
            <w:tcW w:w="1529"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CDRS-R</w:t>
            </w:r>
          </w:p>
        </w:tc>
        <w:tc>
          <w:tcPr>
            <w:tcW w:w="3150"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Bernstein 2000,</w:t>
            </w:r>
            <w:r w:rsidRPr="00C31108">
              <w:rPr>
                <w:sz w:val="20"/>
                <w:szCs w:val="20"/>
              </w:rPr>
              <w:t xml:space="preserve"> </w:t>
            </w:r>
            <w:r w:rsidRPr="00C31108">
              <w:rPr>
                <w:rFonts w:ascii="Times New Roman" w:hAnsi="Times New Roman"/>
                <w:sz w:val="20"/>
                <w:szCs w:val="20"/>
              </w:rPr>
              <w:t>Fristad 2016, Goodyer 2008, Gunlicks-Stoessel 2019, Mandoki 1997,</w:t>
            </w:r>
            <w:r w:rsidRPr="00C31108">
              <w:rPr>
                <w:sz w:val="20"/>
                <w:szCs w:val="20"/>
              </w:rPr>
              <w:t xml:space="preserve"> </w:t>
            </w:r>
            <w:r w:rsidR="00B51250">
              <w:rPr>
                <w:rFonts w:ascii="Times New Roman" w:hAnsi="Times New Roman"/>
                <w:sz w:val="20"/>
                <w:szCs w:val="20"/>
              </w:rPr>
              <w:t>March 2004, Riggs 2007</w:t>
            </w:r>
          </w:p>
        </w:tc>
        <w:tc>
          <w:tcPr>
            <w:tcW w:w="4586"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 xml:space="preserve">&lt;45 = mild depression, 45-98 = moderate depression, and &gt;98 = </w:t>
            </w:r>
            <w:r w:rsidRPr="00C31108">
              <w:rPr>
                <w:rFonts w:ascii="Times New Roman" w:eastAsia="Times New Roman" w:hAnsi="Times New Roman"/>
                <w:sz w:val="20"/>
                <w:szCs w:val="20"/>
                <w:lang w:val="en-GB"/>
              </w:rPr>
              <w:t>serve</w:t>
            </w:r>
            <w:r w:rsidRPr="00C31108">
              <w:rPr>
                <w:rFonts w:ascii="Times New Roman" w:hAnsi="Times New Roman"/>
                <w:sz w:val="20"/>
                <w:szCs w:val="20"/>
              </w:rPr>
              <w:t xml:space="preserve"> depression.</w:t>
            </w:r>
          </w:p>
        </w:tc>
      </w:tr>
      <w:tr w:rsidR="0092186D" w:rsidRPr="00C408A3" w:rsidTr="0092186D">
        <w:tc>
          <w:tcPr>
            <w:tcW w:w="1529"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HAMD-14</w:t>
            </w:r>
          </w:p>
        </w:tc>
        <w:tc>
          <w:tcPr>
            <w:tcW w:w="3150"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Clarke 2005</w:t>
            </w:r>
          </w:p>
        </w:tc>
        <w:tc>
          <w:tcPr>
            <w:tcW w:w="4586"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No thresholds were available, we used the original reported severity from the study.</w:t>
            </w:r>
          </w:p>
        </w:tc>
      </w:tr>
      <w:tr w:rsidR="0092186D" w:rsidRPr="00C408A3" w:rsidTr="0092186D">
        <w:tc>
          <w:tcPr>
            <w:tcW w:w="1529"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HAMD-24</w:t>
            </w:r>
          </w:p>
        </w:tc>
        <w:tc>
          <w:tcPr>
            <w:tcW w:w="3150"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Deas 2000</w:t>
            </w:r>
          </w:p>
        </w:tc>
        <w:tc>
          <w:tcPr>
            <w:tcW w:w="4586"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 xml:space="preserve">0-8 = normal, 8-20 = mild depression, 20-35 = moderate depression, and &gt;35 = </w:t>
            </w:r>
            <w:r w:rsidRPr="00C31108">
              <w:rPr>
                <w:rFonts w:ascii="Times New Roman" w:eastAsia="Times New Roman" w:hAnsi="Times New Roman"/>
                <w:sz w:val="20"/>
                <w:szCs w:val="20"/>
                <w:lang w:val="en-GB"/>
              </w:rPr>
              <w:t>serve</w:t>
            </w:r>
            <w:r w:rsidRPr="00C31108">
              <w:rPr>
                <w:rFonts w:ascii="Times New Roman" w:hAnsi="Times New Roman"/>
                <w:sz w:val="20"/>
                <w:szCs w:val="20"/>
              </w:rPr>
              <w:t xml:space="preserve"> depression.</w:t>
            </w:r>
          </w:p>
        </w:tc>
      </w:tr>
      <w:tr w:rsidR="0092186D" w:rsidRPr="00C408A3" w:rsidTr="0092186D">
        <w:tc>
          <w:tcPr>
            <w:tcW w:w="1529"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HAMD-27</w:t>
            </w:r>
          </w:p>
        </w:tc>
        <w:tc>
          <w:tcPr>
            <w:tcW w:w="3150"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Cornelius 2009</w:t>
            </w:r>
          </w:p>
        </w:tc>
        <w:tc>
          <w:tcPr>
            <w:tcW w:w="4586"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No thresholds were available, we used the original reported severity from the study.</w:t>
            </w:r>
          </w:p>
        </w:tc>
      </w:tr>
      <w:tr w:rsidR="0092186D" w:rsidRPr="00C408A3" w:rsidTr="0092186D">
        <w:tc>
          <w:tcPr>
            <w:tcW w:w="1529"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MADRS</w:t>
            </w:r>
          </w:p>
        </w:tc>
        <w:tc>
          <w:tcPr>
            <w:tcW w:w="3150"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Davey 2019</w:t>
            </w:r>
          </w:p>
        </w:tc>
        <w:tc>
          <w:tcPr>
            <w:tcW w:w="4586"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 xml:space="preserve">0-6 = normal, 7-19 = mild depression, 20-34 = moderate depression, and &gt;34 = </w:t>
            </w:r>
            <w:r w:rsidRPr="00C31108">
              <w:rPr>
                <w:rFonts w:ascii="Times New Roman" w:eastAsia="Times New Roman" w:hAnsi="Times New Roman"/>
                <w:sz w:val="20"/>
                <w:szCs w:val="20"/>
                <w:lang w:val="en-GB"/>
              </w:rPr>
              <w:t>serve</w:t>
            </w:r>
            <w:r w:rsidRPr="00C31108">
              <w:rPr>
                <w:rFonts w:ascii="Times New Roman" w:hAnsi="Times New Roman"/>
                <w:sz w:val="20"/>
                <w:szCs w:val="20"/>
              </w:rPr>
              <w:t xml:space="preserve"> depression.</w:t>
            </w:r>
          </w:p>
        </w:tc>
      </w:tr>
      <w:tr w:rsidR="0092186D" w:rsidRPr="00C408A3" w:rsidTr="0092186D">
        <w:tc>
          <w:tcPr>
            <w:tcW w:w="1529"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BDI</w:t>
            </w:r>
          </w:p>
        </w:tc>
        <w:tc>
          <w:tcPr>
            <w:tcW w:w="3150"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Kim 2012</w:t>
            </w:r>
          </w:p>
        </w:tc>
        <w:tc>
          <w:tcPr>
            <w:tcW w:w="4586"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 xml:space="preserve">0-13 = minimal depression, 14-19 = mild depression, 20-28 = moderate depression, and 29-63 = </w:t>
            </w:r>
            <w:r w:rsidRPr="00C31108">
              <w:rPr>
                <w:rFonts w:ascii="Times New Roman" w:eastAsia="Times New Roman" w:hAnsi="Times New Roman"/>
                <w:sz w:val="20"/>
                <w:szCs w:val="20"/>
                <w:lang w:val="en-GB"/>
              </w:rPr>
              <w:t>serve</w:t>
            </w:r>
            <w:r w:rsidRPr="00C31108">
              <w:rPr>
                <w:rFonts w:ascii="Times New Roman" w:hAnsi="Times New Roman"/>
                <w:sz w:val="20"/>
                <w:szCs w:val="20"/>
              </w:rPr>
              <w:t xml:space="preserve"> depression.</w:t>
            </w:r>
          </w:p>
        </w:tc>
      </w:tr>
      <w:tr w:rsidR="0092186D" w:rsidRPr="00C408A3" w:rsidTr="0092186D">
        <w:tc>
          <w:tcPr>
            <w:tcW w:w="1529"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CDI-27</w:t>
            </w:r>
          </w:p>
        </w:tc>
        <w:tc>
          <w:tcPr>
            <w:tcW w:w="3150"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Iftene F 2015</w:t>
            </w:r>
          </w:p>
        </w:tc>
        <w:tc>
          <w:tcPr>
            <w:tcW w:w="4586"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 xml:space="preserve">0-15 = normal, 15-20 = mild depression, 20-25 = moderate depression, and &gt;25 = </w:t>
            </w:r>
            <w:r w:rsidRPr="00C31108">
              <w:rPr>
                <w:rFonts w:ascii="Times New Roman" w:eastAsia="Times New Roman" w:hAnsi="Times New Roman"/>
                <w:sz w:val="20"/>
                <w:szCs w:val="20"/>
                <w:lang w:val="en-GB"/>
              </w:rPr>
              <w:t>serve</w:t>
            </w:r>
            <w:r w:rsidRPr="00C31108">
              <w:rPr>
                <w:rFonts w:ascii="Times New Roman" w:hAnsi="Times New Roman"/>
                <w:sz w:val="20"/>
                <w:szCs w:val="20"/>
              </w:rPr>
              <w:t xml:space="preserve"> depression.</w:t>
            </w:r>
          </w:p>
        </w:tc>
      </w:tr>
      <w:tr w:rsidR="0092186D" w:rsidRPr="00C408A3" w:rsidTr="0092186D">
        <w:tc>
          <w:tcPr>
            <w:tcW w:w="1529"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RADS</w:t>
            </w:r>
          </w:p>
        </w:tc>
        <w:tc>
          <w:tcPr>
            <w:tcW w:w="3150"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Melvin 2006</w:t>
            </w:r>
          </w:p>
        </w:tc>
        <w:tc>
          <w:tcPr>
            <w:tcW w:w="4586" w:type="dxa"/>
          </w:tcPr>
          <w:p w:rsidR="0092186D" w:rsidRPr="00C31108" w:rsidRDefault="0092186D" w:rsidP="0092186D">
            <w:pPr>
              <w:autoSpaceDE w:val="0"/>
              <w:autoSpaceDN w:val="0"/>
              <w:adjustRightInd w:val="0"/>
              <w:snapToGrid w:val="0"/>
              <w:spacing w:line="360" w:lineRule="auto"/>
              <w:jc w:val="left"/>
              <w:textAlignment w:val="top"/>
              <w:rPr>
                <w:rFonts w:ascii="Times New Roman" w:hAnsi="Times New Roman"/>
                <w:sz w:val="20"/>
                <w:szCs w:val="20"/>
              </w:rPr>
            </w:pPr>
            <w:r w:rsidRPr="00C31108">
              <w:rPr>
                <w:rFonts w:ascii="Times New Roman" w:hAnsi="Times New Roman"/>
                <w:sz w:val="20"/>
                <w:szCs w:val="20"/>
              </w:rPr>
              <w:t xml:space="preserve">30-75 = normal, 76-81 = mild depression, 82-88 = moderate depression, and &gt;89 = </w:t>
            </w:r>
            <w:r w:rsidRPr="00C31108">
              <w:rPr>
                <w:rFonts w:ascii="Times New Roman" w:eastAsia="Times New Roman" w:hAnsi="Times New Roman"/>
                <w:sz w:val="20"/>
                <w:szCs w:val="20"/>
                <w:lang w:val="en-GB"/>
              </w:rPr>
              <w:t>serve</w:t>
            </w:r>
            <w:r w:rsidRPr="00C31108">
              <w:rPr>
                <w:rFonts w:ascii="Times New Roman" w:hAnsi="Times New Roman"/>
                <w:sz w:val="20"/>
                <w:szCs w:val="20"/>
              </w:rPr>
              <w:t xml:space="preserve"> depression.</w:t>
            </w:r>
          </w:p>
        </w:tc>
      </w:tr>
    </w:tbl>
    <w:p w:rsidR="0092186D" w:rsidRPr="00C31108" w:rsidRDefault="0092186D" w:rsidP="00C31108">
      <w:pPr>
        <w:autoSpaceDE w:val="0"/>
        <w:autoSpaceDN w:val="0"/>
        <w:adjustRightInd w:val="0"/>
        <w:snapToGrid w:val="0"/>
        <w:spacing w:line="360" w:lineRule="auto"/>
        <w:jc w:val="left"/>
        <w:textAlignment w:val="center"/>
        <w:rPr>
          <w:rFonts w:ascii="Times New Roman" w:hAnsi="Times New Roman"/>
          <w:b/>
          <w:color w:val="000000" w:themeColor="text1"/>
          <w:sz w:val="20"/>
          <w:szCs w:val="20"/>
        </w:rPr>
      </w:pPr>
      <w:r w:rsidRPr="00D97CB6">
        <w:rPr>
          <w:rFonts w:ascii="Times New Roman" w:hAnsi="Times New Roman"/>
          <w:color w:val="000000" w:themeColor="text1"/>
          <w:sz w:val="20"/>
          <w:szCs w:val="20"/>
        </w:rPr>
        <w:t xml:space="preserve">CDRS-R </w:t>
      </w:r>
      <w:r w:rsidRPr="00C31108">
        <w:rPr>
          <w:rFonts w:ascii="Times New Roman" w:hAnsi="Times New Roman"/>
          <w:color w:val="000000" w:themeColor="text1"/>
          <w:sz w:val="20"/>
          <w:szCs w:val="20"/>
        </w:rPr>
        <w:t>= Children’s Depression Rating Scale-Revised. HAMD = Hamilton Rating Scale for Depression. MADRS = Montgomery-Asberg Depression Rating Scale. BDI = Beck Depression Inventory.</w:t>
      </w:r>
      <w:bookmarkStart w:id="4" w:name="OLE_LINK2"/>
      <w:r w:rsidRPr="00C31108">
        <w:rPr>
          <w:rFonts w:ascii="Times New Roman" w:hAnsi="Times New Roman"/>
          <w:color w:val="000000" w:themeColor="text1"/>
          <w:sz w:val="20"/>
          <w:szCs w:val="20"/>
        </w:rPr>
        <w:t xml:space="preserve"> CDI =Children’s Depression Inventory.</w:t>
      </w:r>
      <w:bookmarkEnd w:id="4"/>
      <w:r w:rsidRPr="00C408A3">
        <w:rPr>
          <w:rFonts w:ascii="Times New Roman" w:hAnsi="Times New Roman"/>
          <w:bCs/>
          <w:color w:val="000000"/>
          <w:kern w:val="0"/>
          <w:sz w:val="20"/>
          <w:szCs w:val="20"/>
          <w:lang w:val="en-GB"/>
        </w:rPr>
        <w:t xml:space="preserve"> </w:t>
      </w:r>
      <w:r w:rsidRPr="00D97CB6">
        <w:rPr>
          <w:rFonts w:ascii="Times New Roman" w:hAnsi="Times New Roman"/>
          <w:color w:val="000000" w:themeColor="text1"/>
          <w:sz w:val="20"/>
          <w:szCs w:val="20"/>
        </w:rPr>
        <w:t xml:space="preserve">RADS </w:t>
      </w:r>
      <w:r w:rsidRPr="00C31108">
        <w:rPr>
          <w:rFonts w:ascii="Times New Roman" w:hAnsi="Times New Roman"/>
          <w:color w:val="000000" w:themeColor="text1"/>
          <w:sz w:val="20"/>
          <w:szCs w:val="20"/>
        </w:rPr>
        <w:t>= Reynolds Adolescent Depression Scale.</w:t>
      </w:r>
    </w:p>
    <w:p w:rsidR="00D74845" w:rsidRPr="00C31108" w:rsidRDefault="00D74845" w:rsidP="00C31108">
      <w:pPr>
        <w:rPr>
          <w:rFonts w:ascii="Times New Roman" w:hAnsi="Times New Roman"/>
          <w:sz w:val="24"/>
          <w:szCs w:val="24"/>
        </w:rPr>
        <w:sectPr w:rsidR="00D74845" w:rsidRPr="00C31108" w:rsidSect="00C31108">
          <w:pgSz w:w="11906" w:h="16838" w:code="9"/>
          <w:pgMar w:top="1440" w:right="1797" w:bottom="1440" w:left="1797" w:header="851" w:footer="992" w:gutter="0"/>
          <w:cols w:space="720"/>
          <w:docGrid w:linePitch="312"/>
        </w:sectPr>
      </w:pPr>
    </w:p>
    <w:p w:rsidR="00546721" w:rsidRPr="00506176" w:rsidRDefault="00546721" w:rsidP="007D2F1B">
      <w:pPr>
        <w:autoSpaceDE w:val="0"/>
        <w:autoSpaceDN w:val="0"/>
        <w:adjustRightInd w:val="0"/>
        <w:snapToGrid w:val="0"/>
        <w:spacing w:line="360" w:lineRule="auto"/>
        <w:jc w:val="center"/>
        <w:textAlignment w:val="center"/>
        <w:outlineLvl w:val="0"/>
        <w:rPr>
          <w:rFonts w:ascii="Times New Roman" w:hAnsi="Times New Roman"/>
          <w:b/>
          <w:color w:val="000000" w:themeColor="text1"/>
          <w:sz w:val="24"/>
          <w:szCs w:val="24"/>
        </w:rPr>
      </w:pPr>
      <w:r w:rsidRPr="00506176">
        <w:rPr>
          <w:rFonts w:ascii="Times New Roman" w:hAnsi="Times New Roman"/>
          <w:b/>
          <w:color w:val="000000" w:themeColor="text1"/>
          <w:sz w:val="24"/>
          <w:szCs w:val="24"/>
        </w:rPr>
        <w:lastRenderedPageBreak/>
        <w:t xml:space="preserve">APPENDIX </w:t>
      </w:r>
      <w:r w:rsidR="0092186D">
        <w:rPr>
          <w:rFonts w:ascii="Times New Roman" w:hAnsi="Times New Roman"/>
          <w:b/>
          <w:color w:val="000000" w:themeColor="text1"/>
          <w:sz w:val="24"/>
          <w:szCs w:val="24"/>
        </w:rPr>
        <w:t>4</w:t>
      </w:r>
    </w:p>
    <w:p w:rsidR="00546721" w:rsidRPr="00506176" w:rsidRDefault="00546721" w:rsidP="007D2F1B">
      <w:pPr>
        <w:autoSpaceDE w:val="0"/>
        <w:autoSpaceDN w:val="0"/>
        <w:adjustRightInd w:val="0"/>
        <w:snapToGrid w:val="0"/>
        <w:spacing w:line="360" w:lineRule="auto"/>
        <w:jc w:val="center"/>
        <w:textAlignment w:val="center"/>
        <w:rPr>
          <w:rFonts w:ascii="Times New Roman" w:hAnsi="Times New Roman"/>
          <w:b/>
          <w:color w:val="000000" w:themeColor="text1"/>
          <w:sz w:val="24"/>
          <w:szCs w:val="24"/>
        </w:rPr>
      </w:pPr>
    </w:p>
    <w:p w:rsidR="00546721" w:rsidRPr="00506176" w:rsidRDefault="00546721" w:rsidP="007D2F1B">
      <w:pPr>
        <w:autoSpaceDE w:val="0"/>
        <w:autoSpaceDN w:val="0"/>
        <w:adjustRightInd w:val="0"/>
        <w:snapToGrid w:val="0"/>
        <w:spacing w:line="360" w:lineRule="auto"/>
        <w:jc w:val="center"/>
        <w:textAlignment w:val="center"/>
        <w:rPr>
          <w:rFonts w:ascii="Times New Roman" w:hAnsi="Times New Roman"/>
          <w:b/>
          <w:color w:val="000000" w:themeColor="text1"/>
          <w:sz w:val="24"/>
          <w:szCs w:val="24"/>
        </w:rPr>
      </w:pPr>
    </w:p>
    <w:p w:rsidR="00546721" w:rsidRPr="00506176" w:rsidRDefault="00546721" w:rsidP="007D2F1B">
      <w:pPr>
        <w:autoSpaceDE w:val="0"/>
        <w:autoSpaceDN w:val="0"/>
        <w:adjustRightInd w:val="0"/>
        <w:snapToGrid w:val="0"/>
        <w:spacing w:line="360" w:lineRule="auto"/>
        <w:jc w:val="center"/>
        <w:textAlignment w:val="center"/>
        <w:rPr>
          <w:rFonts w:ascii="Times New Roman" w:hAnsi="Times New Roman"/>
          <w:b/>
          <w:color w:val="000000" w:themeColor="text1"/>
          <w:sz w:val="24"/>
          <w:szCs w:val="24"/>
        </w:rPr>
      </w:pPr>
    </w:p>
    <w:p w:rsidR="00546721" w:rsidRPr="00B91271" w:rsidRDefault="006D68E7" w:rsidP="007D2F1B">
      <w:pPr>
        <w:autoSpaceDE w:val="0"/>
        <w:autoSpaceDN w:val="0"/>
        <w:adjustRightInd w:val="0"/>
        <w:snapToGrid w:val="0"/>
        <w:spacing w:line="360" w:lineRule="auto"/>
        <w:jc w:val="center"/>
        <w:textAlignment w:val="center"/>
        <w:rPr>
          <w:rFonts w:ascii="Times New Roman" w:hAnsi="Times New Roman"/>
          <w:b/>
          <w:sz w:val="24"/>
          <w:szCs w:val="24"/>
        </w:rPr>
        <w:sectPr w:rsidR="00546721" w:rsidRPr="00B91271" w:rsidSect="00CE14E4">
          <w:pgSz w:w="11906" w:h="16838" w:code="9"/>
          <w:pgMar w:top="1440" w:right="1797" w:bottom="1440" w:left="1797" w:header="851" w:footer="992" w:gutter="0"/>
          <w:cols w:space="720"/>
          <w:vAlign w:val="center"/>
          <w:docGrid w:linePitch="312"/>
        </w:sectPr>
      </w:pPr>
      <w:r w:rsidRPr="000F7A39">
        <w:rPr>
          <w:rFonts w:ascii="Times New Roman" w:hAnsi="Times New Roman"/>
          <w:b/>
          <w:sz w:val="24"/>
          <w:szCs w:val="24"/>
        </w:rPr>
        <w:t>Subgroup analysis of</w:t>
      </w:r>
      <w:r>
        <w:rPr>
          <w:rFonts w:ascii="Times New Roman" w:hAnsi="Times New Roman" w:hint="eastAsia"/>
          <w:b/>
          <w:sz w:val="24"/>
          <w:szCs w:val="24"/>
        </w:rPr>
        <w:t xml:space="preserve"> acceptability</w:t>
      </w:r>
      <w:r w:rsidRPr="000F7A39">
        <w:rPr>
          <w:rFonts w:ascii="Times New Roman" w:hAnsi="Times New Roman"/>
          <w:b/>
          <w:sz w:val="24"/>
          <w:szCs w:val="24"/>
        </w:rPr>
        <w:t xml:space="preserve"> for all studies</w:t>
      </w:r>
    </w:p>
    <w:p w:rsidR="006D68E7" w:rsidRPr="00C31108" w:rsidRDefault="006D68E7" w:rsidP="006D68E7">
      <w:pPr>
        <w:jc w:val="left"/>
        <w:rPr>
          <w:rFonts w:ascii="Times New Roman" w:hAnsi="Times New Roman"/>
          <w:b/>
          <w:sz w:val="20"/>
          <w:szCs w:val="20"/>
        </w:rPr>
      </w:pPr>
      <w:r w:rsidRPr="00C31108">
        <w:rPr>
          <w:rFonts w:ascii="Times New Roman" w:hAnsi="Times New Roman"/>
          <w:b/>
          <w:sz w:val="20"/>
          <w:szCs w:val="20"/>
        </w:rPr>
        <w:lastRenderedPageBreak/>
        <w:t>Subgroup analysis of acceptability for all studies</w:t>
      </w:r>
    </w:p>
    <w:p w:rsidR="006D68E7" w:rsidRPr="00C31108" w:rsidRDefault="006D68E7" w:rsidP="006D68E7">
      <w:pPr>
        <w:rPr>
          <w:rFonts w:ascii="Times New Roman" w:hAnsi="Times New Roman"/>
          <w:sz w:val="20"/>
          <w:szCs w:val="20"/>
        </w:rPr>
      </w:pPr>
    </w:p>
    <w:tbl>
      <w:tblPr>
        <w:tblW w:w="11423" w:type="dxa"/>
        <w:jc w:val="center"/>
        <w:tblLook w:val="04A0" w:firstRow="1" w:lastRow="0" w:firstColumn="1" w:lastColumn="0" w:noHBand="0" w:noVBand="1"/>
      </w:tblPr>
      <w:tblGrid>
        <w:gridCol w:w="3788"/>
        <w:gridCol w:w="1430"/>
        <w:gridCol w:w="2693"/>
        <w:gridCol w:w="851"/>
        <w:gridCol w:w="656"/>
        <w:gridCol w:w="736"/>
        <w:gridCol w:w="1269"/>
      </w:tblGrid>
      <w:tr w:rsidR="006D68E7" w:rsidRPr="00C408A3" w:rsidTr="00C31108">
        <w:trPr>
          <w:trHeight w:val="315"/>
          <w:jc w:val="center"/>
        </w:trPr>
        <w:tc>
          <w:tcPr>
            <w:tcW w:w="3788" w:type="dxa"/>
            <w:tcBorders>
              <w:top w:val="single" w:sz="4" w:space="0" w:color="auto"/>
            </w:tcBorders>
            <w:shd w:val="clear" w:color="auto" w:fill="2E74B5" w:themeFill="accent1" w:themeFillShade="BF"/>
            <w:noWrap/>
            <w:vAlign w:val="center"/>
          </w:tcPr>
          <w:p w:rsidR="006D68E7" w:rsidRPr="00C31108" w:rsidRDefault="006D68E7" w:rsidP="00F7410B">
            <w:pPr>
              <w:jc w:val="center"/>
              <w:rPr>
                <w:rFonts w:ascii="Times New Roman" w:hAnsi="Times New Roman"/>
                <w:b/>
                <w:bCs/>
                <w:color w:val="FFFFFF" w:themeColor="background1"/>
                <w:sz w:val="20"/>
                <w:szCs w:val="20"/>
              </w:rPr>
            </w:pPr>
            <w:r w:rsidRPr="00C31108">
              <w:rPr>
                <w:rFonts w:ascii="Times New Roman" w:hAnsi="Times New Roman"/>
                <w:b/>
                <w:bCs/>
                <w:color w:val="FFFFFF" w:themeColor="background1"/>
                <w:sz w:val="20"/>
                <w:szCs w:val="20"/>
              </w:rPr>
              <w:t>Variable</w:t>
            </w:r>
          </w:p>
        </w:tc>
        <w:tc>
          <w:tcPr>
            <w:tcW w:w="1430" w:type="dxa"/>
            <w:tcBorders>
              <w:top w:val="single" w:sz="4" w:space="0" w:color="auto"/>
            </w:tcBorders>
            <w:shd w:val="clear" w:color="auto" w:fill="2E74B5" w:themeFill="accent1" w:themeFillShade="BF"/>
            <w:noWrap/>
            <w:vAlign w:val="center"/>
          </w:tcPr>
          <w:p w:rsidR="006D68E7" w:rsidRPr="00C31108" w:rsidRDefault="006D68E7" w:rsidP="00F7410B">
            <w:pPr>
              <w:jc w:val="center"/>
              <w:rPr>
                <w:rFonts w:ascii="Times New Roman" w:hAnsi="Times New Roman"/>
                <w:b/>
                <w:bCs/>
                <w:color w:val="FFFFFF" w:themeColor="background1"/>
                <w:sz w:val="20"/>
                <w:szCs w:val="20"/>
              </w:rPr>
            </w:pPr>
            <w:r w:rsidRPr="00C31108">
              <w:rPr>
                <w:rFonts w:ascii="Times New Roman" w:hAnsi="Times New Roman"/>
                <w:b/>
                <w:bCs/>
                <w:color w:val="FFFFFF" w:themeColor="background1"/>
                <w:sz w:val="20"/>
                <w:szCs w:val="20"/>
              </w:rPr>
              <w:t>No of studies</w:t>
            </w:r>
          </w:p>
        </w:tc>
        <w:tc>
          <w:tcPr>
            <w:tcW w:w="2693" w:type="dxa"/>
            <w:tcBorders>
              <w:top w:val="single" w:sz="4" w:space="0" w:color="auto"/>
            </w:tcBorders>
            <w:shd w:val="clear" w:color="auto" w:fill="2E74B5" w:themeFill="accent1" w:themeFillShade="BF"/>
            <w:noWrap/>
            <w:vAlign w:val="center"/>
          </w:tcPr>
          <w:p w:rsidR="006D68E7" w:rsidRPr="00C31108" w:rsidRDefault="006D68E7" w:rsidP="00F7410B">
            <w:pPr>
              <w:jc w:val="center"/>
              <w:rPr>
                <w:rFonts w:ascii="Times New Roman" w:hAnsi="Times New Roman"/>
                <w:b/>
                <w:bCs/>
                <w:color w:val="FFFFFF" w:themeColor="background1"/>
                <w:sz w:val="20"/>
                <w:szCs w:val="20"/>
              </w:rPr>
            </w:pPr>
            <w:r w:rsidRPr="00C31108">
              <w:rPr>
                <w:rFonts w:ascii="Times New Roman" w:hAnsi="Times New Roman"/>
                <w:b/>
                <w:bCs/>
                <w:color w:val="FFFFFF" w:themeColor="background1"/>
                <w:sz w:val="20"/>
                <w:szCs w:val="20"/>
              </w:rPr>
              <w:t>Odds ratio (95% CI)</w:t>
            </w:r>
          </w:p>
        </w:tc>
        <w:tc>
          <w:tcPr>
            <w:tcW w:w="851" w:type="dxa"/>
            <w:tcBorders>
              <w:top w:val="single" w:sz="4" w:space="0" w:color="auto"/>
            </w:tcBorders>
            <w:shd w:val="clear" w:color="auto" w:fill="2E74B5" w:themeFill="accent1" w:themeFillShade="BF"/>
            <w:noWrap/>
            <w:vAlign w:val="center"/>
          </w:tcPr>
          <w:p w:rsidR="006D68E7" w:rsidRPr="00C31108" w:rsidRDefault="006D68E7" w:rsidP="00F7410B">
            <w:pPr>
              <w:jc w:val="center"/>
              <w:rPr>
                <w:rFonts w:ascii="Times New Roman" w:hAnsi="Times New Roman"/>
                <w:b/>
                <w:bCs/>
                <w:color w:val="FFFFFF" w:themeColor="background1"/>
                <w:sz w:val="20"/>
                <w:szCs w:val="20"/>
              </w:rPr>
            </w:pPr>
            <w:r w:rsidRPr="00C31108">
              <w:rPr>
                <w:rFonts w:ascii="Times New Roman" w:hAnsi="Times New Roman"/>
                <w:b/>
                <w:bCs/>
                <w:color w:val="FFFFFF" w:themeColor="background1"/>
                <w:sz w:val="20"/>
                <w:szCs w:val="20"/>
              </w:rPr>
              <w:t>Chi</w:t>
            </w:r>
            <w:r w:rsidRPr="00C31108">
              <w:rPr>
                <w:rFonts w:ascii="Times New Roman" w:hAnsi="Times New Roman"/>
                <w:b/>
                <w:bCs/>
                <w:color w:val="FFFFFF" w:themeColor="background1"/>
                <w:sz w:val="20"/>
                <w:szCs w:val="20"/>
                <w:vertAlign w:val="superscript"/>
              </w:rPr>
              <w:t>2</w:t>
            </w:r>
          </w:p>
        </w:tc>
        <w:tc>
          <w:tcPr>
            <w:tcW w:w="656" w:type="dxa"/>
            <w:tcBorders>
              <w:top w:val="single" w:sz="4" w:space="0" w:color="auto"/>
            </w:tcBorders>
            <w:shd w:val="clear" w:color="auto" w:fill="2E74B5" w:themeFill="accent1" w:themeFillShade="BF"/>
            <w:vAlign w:val="center"/>
          </w:tcPr>
          <w:p w:rsidR="006D68E7" w:rsidRPr="00C31108" w:rsidRDefault="006D68E7" w:rsidP="00F7410B">
            <w:pPr>
              <w:jc w:val="center"/>
              <w:rPr>
                <w:rFonts w:ascii="Times New Roman" w:hAnsi="Times New Roman"/>
                <w:b/>
                <w:bCs/>
                <w:color w:val="FFFFFF" w:themeColor="background1"/>
                <w:sz w:val="20"/>
                <w:szCs w:val="20"/>
              </w:rPr>
            </w:pPr>
            <w:r w:rsidRPr="00C31108">
              <w:rPr>
                <w:rFonts w:ascii="Times New Roman" w:hAnsi="Times New Roman"/>
                <w:b/>
                <w:bCs/>
                <w:color w:val="FFFFFF" w:themeColor="background1"/>
                <w:sz w:val="20"/>
                <w:szCs w:val="20"/>
              </w:rPr>
              <w:t>I</w:t>
            </w:r>
            <w:r w:rsidRPr="00C31108">
              <w:rPr>
                <w:rFonts w:ascii="Times New Roman" w:hAnsi="Times New Roman"/>
                <w:b/>
                <w:bCs/>
                <w:color w:val="FFFFFF" w:themeColor="background1"/>
                <w:sz w:val="20"/>
                <w:szCs w:val="20"/>
                <w:vertAlign w:val="superscript"/>
              </w:rPr>
              <w:t>2</w:t>
            </w:r>
          </w:p>
        </w:tc>
        <w:tc>
          <w:tcPr>
            <w:tcW w:w="736" w:type="dxa"/>
            <w:tcBorders>
              <w:top w:val="single" w:sz="4" w:space="0" w:color="auto"/>
            </w:tcBorders>
            <w:shd w:val="clear" w:color="auto" w:fill="2E74B5" w:themeFill="accent1" w:themeFillShade="BF"/>
            <w:vAlign w:val="center"/>
          </w:tcPr>
          <w:p w:rsidR="006D68E7" w:rsidRPr="00C31108" w:rsidRDefault="006D68E7" w:rsidP="00F7410B">
            <w:pPr>
              <w:jc w:val="center"/>
              <w:rPr>
                <w:rFonts w:ascii="Times New Roman" w:hAnsi="Times New Roman"/>
                <w:b/>
                <w:bCs/>
                <w:color w:val="FFFFFF" w:themeColor="background1"/>
                <w:sz w:val="20"/>
                <w:szCs w:val="20"/>
              </w:rPr>
            </w:pPr>
            <w:r w:rsidRPr="00C31108">
              <w:rPr>
                <w:rFonts w:ascii="Times New Roman" w:hAnsi="Times New Roman"/>
                <w:b/>
                <w:bCs/>
                <w:i/>
                <w:color w:val="FFFFFF" w:themeColor="background1"/>
                <w:sz w:val="20"/>
                <w:szCs w:val="20"/>
              </w:rPr>
              <w:t>P</w:t>
            </w:r>
            <w:r w:rsidRPr="00C31108">
              <w:rPr>
                <w:rFonts w:ascii="Times New Roman" w:hAnsi="Times New Roman"/>
                <w:b/>
                <w:bCs/>
                <w:color w:val="FFFFFF" w:themeColor="background1"/>
                <w:sz w:val="20"/>
                <w:szCs w:val="20"/>
              </w:rPr>
              <w:t xml:space="preserve"> value</w:t>
            </w:r>
          </w:p>
        </w:tc>
        <w:tc>
          <w:tcPr>
            <w:tcW w:w="1269" w:type="dxa"/>
            <w:tcBorders>
              <w:top w:val="single" w:sz="4" w:space="0" w:color="auto"/>
            </w:tcBorders>
            <w:shd w:val="clear" w:color="auto" w:fill="2E74B5" w:themeFill="accent1" w:themeFillShade="BF"/>
            <w:vAlign w:val="center"/>
          </w:tcPr>
          <w:p w:rsidR="006D68E7" w:rsidRPr="00C31108" w:rsidRDefault="006D68E7" w:rsidP="00F7410B">
            <w:pPr>
              <w:jc w:val="center"/>
              <w:rPr>
                <w:rFonts w:ascii="Times New Roman" w:hAnsi="Times New Roman"/>
                <w:b/>
                <w:bCs/>
                <w:color w:val="FFFFFF" w:themeColor="background1"/>
                <w:sz w:val="20"/>
                <w:szCs w:val="20"/>
              </w:rPr>
            </w:pPr>
            <w:r w:rsidRPr="00C31108">
              <w:rPr>
                <w:rFonts w:ascii="Times New Roman" w:hAnsi="Times New Roman"/>
                <w:b/>
                <w:bCs/>
                <w:color w:val="FFFFFF" w:themeColor="background1"/>
                <w:sz w:val="20"/>
                <w:szCs w:val="20"/>
              </w:rPr>
              <w:t>Statistical power</w:t>
            </w:r>
          </w:p>
        </w:tc>
      </w:tr>
      <w:tr w:rsidR="006D68E7" w:rsidRPr="00C408A3" w:rsidTr="00F7410B">
        <w:trPr>
          <w:trHeight w:val="315"/>
          <w:jc w:val="center"/>
        </w:trPr>
        <w:tc>
          <w:tcPr>
            <w:tcW w:w="3788" w:type="dxa"/>
            <w:tcBorders>
              <w:top w:val="single" w:sz="4" w:space="0" w:color="auto"/>
            </w:tcBorders>
            <w:shd w:val="clear" w:color="auto" w:fill="auto"/>
            <w:noWrap/>
            <w:vAlign w:val="center"/>
            <w:hideMark/>
          </w:tcPr>
          <w:p w:rsidR="006D68E7" w:rsidRPr="00C31108" w:rsidRDefault="006D68E7" w:rsidP="00F7410B">
            <w:pPr>
              <w:jc w:val="center"/>
              <w:rPr>
                <w:rFonts w:ascii="Times New Roman" w:hAnsi="Times New Roman"/>
                <w:b/>
                <w:sz w:val="20"/>
                <w:szCs w:val="20"/>
              </w:rPr>
            </w:pPr>
            <w:r w:rsidRPr="00C31108">
              <w:rPr>
                <w:rFonts w:ascii="Times New Roman" w:hAnsi="Times New Roman"/>
                <w:b/>
                <w:sz w:val="20"/>
                <w:szCs w:val="20"/>
              </w:rPr>
              <w:t xml:space="preserve">Type of </w:t>
            </w:r>
            <w:r w:rsidR="00643999">
              <w:rPr>
                <w:rFonts w:ascii="Times New Roman" w:hAnsi="Times New Roman"/>
                <w:b/>
                <w:sz w:val="20"/>
                <w:szCs w:val="20"/>
              </w:rPr>
              <w:t>other active treatment options</w:t>
            </w:r>
          </w:p>
        </w:tc>
        <w:tc>
          <w:tcPr>
            <w:tcW w:w="1430" w:type="dxa"/>
            <w:tcBorders>
              <w:top w:val="single" w:sz="4" w:space="0" w:color="auto"/>
            </w:tcBorders>
            <w:shd w:val="clear" w:color="auto" w:fill="auto"/>
            <w:noWrap/>
            <w:vAlign w:val="center"/>
          </w:tcPr>
          <w:p w:rsidR="006D68E7" w:rsidRPr="00C31108" w:rsidRDefault="006D68E7" w:rsidP="00F7410B">
            <w:pPr>
              <w:jc w:val="center"/>
              <w:rPr>
                <w:rFonts w:ascii="Times New Roman" w:hAnsi="Times New Roman"/>
                <w:sz w:val="20"/>
                <w:szCs w:val="20"/>
              </w:rPr>
            </w:pPr>
          </w:p>
        </w:tc>
        <w:tc>
          <w:tcPr>
            <w:tcW w:w="2693" w:type="dxa"/>
            <w:tcBorders>
              <w:top w:val="single" w:sz="4" w:space="0" w:color="auto"/>
            </w:tcBorders>
            <w:shd w:val="clear" w:color="auto" w:fill="auto"/>
            <w:noWrap/>
            <w:vAlign w:val="center"/>
          </w:tcPr>
          <w:p w:rsidR="006D68E7" w:rsidRPr="00C31108" w:rsidRDefault="006D68E7" w:rsidP="00F7410B">
            <w:pPr>
              <w:jc w:val="center"/>
              <w:rPr>
                <w:rFonts w:ascii="Times New Roman" w:hAnsi="Times New Roman"/>
                <w:sz w:val="20"/>
                <w:szCs w:val="20"/>
              </w:rPr>
            </w:pPr>
          </w:p>
        </w:tc>
        <w:tc>
          <w:tcPr>
            <w:tcW w:w="851" w:type="dxa"/>
            <w:tcBorders>
              <w:top w:val="single" w:sz="4" w:space="0" w:color="auto"/>
            </w:tcBorders>
            <w:shd w:val="clear" w:color="auto" w:fill="auto"/>
            <w:noWrap/>
            <w:vAlign w:val="center"/>
          </w:tcPr>
          <w:p w:rsidR="006D68E7" w:rsidRPr="00C31108" w:rsidRDefault="006D68E7" w:rsidP="00F7410B">
            <w:pPr>
              <w:jc w:val="center"/>
              <w:rPr>
                <w:rFonts w:ascii="Times New Roman" w:hAnsi="Times New Roman"/>
                <w:sz w:val="20"/>
                <w:szCs w:val="20"/>
              </w:rPr>
            </w:pPr>
          </w:p>
        </w:tc>
        <w:tc>
          <w:tcPr>
            <w:tcW w:w="656" w:type="dxa"/>
            <w:tcBorders>
              <w:top w:val="single" w:sz="4" w:space="0" w:color="auto"/>
            </w:tcBorders>
            <w:vAlign w:val="center"/>
          </w:tcPr>
          <w:p w:rsidR="006D68E7" w:rsidRPr="00C31108" w:rsidRDefault="006D68E7" w:rsidP="00F7410B">
            <w:pPr>
              <w:jc w:val="center"/>
              <w:rPr>
                <w:rFonts w:ascii="Times New Roman" w:hAnsi="Times New Roman"/>
                <w:sz w:val="20"/>
                <w:szCs w:val="20"/>
              </w:rPr>
            </w:pPr>
          </w:p>
        </w:tc>
        <w:tc>
          <w:tcPr>
            <w:tcW w:w="736" w:type="dxa"/>
            <w:tcBorders>
              <w:top w:val="single" w:sz="4" w:space="0" w:color="auto"/>
            </w:tcBorders>
            <w:vAlign w:val="center"/>
          </w:tcPr>
          <w:p w:rsidR="006D68E7" w:rsidRPr="00C31108" w:rsidRDefault="006D68E7" w:rsidP="00F7410B">
            <w:pPr>
              <w:jc w:val="center"/>
              <w:rPr>
                <w:rFonts w:ascii="Times New Roman" w:hAnsi="Times New Roman"/>
                <w:sz w:val="20"/>
                <w:szCs w:val="20"/>
              </w:rPr>
            </w:pPr>
          </w:p>
        </w:tc>
        <w:tc>
          <w:tcPr>
            <w:tcW w:w="1269" w:type="dxa"/>
            <w:tcBorders>
              <w:top w:val="single" w:sz="4" w:space="0" w:color="auto"/>
            </w:tcBorders>
            <w:vAlign w:val="center"/>
          </w:tcPr>
          <w:p w:rsidR="006D68E7" w:rsidRPr="00C31108" w:rsidRDefault="006D68E7" w:rsidP="00F7410B">
            <w:pPr>
              <w:jc w:val="center"/>
              <w:rPr>
                <w:rFonts w:ascii="Times New Roman" w:hAnsi="Times New Roman"/>
                <w:sz w:val="20"/>
                <w:szCs w:val="20"/>
              </w:rPr>
            </w:pP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widowControl/>
              <w:jc w:val="center"/>
              <w:rPr>
                <w:rFonts w:ascii="Times New Roman" w:eastAsia="等线" w:hAnsi="Times New Roman"/>
                <w:color w:val="000000"/>
                <w:kern w:val="0"/>
                <w:sz w:val="20"/>
                <w:szCs w:val="20"/>
              </w:rPr>
            </w:pPr>
            <w:r w:rsidRPr="00C31108">
              <w:rPr>
                <w:rFonts w:ascii="Times New Roman" w:eastAsia="等线" w:hAnsi="Times New Roman"/>
                <w:color w:val="000000"/>
                <w:kern w:val="0"/>
                <w:sz w:val="20"/>
                <w:szCs w:val="20"/>
              </w:rPr>
              <w:t>Combined therapy vs pharmacotherapy</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7</w:t>
            </w: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1.05 (0.66 to 1.66)</w:t>
            </w: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2.40</w:t>
            </w:r>
          </w:p>
        </w:tc>
        <w:tc>
          <w:tcPr>
            <w:tcW w:w="65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w:t>
            </w:r>
          </w:p>
        </w:tc>
        <w:tc>
          <w:tcPr>
            <w:tcW w:w="73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0.88</w:t>
            </w:r>
          </w:p>
        </w:tc>
        <w:tc>
          <w:tcPr>
            <w:tcW w:w="1269"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4.41%</w:t>
            </w: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color w:val="000000"/>
                <w:sz w:val="20"/>
                <w:szCs w:val="20"/>
              </w:rPr>
            </w:pPr>
            <w:r w:rsidRPr="00C31108">
              <w:rPr>
                <w:rFonts w:ascii="Times New Roman" w:eastAsia="等线" w:hAnsi="Times New Roman"/>
                <w:color w:val="000000"/>
                <w:sz w:val="20"/>
                <w:szCs w:val="20"/>
              </w:rPr>
              <w:t>Combined therapy vs psychotherapy</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4</w:t>
            </w: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0.85 (0.40 to 1.82)</w:t>
            </w: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3.16</w:t>
            </w:r>
          </w:p>
        </w:tc>
        <w:tc>
          <w:tcPr>
            <w:tcW w:w="65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5%</w:t>
            </w:r>
          </w:p>
        </w:tc>
        <w:tc>
          <w:tcPr>
            <w:tcW w:w="73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0.37</w:t>
            </w:r>
          </w:p>
        </w:tc>
        <w:tc>
          <w:tcPr>
            <w:tcW w:w="1269"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5.24%</w:t>
            </w: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color w:val="000000"/>
                <w:sz w:val="20"/>
                <w:szCs w:val="20"/>
              </w:rPr>
            </w:pPr>
            <w:r w:rsidRPr="00C31108">
              <w:rPr>
                <w:rFonts w:ascii="Times New Roman" w:eastAsia="等线" w:hAnsi="Times New Roman"/>
                <w:color w:val="000000"/>
                <w:sz w:val="20"/>
                <w:szCs w:val="20"/>
              </w:rPr>
              <w:t>Combined therapy vs Pill-PBO</w:t>
            </w:r>
            <w:r w:rsidR="0051068B">
              <w:rPr>
                <w:rFonts w:ascii="Times New Roman" w:eastAsia="等线" w:hAnsi="Times New Roman"/>
                <w:color w:val="000000"/>
                <w:sz w:val="20"/>
                <w:szCs w:val="20"/>
              </w:rPr>
              <w:t xml:space="preserve"> </w:t>
            </w:r>
            <w:r w:rsidR="00207013" w:rsidRPr="00207013">
              <w:rPr>
                <w:rFonts w:ascii="Times New Roman" w:eastAsia="等线" w:hAnsi="Times New Roman"/>
                <w:color w:val="000000"/>
                <w:sz w:val="20"/>
                <w:szCs w:val="20"/>
              </w:rPr>
              <w:t>combined</w:t>
            </w:r>
            <w:r w:rsidR="0051068B">
              <w:rPr>
                <w:rFonts w:ascii="Times New Roman" w:eastAsia="等线" w:hAnsi="Times New Roman"/>
                <w:color w:val="000000"/>
                <w:sz w:val="20"/>
                <w:szCs w:val="20"/>
              </w:rPr>
              <w:t xml:space="preserve"> </w:t>
            </w:r>
            <w:r w:rsidRPr="00C31108">
              <w:rPr>
                <w:rFonts w:ascii="Times New Roman" w:eastAsia="等线" w:hAnsi="Times New Roman"/>
                <w:color w:val="000000"/>
                <w:sz w:val="20"/>
                <w:szCs w:val="20"/>
              </w:rPr>
              <w:t>psychotherapy</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6</w:t>
            </w: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1.04 (0.55 to 1.96)</w:t>
            </w: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3.84</w:t>
            </w:r>
          </w:p>
        </w:tc>
        <w:tc>
          <w:tcPr>
            <w:tcW w:w="65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w:t>
            </w:r>
          </w:p>
        </w:tc>
        <w:tc>
          <w:tcPr>
            <w:tcW w:w="73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0.57</w:t>
            </w:r>
          </w:p>
        </w:tc>
        <w:tc>
          <w:tcPr>
            <w:tcW w:w="1269"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4.49%</w:t>
            </w: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b/>
                <w:color w:val="000000"/>
                <w:sz w:val="20"/>
                <w:szCs w:val="20"/>
              </w:rPr>
            </w:pPr>
            <w:r w:rsidRPr="00C31108">
              <w:rPr>
                <w:rFonts w:ascii="Times New Roman" w:hAnsi="Times New Roman"/>
                <w:b/>
                <w:sz w:val="20"/>
                <w:szCs w:val="20"/>
              </w:rPr>
              <w:t xml:space="preserve">Type of medication </w:t>
            </w:r>
            <w:r w:rsidRPr="00C31108">
              <w:rPr>
                <w:rFonts w:ascii="Times New Roman" w:eastAsia="等线" w:hAnsi="Times New Roman"/>
                <w:b/>
                <w:color w:val="000000"/>
                <w:sz w:val="20"/>
                <w:szCs w:val="20"/>
              </w:rPr>
              <w:t>combined therapy</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656" w:type="dxa"/>
            <w:vAlign w:val="center"/>
          </w:tcPr>
          <w:p w:rsidR="006D68E7" w:rsidRPr="00C31108" w:rsidRDefault="006D68E7" w:rsidP="00F7410B">
            <w:pPr>
              <w:jc w:val="center"/>
              <w:rPr>
                <w:rFonts w:ascii="Times New Roman" w:hAnsi="Times New Roman"/>
                <w:sz w:val="20"/>
                <w:szCs w:val="20"/>
              </w:rPr>
            </w:pPr>
          </w:p>
        </w:tc>
        <w:tc>
          <w:tcPr>
            <w:tcW w:w="736" w:type="dxa"/>
            <w:vAlign w:val="center"/>
          </w:tcPr>
          <w:p w:rsidR="006D68E7" w:rsidRPr="00C31108" w:rsidRDefault="006D68E7" w:rsidP="00F7410B">
            <w:pPr>
              <w:jc w:val="center"/>
              <w:rPr>
                <w:rFonts w:ascii="Times New Roman" w:hAnsi="Times New Roman"/>
                <w:sz w:val="20"/>
                <w:szCs w:val="20"/>
              </w:rPr>
            </w:pPr>
          </w:p>
        </w:tc>
        <w:tc>
          <w:tcPr>
            <w:tcW w:w="1269" w:type="dxa"/>
            <w:vAlign w:val="center"/>
          </w:tcPr>
          <w:p w:rsidR="006D68E7" w:rsidRPr="00C31108" w:rsidRDefault="006D68E7" w:rsidP="00F7410B">
            <w:pPr>
              <w:jc w:val="center"/>
              <w:rPr>
                <w:rFonts w:ascii="Times New Roman" w:hAnsi="Times New Roman"/>
                <w:sz w:val="20"/>
                <w:szCs w:val="20"/>
              </w:rPr>
            </w:pP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color w:val="000000"/>
                <w:sz w:val="20"/>
                <w:szCs w:val="20"/>
              </w:rPr>
            </w:pPr>
            <w:r w:rsidRPr="00C31108">
              <w:rPr>
                <w:rFonts w:ascii="Times New Roman" w:eastAsia="等线" w:hAnsi="Times New Roman"/>
                <w:color w:val="000000"/>
                <w:sz w:val="20"/>
                <w:szCs w:val="20"/>
              </w:rPr>
              <w:t>Fluoxetine combined therapy</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5</w:t>
            </w: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0.79 (0.47 to 1.32)</w:t>
            </w: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2.51</w:t>
            </w:r>
          </w:p>
        </w:tc>
        <w:tc>
          <w:tcPr>
            <w:tcW w:w="65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w:t>
            </w:r>
          </w:p>
        </w:tc>
        <w:tc>
          <w:tcPr>
            <w:tcW w:w="73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0.64</w:t>
            </w:r>
          </w:p>
        </w:tc>
        <w:tc>
          <w:tcPr>
            <w:tcW w:w="1269"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19.20%</w:t>
            </w: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color w:val="000000"/>
                <w:sz w:val="20"/>
                <w:szCs w:val="20"/>
              </w:rPr>
            </w:pPr>
            <w:r w:rsidRPr="00C31108">
              <w:rPr>
                <w:rFonts w:ascii="Times New Roman" w:eastAsia="等线" w:hAnsi="Times New Roman"/>
                <w:color w:val="000000"/>
                <w:sz w:val="20"/>
                <w:szCs w:val="20"/>
              </w:rPr>
              <w:t>Other SSRIs combined therapy</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7</w:t>
            </w: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1.38 (0.82 to 2.32)</w:t>
            </w: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3.97</w:t>
            </w:r>
          </w:p>
        </w:tc>
        <w:tc>
          <w:tcPr>
            <w:tcW w:w="65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w:t>
            </w:r>
          </w:p>
        </w:tc>
        <w:tc>
          <w:tcPr>
            <w:tcW w:w="73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0.68</w:t>
            </w:r>
          </w:p>
        </w:tc>
        <w:tc>
          <w:tcPr>
            <w:tcW w:w="1269"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20.43%</w:t>
            </w: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color w:val="000000"/>
                <w:sz w:val="20"/>
                <w:szCs w:val="20"/>
              </w:rPr>
            </w:pPr>
            <w:r w:rsidRPr="00C31108">
              <w:rPr>
                <w:rFonts w:ascii="Times New Roman" w:eastAsia="等线" w:hAnsi="Times New Roman"/>
                <w:color w:val="000000"/>
                <w:sz w:val="20"/>
                <w:szCs w:val="20"/>
              </w:rPr>
              <w:t>Non-SSRIs combined therapy</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5</w:t>
            </w: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0.82 (0.39 to 1.76)</w:t>
            </w: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0.75</w:t>
            </w:r>
          </w:p>
        </w:tc>
        <w:tc>
          <w:tcPr>
            <w:tcW w:w="65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w:t>
            </w:r>
          </w:p>
        </w:tc>
        <w:tc>
          <w:tcPr>
            <w:tcW w:w="73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0.95</w:t>
            </w:r>
          </w:p>
        </w:tc>
        <w:tc>
          <w:tcPr>
            <w:tcW w:w="1269"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5.06%</w:t>
            </w: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color w:val="000000"/>
                <w:sz w:val="20"/>
                <w:szCs w:val="20"/>
              </w:rPr>
            </w:pPr>
            <w:r w:rsidRPr="00C31108">
              <w:rPr>
                <w:rFonts w:ascii="Times New Roman" w:hAnsi="Times New Roman"/>
                <w:b/>
                <w:sz w:val="20"/>
                <w:szCs w:val="20"/>
              </w:rPr>
              <w:t xml:space="preserve">Type of psychotherapy </w:t>
            </w:r>
            <w:r w:rsidRPr="00C31108">
              <w:rPr>
                <w:rFonts w:ascii="Times New Roman" w:eastAsia="等线" w:hAnsi="Times New Roman"/>
                <w:b/>
                <w:color w:val="000000"/>
                <w:sz w:val="20"/>
                <w:szCs w:val="20"/>
              </w:rPr>
              <w:t>combined therapy</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656" w:type="dxa"/>
            <w:vAlign w:val="center"/>
          </w:tcPr>
          <w:p w:rsidR="006D68E7" w:rsidRPr="00C31108" w:rsidRDefault="006D68E7" w:rsidP="00F7410B">
            <w:pPr>
              <w:jc w:val="center"/>
              <w:rPr>
                <w:rFonts w:ascii="Times New Roman" w:hAnsi="Times New Roman"/>
                <w:sz w:val="20"/>
                <w:szCs w:val="20"/>
              </w:rPr>
            </w:pPr>
          </w:p>
        </w:tc>
        <w:tc>
          <w:tcPr>
            <w:tcW w:w="736" w:type="dxa"/>
            <w:vAlign w:val="center"/>
          </w:tcPr>
          <w:p w:rsidR="006D68E7" w:rsidRPr="00C31108" w:rsidRDefault="006D68E7" w:rsidP="00F7410B">
            <w:pPr>
              <w:jc w:val="center"/>
              <w:rPr>
                <w:rFonts w:ascii="Times New Roman" w:hAnsi="Times New Roman"/>
                <w:sz w:val="20"/>
                <w:szCs w:val="20"/>
              </w:rPr>
            </w:pPr>
          </w:p>
        </w:tc>
        <w:tc>
          <w:tcPr>
            <w:tcW w:w="1269" w:type="dxa"/>
            <w:vAlign w:val="center"/>
          </w:tcPr>
          <w:p w:rsidR="006D68E7" w:rsidRPr="00C31108" w:rsidRDefault="006D68E7" w:rsidP="00F7410B">
            <w:pPr>
              <w:jc w:val="center"/>
              <w:rPr>
                <w:rFonts w:ascii="Times New Roman" w:hAnsi="Times New Roman"/>
                <w:sz w:val="20"/>
                <w:szCs w:val="20"/>
              </w:rPr>
            </w:pP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color w:val="000000"/>
                <w:sz w:val="20"/>
                <w:szCs w:val="20"/>
              </w:rPr>
            </w:pPr>
            <w:r w:rsidRPr="00C31108">
              <w:rPr>
                <w:rFonts w:ascii="Times New Roman" w:eastAsia="等线" w:hAnsi="Times New Roman"/>
                <w:color w:val="000000"/>
                <w:sz w:val="20"/>
                <w:szCs w:val="20"/>
              </w:rPr>
              <w:t>CBT combined therapy</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14</w:t>
            </w: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1.01 (0.73 to 1.42)</w:t>
            </w: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9.21</w:t>
            </w:r>
          </w:p>
        </w:tc>
        <w:tc>
          <w:tcPr>
            <w:tcW w:w="65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w:t>
            </w:r>
          </w:p>
        </w:tc>
        <w:tc>
          <w:tcPr>
            <w:tcW w:w="73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0.76</w:t>
            </w:r>
          </w:p>
        </w:tc>
        <w:tc>
          <w:tcPr>
            <w:tcW w:w="1269"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4.76%</w:t>
            </w: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color w:val="000000"/>
                <w:sz w:val="20"/>
                <w:szCs w:val="20"/>
              </w:rPr>
            </w:pPr>
            <w:r w:rsidRPr="00C31108">
              <w:rPr>
                <w:rFonts w:ascii="Times New Roman" w:eastAsia="等线" w:hAnsi="Times New Roman"/>
                <w:color w:val="000000"/>
                <w:sz w:val="20"/>
                <w:szCs w:val="20"/>
              </w:rPr>
              <w:t>Non-CBT combined therapy</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3</w:t>
            </w: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0.62 (0.12 to 3.20)</w:t>
            </w: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0.19</w:t>
            </w:r>
          </w:p>
        </w:tc>
        <w:tc>
          <w:tcPr>
            <w:tcW w:w="65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w:t>
            </w:r>
          </w:p>
        </w:tc>
        <w:tc>
          <w:tcPr>
            <w:tcW w:w="73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0.91</w:t>
            </w:r>
          </w:p>
        </w:tc>
        <w:tc>
          <w:tcPr>
            <w:tcW w:w="1269"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3.54%</w:t>
            </w: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b/>
                <w:color w:val="000000"/>
                <w:sz w:val="20"/>
                <w:szCs w:val="20"/>
              </w:rPr>
            </w:pPr>
            <w:r w:rsidRPr="00C31108">
              <w:rPr>
                <w:rFonts w:ascii="Times New Roman" w:eastAsia="等线" w:hAnsi="Times New Roman"/>
                <w:b/>
                <w:color w:val="000000"/>
                <w:sz w:val="20"/>
                <w:szCs w:val="20"/>
              </w:rPr>
              <w:t>Severity of baseline symptom</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656" w:type="dxa"/>
            <w:vAlign w:val="center"/>
          </w:tcPr>
          <w:p w:rsidR="006D68E7" w:rsidRPr="00C31108" w:rsidRDefault="006D68E7" w:rsidP="00F7410B">
            <w:pPr>
              <w:jc w:val="center"/>
              <w:rPr>
                <w:rFonts w:ascii="Times New Roman" w:hAnsi="Times New Roman"/>
                <w:sz w:val="20"/>
                <w:szCs w:val="20"/>
              </w:rPr>
            </w:pPr>
          </w:p>
        </w:tc>
        <w:tc>
          <w:tcPr>
            <w:tcW w:w="736" w:type="dxa"/>
            <w:vAlign w:val="center"/>
          </w:tcPr>
          <w:p w:rsidR="006D68E7" w:rsidRPr="00C31108" w:rsidRDefault="006D68E7" w:rsidP="00F7410B">
            <w:pPr>
              <w:jc w:val="center"/>
              <w:rPr>
                <w:rFonts w:ascii="Times New Roman" w:hAnsi="Times New Roman"/>
                <w:sz w:val="20"/>
                <w:szCs w:val="20"/>
              </w:rPr>
            </w:pPr>
          </w:p>
        </w:tc>
        <w:tc>
          <w:tcPr>
            <w:tcW w:w="1269" w:type="dxa"/>
            <w:vAlign w:val="center"/>
          </w:tcPr>
          <w:p w:rsidR="006D68E7" w:rsidRPr="00C31108" w:rsidRDefault="006D68E7" w:rsidP="00F7410B">
            <w:pPr>
              <w:jc w:val="center"/>
              <w:rPr>
                <w:rFonts w:ascii="Times New Roman" w:hAnsi="Times New Roman"/>
                <w:sz w:val="20"/>
                <w:szCs w:val="20"/>
              </w:rPr>
            </w:pP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color w:val="000000"/>
                <w:sz w:val="20"/>
                <w:szCs w:val="20"/>
              </w:rPr>
            </w:pPr>
            <w:r w:rsidRPr="00C31108">
              <w:rPr>
                <w:rFonts w:ascii="Times New Roman" w:eastAsia="等线" w:hAnsi="Times New Roman"/>
                <w:color w:val="000000"/>
                <w:sz w:val="20"/>
                <w:szCs w:val="20"/>
              </w:rPr>
              <w:t>Mild severity</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5</w:t>
            </w: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0.95 (0.30 to 2.98)</w:t>
            </w: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3.81</w:t>
            </w:r>
          </w:p>
        </w:tc>
        <w:tc>
          <w:tcPr>
            <w:tcW w:w="65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w:t>
            </w:r>
          </w:p>
        </w:tc>
        <w:tc>
          <w:tcPr>
            <w:tcW w:w="73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0.43</w:t>
            </w:r>
          </w:p>
        </w:tc>
        <w:tc>
          <w:tcPr>
            <w:tcW w:w="1269"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4.04%</w:t>
            </w: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color w:val="000000"/>
                <w:sz w:val="20"/>
                <w:szCs w:val="20"/>
              </w:rPr>
            </w:pPr>
            <w:r w:rsidRPr="00C31108">
              <w:rPr>
                <w:rFonts w:ascii="Times New Roman" w:eastAsia="等线" w:hAnsi="Times New Roman"/>
                <w:color w:val="000000"/>
                <w:sz w:val="20"/>
                <w:szCs w:val="20"/>
              </w:rPr>
              <w:t>Moderate to server severity</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12</w:t>
            </w: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1.00 (0.71 to 1.41)</w:t>
            </w: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5.93</w:t>
            </w:r>
          </w:p>
        </w:tc>
        <w:tc>
          <w:tcPr>
            <w:tcW w:w="65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w:t>
            </w:r>
          </w:p>
        </w:tc>
        <w:tc>
          <w:tcPr>
            <w:tcW w:w="73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0.88</w:t>
            </w:r>
          </w:p>
        </w:tc>
        <w:tc>
          <w:tcPr>
            <w:tcW w:w="1269"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4.71%</w:t>
            </w: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b/>
                <w:color w:val="000000"/>
                <w:sz w:val="20"/>
                <w:szCs w:val="20"/>
              </w:rPr>
            </w:pPr>
            <w:r w:rsidRPr="00C31108">
              <w:rPr>
                <w:rFonts w:ascii="Times New Roman" w:eastAsia="等线" w:hAnsi="Times New Roman"/>
                <w:b/>
                <w:color w:val="000000"/>
                <w:sz w:val="20"/>
                <w:szCs w:val="20"/>
              </w:rPr>
              <w:t>Treatment duration</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656" w:type="dxa"/>
            <w:vAlign w:val="center"/>
          </w:tcPr>
          <w:p w:rsidR="006D68E7" w:rsidRPr="00C31108" w:rsidRDefault="006D68E7" w:rsidP="00F7410B">
            <w:pPr>
              <w:jc w:val="center"/>
              <w:rPr>
                <w:rFonts w:ascii="Times New Roman" w:hAnsi="Times New Roman"/>
                <w:sz w:val="20"/>
                <w:szCs w:val="20"/>
              </w:rPr>
            </w:pPr>
          </w:p>
        </w:tc>
        <w:tc>
          <w:tcPr>
            <w:tcW w:w="736" w:type="dxa"/>
            <w:vAlign w:val="center"/>
          </w:tcPr>
          <w:p w:rsidR="006D68E7" w:rsidRPr="00C31108" w:rsidRDefault="006D68E7" w:rsidP="00F7410B">
            <w:pPr>
              <w:jc w:val="center"/>
              <w:rPr>
                <w:rFonts w:ascii="Times New Roman" w:hAnsi="Times New Roman"/>
                <w:sz w:val="20"/>
                <w:szCs w:val="20"/>
              </w:rPr>
            </w:pPr>
          </w:p>
        </w:tc>
        <w:tc>
          <w:tcPr>
            <w:tcW w:w="1269" w:type="dxa"/>
            <w:vAlign w:val="center"/>
          </w:tcPr>
          <w:p w:rsidR="006D68E7" w:rsidRPr="00C31108" w:rsidRDefault="006D68E7" w:rsidP="00F7410B">
            <w:pPr>
              <w:jc w:val="center"/>
              <w:rPr>
                <w:rFonts w:ascii="Times New Roman" w:hAnsi="Times New Roman"/>
                <w:sz w:val="20"/>
                <w:szCs w:val="20"/>
              </w:rPr>
            </w:pP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color w:val="000000"/>
                <w:sz w:val="20"/>
                <w:szCs w:val="20"/>
              </w:rPr>
            </w:pPr>
            <w:r w:rsidRPr="00C31108">
              <w:rPr>
                <w:rFonts w:ascii="Times New Roman" w:eastAsia="等线" w:hAnsi="Times New Roman"/>
                <w:color w:val="000000"/>
                <w:sz w:val="20"/>
                <w:szCs w:val="20"/>
              </w:rPr>
              <w:t xml:space="preserve">Treatment </w:t>
            </w:r>
            <w:r w:rsidRPr="00C31108">
              <w:rPr>
                <w:rFonts w:ascii="Times New Roman" w:eastAsia="等线" w:hAnsi="Times New Roman" w:hint="eastAsia"/>
                <w:color w:val="000000"/>
                <w:sz w:val="20"/>
                <w:szCs w:val="20"/>
              </w:rPr>
              <w:t>≤</w:t>
            </w:r>
            <w:r w:rsidRPr="00C31108">
              <w:rPr>
                <w:rFonts w:ascii="Times New Roman" w:eastAsia="等线" w:hAnsi="Times New Roman"/>
                <w:color w:val="000000"/>
                <w:sz w:val="20"/>
                <w:szCs w:val="20"/>
              </w:rPr>
              <w:t xml:space="preserve"> 8 weeks</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7</w:t>
            </w: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0.98 (0.57 to 1.69)</w:t>
            </w: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0.84</w:t>
            </w:r>
          </w:p>
        </w:tc>
        <w:tc>
          <w:tcPr>
            <w:tcW w:w="65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w:t>
            </w:r>
          </w:p>
        </w:tc>
        <w:tc>
          <w:tcPr>
            <w:tcW w:w="73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0.99</w:t>
            </w:r>
          </w:p>
        </w:tc>
        <w:tc>
          <w:tcPr>
            <w:tcW w:w="1269"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4.32%</w:t>
            </w: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color w:val="000000"/>
                <w:sz w:val="20"/>
                <w:szCs w:val="20"/>
              </w:rPr>
            </w:pPr>
            <w:r w:rsidRPr="00C31108">
              <w:rPr>
                <w:rFonts w:ascii="Times New Roman" w:eastAsia="等线" w:hAnsi="Times New Roman"/>
                <w:color w:val="000000"/>
                <w:sz w:val="20"/>
                <w:szCs w:val="20"/>
              </w:rPr>
              <w:t>Treatment &gt; 8 weeks</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10</w:t>
            </w: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1.00 (0.66 to 1.52)</w:t>
            </w: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8.88</w:t>
            </w:r>
          </w:p>
        </w:tc>
        <w:tc>
          <w:tcPr>
            <w:tcW w:w="65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w:t>
            </w:r>
          </w:p>
        </w:tc>
        <w:tc>
          <w:tcPr>
            <w:tcW w:w="73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0.45</w:t>
            </w:r>
          </w:p>
        </w:tc>
        <w:tc>
          <w:tcPr>
            <w:tcW w:w="1269"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5.57%</w:t>
            </w: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b/>
                <w:color w:val="000000"/>
                <w:sz w:val="20"/>
                <w:szCs w:val="20"/>
              </w:rPr>
            </w:pPr>
            <w:r w:rsidRPr="00C31108">
              <w:rPr>
                <w:rFonts w:ascii="Times New Roman" w:eastAsia="等线" w:hAnsi="Times New Roman"/>
                <w:b/>
                <w:color w:val="000000"/>
                <w:sz w:val="20"/>
                <w:szCs w:val="20"/>
              </w:rPr>
              <w:t>Country</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656" w:type="dxa"/>
            <w:vAlign w:val="center"/>
          </w:tcPr>
          <w:p w:rsidR="006D68E7" w:rsidRPr="00C31108" w:rsidRDefault="006D68E7" w:rsidP="00F7410B">
            <w:pPr>
              <w:jc w:val="center"/>
              <w:rPr>
                <w:rFonts w:ascii="Times New Roman" w:hAnsi="Times New Roman"/>
                <w:sz w:val="20"/>
                <w:szCs w:val="20"/>
              </w:rPr>
            </w:pPr>
          </w:p>
        </w:tc>
        <w:tc>
          <w:tcPr>
            <w:tcW w:w="736" w:type="dxa"/>
            <w:vAlign w:val="center"/>
          </w:tcPr>
          <w:p w:rsidR="006D68E7" w:rsidRPr="00C31108" w:rsidRDefault="006D68E7" w:rsidP="00F7410B">
            <w:pPr>
              <w:jc w:val="center"/>
              <w:rPr>
                <w:rFonts w:ascii="Times New Roman" w:hAnsi="Times New Roman"/>
                <w:sz w:val="20"/>
                <w:szCs w:val="20"/>
              </w:rPr>
            </w:pPr>
          </w:p>
        </w:tc>
        <w:tc>
          <w:tcPr>
            <w:tcW w:w="1269" w:type="dxa"/>
            <w:vAlign w:val="center"/>
          </w:tcPr>
          <w:p w:rsidR="006D68E7" w:rsidRPr="00C31108" w:rsidRDefault="006D68E7" w:rsidP="00F7410B">
            <w:pPr>
              <w:jc w:val="center"/>
              <w:rPr>
                <w:rFonts w:ascii="Times New Roman" w:hAnsi="Times New Roman"/>
                <w:sz w:val="20"/>
                <w:szCs w:val="20"/>
              </w:rPr>
            </w:pP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color w:val="000000"/>
                <w:sz w:val="20"/>
                <w:szCs w:val="20"/>
              </w:rPr>
            </w:pPr>
            <w:r w:rsidRPr="00C31108">
              <w:rPr>
                <w:rFonts w:ascii="Times New Roman" w:eastAsia="等线" w:hAnsi="Times New Roman"/>
                <w:color w:val="000000"/>
                <w:sz w:val="20"/>
                <w:szCs w:val="20"/>
              </w:rPr>
              <w:t>USA</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11</w:t>
            </w: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0.90 (0.61 to 1.32)</w:t>
            </w: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5.49</w:t>
            </w:r>
          </w:p>
        </w:tc>
        <w:tc>
          <w:tcPr>
            <w:tcW w:w="65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w:t>
            </w:r>
          </w:p>
        </w:tc>
        <w:tc>
          <w:tcPr>
            <w:tcW w:w="73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0.86</w:t>
            </w:r>
          </w:p>
        </w:tc>
        <w:tc>
          <w:tcPr>
            <w:tcW w:w="1269"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7.07%</w:t>
            </w: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color w:val="000000"/>
                <w:sz w:val="20"/>
                <w:szCs w:val="20"/>
              </w:rPr>
            </w:pPr>
            <w:r w:rsidRPr="00C31108">
              <w:rPr>
                <w:rFonts w:ascii="Times New Roman" w:eastAsia="等线" w:hAnsi="Times New Roman"/>
                <w:color w:val="000000"/>
                <w:sz w:val="20"/>
                <w:szCs w:val="20"/>
              </w:rPr>
              <w:t>Non-USA</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6</w:t>
            </w: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1.32 (0.70 to 2.50)</w:t>
            </w: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3.20</w:t>
            </w:r>
          </w:p>
        </w:tc>
        <w:tc>
          <w:tcPr>
            <w:tcW w:w="65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w:t>
            </w:r>
          </w:p>
        </w:tc>
        <w:tc>
          <w:tcPr>
            <w:tcW w:w="73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0.67</w:t>
            </w:r>
          </w:p>
        </w:tc>
        <w:tc>
          <w:tcPr>
            <w:tcW w:w="1269"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7.10%</w:t>
            </w: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b/>
                <w:color w:val="000000"/>
                <w:sz w:val="20"/>
                <w:szCs w:val="20"/>
              </w:rPr>
            </w:pPr>
            <w:r w:rsidRPr="00C31108">
              <w:rPr>
                <w:rFonts w:ascii="Times New Roman" w:eastAsia="等线" w:hAnsi="Times New Roman"/>
                <w:b/>
                <w:color w:val="000000"/>
                <w:sz w:val="20"/>
                <w:szCs w:val="20"/>
              </w:rPr>
              <w:t>Risk of bias</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p>
        </w:tc>
        <w:tc>
          <w:tcPr>
            <w:tcW w:w="656" w:type="dxa"/>
            <w:vAlign w:val="center"/>
          </w:tcPr>
          <w:p w:rsidR="006D68E7" w:rsidRPr="00C31108" w:rsidRDefault="006D68E7" w:rsidP="00F7410B">
            <w:pPr>
              <w:jc w:val="center"/>
              <w:rPr>
                <w:rFonts w:ascii="Times New Roman" w:hAnsi="Times New Roman"/>
                <w:sz w:val="20"/>
                <w:szCs w:val="20"/>
              </w:rPr>
            </w:pPr>
          </w:p>
        </w:tc>
        <w:tc>
          <w:tcPr>
            <w:tcW w:w="736" w:type="dxa"/>
            <w:vAlign w:val="center"/>
          </w:tcPr>
          <w:p w:rsidR="006D68E7" w:rsidRPr="00C31108" w:rsidRDefault="006D68E7" w:rsidP="00F7410B">
            <w:pPr>
              <w:jc w:val="center"/>
              <w:rPr>
                <w:rFonts w:ascii="Times New Roman" w:hAnsi="Times New Roman"/>
                <w:sz w:val="20"/>
                <w:szCs w:val="20"/>
              </w:rPr>
            </w:pPr>
          </w:p>
        </w:tc>
        <w:tc>
          <w:tcPr>
            <w:tcW w:w="1269" w:type="dxa"/>
            <w:vAlign w:val="center"/>
          </w:tcPr>
          <w:p w:rsidR="006D68E7" w:rsidRPr="00C31108" w:rsidRDefault="006D68E7" w:rsidP="00F7410B">
            <w:pPr>
              <w:jc w:val="center"/>
              <w:rPr>
                <w:rFonts w:ascii="Times New Roman" w:hAnsi="Times New Roman"/>
                <w:sz w:val="20"/>
                <w:szCs w:val="20"/>
              </w:rPr>
            </w:pP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color w:val="000000"/>
                <w:sz w:val="20"/>
                <w:szCs w:val="20"/>
              </w:rPr>
            </w:pPr>
            <w:r w:rsidRPr="00C31108">
              <w:rPr>
                <w:rFonts w:ascii="Times New Roman" w:eastAsia="等线" w:hAnsi="Times New Roman"/>
                <w:color w:val="000000"/>
                <w:sz w:val="20"/>
                <w:szCs w:val="20"/>
              </w:rPr>
              <w:t>Low risk</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3</w:t>
            </w: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1.50 (0.59 to 3.85)</w:t>
            </w: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1.22</w:t>
            </w:r>
          </w:p>
        </w:tc>
        <w:tc>
          <w:tcPr>
            <w:tcW w:w="65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w:t>
            </w:r>
          </w:p>
        </w:tc>
        <w:tc>
          <w:tcPr>
            <w:tcW w:w="73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0.54</w:t>
            </w:r>
          </w:p>
        </w:tc>
        <w:tc>
          <w:tcPr>
            <w:tcW w:w="1269"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10.45%</w:t>
            </w:r>
          </w:p>
        </w:tc>
      </w:tr>
      <w:tr w:rsidR="006D68E7" w:rsidRPr="00C408A3" w:rsidTr="00F7410B">
        <w:trPr>
          <w:trHeight w:val="315"/>
          <w:jc w:val="center"/>
        </w:trPr>
        <w:tc>
          <w:tcPr>
            <w:tcW w:w="3788" w:type="dxa"/>
            <w:shd w:val="clear" w:color="auto" w:fill="auto"/>
            <w:noWrap/>
            <w:vAlign w:val="center"/>
          </w:tcPr>
          <w:p w:rsidR="006D68E7" w:rsidRPr="00C31108" w:rsidRDefault="006D68E7" w:rsidP="00F7410B">
            <w:pPr>
              <w:jc w:val="center"/>
              <w:rPr>
                <w:rFonts w:ascii="Times New Roman" w:eastAsia="等线" w:hAnsi="Times New Roman"/>
                <w:color w:val="000000"/>
                <w:sz w:val="20"/>
                <w:szCs w:val="20"/>
              </w:rPr>
            </w:pPr>
            <w:r w:rsidRPr="00C31108">
              <w:rPr>
                <w:rFonts w:ascii="Times New Roman" w:eastAsia="等线" w:hAnsi="Times New Roman"/>
                <w:color w:val="000000"/>
                <w:sz w:val="20"/>
                <w:szCs w:val="20"/>
              </w:rPr>
              <w:t>Some concerns</w:t>
            </w:r>
          </w:p>
        </w:tc>
        <w:tc>
          <w:tcPr>
            <w:tcW w:w="1430"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10</w:t>
            </w:r>
          </w:p>
        </w:tc>
        <w:tc>
          <w:tcPr>
            <w:tcW w:w="2693"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1.13 (0.65 to 1.95)</w:t>
            </w:r>
          </w:p>
        </w:tc>
        <w:tc>
          <w:tcPr>
            <w:tcW w:w="851" w:type="dxa"/>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5.88</w:t>
            </w:r>
          </w:p>
        </w:tc>
        <w:tc>
          <w:tcPr>
            <w:tcW w:w="65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w:t>
            </w:r>
          </w:p>
        </w:tc>
        <w:tc>
          <w:tcPr>
            <w:tcW w:w="736"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0.75</w:t>
            </w:r>
          </w:p>
        </w:tc>
        <w:tc>
          <w:tcPr>
            <w:tcW w:w="1269" w:type="dxa"/>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5.57%</w:t>
            </w:r>
          </w:p>
        </w:tc>
      </w:tr>
      <w:tr w:rsidR="006D68E7" w:rsidRPr="00C408A3" w:rsidTr="00F7410B">
        <w:trPr>
          <w:trHeight w:val="315"/>
          <w:jc w:val="center"/>
        </w:trPr>
        <w:tc>
          <w:tcPr>
            <w:tcW w:w="3788" w:type="dxa"/>
            <w:tcBorders>
              <w:bottom w:val="single" w:sz="4" w:space="0" w:color="auto"/>
            </w:tcBorders>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High risk</w:t>
            </w:r>
          </w:p>
        </w:tc>
        <w:tc>
          <w:tcPr>
            <w:tcW w:w="1430" w:type="dxa"/>
            <w:tcBorders>
              <w:bottom w:val="single" w:sz="4" w:space="0" w:color="auto"/>
            </w:tcBorders>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4</w:t>
            </w:r>
          </w:p>
        </w:tc>
        <w:tc>
          <w:tcPr>
            <w:tcW w:w="2693" w:type="dxa"/>
            <w:tcBorders>
              <w:bottom w:val="single" w:sz="4" w:space="0" w:color="auto"/>
            </w:tcBorders>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0.83 (0.52 to 1.31)</w:t>
            </w:r>
          </w:p>
        </w:tc>
        <w:tc>
          <w:tcPr>
            <w:tcW w:w="851" w:type="dxa"/>
            <w:tcBorders>
              <w:bottom w:val="single" w:sz="4" w:space="0" w:color="auto"/>
            </w:tcBorders>
            <w:shd w:val="clear" w:color="auto" w:fill="auto"/>
            <w:noWrap/>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1.05</w:t>
            </w:r>
          </w:p>
        </w:tc>
        <w:tc>
          <w:tcPr>
            <w:tcW w:w="656" w:type="dxa"/>
            <w:tcBorders>
              <w:bottom w:val="single" w:sz="4" w:space="0" w:color="auto"/>
            </w:tcBorders>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w:t>
            </w:r>
          </w:p>
        </w:tc>
        <w:tc>
          <w:tcPr>
            <w:tcW w:w="736" w:type="dxa"/>
            <w:tcBorders>
              <w:bottom w:val="single" w:sz="4" w:space="0" w:color="auto"/>
            </w:tcBorders>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0.79</w:t>
            </w:r>
          </w:p>
        </w:tc>
        <w:tc>
          <w:tcPr>
            <w:tcW w:w="1269" w:type="dxa"/>
            <w:tcBorders>
              <w:bottom w:val="single" w:sz="4" w:space="0" w:color="auto"/>
            </w:tcBorders>
            <w:vAlign w:val="center"/>
          </w:tcPr>
          <w:p w:rsidR="006D68E7" w:rsidRPr="00C31108" w:rsidRDefault="006D68E7" w:rsidP="00F7410B">
            <w:pPr>
              <w:jc w:val="center"/>
              <w:rPr>
                <w:rFonts w:ascii="Times New Roman" w:hAnsi="Times New Roman"/>
                <w:sz w:val="20"/>
                <w:szCs w:val="20"/>
              </w:rPr>
            </w:pPr>
            <w:r w:rsidRPr="00C31108">
              <w:rPr>
                <w:rFonts w:ascii="Times New Roman" w:hAnsi="Times New Roman"/>
                <w:sz w:val="20"/>
                <w:szCs w:val="20"/>
              </w:rPr>
              <w:t>8.71%</w:t>
            </w:r>
          </w:p>
        </w:tc>
      </w:tr>
    </w:tbl>
    <w:p w:rsidR="006D68E7" w:rsidRPr="00C31108" w:rsidRDefault="006D68E7" w:rsidP="006D68E7">
      <w:pPr>
        <w:rPr>
          <w:rFonts w:ascii="Times New Roman" w:hAnsi="Times New Roman"/>
          <w:sz w:val="20"/>
          <w:szCs w:val="20"/>
        </w:rPr>
      </w:pPr>
      <w:r w:rsidRPr="00C31108">
        <w:rPr>
          <w:rFonts w:ascii="Times New Roman" w:hAnsi="Times New Roman"/>
          <w:sz w:val="20"/>
          <w:szCs w:val="20"/>
        </w:rPr>
        <w:t xml:space="preserve">CI = confidence interval. </w:t>
      </w:r>
      <w:r w:rsidRPr="00C31108">
        <w:rPr>
          <w:rFonts w:ascii="Times New Roman" w:hAnsi="Times New Roman"/>
          <w:i/>
          <w:sz w:val="20"/>
          <w:szCs w:val="20"/>
        </w:rPr>
        <w:t>P</w:t>
      </w:r>
      <w:r w:rsidRPr="00C31108">
        <w:rPr>
          <w:rFonts w:ascii="Times New Roman" w:hAnsi="Times New Roman"/>
          <w:sz w:val="20"/>
          <w:szCs w:val="20"/>
        </w:rPr>
        <w:t xml:space="preserve"> = level of significance of heterogeneity. I² = measure of heterogeneity.</w:t>
      </w:r>
    </w:p>
    <w:p w:rsidR="006D68E7" w:rsidRPr="00C31108" w:rsidRDefault="006D68E7" w:rsidP="006D68E7">
      <w:pPr>
        <w:rPr>
          <w:rFonts w:ascii="Times New Roman" w:hAnsi="Times New Roman"/>
          <w:sz w:val="20"/>
          <w:szCs w:val="20"/>
        </w:rPr>
      </w:pPr>
      <w:r w:rsidRPr="00C31108">
        <w:rPr>
          <w:rFonts w:ascii="Times New Roman" w:hAnsi="Times New Roman"/>
          <w:sz w:val="20"/>
          <w:szCs w:val="20"/>
        </w:rPr>
        <w:t xml:space="preserve">Pill-PBO=Pill placebo. SSRIs= Selective serotonin reuptake inhibitors. CBT = Cognitive behavioural therapy. </w:t>
      </w:r>
      <w:r w:rsidRPr="00C31108">
        <w:rPr>
          <w:rFonts w:ascii="Times New Roman" w:eastAsia="等线" w:hAnsi="Times New Roman"/>
          <w:color w:val="000000"/>
          <w:sz w:val="20"/>
          <w:szCs w:val="20"/>
        </w:rPr>
        <w:t>USA= United States of America.</w:t>
      </w:r>
    </w:p>
    <w:p w:rsidR="006D68E7" w:rsidRDefault="006D68E7" w:rsidP="006D68E7">
      <w:pPr>
        <w:sectPr w:rsidR="006D68E7" w:rsidSect="00CA0C88">
          <w:pgSz w:w="11906" w:h="16838"/>
          <w:pgMar w:top="1440" w:right="1797" w:bottom="1440" w:left="1797" w:header="851" w:footer="992" w:gutter="0"/>
          <w:cols w:space="720"/>
          <w:docGrid w:linePitch="312"/>
        </w:sectPr>
      </w:pPr>
    </w:p>
    <w:p w:rsidR="006D68E7" w:rsidRPr="00506176" w:rsidRDefault="006D68E7" w:rsidP="006D68E7">
      <w:pPr>
        <w:autoSpaceDE w:val="0"/>
        <w:autoSpaceDN w:val="0"/>
        <w:adjustRightInd w:val="0"/>
        <w:snapToGrid w:val="0"/>
        <w:spacing w:line="360" w:lineRule="auto"/>
        <w:jc w:val="center"/>
        <w:textAlignment w:val="center"/>
        <w:outlineLvl w:val="0"/>
        <w:rPr>
          <w:rFonts w:ascii="Times New Roman" w:hAnsi="Times New Roman"/>
          <w:b/>
          <w:color w:val="000000" w:themeColor="text1"/>
          <w:sz w:val="24"/>
          <w:szCs w:val="24"/>
        </w:rPr>
      </w:pPr>
      <w:r w:rsidRPr="00506176">
        <w:rPr>
          <w:rFonts w:ascii="Times New Roman" w:hAnsi="Times New Roman"/>
          <w:b/>
          <w:color w:val="000000" w:themeColor="text1"/>
          <w:sz w:val="24"/>
          <w:szCs w:val="24"/>
        </w:rPr>
        <w:lastRenderedPageBreak/>
        <w:t xml:space="preserve">APPENDIX </w:t>
      </w:r>
      <w:r w:rsidR="0092186D">
        <w:rPr>
          <w:rFonts w:ascii="Times New Roman" w:hAnsi="Times New Roman"/>
          <w:b/>
          <w:color w:val="000000" w:themeColor="text1"/>
          <w:sz w:val="24"/>
          <w:szCs w:val="24"/>
        </w:rPr>
        <w:t>5</w:t>
      </w:r>
    </w:p>
    <w:p w:rsidR="006D68E7" w:rsidRPr="00506176" w:rsidRDefault="006D68E7" w:rsidP="006D68E7">
      <w:pPr>
        <w:autoSpaceDE w:val="0"/>
        <w:autoSpaceDN w:val="0"/>
        <w:adjustRightInd w:val="0"/>
        <w:snapToGrid w:val="0"/>
        <w:spacing w:line="360" w:lineRule="auto"/>
        <w:jc w:val="center"/>
        <w:textAlignment w:val="center"/>
        <w:rPr>
          <w:rFonts w:ascii="Times New Roman" w:hAnsi="Times New Roman"/>
          <w:b/>
          <w:color w:val="000000" w:themeColor="text1"/>
          <w:sz w:val="24"/>
          <w:szCs w:val="24"/>
        </w:rPr>
      </w:pPr>
    </w:p>
    <w:p w:rsidR="006D68E7" w:rsidRPr="00506176" w:rsidRDefault="006D68E7" w:rsidP="006D68E7">
      <w:pPr>
        <w:autoSpaceDE w:val="0"/>
        <w:autoSpaceDN w:val="0"/>
        <w:adjustRightInd w:val="0"/>
        <w:snapToGrid w:val="0"/>
        <w:spacing w:line="360" w:lineRule="auto"/>
        <w:jc w:val="center"/>
        <w:textAlignment w:val="center"/>
        <w:rPr>
          <w:rFonts w:ascii="Times New Roman" w:hAnsi="Times New Roman"/>
          <w:b/>
          <w:color w:val="000000" w:themeColor="text1"/>
          <w:sz w:val="24"/>
          <w:szCs w:val="24"/>
        </w:rPr>
      </w:pPr>
    </w:p>
    <w:p w:rsidR="006D68E7" w:rsidRPr="00506176" w:rsidRDefault="006D68E7" w:rsidP="006D68E7">
      <w:pPr>
        <w:autoSpaceDE w:val="0"/>
        <w:autoSpaceDN w:val="0"/>
        <w:adjustRightInd w:val="0"/>
        <w:snapToGrid w:val="0"/>
        <w:spacing w:line="360" w:lineRule="auto"/>
        <w:jc w:val="center"/>
        <w:textAlignment w:val="center"/>
        <w:rPr>
          <w:rFonts w:ascii="Times New Roman" w:hAnsi="Times New Roman"/>
          <w:b/>
          <w:color w:val="000000" w:themeColor="text1"/>
          <w:sz w:val="24"/>
          <w:szCs w:val="24"/>
        </w:rPr>
      </w:pPr>
    </w:p>
    <w:p w:rsidR="006D68E7" w:rsidRPr="00B91271" w:rsidRDefault="006D68E7" w:rsidP="006D68E7">
      <w:pPr>
        <w:autoSpaceDE w:val="0"/>
        <w:autoSpaceDN w:val="0"/>
        <w:adjustRightInd w:val="0"/>
        <w:snapToGrid w:val="0"/>
        <w:spacing w:line="360" w:lineRule="auto"/>
        <w:jc w:val="center"/>
        <w:textAlignment w:val="center"/>
        <w:rPr>
          <w:rFonts w:ascii="Times New Roman" w:hAnsi="Times New Roman"/>
          <w:b/>
          <w:sz w:val="24"/>
          <w:szCs w:val="24"/>
        </w:rPr>
        <w:sectPr w:rsidR="006D68E7" w:rsidRPr="00B91271" w:rsidSect="007D2F1B">
          <w:footerReference w:type="default" r:id="rId16"/>
          <w:footerReference w:type="first" r:id="rId17"/>
          <w:pgSz w:w="11906" w:h="16838" w:code="9"/>
          <w:pgMar w:top="1440" w:right="1797" w:bottom="1440" w:left="1797" w:header="851" w:footer="992" w:gutter="0"/>
          <w:cols w:space="720"/>
          <w:vAlign w:val="center"/>
          <w:docGrid w:linePitch="312"/>
        </w:sectPr>
      </w:pPr>
      <w:r>
        <w:rPr>
          <w:rFonts w:ascii="Times New Roman" w:hAnsi="Times New Roman" w:hint="eastAsia"/>
          <w:b/>
          <w:sz w:val="24"/>
          <w:szCs w:val="24"/>
        </w:rPr>
        <w:t>S</w:t>
      </w:r>
      <w:r w:rsidRPr="00B91271">
        <w:rPr>
          <w:rFonts w:ascii="Times New Roman" w:hAnsi="Times New Roman"/>
          <w:b/>
          <w:sz w:val="24"/>
          <w:szCs w:val="24"/>
        </w:rPr>
        <w:t>ensitivity</w:t>
      </w:r>
      <w:r w:rsidRPr="00B91271">
        <w:rPr>
          <w:rFonts w:ascii="Times New Roman" w:hAnsi="Times New Roman" w:hint="eastAsia"/>
          <w:b/>
          <w:sz w:val="24"/>
          <w:szCs w:val="24"/>
        </w:rPr>
        <w:t xml:space="preserve"> analyses</w:t>
      </w:r>
      <w:r w:rsidRPr="00B91271">
        <w:rPr>
          <w:rFonts w:ascii="Times New Roman" w:hAnsi="Times New Roman"/>
          <w:b/>
          <w:sz w:val="24"/>
          <w:szCs w:val="24"/>
        </w:rPr>
        <w:t xml:space="preserve"> for </w:t>
      </w:r>
      <w:r w:rsidRPr="00B91271">
        <w:rPr>
          <w:rFonts w:ascii="Times New Roman" w:hAnsi="Times New Roman" w:hint="eastAsia"/>
          <w:b/>
          <w:sz w:val="24"/>
          <w:szCs w:val="24"/>
        </w:rPr>
        <w:t xml:space="preserve">each </w:t>
      </w:r>
      <w:r w:rsidRPr="00B91271">
        <w:rPr>
          <w:rFonts w:ascii="Times New Roman" w:hAnsi="Times New Roman"/>
          <w:b/>
          <w:sz w:val="24"/>
          <w:szCs w:val="24"/>
        </w:rPr>
        <w:t>outcome</w:t>
      </w:r>
    </w:p>
    <w:p w:rsidR="00546721" w:rsidRDefault="00546721" w:rsidP="00546721">
      <w:pPr>
        <w:widowControl/>
        <w:jc w:val="left"/>
        <w:rPr>
          <w:rFonts w:ascii="Times New Roman" w:hAnsi="Times New Roman"/>
          <w:sz w:val="20"/>
          <w:szCs w:val="20"/>
        </w:rPr>
      </w:pPr>
      <w:r>
        <w:rPr>
          <w:rFonts w:ascii="Times New Roman" w:hAnsi="Times New Roman" w:hint="eastAsia"/>
          <w:b/>
          <w:sz w:val="20"/>
          <w:szCs w:val="20"/>
        </w:rPr>
        <w:lastRenderedPageBreak/>
        <w:t xml:space="preserve">Summary of the </w:t>
      </w:r>
      <w:r w:rsidRPr="00C956B9">
        <w:rPr>
          <w:rFonts w:ascii="Times New Roman" w:hAnsi="Times New Roman"/>
          <w:b/>
          <w:sz w:val="20"/>
          <w:szCs w:val="20"/>
        </w:rPr>
        <w:t>sensitivity analyses</w:t>
      </w:r>
      <w:r w:rsidR="00163C7B">
        <w:rPr>
          <w:rFonts w:ascii="Times New Roman" w:hAnsi="Times New Roman" w:hint="eastAsia"/>
          <w:b/>
          <w:sz w:val="20"/>
          <w:szCs w:val="20"/>
        </w:rPr>
        <w:t xml:space="preserve"> </w:t>
      </w:r>
      <w:r w:rsidR="00163C7B" w:rsidRPr="00B8782E">
        <w:rPr>
          <w:rFonts w:ascii="Times New Roman" w:hAnsi="Times New Roman"/>
          <w:b/>
          <w:sz w:val="20"/>
          <w:szCs w:val="20"/>
        </w:rPr>
        <w:t>for</w:t>
      </w:r>
      <w:r w:rsidR="00163C7B" w:rsidRPr="003E747D">
        <w:rPr>
          <w:rFonts w:ascii="Times New Roman" w:hAnsi="Times New Roman" w:hint="eastAsia"/>
          <w:b/>
          <w:sz w:val="20"/>
          <w:szCs w:val="20"/>
        </w:rPr>
        <w:t xml:space="preserve"> </w:t>
      </w:r>
      <w:r w:rsidR="00163C7B">
        <w:rPr>
          <w:rFonts w:ascii="Times New Roman" w:hAnsi="Times New Roman" w:hint="eastAsia"/>
          <w:b/>
          <w:sz w:val="20"/>
          <w:szCs w:val="20"/>
        </w:rPr>
        <w:t>all outcomes</w:t>
      </w:r>
    </w:p>
    <w:p w:rsidR="00546721" w:rsidRDefault="00546721" w:rsidP="00546721">
      <w:pPr>
        <w:widowControl/>
        <w:jc w:val="left"/>
        <w:rPr>
          <w:rFonts w:ascii="Times New Roman" w:hAnsi="Times New Roman"/>
          <w:sz w:val="20"/>
          <w:szCs w:val="20"/>
        </w:rPr>
      </w:pPr>
    </w:p>
    <w:tbl>
      <w:tblPr>
        <w:tblStyle w:val="ab"/>
        <w:tblW w:w="10706" w:type="dxa"/>
        <w:jc w:val="center"/>
        <w:tblLayout w:type="fixed"/>
        <w:tblLook w:val="04A0" w:firstRow="1" w:lastRow="0" w:firstColumn="1" w:lastColumn="0" w:noHBand="0" w:noVBand="1"/>
      </w:tblPr>
      <w:tblGrid>
        <w:gridCol w:w="2615"/>
        <w:gridCol w:w="2126"/>
        <w:gridCol w:w="1985"/>
        <w:gridCol w:w="1996"/>
        <w:gridCol w:w="1984"/>
      </w:tblGrid>
      <w:tr w:rsidR="00126D05" w:rsidRPr="00B8782E" w:rsidTr="00E00691">
        <w:trPr>
          <w:trHeight w:val="283"/>
          <w:jc w:val="center"/>
        </w:trPr>
        <w:tc>
          <w:tcPr>
            <w:tcW w:w="2615" w:type="dxa"/>
            <w:tcBorders>
              <w:top w:val="single" w:sz="4" w:space="0" w:color="000000"/>
              <w:left w:val="single" w:sz="4" w:space="0" w:color="000000"/>
              <w:bottom w:val="single" w:sz="4" w:space="0" w:color="000000"/>
              <w:right w:val="single" w:sz="4" w:space="0" w:color="000000"/>
            </w:tcBorders>
            <w:shd w:val="clear" w:color="auto" w:fill="2E74B5" w:themeFill="accent1" w:themeFillShade="BF"/>
            <w:vAlign w:val="center"/>
            <w:hideMark/>
          </w:tcPr>
          <w:p w:rsidR="00126D05" w:rsidRPr="00B8782E" w:rsidRDefault="00126D05" w:rsidP="00F7410B">
            <w:pPr>
              <w:widowControl/>
              <w:jc w:val="center"/>
              <w:rPr>
                <w:rFonts w:ascii="Times New Roman" w:hAnsi="Times New Roman"/>
                <w:b/>
                <w:color w:val="FFFFFF" w:themeColor="background1"/>
                <w:kern w:val="0"/>
                <w:sz w:val="20"/>
                <w:szCs w:val="20"/>
              </w:rPr>
            </w:pPr>
            <w:r>
              <w:rPr>
                <w:rFonts w:ascii="Times New Roman" w:hAnsi="Times New Roman" w:hint="eastAsia"/>
                <w:b/>
                <w:color w:val="FFFFFF" w:themeColor="background1"/>
                <w:kern w:val="0"/>
                <w:sz w:val="20"/>
                <w:szCs w:val="20"/>
              </w:rPr>
              <w:t>Outcome</w:t>
            </w:r>
            <w:r w:rsidRPr="00B8782E">
              <w:rPr>
                <w:rFonts w:ascii="Times New Roman" w:hAnsi="Times New Roman"/>
                <w:b/>
                <w:color w:val="FFFFFF" w:themeColor="background1"/>
                <w:kern w:val="0"/>
                <w:sz w:val="20"/>
                <w:szCs w:val="20"/>
              </w:rPr>
              <w:t>s</w:t>
            </w:r>
          </w:p>
        </w:tc>
        <w:tc>
          <w:tcPr>
            <w:tcW w:w="2126" w:type="dxa"/>
            <w:tcBorders>
              <w:top w:val="single" w:sz="4" w:space="0" w:color="000000"/>
              <w:left w:val="single" w:sz="4" w:space="0" w:color="000000"/>
              <w:bottom w:val="single" w:sz="4" w:space="0" w:color="000000"/>
              <w:right w:val="single" w:sz="4" w:space="0" w:color="000000"/>
            </w:tcBorders>
            <w:shd w:val="clear" w:color="auto" w:fill="2E74B5" w:themeFill="accent1" w:themeFillShade="BF"/>
            <w:vAlign w:val="center"/>
            <w:hideMark/>
          </w:tcPr>
          <w:p w:rsidR="00126D05" w:rsidRPr="00B8782E" w:rsidRDefault="00126D05" w:rsidP="00F7410B">
            <w:pPr>
              <w:jc w:val="center"/>
              <w:rPr>
                <w:rFonts w:ascii="Times New Roman" w:hAnsi="Times New Roman"/>
                <w:b/>
                <w:color w:val="FFFFFF" w:themeColor="background1"/>
                <w:kern w:val="0"/>
                <w:sz w:val="20"/>
                <w:szCs w:val="20"/>
              </w:rPr>
            </w:pPr>
            <w:r w:rsidRPr="00B8782E">
              <w:rPr>
                <w:rFonts w:ascii="Times New Roman" w:hAnsi="Times New Roman"/>
                <w:b/>
                <w:color w:val="FFFFFF" w:themeColor="background1"/>
                <w:kern w:val="0"/>
                <w:sz w:val="20"/>
                <w:szCs w:val="20"/>
              </w:rPr>
              <w:t>All trials</w:t>
            </w:r>
          </w:p>
        </w:tc>
        <w:tc>
          <w:tcPr>
            <w:tcW w:w="1985" w:type="dxa"/>
            <w:tcBorders>
              <w:top w:val="single" w:sz="4" w:space="0" w:color="000000"/>
              <w:left w:val="single" w:sz="4" w:space="0" w:color="000000"/>
              <w:bottom w:val="single" w:sz="4" w:space="0" w:color="000000"/>
              <w:right w:val="single" w:sz="4" w:space="0" w:color="000000"/>
            </w:tcBorders>
            <w:shd w:val="clear" w:color="auto" w:fill="2E74B5" w:themeFill="accent1" w:themeFillShade="BF"/>
            <w:vAlign w:val="center"/>
            <w:hideMark/>
          </w:tcPr>
          <w:p w:rsidR="00126D05" w:rsidRPr="00B8782E" w:rsidRDefault="00126D05" w:rsidP="00F7410B">
            <w:pPr>
              <w:jc w:val="center"/>
              <w:rPr>
                <w:rFonts w:ascii="Times New Roman" w:hAnsi="Times New Roman"/>
                <w:b/>
                <w:color w:val="FFFFFF" w:themeColor="background1"/>
                <w:kern w:val="0"/>
                <w:sz w:val="20"/>
                <w:szCs w:val="20"/>
              </w:rPr>
            </w:pPr>
            <w:r w:rsidRPr="00126D05">
              <w:rPr>
                <w:rFonts w:ascii="Times New Roman" w:hAnsi="Times New Roman"/>
                <w:b/>
                <w:color w:val="FFFFFF" w:themeColor="background1"/>
                <w:kern w:val="0"/>
                <w:sz w:val="20"/>
                <w:szCs w:val="20"/>
              </w:rPr>
              <w:t>Omitting non-blind trials</w:t>
            </w:r>
          </w:p>
        </w:tc>
        <w:tc>
          <w:tcPr>
            <w:tcW w:w="1996" w:type="dxa"/>
            <w:tcBorders>
              <w:top w:val="single" w:sz="4" w:space="0" w:color="000000"/>
              <w:left w:val="single" w:sz="4" w:space="0" w:color="000000"/>
              <w:bottom w:val="single" w:sz="4" w:space="0" w:color="000000"/>
              <w:right w:val="single" w:sz="4" w:space="0" w:color="000000"/>
            </w:tcBorders>
            <w:shd w:val="clear" w:color="auto" w:fill="2E74B5" w:themeFill="accent1" w:themeFillShade="BF"/>
            <w:vAlign w:val="center"/>
            <w:hideMark/>
          </w:tcPr>
          <w:p w:rsidR="00126D05" w:rsidRPr="00126D05" w:rsidRDefault="00126D05" w:rsidP="00F7410B">
            <w:pPr>
              <w:jc w:val="center"/>
              <w:rPr>
                <w:rFonts w:ascii="Times New Roman" w:hAnsi="Times New Roman"/>
                <w:b/>
                <w:color w:val="FFFFFF" w:themeColor="background1"/>
                <w:kern w:val="0"/>
                <w:sz w:val="20"/>
                <w:szCs w:val="20"/>
              </w:rPr>
            </w:pPr>
            <w:r w:rsidRPr="00126D05">
              <w:rPr>
                <w:rFonts w:ascii="Times New Roman" w:hAnsi="Times New Roman" w:hint="eastAsia"/>
                <w:b/>
                <w:color w:val="FFFFFF" w:themeColor="background1"/>
                <w:sz w:val="20"/>
                <w:szCs w:val="20"/>
              </w:rPr>
              <w:t>Omitting potential publication bias study</w:t>
            </w:r>
          </w:p>
        </w:tc>
        <w:tc>
          <w:tcPr>
            <w:tcW w:w="1984" w:type="dxa"/>
            <w:tcBorders>
              <w:top w:val="single" w:sz="4" w:space="0" w:color="000000"/>
              <w:left w:val="single" w:sz="4" w:space="0" w:color="000000"/>
              <w:bottom w:val="single" w:sz="4" w:space="0" w:color="000000"/>
              <w:right w:val="single" w:sz="4" w:space="0" w:color="000000"/>
            </w:tcBorders>
            <w:shd w:val="clear" w:color="auto" w:fill="2E74B5" w:themeFill="accent1" w:themeFillShade="BF"/>
          </w:tcPr>
          <w:p w:rsidR="00126D05" w:rsidRPr="00126D05" w:rsidRDefault="00126D05" w:rsidP="00F7410B">
            <w:pPr>
              <w:jc w:val="center"/>
              <w:rPr>
                <w:rFonts w:ascii="Times New Roman" w:hAnsi="Times New Roman"/>
                <w:b/>
                <w:color w:val="FFFFFF" w:themeColor="background1"/>
                <w:kern w:val="0"/>
                <w:sz w:val="20"/>
                <w:szCs w:val="20"/>
              </w:rPr>
            </w:pPr>
            <w:r w:rsidRPr="00126D05">
              <w:rPr>
                <w:rFonts w:ascii="Times New Roman" w:hAnsi="Times New Roman" w:hint="eastAsia"/>
                <w:b/>
                <w:color w:val="FFFFFF" w:themeColor="background1"/>
                <w:sz w:val="20"/>
                <w:szCs w:val="20"/>
              </w:rPr>
              <w:t>Omitting high risk trials of ROB 2.0</w:t>
            </w:r>
          </w:p>
        </w:tc>
      </w:tr>
      <w:tr w:rsidR="00126D05" w:rsidRPr="00B8782E" w:rsidTr="00C549B8">
        <w:trPr>
          <w:trHeight w:val="283"/>
          <w:jc w:val="center"/>
        </w:trPr>
        <w:tc>
          <w:tcPr>
            <w:tcW w:w="2615" w:type="dxa"/>
            <w:tcBorders>
              <w:top w:val="single" w:sz="4" w:space="0" w:color="000000"/>
              <w:left w:val="single" w:sz="4" w:space="0" w:color="000000"/>
              <w:bottom w:val="single" w:sz="4" w:space="0" w:color="000000"/>
              <w:right w:val="single" w:sz="4" w:space="0" w:color="000000"/>
            </w:tcBorders>
            <w:vAlign w:val="center"/>
            <w:hideMark/>
          </w:tcPr>
          <w:p w:rsidR="00061DFD" w:rsidRPr="00C6504C" w:rsidRDefault="000A0797" w:rsidP="00F7410B">
            <w:pPr>
              <w:widowControl/>
              <w:jc w:val="center"/>
              <w:rPr>
                <w:rFonts w:ascii="Times New Roman" w:hAnsi="Times New Roman"/>
                <w:b/>
                <w:color w:val="000000"/>
                <w:kern w:val="0"/>
                <w:sz w:val="20"/>
                <w:szCs w:val="20"/>
              </w:rPr>
            </w:pPr>
            <w:r w:rsidRPr="00C6504C">
              <w:rPr>
                <w:rFonts w:ascii="Times New Roman" w:hAnsi="Times New Roman"/>
                <w:b/>
                <w:color w:val="000000"/>
                <w:kern w:val="0"/>
                <w:sz w:val="20"/>
                <w:szCs w:val="20"/>
              </w:rPr>
              <w:t>Remission</w:t>
            </w:r>
            <w:r w:rsidR="00061DFD" w:rsidRPr="00C6504C">
              <w:rPr>
                <w:rFonts w:ascii="Times New Roman" w:hAnsi="Times New Roman" w:hint="eastAsia"/>
                <w:b/>
                <w:color w:val="000000"/>
                <w:kern w:val="0"/>
                <w:sz w:val="20"/>
                <w:szCs w:val="20"/>
              </w:rPr>
              <w:t xml:space="preserve"> </w:t>
            </w:r>
          </w:p>
          <w:p w:rsidR="00126D05" w:rsidRPr="00B8782E" w:rsidRDefault="00061DFD" w:rsidP="00F7410B">
            <w:pPr>
              <w:widowControl/>
              <w:jc w:val="center"/>
              <w:rPr>
                <w:rFonts w:ascii="Times New Roman" w:hAnsi="Times New Roman"/>
                <w:color w:val="000000"/>
                <w:kern w:val="0"/>
                <w:sz w:val="20"/>
                <w:szCs w:val="20"/>
              </w:rPr>
            </w:pPr>
            <w:r w:rsidRPr="00C6504C">
              <w:rPr>
                <w:rFonts w:ascii="Times New Roman" w:hAnsi="Times New Roman"/>
                <w:b/>
                <w:color w:val="000000"/>
                <w:kern w:val="0"/>
                <w:sz w:val="20"/>
                <w:szCs w:val="20"/>
              </w:rPr>
              <w:t>Odds ratio (95% CI)</w:t>
            </w:r>
          </w:p>
        </w:tc>
        <w:tc>
          <w:tcPr>
            <w:tcW w:w="2126" w:type="dxa"/>
            <w:tcBorders>
              <w:top w:val="single" w:sz="4" w:space="0" w:color="000000"/>
              <w:left w:val="single" w:sz="4" w:space="0" w:color="000000"/>
              <w:bottom w:val="single" w:sz="4" w:space="0" w:color="000000"/>
              <w:right w:val="single" w:sz="4" w:space="0" w:color="000000"/>
            </w:tcBorders>
            <w:vAlign w:val="center"/>
          </w:tcPr>
          <w:p w:rsidR="00126D05" w:rsidRPr="00B8782E" w:rsidRDefault="00E20C71" w:rsidP="00C549B8">
            <w:pPr>
              <w:widowControl/>
              <w:jc w:val="center"/>
              <w:rPr>
                <w:rFonts w:ascii="Times New Roman" w:hAnsi="Times New Roman"/>
                <w:color w:val="000000"/>
                <w:kern w:val="0"/>
                <w:sz w:val="20"/>
                <w:szCs w:val="20"/>
              </w:rPr>
            </w:pPr>
            <w:r>
              <w:rPr>
                <w:rFonts w:ascii="Times New Roman" w:hAnsi="Times New Roman" w:hint="eastAsia"/>
                <w:color w:val="000000"/>
                <w:kern w:val="0"/>
                <w:sz w:val="20"/>
                <w:szCs w:val="20"/>
              </w:rPr>
              <w:t>1.37 (0.93 to 2.04)</w:t>
            </w:r>
          </w:p>
        </w:tc>
        <w:tc>
          <w:tcPr>
            <w:tcW w:w="1985" w:type="dxa"/>
            <w:tcBorders>
              <w:top w:val="single" w:sz="4" w:space="0" w:color="000000"/>
              <w:left w:val="single" w:sz="4" w:space="0" w:color="000000"/>
              <w:bottom w:val="single" w:sz="4" w:space="0" w:color="000000"/>
              <w:right w:val="single" w:sz="4" w:space="0" w:color="000000"/>
            </w:tcBorders>
            <w:vAlign w:val="center"/>
          </w:tcPr>
          <w:p w:rsidR="00126D05" w:rsidRPr="00B8782E" w:rsidRDefault="00E00691" w:rsidP="00C549B8">
            <w:pPr>
              <w:widowControl/>
              <w:jc w:val="center"/>
              <w:rPr>
                <w:rFonts w:ascii="Times New Roman" w:hAnsi="Times New Roman"/>
                <w:color w:val="000000"/>
                <w:kern w:val="0"/>
                <w:sz w:val="20"/>
                <w:szCs w:val="20"/>
              </w:rPr>
            </w:pPr>
            <w:r>
              <w:rPr>
                <w:rFonts w:ascii="Times New Roman" w:hAnsi="Times New Roman" w:hint="eastAsia"/>
                <w:color w:val="000000"/>
                <w:kern w:val="0"/>
                <w:sz w:val="20"/>
                <w:szCs w:val="20"/>
              </w:rPr>
              <w:t>1.44 (0.94 to 2.21)</w:t>
            </w:r>
          </w:p>
        </w:tc>
        <w:tc>
          <w:tcPr>
            <w:tcW w:w="1996" w:type="dxa"/>
            <w:tcBorders>
              <w:top w:val="single" w:sz="4" w:space="0" w:color="000000"/>
              <w:left w:val="single" w:sz="4" w:space="0" w:color="000000"/>
              <w:bottom w:val="single" w:sz="4" w:space="0" w:color="000000"/>
              <w:right w:val="single" w:sz="4" w:space="0" w:color="000000"/>
            </w:tcBorders>
            <w:vAlign w:val="center"/>
          </w:tcPr>
          <w:p w:rsidR="00126D05" w:rsidRPr="00B8782E" w:rsidRDefault="00E00691" w:rsidP="00C549B8">
            <w:pPr>
              <w:widowControl/>
              <w:jc w:val="center"/>
              <w:rPr>
                <w:rFonts w:ascii="Times New Roman" w:hAnsi="Times New Roman"/>
                <w:color w:val="000000"/>
                <w:kern w:val="0"/>
                <w:sz w:val="20"/>
                <w:szCs w:val="20"/>
              </w:rPr>
            </w:pPr>
            <w:r>
              <w:rPr>
                <w:rFonts w:ascii="Times New Roman" w:hAnsi="Times New Roman" w:hint="eastAsia"/>
                <w:color w:val="000000"/>
                <w:kern w:val="0"/>
                <w:sz w:val="20"/>
                <w:szCs w:val="20"/>
              </w:rPr>
              <w:t>1.46 (0.98 to 2.18)</w:t>
            </w:r>
          </w:p>
        </w:tc>
        <w:tc>
          <w:tcPr>
            <w:tcW w:w="1984" w:type="dxa"/>
            <w:tcBorders>
              <w:top w:val="single" w:sz="4" w:space="0" w:color="000000"/>
              <w:left w:val="single" w:sz="4" w:space="0" w:color="000000"/>
              <w:bottom w:val="single" w:sz="4" w:space="0" w:color="000000"/>
              <w:right w:val="single" w:sz="4" w:space="0" w:color="000000"/>
            </w:tcBorders>
            <w:vAlign w:val="center"/>
          </w:tcPr>
          <w:p w:rsidR="00126D05" w:rsidRPr="00B8782E" w:rsidRDefault="00E00691" w:rsidP="00C549B8">
            <w:pPr>
              <w:widowControl/>
              <w:jc w:val="center"/>
              <w:rPr>
                <w:rFonts w:ascii="Times New Roman" w:hAnsi="Times New Roman"/>
                <w:color w:val="000000"/>
                <w:kern w:val="0"/>
                <w:sz w:val="20"/>
                <w:szCs w:val="20"/>
              </w:rPr>
            </w:pPr>
            <w:r>
              <w:rPr>
                <w:rFonts w:ascii="Times New Roman" w:hAnsi="Times New Roman" w:hint="eastAsia"/>
                <w:color w:val="000000"/>
                <w:kern w:val="0"/>
                <w:sz w:val="20"/>
                <w:szCs w:val="20"/>
              </w:rPr>
              <w:t>0.98 (0.55 to 1.74)</w:t>
            </w:r>
          </w:p>
        </w:tc>
      </w:tr>
      <w:tr w:rsidR="00126D05" w:rsidRPr="00B8782E" w:rsidTr="00C549B8">
        <w:trPr>
          <w:trHeight w:val="283"/>
          <w:jc w:val="center"/>
        </w:trPr>
        <w:tc>
          <w:tcPr>
            <w:tcW w:w="2615" w:type="dxa"/>
            <w:tcBorders>
              <w:top w:val="single" w:sz="4" w:space="0" w:color="000000"/>
              <w:left w:val="single" w:sz="4" w:space="0" w:color="000000"/>
              <w:bottom w:val="single" w:sz="4" w:space="0" w:color="000000"/>
              <w:right w:val="single" w:sz="4" w:space="0" w:color="000000"/>
            </w:tcBorders>
            <w:vAlign w:val="center"/>
            <w:hideMark/>
          </w:tcPr>
          <w:p w:rsidR="00126D05" w:rsidRPr="00C6504C" w:rsidRDefault="000A0797" w:rsidP="00F7410B">
            <w:pPr>
              <w:jc w:val="center"/>
              <w:rPr>
                <w:rFonts w:ascii="Times New Roman" w:hAnsi="Times New Roman"/>
                <w:b/>
                <w:color w:val="000000"/>
                <w:kern w:val="0"/>
                <w:sz w:val="20"/>
                <w:szCs w:val="20"/>
              </w:rPr>
            </w:pPr>
            <w:r w:rsidRPr="00C6504C">
              <w:rPr>
                <w:rFonts w:ascii="Times New Roman" w:hAnsi="Times New Roman"/>
                <w:b/>
                <w:color w:val="000000"/>
                <w:kern w:val="0"/>
                <w:sz w:val="20"/>
                <w:szCs w:val="20"/>
              </w:rPr>
              <w:t>All-caused discontinuation</w:t>
            </w:r>
          </w:p>
          <w:p w:rsidR="00061DFD" w:rsidRPr="00C6504C" w:rsidRDefault="00061DFD" w:rsidP="00F7410B">
            <w:pPr>
              <w:jc w:val="center"/>
              <w:rPr>
                <w:rFonts w:ascii="Times New Roman" w:hAnsi="Times New Roman"/>
                <w:b/>
                <w:color w:val="000000"/>
                <w:kern w:val="0"/>
                <w:sz w:val="20"/>
                <w:szCs w:val="20"/>
              </w:rPr>
            </w:pPr>
            <w:r w:rsidRPr="00C6504C">
              <w:rPr>
                <w:rFonts w:ascii="Times New Roman" w:hAnsi="Times New Roman"/>
                <w:b/>
                <w:color w:val="000000"/>
                <w:kern w:val="0"/>
                <w:sz w:val="20"/>
                <w:szCs w:val="20"/>
              </w:rPr>
              <w:t>Odds ratio (95% CI)</w:t>
            </w:r>
          </w:p>
        </w:tc>
        <w:tc>
          <w:tcPr>
            <w:tcW w:w="2126" w:type="dxa"/>
            <w:tcBorders>
              <w:top w:val="single" w:sz="4" w:space="0" w:color="000000"/>
              <w:left w:val="single" w:sz="4" w:space="0" w:color="000000"/>
              <w:bottom w:val="single" w:sz="4" w:space="0" w:color="000000"/>
              <w:right w:val="single" w:sz="4" w:space="0" w:color="000000"/>
            </w:tcBorders>
            <w:vAlign w:val="center"/>
          </w:tcPr>
          <w:p w:rsidR="00126D05" w:rsidRPr="00B8782E" w:rsidRDefault="00E20C71" w:rsidP="00C549B8">
            <w:pPr>
              <w:jc w:val="center"/>
              <w:rPr>
                <w:rFonts w:ascii="Times New Roman" w:hAnsi="Times New Roman"/>
                <w:color w:val="000000"/>
                <w:kern w:val="0"/>
                <w:sz w:val="20"/>
                <w:szCs w:val="20"/>
              </w:rPr>
            </w:pPr>
            <w:r>
              <w:rPr>
                <w:rFonts w:ascii="Times New Roman" w:hAnsi="Times New Roman" w:hint="eastAsia"/>
                <w:color w:val="000000"/>
                <w:kern w:val="0"/>
                <w:sz w:val="20"/>
                <w:szCs w:val="20"/>
              </w:rPr>
              <w:t>0.99 (0.72 to 1.38)</w:t>
            </w:r>
          </w:p>
        </w:tc>
        <w:tc>
          <w:tcPr>
            <w:tcW w:w="1985" w:type="dxa"/>
            <w:tcBorders>
              <w:top w:val="single" w:sz="4" w:space="0" w:color="000000"/>
              <w:left w:val="single" w:sz="4" w:space="0" w:color="000000"/>
              <w:bottom w:val="single" w:sz="4" w:space="0" w:color="000000"/>
              <w:right w:val="single" w:sz="4" w:space="0" w:color="000000"/>
            </w:tcBorders>
            <w:vAlign w:val="center"/>
          </w:tcPr>
          <w:p w:rsidR="00126D05" w:rsidRPr="00B8782E" w:rsidRDefault="000A4E1A" w:rsidP="00C549B8">
            <w:pPr>
              <w:jc w:val="center"/>
              <w:rPr>
                <w:rFonts w:ascii="Times New Roman" w:hAnsi="Times New Roman"/>
                <w:color w:val="000000"/>
                <w:kern w:val="0"/>
                <w:sz w:val="20"/>
                <w:szCs w:val="20"/>
              </w:rPr>
            </w:pPr>
            <w:r>
              <w:rPr>
                <w:rFonts w:ascii="Times New Roman" w:hAnsi="Times New Roman" w:hint="eastAsia"/>
                <w:color w:val="000000"/>
                <w:kern w:val="0"/>
                <w:sz w:val="20"/>
                <w:szCs w:val="20"/>
              </w:rPr>
              <w:t>0.96 (0.69 to 1.35)</w:t>
            </w:r>
          </w:p>
        </w:tc>
        <w:tc>
          <w:tcPr>
            <w:tcW w:w="1996" w:type="dxa"/>
            <w:tcBorders>
              <w:top w:val="single" w:sz="4" w:space="0" w:color="000000"/>
              <w:left w:val="single" w:sz="4" w:space="0" w:color="000000"/>
              <w:bottom w:val="single" w:sz="4" w:space="0" w:color="000000"/>
              <w:right w:val="single" w:sz="4" w:space="0" w:color="000000"/>
            </w:tcBorders>
            <w:vAlign w:val="center"/>
          </w:tcPr>
          <w:p w:rsidR="00126D05" w:rsidRPr="00B8782E" w:rsidRDefault="000A4E1A" w:rsidP="00C549B8">
            <w:pPr>
              <w:jc w:val="center"/>
              <w:rPr>
                <w:rFonts w:ascii="Times New Roman" w:hAnsi="Times New Roman"/>
                <w:color w:val="000000"/>
                <w:kern w:val="0"/>
                <w:sz w:val="20"/>
                <w:szCs w:val="20"/>
              </w:rPr>
            </w:pPr>
            <w:r>
              <w:rPr>
                <w:rFonts w:ascii="Times New Roman" w:hAnsi="Times New Roman"/>
                <w:color w:val="000000"/>
                <w:kern w:val="0"/>
                <w:sz w:val="20"/>
                <w:szCs w:val="20"/>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126D05" w:rsidRPr="00B8782E" w:rsidRDefault="000A4E1A" w:rsidP="00C549B8">
            <w:pPr>
              <w:jc w:val="center"/>
              <w:rPr>
                <w:rFonts w:ascii="Times New Roman" w:hAnsi="Times New Roman"/>
                <w:color w:val="000000"/>
                <w:kern w:val="0"/>
                <w:sz w:val="20"/>
                <w:szCs w:val="20"/>
              </w:rPr>
            </w:pPr>
            <w:r>
              <w:rPr>
                <w:rFonts w:ascii="Times New Roman" w:hAnsi="Times New Roman" w:hint="eastAsia"/>
                <w:color w:val="000000"/>
                <w:kern w:val="0"/>
                <w:sz w:val="20"/>
                <w:szCs w:val="20"/>
              </w:rPr>
              <w:t>1.21 (0.76 to 1.95)</w:t>
            </w:r>
          </w:p>
        </w:tc>
      </w:tr>
      <w:tr w:rsidR="00126D05" w:rsidRPr="00B8782E" w:rsidTr="00C549B8">
        <w:trPr>
          <w:trHeight w:val="283"/>
          <w:jc w:val="center"/>
        </w:trPr>
        <w:tc>
          <w:tcPr>
            <w:tcW w:w="2615" w:type="dxa"/>
            <w:tcBorders>
              <w:top w:val="single" w:sz="4" w:space="0" w:color="000000"/>
              <w:left w:val="single" w:sz="4" w:space="0" w:color="000000"/>
              <w:bottom w:val="single" w:sz="4" w:space="0" w:color="000000"/>
              <w:right w:val="single" w:sz="4" w:space="0" w:color="000000"/>
            </w:tcBorders>
            <w:vAlign w:val="center"/>
            <w:hideMark/>
          </w:tcPr>
          <w:p w:rsidR="00126D05" w:rsidRPr="00C6504C" w:rsidRDefault="000A0797" w:rsidP="00F7410B">
            <w:pPr>
              <w:jc w:val="center"/>
              <w:rPr>
                <w:rFonts w:ascii="Times New Roman" w:hAnsi="Times New Roman"/>
                <w:b/>
                <w:color w:val="000000"/>
                <w:kern w:val="0"/>
                <w:sz w:val="20"/>
                <w:szCs w:val="20"/>
              </w:rPr>
            </w:pPr>
            <w:r w:rsidRPr="00C6504C">
              <w:rPr>
                <w:rFonts w:ascii="Times New Roman" w:hAnsi="Times New Roman"/>
                <w:b/>
                <w:color w:val="000000"/>
                <w:kern w:val="0"/>
                <w:sz w:val="20"/>
                <w:szCs w:val="20"/>
              </w:rPr>
              <w:t>Efficacy at post-treatment</w:t>
            </w:r>
          </w:p>
          <w:p w:rsidR="00061DFD" w:rsidRPr="00C6504C" w:rsidRDefault="00061DFD" w:rsidP="00F7410B">
            <w:pPr>
              <w:jc w:val="center"/>
              <w:rPr>
                <w:rFonts w:ascii="Times New Roman" w:hAnsi="Times New Roman"/>
                <w:b/>
                <w:color w:val="000000"/>
                <w:kern w:val="0"/>
                <w:sz w:val="20"/>
                <w:szCs w:val="20"/>
              </w:rPr>
            </w:pPr>
            <w:r w:rsidRPr="00C6504C">
              <w:rPr>
                <w:rFonts w:ascii="Times New Roman" w:hAnsi="Times New Roman" w:hint="eastAsia"/>
                <w:b/>
                <w:color w:val="000000"/>
                <w:kern w:val="0"/>
                <w:sz w:val="20"/>
                <w:szCs w:val="20"/>
              </w:rPr>
              <w:t xml:space="preserve">Standar mean difference </w:t>
            </w:r>
            <w:r w:rsidRPr="00C6504C">
              <w:rPr>
                <w:rFonts w:ascii="Times New Roman" w:hAnsi="Times New Roman"/>
                <w:b/>
                <w:color w:val="000000"/>
                <w:kern w:val="0"/>
                <w:sz w:val="20"/>
                <w:szCs w:val="20"/>
              </w:rPr>
              <w:t>(95% CI)</w:t>
            </w:r>
          </w:p>
        </w:tc>
        <w:tc>
          <w:tcPr>
            <w:tcW w:w="2126" w:type="dxa"/>
            <w:tcBorders>
              <w:top w:val="single" w:sz="4" w:space="0" w:color="000000"/>
              <w:left w:val="single" w:sz="4" w:space="0" w:color="000000"/>
              <w:bottom w:val="single" w:sz="4" w:space="0" w:color="000000"/>
              <w:right w:val="single" w:sz="4" w:space="0" w:color="000000"/>
            </w:tcBorders>
            <w:vAlign w:val="center"/>
          </w:tcPr>
          <w:p w:rsidR="00126D05" w:rsidRPr="00B8782E" w:rsidRDefault="00061DFD" w:rsidP="00C549B8">
            <w:pPr>
              <w:jc w:val="center"/>
              <w:rPr>
                <w:rFonts w:ascii="Times New Roman" w:hAnsi="Times New Roman"/>
                <w:color w:val="000000"/>
                <w:kern w:val="0"/>
                <w:sz w:val="20"/>
                <w:szCs w:val="20"/>
              </w:rPr>
            </w:pPr>
            <w:r>
              <w:rPr>
                <w:rFonts w:ascii="Times New Roman" w:hAnsi="Times New Roman" w:hint="eastAsia"/>
                <w:color w:val="000000"/>
                <w:kern w:val="0"/>
                <w:sz w:val="20"/>
                <w:szCs w:val="20"/>
              </w:rPr>
              <w:t>-0.07 (-0.32 to 0.19)</w:t>
            </w:r>
          </w:p>
        </w:tc>
        <w:tc>
          <w:tcPr>
            <w:tcW w:w="1985" w:type="dxa"/>
            <w:tcBorders>
              <w:top w:val="single" w:sz="4" w:space="0" w:color="000000"/>
              <w:left w:val="single" w:sz="4" w:space="0" w:color="000000"/>
              <w:bottom w:val="single" w:sz="4" w:space="0" w:color="000000"/>
              <w:right w:val="single" w:sz="4" w:space="0" w:color="000000"/>
            </w:tcBorders>
            <w:vAlign w:val="center"/>
          </w:tcPr>
          <w:p w:rsidR="00126D05" w:rsidRPr="00B8782E" w:rsidRDefault="00E00691" w:rsidP="00C549B8">
            <w:pPr>
              <w:jc w:val="center"/>
              <w:rPr>
                <w:rFonts w:ascii="Times New Roman" w:hAnsi="Times New Roman"/>
                <w:color w:val="000000"/>
                <w:kern w:val="0"/>
                <w:sz w:val="20"/>
                <w:szCs w:val="20"/>
              </w:rPr>
            </w:pPr>
            <w:r>
              <w:rPr>
                <w:rFonts w:ascii="Times New Roman" w:hAnsi="Times New Roman" w:hint="eastAsia"/>
                <w:color w:val="000000"/>
                <w:kern w:val="0"/>
                <w:sz w:val="20"/>
                <w:szCs w:val="20"/>
              </w:rPr>
              <w:t>-0.09 (-0.36 to 0.18)</w:t>
            </w:r>
          </w:p>
        </w:tc>
        <w:tc>
          <w:tcPr>
            <w:tcW w:w="1996" w:type="dxa"/>
            <w:tcBorders>
              <w:top w:val="single" w:sz="4" w:space="0" w:color="000000"/>
              <w:left w:val="single" w:sz="4" w:space="0" w:color="000000"/>
              <w:bottom w:val="single" w:sz="4" w:space="0" w:color="000000"/>
              <w:right w:val="single" w:sz="4" w:space="0" w:color="000000"/>
            </w:tcBorders>
            <w:vAlign w:val="center"/>
          </w:tcPr>
          <w:p w:rsidR="00126D05" w:rsidRPr="00B8782E" w:rsidRDefault="00E00691" w:rsidP="00C549B8">
            <w:pPr>
              <w:jc w:val="center"/>
              <w:rPr>
                <w:rFonts w:ascii="Times New Roman" w:hAnsi="Times New Roman"/>
                <w:color w:val="000000"/>
                <w:kern w:val="0"/>
                <w:sz w:val="20"/>
                <w:szCs w:val="20"/>
              </w:rPr>
            </w:pPr>
            <w:r>
              <w:rPr>
                <w:rFonts w:ascii="Times New Roman" w:hAnsi="Times New Roman" w:hint="eastAsia"/>
                <w:color w:val="000000"/>
                <w:kern w:val="0"/>
                <w:sz w:val="20"/>
                <w:szCs w:val="20"/>
              </w:rPr>
              <w:t>0.00 (-0.15 to 0.15)</w:t>
            </w:r>
          </w:p>
        </w:tc>
        <w:tc>
          <w:tcPr>
            <w:tcW w:w="1984" w:type="dxa"/>
            <w:tcBorders>
              <w:top w:val="single" w:sz="4" w:space="0" w:color="000000"/>
              <w:left w:val="single" w:sz="4" w:space="0" w:color="000000"/>
              <w:bottom w:val="single" w:sz="4" w:space="0" w:color="000000"/>
              <w:right w:val="single" w:sz="4" w:space="0" w:color="000000"/>
            </w:tcBorders>
            <w:vAlign w:val="center"/>
          </w:tcPr>
          <w:p w:rsidR="00126D05" w:rsidRPr="00B8782E" w:rsidRDefault="00E00691" w:rsidP="00C549B8">
            <w:pPr>
              <w:jc w:val="center"/>
              <w:rPr>
                <w:rFonts w:ascii="Times New Roman" w:hAnsi="Times New Roman"/>
                <w:color w:val="000000"/>
                <w:kern w:val="0"/>
                <w:sz w:val="20"/>
                <w:szCs w:val="20"/>
              </w:rPr>
            </w:pPr>
            <w:r>
              <w:rPr>
                <w:rFonts w:ascii="Times New Roman" w:hAnsi="Times New Roman" w:hint="eastAsia"/>
                <w:color w:val="000000"/>
                <w:kern w:val="0"/>
                <w:sz w:val="20"/>
                <w:szCs w:val="20"/>
              </w:rPr>
              <w:t>0.08 (-0.10 to 0.27)</w:t>
            </w:r>
          </w:p>
        </w:tc>
      </w:tr>
      <w:tr w:rsidR="00126D05" w:rsidRPr="00B8782E" w:rsidTr="00C549B8">
        <w:trPr>
          <w:trHeight w:val="283"/>
          <w:jc w:val="center"/>
        </w:trPr>
        <w:tc>
          <w:tcPr>
            <w:tcW w:w="2615" w:type="dxa"/>
            <w:tcBorders>
              <w:top w:val="single" w:sz="4" w:space="0" w:color="000000"/>
              <w:left w:val="single" w:sz="4" w:space="0" w:color="000000"/>
              <w:bottom w:val="single" w:sz="4" w:space="0" w:color="000000"/>
              <w:right w:val="single" w:sz="4" w:space="0" w:color="000000"/>
            </w:tcBorders>
            <w:vAlign w:val="center"/>
            <w:hideMark/>
          </w:tcPr>
          <w:p w:rsidR="00126D05" w:rsidRPr="00C6504C" w:rsidRDefault="000A0797" w:rsidP="00F7410B">
            <w:pPr>
              <w:jc w:val="center"/>
              <w:rPr>
                <w:rFonts w:ascii="Times New Roman" w:hAnsi="Times New Roman"/>
                <w:b/>
                <w:color w:val="000000"/>
                <w:kern w:val="0"/>
                <w:sz w:val="20"/>
                <w:szCs w:val="20"/>
              </w:rPr>
            </w:pPr>
            <w:r w:rsidRPr="00C6504C">
              <w:rPr>
                <w:rFonts w:ascii="Times New Roman" w:hAnsi="Times New Roman"/>
                <w:b/>
                <w:color w:val="000000"/>
                <w:kern w:val="0"/>
                <w:sz w:val="20"/>
                <w:szCs w:val="20"/>
              </w:rPr>
              <w:t>Suicidality</w:t>
            </w:r>
          </w:p>
          <w:p w:rsidR="00061DFD" w:rsidRPr="00C6504C" w:rsidRDefault="00061DFD" w:rsidP="00F7410B">
            <w:pPr>
              <w:jc w:val="center"/>
              <w:rPr>
                <w:rFonts w:ascii="Times New Roman" w:hAnsi="Times New Roman"/>
                <w:b/>
                <w:color w:val="000000"/>
                <w:kern w:val="0"/>
                <w:sz w:val="20"/>
                <w:szCs w:val="20"/>
              </w:rPr>
            </w:pPr>
            <w:r w:rsidRPr="00C6504C">
              <w:rPr>
                <w:rFonts w:ascii="Times New Roman" w:hAnsi="Times New Roman"/>
                <w:b/>
                <w:color w:val="000000"/>
                <w:kern w:val="0"/>
                <w:sz w:val="20"/>
                <w:szCs w:val="20"/>
              </w:rPr>
              <w:t>Odds ratio (95% CI)</w:t>
            </w:r>
          </w:p>
        </w:tc>
        <w:tc>
          <w:tcPr>
            <w:tcW w:w="2126" w:type="dxa"/>
            <w:tcBorders>
              <w:top w:val="single" w:sz="4" w:space="0" w:color="000000"/>
              <w:left w:val="single" w:sz="4" w:space="0" w:color="000000"/>
              <w:bottom w:val="single" w:sz="4" w:space="0" w:color="000000"/>
              <w:right w:val="single" w:sz="4" w:space="0" w:color="000000"/>
            </w:tcBorders>
            <w:vAlign w:val="center"/>
          </w:tcPr>
          <w:p w:rsidR="00126D05" w:rsidRPr="00B8782E" w:rsidRDefault="00061DFD" w:rsidP="00C549B8">
            <w:pPr>
              <w:jc w:val="center"/>
              <w:rPr>
                <w:rFonts w:ascii="Times New Roman" w:hAnsi="Times New Roman"/>
                <w:color w:val="000000"/>
                <w:kern w:val="0"/>
                <w:sz w:val="20"/>
                <w:szCs w:val="20"/>
              </w:rPr>
            </w:pPr>
            <w:r>
              <w:rPr>
                <w:rFonts w:ascii="Times New Roman" w:hAnsi="Times New Roman" w:hint="eastAsia"/>
                <w:color w:val="000000"/>
                <w:kern w:val="0"/>
                <w:sz w:val="20"/>
                <w:szCs w:val="20"/>
              </w:rPr>
              <w:t>1.17 (0.67 to 2.06)</w:t>
            </w:r>
          </w:p>
        </w:tc>
        <w:tc>
          <w:tcPr>
            <w:tcW w:w="1985" w:type="dxa"/>
            <w:tcBorders>
              <w:top w:val="single" w:sz="4" w:space="0" w:color="000000"/>
              <w:left w:val="single" w:sz="4" w:space="0" w:color="000000"/>
              <w:bottom w:val="single" w:sz="4" w:space="0" w:color="000000"/>
              <w:right w:val="single" w:sz="4" w:space="0" w:color="000000"/>
            </w:tcBorders>
            <w:vAlign w:val="center"/>
          </w:tcPr>
          <w:p w:rsidR="00126D05" w:rsidRPr="00B8782E" w:rsidRDefault="000A4E1A" w:rsidP="00C549B8">
            <w:pPr>
              <w:jc w:val="center"/>
              <w:rPr>
                <w:rFonts w:ascii="Times New Roman" w:hAnsi="Times New Roman"/>
                <w:color w:val="000000"/>
                <w:kern w:val="0"/>
                <w:sz w:val="20"/>
                <w:szCs w:val="20"/>
              </w:rPr>
            </w:pPr>
            <w:r>
              <w:rPr>
                <w:rFonts w:ascii="Times New Roman" w:hAnsi="Times New Roman" w:hint="eastAsia"/>
                <w:color w:val="000000"/>
                <w:kern w:val="0"/>
                <w:sz w:val="20"/>
                <w:szCs w:val="20"/>
              </w:rPr>
              <w:t>1.18 (0.65 to 2.13)</w:t>
            </w:r>
          </w:p>
        </w:tc>
        <w:tc>
          <w:tcPr>
            <w:tcW w:w="1996" w:type="dxa"/>
            <w:tcBorders>
              <w:top w:val="single" w:sz="4" w:space="0" w:color="000000"/>
              <w:left w:val="single" w:sz="4" w:space="0" w:color="000000"/>
              <w:bottom w:val="single" w:sz="4" w:space="0" w:color="000000"/>
              <w:right w:val="single" w:sz="4" w:space="0" w:color="000000"/>
            </w:tcBorders>
            <w:vAlign w:val="center"/>
          </w:tcPr>
          <w:p w:rsidR="00126D05" w:rsidRPr="00B8782E" w:rsidRDefault="000A4E1A" w:rsidP="00C549B8">
            <w:pPr>
              <w:jc w:val="center"/>
              <w:rPr>
                <w:rFonts w:ascii="Times New Roman" w:hAnsi="Times New Roman"/>
                <w:color w:val="000000"/>
                <w:kern w:val="0"/>
                <w:sz w:val="20"/>
                <w:szCs w:val="20"/>
              </w:rPr>
            </w:pPr>
            <w:r>
              <w:rPr>
                <w:rFonts w:ascii="Times New Roman" w:hAnsi="Times New Roman" w:hint="eastAsia"/>
                <w:color w:val="000000"/>
                <w:kern w:val="0"/>
                <w:sz w:val="20"/>
                <w:szCs w:val="20"/>
              </w:rPr>
              <w:t>1.34 (0.67 to 2.65)</w:t>
            </w:r>
          </w:p>
        </w:tc>
        <w:tc>
          <w:tcPr>
            <w:tcW w:w="1984" w:type="dxa"/>
            <w:tcBorders>
              <w:top w:val="single" w:sz="4" w:space="0" w:color="000000"/>
              <w:left w:val="single" w:sz="4" w:space="0" w:color="000000"/>
              <w:bottom w:val="single" w:sz="4" w:space="0" w:color="000000"/>
              <w:right w:val="single" w:sz="4" w:space="0" w:color="000000"/>
            </w:tcBorders>
            <w:vAlign w:val="center"/>
          </w:tcPr>
          <w:p w:rsidR="00126D05" w:rsidRPr="00B8782E" w:rsidRDefault="000A4E1A" w:rsidP="00C549B8">
            <w:pPr>
              <w:jc w:val="center"/>
              <w:rPr>
                <w:rFonts w:ascii="Times New Roman" w:hAnsi="Times New Roman"/>
                <w:color w:val="000000"/>
                <w:kern w:val="0"/>
                <w:sz w:val="20"/>
                <w:szCs w:val="20"/>
              </w:rPr>
            </w:pPr>
            <w:r>
              <w:rPr>
                <w:rFonts w:ascii="Times New Roman" w:hAnsi="Times New Roman" w:hint="eastAsia"/>
                <w:color w:val="000000"/>
                <w:kern w:val="0"/>
                <w:sz w:val="20"/>
                <w:szCs w:val="20"/>
              </w:rPr>
              <w:t>1.34 (0.67 to 2.65)</w:t>
            </w:r>
          </w:p>
        </w:tc>
      </w:tr>
    </w:tbl>
    <w:p w:rsidR="00F7410B" w:rsidRDefault="00F7410B" w:rsidP="00546721">
      <w:pPr>
        <w:autoSpaceDE w:val="0"/>
        <w:autoSpaceDN w:val="0"/>
        <w:adjustRightInd w:val="0"/>
        <w:snapToGrid w:val="0"/>
        <w:spacing w:line="360" w:lineRule="auto"/>
        <w:jc w:val="left"/>
        <w:rPr>
          <w:rFonts w:ascii="Times New Roman" w:hAnsi="Times New Roman"/>
          <w:b/>
          <w:sz w:val="20"/>
          <w:szCs w:val="20"/>
        </w:rPr>
        <w:sectPr w:rsidR="00F7410B" w:rsidSect="00CA0C88">
          <w:pgSz w:w="11906" w:h="16838"/>
          <w:pgMar w:top="1440" w:right="1797" w:bottom="1440" w:left="1797" w:header="851" w:footer="992" w:gutter="0"/>
          <w:cols w:space="720"/>
          <w:docGrid w:linePitch="312"/>
        </w:sectPr>
      </w:pPr>
    </w:p>
    <w:p w:rsidR="00F7410B" w:rsidRPr="0033473B" w:rsidRDefault="00F7410B" w:rsidP="00F7410B">
      <w:pPr>
        <w:autoSpaceDE w:val="0"/>
        <w:autoSpaceDN w:val="0"/>
        <w:adjustRightInd w:val="0"/>
        <w:snapToGrid w:val="0"/>
        <w:spacing w:line="360" w:lineRule="auto"/>
        <w:ind w:left="1"/>
        <w:jc w:val="center"/>
        <w:outlineLvl w:val="0"/>
        <w:rPr>
          <w:rFonts w:ascii="Times New Roman" w:hAnsi="Times New Roman"/>
          <w:b/>
          <w:color w:val="000000" w:themeColor="text1"/>
          <w:sz w:val="24"/>
          <w:szCs w:val="24"/>
        </w:rPr>
      </w:pPr>
      <w:r w:rsidRPr="0033473B">
        <w:rPr>
          <w:rFonts w:ascii="Times New Roman" w:hAnsi="Times New Roman"/>
          <w:b/>
          <w:color w:val="000000" w:themeColor="text1"/>
          <w:sz w:val="24"/>
          <w:szCs w:val="24"/>
        </w:rPr>
        <w:lastRenderedPageBreak/>
        <w:t xml:space="preserve">APPENDIX </w:t>
      </w:r>
      <w:r w:rsidR="003F3FB9">
        <w:rPr>
          <w:rFonts w:ascii="Times New Roman" w:hAnsi="Times New Roman"/>
          <w:b/>
          <w:color w:val="000000" w:themeColor="text1"/>
          <w:sz w:val="24"/>
          <w:szCs w:val="24"/>
        </w:rPr>
        <w:t>6</w:t>
      </w:r>
    </w:p>
    <w:p w:rsidR="00F7410B" w:rsidRPr="0033473B" w:rsidRDefault="00F7410B" w:rsidP="00F7410B">
      <w:pPr>
        <w:autoSpaceDE w:val="0"/>
        <w:autoSpaceDN w:val="0"/>
        <w:adjustRightInd w:val="0"/>
        <w:snapToGrid w:val="0"/>
        <w:spacing w:line="360" w:lineRule="auto"/>
        <w:ind w:left="1"/>
        <w:jc w:val="center"/>
        <w:rPr>
          <w:rFonts w:ascii="Times New Roman" w:hAnsi="Times New Roman"/>
          <w:b/>
          <w:color w:val="000000" w:themeColor="text1"/>
          <w:sz w:val="24"/>
          <w:szCs w:val="24"/>
        </w:rPr>
      </w:pPr>
    </w:p>
    <w:p w:rsidR="00F7410B" w:rsidRPr="0033473B" w:rsidRDefault="00F7410B" w:rsidP="00F7410B">
      <w:pPr>
        <w:autoSpaceDE w:val="0"/>
        <w:autoSpaceDN w:val="0"/>
        <w:adjustRightInd w:val="0"/>
        <w:snapToGrid w:val="0"/>
        <w:spacing w:line="360" w:lineRule="auto"/>
        <w:ind w:left="1"/>
        <w:jc w:val="center"/>
        <w:rPr>
          <w:rFonts w:ascii="Times New Roman" w:hAnsi="Times New Roman"/>
          <w:b/>
          <w:color w:val="000000" w:themeColor="text1"/>
          <w:sz w:val="24"/>
          <w:szCs w:val="24"/>
        </w:rPr>
      </w:pPr>
    </w:p>
    <w:p w:rsidR="00F7410B" w:rsidRPr="0033473B" w:rsidRDefault="00F7410B" w:rsidP="00F7410B">
      <w:pPr>
        <w:autoSpaceDE w:val="0"/>
        <w:autoSpaceDN w:val="0"/>
        <w:adjustRightInd w:val="0"/>
        <w:snapToGrid w:val="0"/>
        <w:spacing w:line="360" w:lineRule="auto"/>
        <w:ind w:left="1"/>
        <w:jc w:val="center"/>
        <w:rPr>
          <w:rFonts w:ascii="Times New Roman" w:hAnsi="Times New Roman"/>
          <w:b/>
          <w:color w:val="000000" w:themeColor="text1"/>
          <w:sz w:val="24"/>
          <w:szCs w:val="24"/>
        </w:rPr>
      </w:pPr>
    </w:p>
    <w:p w:rsidR="00F7410B" w:rsidRPr="00BC2AE5" w:rsidRDefault="00F7410B" w:rsidP="00F7410B">
      <w:pPr>
        <w:autoSpaceDE w:val="0"/>
        <w:autoSpaceDN w:val="0"/>
        <w:adjustRightInd w:val="0"/>
        <w:snapToGrid w:val="0"/>
        <w:spacing w:line="360" w:lineRule="auto"/>
        <w:ind w:left="1"/>
        <w:jc w:val="center"/>
        <w:rPr>
          <w:rFonts w:ascii="Times New Roman" w:hAnsi="Times New Roman"/>
          <w:b/>
          <w:color w:val="000000" w:themeColor="text1"/>
          <w:sz w:val="24"/>
          <w:szCs w:val="24"/>
        </w:rPr>
        <w:sectPr w:rsidR="00F7410B" w:rsidRPr="00BC2AE5" w:rsidSect="005E69B9">
          <w:pgSz w:w="11906" w:h="16838"/>
          <w:pgMar w:top="1440" w:right="1797" w:bottom="1440" w:left="1797" w:header="851" w:footer="992" w:gutter="0"/>
          <w:cols w:space="720"/>
          <w:vAlign w:val="center"/>
          <w:docGrid w:linePitch="312"/>
        </w:sectPr>
      </w:pPr>
      <w:r w:rsidRPr="00F7410B">
        <w:rPr>
          <w:rFonts w:ascii="Times New Roman" w:hAnsi="Times New Roman"/>
          <w:b/>
          <w:color w:val="000000" w:themeColor="text1"/>
          <w:sz w:val="24"/>
          <w:szCs w:val="24"/>
        </w:rPr>
        <w:t>The summary of the ROB 2.0 assessment of each study</w:t>
      </w:r>
    </w:p>
    <w:p w:rsidR="00F7410B" w:rsidRPr="00C31108" w:rsidRDefault="00F7410B" w:rsidP="00546721">
      <w:pPr>
        <w:autoSpaceDE w:val="0"/>
        <w:autoSpaceDN w:val="0"/>
        <w:adjustRightInd w:val="0"/>
        <w:snapToGrid w:val="0"/>
        <w:spacing w:line="360" w:lineRule="auto"/>
        <w:jc w:val="left"/>
        <w:rPr>
          <w:rFonts w:ascii="Times New Roman" w:hAnsi="Times New Roman"/>
          <w:b/>
          <w:kern w:val="0"/>
          <w:sz w:val="20"/>
          <w:szCs w:val="20"/>
        </w:rPr>
      </w:pPr>
      <w:r w:rsidRPr="00C31108">
        <w:rPr>
          <w:rFonts w:ascii="Times New Roman" w:hAnsi="Times New Roman"/>
          <w:b/>
          <w:kern w:val="0"/>
          <w:sz w:val="20"/>
          <w:szCs w:val="20"/>
        </w:rPr>
        <w:lastRenderedPageBreak/>
        <w:t>The summary of the ROB 2.0 assessment of each study</w:t>
      </w:r>
      <w:r w:rsidR="000E2859" w:rsidRPr="00C31108">
        <w:rPr>
          <w:rFonts w:ascii="Times New Roman" w:hAnsi="Times New Roman"/>
          <w:b/>
          <w:kern w:val="0"/>
          <w:sz w:val="20"/>
          <w:szCs w:val="20"/>
        </w:rPr>
        <w:t>.</w:t>
      </w:r>
    </w:p>
    <w:p w:rsidR="00F7410B" w:rsidRDefault="000E2859" w:rsidP="00546721">
      <w:pPr>
        <w:autoSpaceDE w:val="0"/>
        <w:autoSpaceDN w:val="0"/>
        <w:adjustRightInd w:val="0"/>
        <w:snapToGrid w:val="0"/>
        <w:spacing w:line="360" w:lineRule="auto"/>
        <w:jc w:val="left"/>
        <w:rPr>
          <w:rFonts w:ascii="Times New Roman" w:hAnsi="Times New Roman"/>
          <w:kern w:val="0"/>
          <w:sz w:val="20"/>
          <w:szCs w:val="20"/>
        </w:rPr>
      </w:pPr>
      <w:r>
        <w:rPr>
          <w:noProof/>
        </w:rPr>
        <w:drawing>
          <wp:inline distT="0" distB="0" distL="0" distR="0" wp14:anchorId="15857667" wp14:editId="3C1C0397">
            <wp:extent cx="5037066" cy="59694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039181" cy="5971986"/>
                    </a:xfrm>
                    <a:prstGeom prst="rect">
                      <a:avLst/>
                    </a:prstGeom>
                  </pic:spPr>
                </pic:pic>
              </a:graphicData>
            </a:graphic>
          </wp:inline>
        </w:drawing>
      </w:r>
    </w:p>
    <w:p w:rsidR="00F7410B" w:rsidRPr="00F7410B" w:rsidRDefault="00F7410B" w:rsidP="00546721">
      <w:pPr>
        <w:autoSpaceDE w:val="0"/>
        <w:autoSpaceDN w:val="0"/>
        <w:adjustRightInd w:val="0"/>
        <w:snapToGrid w:val="0"/>
        <w:spacing w:line="360" w:lineRule="auto"/>
        <w:jc w:val="left"/>
        <w:rPr>
          <w:rFonts w:ascii="Times New Roman" w:hAnsi="Times New Roman"/>
          <w:b/>
          <w:sz w:val="20"/>
          <w:szCs w:val="20"/>
        </w:rPr>
        <w:sectPr w:rsidR="00F7410B" w:rsidRPr="00F7410B" w:rsidSect="00CA0C88">
          <w:pgSz w:w="11906" w:h="16838"/>
          <w:pgMar w:top="1440" w:right="1797" w:bottom="1440" w:left="1797" w:header="851" w:footer="992" w:gutter="0"/>
          <w:cols w:space="720"/>
          <w:docGrid w:linePitch="312"/>
        </w:sectPr>
      </w:pPr>
    </w:p>
    <w:p w:rsidR="00730999" w:rsidRPr="0033473B" w:rsidRDefault="00730999" w:rsidP="00730999">
      <w:pPr>
        <w:autoSpaceDE w:val="0"/>
        <w:autoSpaceDN w:val="0"/>
        <w:adjustRightInd w:val="0"/>
        <w:snapToGrid w:val="0"/>
        <w:spacing w:line="360" w:lineRule="auto"/>
        <w:ind w:left="1"/>
        <w:jc w:val="center"/>
        <w:outlineLvl w:val="0"/>
        <w:rPr>
          <w:rFonts w:ascii="Times New Roman" w:hAnsi="Times New Roman"/>
          <w:b/>
          <w:color w:val="000000" w:themeColor="text1"/>
          <w:sz w:val="24"/>
          <w:szCs w:val="24"/>
        </w:rPr>
      </w:pPr>
      <w:r w:rsidRPr="0033473B">
        <w:rPr>
          <w:rFonts w:ascii="Times New Roman" w:hAnsi="Times New Roman"/>
          <w:b/>
          <w:color w:val="000000" w:themeColor="text1"/>
          <w:sz w:val="24"/>
          <w:szCs w:val="24"/>
        </w:rPr>
        <w:lastRenderedPageBreak/>
        <w:t xml:space="preserve">APPENDIX </w:t>
      </w:r>
      <w:r w:rsidR="003F3FB9">
        <w:rPr>
          <w:rFonts w:ascii="Times New Roman" w:hAnsi="Times New Roman"/>
          <w:b/>
          <w:color w:val="000000" w:themeColor="text1"/>
          <w:sz w:val="24"/>
          <w:szCs w:val="24"/>
        </w:rPr>
        <w:t>7</w:t>
      </w:r>
    </w:p>
    <w:p w:rsidR="00730999" w:rsidRPr="0033473B" w:rsidRDefault="00730999" w:rsidP="00730999">
      <w:pPr>
        <w:autoSpaceDE w:val="0"/>
        <w:autoSpaceDN w:val="0"/>
        <w:adjustRightInd w:val="0"/>
        <w:snapToGrid w:val="0"/>
        <w:spacing w:line="360" w:lineRule="auto"/>
        <w:ind w:left="1"/>
        <w:jc w:val="center"/>
        <w:rPr>
          <w:rFonts w:ascii="Times New Roman" w:hAnsi="Times New Roman"/>
          <w:b/>
          <w:color w:val="000000" w:themeColor="text1"/>
          <w:sz w:val="24"/>
          <w:szCs w:val="24"/>
        </w:rPr>
      </w:pPr>
    </w:p>
    <w:p w:rsidR="00730999" w:rsidRPr="0033473B" w:rsidRDefault="00730999" w:rsidP="00730999">
      <w:pPr>
        <w:autoSpaceDE w:val="0"/>
        <w:autoSpaceDN w:val="0"/>
        <w:adjustRightInd w:val="0"/>
        <w:snapToGrid w:val="0"/>
        <w:spacing w:line="360" w:lineRule="auto"/>
        <w:ind w:left="1"/>
        <w:jc w:val="center"/>
        <w:rPr>
          <w:rFonts w:ascii="Times New Roman" w:hAnsi="Times New Roman"/>
          <w:b/>
          <w:color w:val="000000" w:themeColor="text1"/>
          <w:sz w:val="24"/>
          <w:szCs w:val="24"/>
        </w:rPr>
      </w:pPr>
    </w:p>
    <w:p w:rsidR="00730999" w:rsidRPr="0033473B" w:rsidRDefault="00730999" w:rsidP="00730999">
      <w:pPr>
        <w:autoSpaceDE w:val="0"/>
        <w:autoSpaceDN w:val="0"/>
        <w:adjustRightInd w:val="0"/>
        <w:snapToGrid w:val="0"/>
        <w:spacing w:line="360" w:lineRule="auto"/>
        <w:ind w:left="1"/>
        <w:jc w:val="center"/>
        <w:rPr>
          <w:rFonts w:ascii="Times New Roman" w:hAnsi="Times New Roman"/>
          <w:b/>
          <w:color w:val="000000" w:themeColor="text1"/>
          <w:sz w:val="24"/>
          <w:szCs w:val="24"/>
        </w:rPr>
      </w:pPr>
    </w:p>
    <w:p w:rsidR="00730999" w:rsidRPr="00BC2AE5" w:rsidRDefault="00B947FB" w:rsidP="00730999">
      <w:pPr>
        <w:autoSpaceDE w:val="0"/>
        <w:autoSpaceDN w:val="0"/>
        <w:adjustRightInd w:val="0"/>
        <w:snapToGrid w:val="0"/>
        <w:spacing w:line="360" w:lineRule="auto"/>
        <w:ind w:left="1"/>
        <w:jc w:val="center"/>
        <w:rPr>
          <w:rFonts w:ascii="Times New Roman" w:hAnsi="Times New Roman"/>
          <w:b/>
          <w:color w:val="000000" w:themeColor="text1"/>
          <w:sz w:val="24"/>
          <w:szCs w:val="24"/>
        </w:rPr>
        <w:sectPr w:rsidR="00730999" w:rsidRPr="00BC2AE5" w:rsidSect="005E69B9">
          <w:pgSz w:w="11906" w:h="16838"/>
          <w:pgMar w:top="1440" w:right="1797" w:bottom="1440" w:left="1797" w:header="851" w:footer="992" w:gutter="0"/>
          <w:cols w:space="720"/>
          <w:vAlign w:val="center"/>
          <w:docGrid w:linePitch="312"/>
        </w:sectPr>
      </w:pPr>
      <w:r w:rsidRPr="00B947FB">
        <w:rPr>
          <w:rFonts w:ascii="Times New Roman" w:hAnsi="Times New Roman"/>
          <w:b/>
          <w:color w:val="000000" w:themeColor="text1"/>
          <w:sz w:val="24"/>
          <w:szCs w:val="24"/>
        </w:rPr>
        <w:t>Funnel plot for each outcome from the meta-analysis</w:t>
      </w:r>
    </w:p>
    <w:p w:rsidR="00C725FC" w:rsidRPr="00EE3897" w:rsidRDefault="00475008" w:rsidP="00C725FC">
      <w:pPr>
        <w:rPr>
          <w:rFonts w:ascii="Times New Roman" w:hAnsi="Times New Roman"/>
          <w:sz w:val="20"/>
          <w:szCs w:val="20"/>
        </w:rPr>
      </w:pPr>
      <w:r>
        <w:rPr>
          <w:rFonts w:ascii="Times New Roman" w:hAnsi="Times New Roman"/>
          <w:sz w:val="20"/>
          <w:szCs w:val="20"/>
        </w:rPr>
        <w:lastRenderedPageBreak/>
        <w:t>The funnel plots of the meta-analysis were</w:t>
      </w:r>
      <w:r w:rsidR="007A35DF">
        <w:rPr>
          <w:rFonts w:ascii="Times New Roman" w:hAnsi="Times New Roman" w:hint="eastAsia"/>
          <w:sz w:val="20"/>
          <w:szCs w:val="20"/>
        </w:rPr>
        <w:t>n</w:t>
      </w:r>
      <w:r w:rsidR="007A35DF">
        <w:rPr>
          <w:rFonts w:ascii="Times New Roman" w:hAnsi="Times New Roman"/>
          <w:sz w:val="20"/>
          <w:szCs w:val="20"/>
        </w:rPr>
        <w:t>’</w:t>
      </w:r>
      <w:r w:rsidR="007A35DF">
        <w:rPr>
          <w:rFonts w:ascii="Times New Roman" w:hAnsi="Times New Roman" w:hint="eastAsia"/>
          <w:sz w:val="20"/>
          <w:szCs w:val="20"/>
        </w:rPr>
        <w:t>t</w:t>
      </w:r>
      <w:r>
        <w:rPr>
          <w:rFonts w:ascii="Times New Roman" w:hAnsi="Times New Roman"/>
          <w:sz w:val="20"/>
          <w:szCs w:val="20"/>
        </w:rPr>
        <w:t xml:space="preserve"> suggestive of obvious publication bias for </w:t>
      </w:r>
      <w:r w:rsidR="007A35DF">
        <w:rPr>
          <w:rFonts w:ascii="Times New Roman" w:hAnsi="Times New Roman" w:hint="eastAsia"/>
          <w:sz w:val="20"/>
          <w:szCs w:val="20"/>
        </w:rPr>
        <w:t>all</w:t>
      </w:r>
      <w:r w:rsidRPr="00475008">
        <w:rPr>
          <w:rFonts w:ascii="Times New Roman" w:hAnsi="Times New Roman"/>
          <w:sz w:val="20"/>
          <w:szCs w:val="20"/>
        </w:rPr>
        <w:t xml:space="preserve"> </w:t>
      </w:r>
      <w:r>
        <w:rPr>
          <w:rFonts w:ascii="Times New Roman" w:hAnsi="Times New Roman"/>
          <w:sz w:val="20"/>
          <w:szCs w:val="20"/>
        </w:rPr>
        <w:t>outcome</w:t>
      </w:r>
      <w:r>
        <w:rPr>
          <w:rFonts w:ascii="Times New Roman" w:hAnsi="Times New Roman" w:hint="eastAsia"/>
          <w:sz w:val="20"/>
          <w:szCs w:val="20"/>
        </w:rPr>
        <w:t>s</w:t>
      </w:r>
      <w:r w:rsidR="00EE3897">
        <w:rPr>
          <w:rFonts w:ascii="Times New Roman" w:hAnsi="Times New Roman" w:hint="eastAsia"/>
          <w:sz w:val="20"/>
          <w:szCs w:val="20"/>
        </w:rPr>
        <w:t xml:space="preserve">. </w:t>
      </w:r>
      <w:r w:rsidR="00C725FC">
        <w:rPr>
          <w:rFonts w:ascii="Times New Roman" w:hAnsi="Times New Roman" w:hint="eastAsia"/>
          <w:sz w:val="20"/>
          <w:szCs w:val="20"/>
        </w:rPr>
        <w:t xml:space="preserve">The value of </w:t>
      </w:r>
      <w:r w:rsidR="00C725FC" w:rsidRPr="00C725FC">
        <w:rPr>
          <w:rFonts w:ascii="Times New Roman" w:hAnsi="Times New Roman"/>
          <w:sz w:val="20"/>
          <w:szCs w:val="20"/>
        </w:rPr>
        <w:t>Egger’s test</w:t>
      </w:r>
      <w:r w:rsidR="00C725FC">
        <w:rPr>
          <w:rFonts w:ascii="Times New Roman" w:hAnsi="Times New Roman" w:hint="eastAsia"/>
          <w:sz w:val="20"/>
          <w:szCs w:val="20"/>
        </w:rPr>
        <w:t xml:space="preserve"> is showed in</w:t>
      </w:r>
      <w:r w:rsidR="00C725FC" w:rsidRPr="00C725FC">
        <w:rPr>
          <w:rFonts w:ascii="Arial" w:hAnsi="Arial" w:cs="Arial"/>
          <w:color w:val="333333"/>
          <w:szCs w:val="21"/>
          <w:shd w:val="clear" w:color="auto" w:fill="F7F8FA"/>
        </w:rPr>
        <w:t xml:space="preserve"> </w:t>
      </w:r>
      <w:r w:rsidR="00C725FC">
        <w:rPr>
          <w:rFonts w:ascii="Times New Roman" w:hAnsi="Times New Roman" w:hint="eastAsia"/>
          <w:sz w:val="20"/>
          <w:szCs w:val="20"/>
        </w:rPr>
        <w:t>t</w:t>
      </w:r>
      <w:r w:rsidR="00C725FC" w:rsidRPr="00C725FC">
        <w:rPr>
          <w:rFonts w:ascii="Times New Roman" w:hAnsi="Times New Roman"/>
          <w:sz w:val="20"/>
          <w:szCs w:val="20"/>
        </w:rPr>
        <w:t xml:space="preserve">he </w:t>
      </w:r>
      <w:r w:rsidR="00EE3897">
        <w:rPr>
          <w:rFonts w:ascii="Times New Roman" w:hAnsi="Times New Roman" w:hint="eastAsia"/>
          <w:sz w:val="20"/>
          <w:szCs w:val="20"/>
        </w:rPr>
        <w:t xml:space="preserve">bottom </w:t>
      </w:r>
      <w:r w:rsidR="00C725FC">
        <w:rPr>
          <w:rFonts w:ascii="Times New Roman" w:hAnsi="Times New Roman" w:hint="eastAsia"/>
          <w:sz w:val="20"/>
          <w:szCs w:val="20"/>
        </w:rPr>
        <w:t xml:space="preserve">of the </w:t>
      </w:r>
      <w:r w:rsidR="00EE3897" w:rsidRPr="002A0745">
        <w:rPr>
          <w:rFonts w:ascii="Times New Roman" w:hAnsi="Times New Roman"/>
          <w:sz w:val="20"/>
          <w:szCs w:val="20"/>
        </w:rPr>
        <w:t>funnel plot</w:t>
      </w:r>
      <w:r w:rsidR="00C725FC">
        <w:rPr>
          <w:rFonts w:ascii="Times New Roman" w:hAnsi="Times New Roman" w:hint="eastAsia"/>
          <w:sz w:val="20"/>
          <w:szCs w:val="20"/>
        </w:rPr>
        <w:t>.</w:t>
      </w:r>
    </w:p>
    <w:p w:rsidR="00C725FC" w:rsidRDefault="00C725FC" w:rsidP="00730999">
      <w:pPr>
        <w:rPr>
          <w:rFonts w:ascii="Times New Roman" w:hAnsi="Times New Roman"/>
          <w:b/>
          <w:sz w:val="20"/>
          <w:szCs w:val="20"/>
        </w:rPr>
      </w:pPr>
    </w:p>
    <w:p w:rsidR="00730999" w:rsidRDefault="00730999" w:rsidP="00730999">
      <w:pPr>
        <w:rPr>
          <w:rFonts w:ascii="Times New Roman" w:hAnsi="Times New Roman"/>
          <w:b/>
          <w:sz w:val="20"/>
          <w:szCs w:val="20"/>
        </w:rPr>
      </w:pPr>
      <w:r>
        <w:rPr>
          <w:rFonts w:ascii="Times New Roman" w:hAnsi="Times New Roman" w:hint="eastAsia"/>
          <w:b/>
          <w:sz w:val="20"/>
          <w:szCs w:val="20"/>
        </w:rPr>
        <w:t>a.</w:t>
      </w:r>
      <w:r w:rsidR="007A35DF">
        <w:rPr>
          <w:rFonts w:ascii="Times New Roman" w:hAnsi="Times New Roman" w:hint="eastAsia"/>
          <w:b/>
          <w:sz w:val="20"/>
          <w:szCs w:val="20"/>
        </w:rPr>
        <w:t xml:space="preserve"> F</w:t>
      </w:r>
      <w:r w:rsidR="00EE3897" w:rsidRPr="00EE3897">
        <w:rPr>
          <w:rFonts w:ascii="Times New Roman" w:hAnsi="Times New Roman"/>
          <w:b/>
          <w:sz w:val="20"/>
          <w:szCs w:val="20"/>
        </w:rPr>
        <w:t>unnel plot</w:t>
      </w:r>
      <w:r w:rsidRPr="00AF5D27">
        <w:rPr>
          <w:rFonts w:ascii="Times New Roman" w:hAnsi="Times New Roman"/>
          <w:b/>
          <w:sz w:val="20"/>
          <w:szCs w:val="20"/>
        </w:rPr>
        <w:t xml:space="preserve"> for</w:t>
      </w:r>
      <w:r w:rsidR="0031084D">
        <w:rPr>
          <w:rFonts w:ascii="Times New Roman" w:hAnsi="Times New Roman" w:hint="eastAsia"/>
          <w:b/>
          <w:sz w:val="20"/>
          <w:szCs w:val="20"/>
        </w:rPr>
        <w:t>remission</w:t>
      </w:r>
      <w:r w:rsidRPr="00E76D26">
        <w:rPr>
          <w:rFonts w:ascii="Times New Roman" w:hAnsi="Times New Roman"/>
          <w:b/>
          <w:sz w:val="20"/>
          <w:szCs w:val="20"/>
        </w:rPr>
        <w:t xml:space="preserve"> at post-treatment</w:t>
      </w:r>
    </w:p>
    <w:p w:rsidR="00730999" w:rsidRDefault="00730999" w:rsidP="00730999">
      <w:pPr>
        <w:rPr>
          <w:rFonts w:ascii="Times New Roman" w:hAnsi="Times New Roman"/>
          <w:b/>
          <w:sz w:val="20"/>
          <w:szCs w:val="20"/>
        </w:rPr>
      </w:pPr>
    </w:p>
    <w:p w:rsidR="00730999" w:rsidRDefault="00451742" w:rsidP="00730999">
      <w:pPr>
        <w:rPr>
          <w:rFonts w:ascii="Times New Roman" w:hAnsi="Times New Roman"/>
          <w:b/>
          <w:sz w:val="20"/>
          <w:szCs w:val="20"/>
        </w:rPr>
      </w:pPr>
      <w:r>
        <w:rPr>
          <w:noProof/>
        </w:rPr>
        <w:drawing>
          <wp:inline distT="0" distB="0" distL="0" distR="0" wp14:anchorId="57788AE2" wp14:editId="10185357">
            <wp:extent cx="5274310" cy="4066224"/>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274310" cy="4066224"/>
                    </a:xfrm>
                    <a:prstGeom prst="rect">
                      <a:avLst/>
                    </a:prstGeom>
                  </pic:spPr>
                </pic:pic>
              </a:graphicData>
            </a:graphic>
          </wp:inline>
        </w:drawing>
      </w:r>
    </w:p>
    <w:p w:rsidR="00730999" w:rsidRDefault="00730999" w:rsidP="00730999">
      <w:pPr>
        <w:rPr>
          <w:rFonts w:ascii="Times New Roman" w:hAnsi="Times New Roman"/>
          <w:b/>
          <w:sz w:val="20"/>
          <w:szCs w:val="20"/>
        </w:rPr>
      </w:pPr>
    </w:p>
    <w:p w:rsidR="00BC2AE5" w:rsidRDefault="00BC2AE5" w:rsidP="00730999">
      <w:pPr>
        <w:rPr>
          <w:rFonts w:ascii="Times New Roman" w:hAnsi="Times New Roman"/>
          <w:b/>
          <w:sz w:val="20"/>
          <w:szCs w:val="20"/>
        </w:rPr>
      </w:pPr>
    </w:p>
    <w:p w:rsidR="00BC2AE5" w:rsidRDefault="00BC2AE5" w:rsidP="00730999">
      <w:pPr>
        <w:rPr>
          <w:rFonts w:ascii="Times New Roman" w:hAnsi="Times New Roman"/>
          <w:b/>
          <w:sz w:val="20"/>
          <w:szCs w:val="20"/>
        </w:rPr>
      </w:pPr>
    </w:p>
    <w:p w:rsidR="00BC2AE5" w:rsidRDefault="00BC2AE5" w:rsidP="00730999">
      <w:pPr>
        <w:rPr>
          <w:rFonts w:ascii="Times New Roman" w:hAnsi="Times New Roman"/>
          <w:b/>
          <w:sz w:val="20"/>
          <w:szCs w:val="20"/>
        </w:rPr>
      </w:pPr>
    </w:p>
    <w:p w:rsidR="00BC2AE5" w:rsidRDefault="00BC2AE5" w:rsidP="00730999">
      <w:pPr>
        <w:rPr>
          <w:rFonts w:ascii="Times New Roman" w:hAnsi="Times New Roman"/>
          <w:b/>
          <w:sz w:val="20"/>
          <w:szCs w:val="20"/>
        </w:rPr>
        <w:sectPr w:rsidR="00BC2AE5" w:rsidSect="005E69B9">
          <w:pgSz w:w="11906" w:h="16838"/>
          <w:pgMar w:top="1440" w:right="1800" w:bottom="1440" w:left="1800" w:header="851" w:footer="992" w:gutter="0"/>
          <w:cols w:space="720"/>
          <w:docGrid w:linePitch="312"/>
        </w:sectPr>
      </w:pPr>
    </w:p>
    <w:p w:rsidR="00730999" w:rsidRPr="00E76D26" w:rsidRDefault="004F46B1" w:rsidP="00730999">
      <w:pPr>
        <w:rPr>
          <w:rFonts w:ascii="Times New Roman" w:hAnsi="Times New Roman"/>
          <w:b/>
          <w:sz w:val="20"/>
          <w:szCs w:val="20"/>
        </w:rPr>
      </w:pPr>
      <w:r>
        <w:rPr>
          <w:rFonts w:ascii="Times New Roman" w:hAnsi="Times New Roman" w:hint="eastAsia"/>
          <w:b/>
          <w:sz w:val="20"/>
          <w:szCs w:val="20"/>
        </w:rPr>
        <w:lastRenderedPageBreak/>
        <w:t>b</w:t>
      </w:r>
      <w:r w:rsidR="00730999">
        <w:rPr>
          <w:rFonts w:ascii="Times New Roman" w:hAnsi="Times New Roman" w:hint="eastAsia"/>
          <w:b/>
          <w:sz w:val="20"/>
          <w:szCs w:val="20"/>
        </w:rPr>
        <w:t>.</w:t>
      </w:r>
      <w:r w:rsidR="00730999" w:rsidRPr="003D4372">
        <w:rPr>
          <w:rFonts w:ascii="Times New Roman" w:hAnsi="Times New Roman"/>
          <w:b/>
          <w:sz w:val="20"/>
          <w:szCs w:val="20"/>
        </w:rPr>
        <w:t xml:space="preserve"> </w:t>
      </w:r>
      <w:r w:rsidR="007A35DF">
        <w:rPr>
          <w:rFonts w:ascii="Times New Roman" w:hAnsi="Times New Roman" w:hint="eastAsia"/>
          <w:b/>
          <w:sz w:val="20"/>
          <w:szCs w:val="20"/>
        </w:rPr>
        <w:t>F</w:t>
      </w:r>
      <w:r w:rsidR="00EE3897" w:rsidRPr="00EE3897">
        <w:rPr>
          <w:rFonts w:ascii="Times New Roman" w:hAnsi="Times New Roman"/>
          <w:b/>
          <w:sz w:val="20"/>
          <w:szCs w:val="20"/>
        </w:rPr>
        <w:t>unnel plot</w:t>
      </w:r>
      <w:r w:rsidR="00730999" w:rsidRPr="00AF5D27">
        <w:rPr>
          <w:rFonts w:ascii="Times New Roman" w:hAnsi="Times New Roman"/>
          <w:b/>
          <w:sz w:val="20"/>
          <w:szCs w:val="20"/>
        </w:rPr>
        <w:t xml:space="preserve"> for </w:t>
      </w:r>
      <w:r w:rsidR="00730999" w:rsidRPr="00E76D26">
        <w:rPr>
          <w:rFonts w:ascii="Times New Roman" w:hAnsi="Times New Roman"/>
          <w:b/>
          <w:sz w:val="20"/>
          <w:szCs w:val="20"/>
        </w:rPr>
        <w:t>all-cause discontinuation</w:t>
      </w:r>
    </w:p>
    <w:p w:rsidR="00730999" w:rsidRDefault="00730999" w:rsidP="00730999">
      <w:pPr>
        <w:rPr>
          <w:rFonts w:ascii="Times New Roman" w:hAnsi="Times New Roman"/>
          <w:b/>
          <w:sz w:val="20"/>
          <w:szCs w:val="20"/>
        </w:rPr>
      </w:pPr>
    </w:p>
    <w:p w:rsidR="00730999" w:rsidRDefault="00451742" w:rsidP="00730999">
      <w:pPr>
        <w:rPr>
          <w:rFonts w:ascii="Times New Roman" w:hAnsi="Times New Roman"/>
          <w:b/>
          <w:sz w:val="20"/>
          <w:szCs w:val="20"/>
        </w:rPr>
      </w:pPr>
      <w:r>
        <w:rPr>
          <w:noProof/>
        </w:rPr>
        <w:drawing>
          <wp:inline distT="0" distB="0" distL="0" distR="0" wp14:anchorId="425F7C92" wp14:editId="5ADDC664">
            <wp:extent cx="5274310" cy="4042417"/>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74310" cy="4042417"/>
                    </a:xfrm>
                    <a:prstGeom prst="rect">
                      <a:avLst/>
                    </a:prstGeom>
                  </pic:spPr>
                </pic:pic>
              </a:graphicData>
            </a:graphic>
          </wp:inline>
        </w:drawing>
      </w:r>
    </w:p>
    <w:p w:rsidR="00730999" w:rsidRDefault="00730999" w:rsidP="00730999">
      <w:pPr>
        <w:rPr>
          <w:rFonts w:ascii="Times New Roman" w:hAnsi="Times New Roman"/>
          <w:b/>
          <w:sz w:val="20"/>
          <w:szCs w:val="20"/>
        </w:rPr>
      </w:pPr>
    </w:p>
    <w:p w:rsidR="00BC2AE5" w:rsidRDefault="00BC2AE5" w:rsidP="004F46B1">
      <w:pPr>
        <w:rPr>
          <w:rFonts w:ascii="Times New Roman" w:hAnsi="Times New Roman"/>
          <w:b/>
          <w:sz w:val="20"/>
          <w:szCs w:val="20"/>
        </w:rPr>
      </w:pPr>
    </w:p>
    <w:p w:rsidR="00E40C95" w:rsidRDefault="00E40C95" w:rsidP="004F46B1">
      <w:pPr>
        <w:rPr>
          <w:rFonts w:ascii="Times New Roman" w:hAnsi="Times New Roman"/>
          <w:b/>
          <w:sz w:val="20"/>
          <w:szCs w:val="20"/>
        </w:rPr>
        <w:sectPr w:rsidR="00E40C95" w:rsidSect="005E69B9">
          <w:pgSz w:w="11906" w:h="16838"/>
          <w:pgMar w:top="1440" w:right="1800" w:bottom="1440" w:left="1800" w:header="851" w:footer="992" w:gutter="0"/>
          <w:cols w:space="720"/>
          <w:docGrid w:linePitch="312"/>
        </w:sectPr>
      </w:pPr>
    </w:p>
    <w:p w:rsidR="004F46B1" w:rsidRPr="00E76D26" w:rsidRDefault="004F46B1" w:rsidP="004F46B1">
      <w:pPr>
        <w:rPr>
          <w:rFonts w:ascii="Times New Roman" w:hAnsi="Times New Roman"/>
          <w:b/>
          <w:sz w:val="20"/>
          <w:szCs w:val="20"/>
        </w:rPr>
      </w:pPr>
      <w:r>
        <w:rPr>
          <w:rFonts w:ascii="Times New Roman" w:hAnsi="Times New Roman" w:hint="eastAsia"/>
          <w:b/>
          <w:sz w:val="20"/>
          <w:szCs w:val="20"/>
        </w:rPr>
        <w:lastRenderedPageBreak/>
        <w:t>c.</w:t>
      </w:r>
      <w:r w:rsidRPr="003D4372">
        <w:rPr>
          <w:rFonts w:ascii="Times New Roman" w:hAnsi="Times New Roman"/>
          <w:b/>
          <w:sz w:val="20"/>
          <w:szCs w:val="20"/>
        </w:rPr>
        <w:t xml:space="preserve"> </w:t>
      </w:r>
      <w:r w:rsidR="007A35DF">
        <w:rPr>
          <w:rFonts w:ascii="Times New Roman" w:hAnsi="Times New Roman" w:hint="eastAsia"/>
          <w:b/>
          <w:sz w:val="20"/>
          <w:szCs w:val="20"/>
        </w:rPr>
        <w:t>F</w:t>
      </w:r>
      <w:r w:rsidR="00EE3897" w:rsidRPr="00EE3897">
        <w:rPr>
          <w:rFonts w:ascii="Times New Roman" w:hAnsi="Times New Roman"/>
          <w:b/>
          <w:sz w:val="20"/>
          <w:szCs w:val="20"/>
        </w:rPr>
        <w:t>unnel plot</w:t>
      </w:r>
      <w:r w:rsidRPr="00AF5D27">
        <w:rPr>
          <w:rFonts w:ascii="Times New Roman" w:hAnsi="Times New Roman"/>
          <w:b/>
          <w:sz w:val="20"/>
          <w:szCs w:val="20"/>
        </w:rPr>
        <w:t xml:space="preserve"> for </w:t>
      </w:r>
      <w:r w:rsidR="0031084D">
        <w:rPr>
          <w:rFonts w:ascii="Times New Roman" w:hAnsi="Times New Roman" w:hint="eastAsia"/>
          <w:b/>
          <w:sz w:val="20"/>
          <w:szCs w:val="20"/>
        </w:rPr>
        <w:t>efficacy at post-treatment</w:t>
      </w:r>
    </w:p>
    <w:p w:rsidR="004F46B1" w:rsidRDefault="004F46B1" w:rsidP="004F46B1">
      <w:pPr>
        <w:rPr>
          <w:rFonts w:ascii="Times New Roman" w:hAnsi="Times New Roman"/>
          <w:b/>
          <w:sz w:val="20"/>
          <w:szCs w:val="20"/>
        </w:rPr>
      </w:pPr>
    </w:p>
    <w:p w:rsidR="004F46B1" w:rsidRDefault="00451742" w:rsidP="004F46B1">
      <w:pPr>
        <w:rPr>
          <w:rFonts w:ascii="Times New Roman" w:hAnsi="Times New Roman"/>
          <w:b/>
          <w:sz w:val="20"/>
          <w:szCs w:val="20"/>
        </w:rPr>
      </w:pPr>
      <w:r>
        <w:rPr>
          <w:noProof/>
        </w:rPr>
        <w:drawing>
          <wp:inline distT="0" distB="0" distL="0" distR="0" wp14:anchorId="61A4F45E" wp14:editId="75DD3762">
            <wp:extent cx="5274310" cy="4125438"/>
            <wp:effectExtent l="0" t="0" r="254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274310" cy="4125438"/>
                    </a:xfrm>
                    <a:prstGeom prst="rect">
                      <a:avLst/>
                    </a:prstGeom>
                  </pic:spPr>
                </pic:pic>
              </a:graphicData>
            </a:graphic>
          </wp:inline>
        </w:drawing>
      </w:r>
    </w:p>
    <w:p w:rsidR="004F46B1" w:rsidRDefault="004F46B1" w:rsidP="004F46B1">
      <w:pPr>
        <w:rPr>
          <w:rFonts w:ascii="Times New Roman" w:hAnsi="Times New Roman"/>
          <w:b/>
          <w:sz w:val="20"/>
          <w:szCs w:val="20"/>
        </w:rPr>
      </w:pPr>
    </w:p>
    <w:p w:rsidR="00BC2AE5" w:rsidRDefault="00BC2AE5" w:rsidP="00730999">
      <w:pPr>
        <w:rPr>
          <w:rFonts w:ascii="Times New Roman" w:hAnsi="Times New Roman"/>
          <w:b/>
          <w:sz w:val="20"/>
          <w:szCs w:val="20"/>
        </w:rPr>
      </w:pPr>
    </w:p>
    <w:p w:rsidR="00BC2AE5" w:rsidRDefault="00BC2AE5" w:rsidP="00730999">
      <w:pPr>
        <w:rPr>
          <w:rFonts w:ascii="Times New Roman" w:hAnsi="Times New Roman"/>
          <w:b/>
          <w:sz w:val="20"/>
          <w:szCs w:val="20"/>
        </w:rPr>
      </w:pPr>
    </w:p>
    <w:p w:rsidR="00BC2AE5" w:rsidRDefault="00BC2AE5" w:rsidP="00730999">
      <w:pPr>
        <w:rPr>
          <w:rFonts w:ascii="Times New Roman" w:hAnsi="Times New Roman"/>
          <w:b/>
          <w:sz w:val="20"/>
          <w:szCs w:val="20"/>
        </w:rPr>
      </w:pPr>
    </w:p>
    <w:p w:rsidR="00E40C95" w:rsidRDefault="00E40C95" w:rsidP="00730999">
      <w:pPr>
        <w:rPr>
          <w:rFonts w:ascii="Times New Roman" w:hAnsi="Times New Roman"/>
          <w:b/>
          <w:sz w:val="20"/>
          <w:szCs w:val="20"/>
        </w:rPr>
        <w:sectPr w:rsidR="00E40C95" w:rsidSect="005E69B9">
          <w:pgSz w:w="11906" w:h="16838"/>
          <w:pgMar w:top="1440" w:right="1800" w:bottom="1440" w:left="1800" w:header="851" w:footer="992" w:gutter="0"/>
          <w:cols w:space="720"/>
          <w:docGrid w:linePitch="312"/>
        </w:sectPr>
      </w:pPr>
    </w:p>
    <w:p w:rsidR="00730999" w:rsidRPr="00131876" w:rsidRDefault="00730999" w:rsidP="00730999">
      <w:pPr>
        <w:rPr>
          <w:rFonts w:ascii="Times New Roman" w:hAnsi="Times New Roman"/>
          <w:b/>
          <w:sz w:val="20"/>
          <w:szCs w:val="20"/>
        </w:rPr>
      </w:pPr>
      <w:r>
        <w:rPr>
          <w:rFonts w:ascii="Times New Roman" w:hAnsi="Times New Roman" w:hint="eastAsia"/>
          <w:b/>
          <w:sz w:val="20"/>
          <w:szCs w:val="20"/>
        </w:rPr>
        <w:lastRenderedPageBreak/>
        <w:t>d.</w:t>
      </w:r>
      <w:r w:rsidRPr="003D4372">
        <w:rPr>
          <w:rFonts w:ascii="Times New Roman" w:hAnsi="Times New Roman"/>
          <w:b/>
          <w:sz w:val="20"/>
          <w:szCs w:val="20"/>
        </w:rPr>
        <w:t xml:space="preserve"> </w:t>
      </w:r>
      <w:r w:rsidR="00EE3897">
        <w:rPr>
          <w:rFonts w:ascii="Times New Roman" w:hAnsi="Times New Roman" w:hint="eastAsia"/>
          <w:b/>
          <w:sz w:val="20"/>
          <w:szCs w:val="20"/>
        </w:rPr>
        <w:t>C</w:t>
      </w:r>
      <w:r w:rsidR="00EE3897" w:rsidRPr="00EE3897">
        <w:rPr>
          <w:rFonts w:ascii="Times New Roman" w:hAnsi="Times New Roman"/>
          <w:b/>
          <w:sz w:val="20"/>
          <w:szCs w:val="20"/>
        </w:rPr>
        <w:t>omparison-adjusted funnel plot</w:t>
      </w:r>
      <w:r w:rsidRPr="00AF5D27">
        <w:rPr>
          <w:rFonts w:ascii="Times New Roman" w:hAnsi="Times New Roman"/>
          <w:b/>
          <w:sz w:val="20"/>
          <w:szCs w:val="20"/>
        </w:rPr>
        <w:t xml:space="preserve"> for </w:t>
      </w:r>
      <w:r w:rsidR="007A35DF" w:rsidRPr="007A35DF">
        <w:rPr>
          <w:rFonts w:ascii="Times New Roman" w:hAnsi="Times New Roman"/>
          <w:b/>
          <w:sz w:val="20"/>
          <w:szCs w:val="20"/>
        </w:rPr>
        <w:t>suicidality</w:t>
      </w:r>
    </w:p>
    <w:p w:rsidR="00730999" w:rsidRDefault="00730999" w:rsidP="00730999">
      <w:pPr>
        <w:rPr>
          <w:rFonts w:ascii="Times New Roman" w:hAnsi="Times New Roman"/>
          <w:b/>
          <w:sz w:val="20"/>
          <w:szCs w:val="20"/>
        </w:rPr>
      </w:pPr>
    </w:p>
    <w:p w:rsidR="008B2C00" w:rsidRPr="00256028" w:rsidRDefault="006643F2" w:rsidP="00B74BCD">
      <w:pPr>
        <w:rPr>
          <w:rFonts w:ascii="Times New Roman" w:hAnsi="Times New Roman"/>
          <w:b/>
          <w:color w:val="FF0000"/>
          <w:sz w:val="20"/>
          <w:szCs w:val="20"/>
        </w:rPr>
      </w:pPr>
      <w:r w:rsidRPr="006643F2">
        <w:rPr>
          <w:noProof/>
        </w:rPr>
        <w:t xml:space="preserve"> </w:t>
      </w:r>
      <w:r w:rsidR="00451742">
        <w:rPr>
          <w:noProof/>
        </w:rPr>
        <w:drawing>
          <wp:inline distT="0" distB="0" distL="0" distR="0" wp14:anchorId="790C0253" wp14:editId="2227FA04">
            <wp:extent cx="5043618" cy="3916393"/>
            <wp:effectExtent l="0" t="0" r="508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043632" cy="3916404"/>
                    </a:xfrm>
                    <a:prstGeom prst="rect">
                      <a:avLst/>
                    </a:prstGeom>
                  </pic:spPr>
                </pic:pic>
              </a:graphicData>
            </a:graphic>
          </wp:inline>
        </w:drawing>
      </w:r>
    </w:p>
    <w:sectPr w:rsidR="008B2C00" w:rsidRPr="00256028" w:rsidSect="005E69B9">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7D2" w:rsidRDefault="004277D2" w:rsidP="006236A5">
      <w:r>
        <w:separator/>
      </w:r>
    </w:p>
  </w:endnote>
  <w:endnote w:type="continuationSeparator" w:id="0">
    <w:p w:rsidR="004277D2" w:rsidRDefault="004277D2" w:rsidP="00623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PS-ItalicMT">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6379"/>
      <w:docPartObj>
        <w:docPartGallery w:val="Page Numbers (Bottom of Page)"/>
        <w:docPartUnique/>
      </w:docPartObj>
    </w:sdtPr>
    <w:sdtContent>
      <w:p w:rsidR="00F5173D" w:rsidRDefault="00F5173D">
        <w:pPr>
          <w:pStyle w:val="a6"/>
          <w:jc w:val="center"/>
        </w:pPr>
        <w:r>
          <w:fldChar w:fldCharType="begin"/>
        </w:r>
        <w:r>
          <w:instrText xml:space="preserve"> PAGE   \* MERGEFORMAT </w:instrText>
        </w:r>
        <w:r>
          <w:fldChar w:fldCharType="separate"/>
        </w:r>
        <w:r w:rsidR="00CB033F" w:rsidRPr="00CB033F">
          <w:rPr>
            <w:noProof/>
            <w:lang w:val="zh-CN"/>
          </w:rPr>
          <w:t>3</w:t>
        </w:r>
        <w:r>
          <w:rPr>
            <w:noProof/>
            <w:lang w:val="zh-CN"/>
          </w:rPr>
          <w:fldChar w:fldCharType="end"/>
        </w:r>
      </w:p>
    </w:sdtContent>
  </w:sdt>
  <w:p w:rsidR="00F5173D" w:rsidRDefault="00F5173D">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3D" w:rsidRDefault="00F5173D" w:rsidP="00BE7F96">
    <w:pPr>
      <w:pStyle w:val="a6"/>
      <w:jc w:val="center"/>
    </w:pPr>
    <w:r>
      <w:rPr>
        <w:rFonts w:hint="eastAsia"/>
      </w:rPr>
      <w:t>19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6380"/>
      <w:docPartObj>
        <w:docPartGallery w:val="Page Numbers (Bottom of Page)"/>
        <w:docPartUnique/>
      </w:docPartObj>
    </w:sdtPr>
    <w:sdtContent>
      <w:p w:rsidR="00F5173D" w:rsidRDefault="00F5173D">
        <w:pPr>
          <w:pStyle w:val="a6"/>
          <w:jc w:val="center"/>
        </w:pPr>
        <w:r>
          <w:fldChar w:fldCharType="begin"/>
        </w:r>
        <w:r>
          <w:instrText xml:space="preserve"> PAGE   \* MERGEFORMAT </w:instrText>
        </w:r>
        <w:r>
          <w:fldChar w:fldCharType="separate"/>
        </w:r>
        <w:r w:rsidR="00CB033F" w:rsidRPr="00CB033F">
          <w:rPr>
            <w:noProof/>
            <w:lang w:val="zh-CN"/>
          </w:rPr>
          <w:t>17</w:t>
        </w:r>
        <w:r>
          <w:rPr>
            <w:noProof/>
            <w:lang w:val="zh-CN"/>
          </w:rPr>
          <w:fldChar w:fldCharType="end"/>
        </w:r>
      </w:p>
    </w:sdtContent>
  </w:sdt>
  <w:p w:rsidR="00F5173D" w:rsidRDefault="00F5173D">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3D" w:rsidRDefault="00F5173D">
    <w:pPr>
      <w:pStyle w:val="a6"/>
      <w:jc w:val="center"/>
    </w:pPr>
    <w:r>
      <w:rPr>
        <w:noProof/>
      </w:rPr>
      <mc:AlternateContent>
        <mc:Choice Requires="wps">
          <w:drawing>
            <wp:anchor distT="0" distB="0" distL="114300" distR="114300" simplePos="0" relativeHeight="251659264" behindDoc="0" locked="0" layoutInCell="1" allowOverlap="1" wp14:anchorId="251D1901" wp14:editId="68550AC9">
              <wp:simplePos x="0" y="0"/>
              <wp:positionH relativeFrom="margin">
                <wp:align>center</wp:align>
              </wp:positionH>
              <wp:positionV relativeFrom="paragraph">
                <wp:posOffset>0</wp:posOffset>
              </wp:positionV>
              <wp:extent cx="116205" cy="302260"/>
              <wp:effectExtent l="0" t="0" r="0" b="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579049930"/>
                          </w:sdtPr>
                          <w:sdtContent>
                            <w:p w:rsidR="00F5173D" w:rsidRDefault="00F5173D">
                              <w:pPr>
                                <w:pStyle w:val="a6"/>
                                <w:jc w:val="center"/>
                              </w:pPr>
                              <w:r>
                                <w:fldChar w:fldCharType="begin"/>
                              </w:r>
                              <w:r>
                                <w:instrText xml:space="preserve"> PAGE   \* MERGEFORMAT </w:instrText>
                              </w:r>
                              <w:r>
                                <w:fldChar w:fldCharType="separate"/>
                              </w:r>
                              <w:r w:rsidR="00CB033F" w:rsidRPr="00CB033F">
                                <w:rPr>
                                  <w:noProof/>
                                  <w:lang w:val="zh-CN"/>
                                </w:rPr>
                                <w:t>18</w:t>
                              </w:r>
                              <w:r>
                                <w:rPr>
                                  <w:lang w:val="zh-CN"/>
                                </w:rPr>
                                <w:fldChar w:fldCharType="end"/>
                              </w:r>
                            </w:p>
                          </w:sdtContent>
                        </w:sdt>
                        <w:p w:rsidR="00F5173D" w:rsidRDefault="00F5173D"/>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1D1901" id="_x0000_t202" coordsize="21600,21600" o:spt="202" path="m,l,21600r21600,l21600,xe">
              <v:stroke joinstyle="miter"/>
              <v:path gradientshapeok="t" o:connecttype="rect"/>
            </v:shapetype>
            <v:shape id="文本框 4" o:spid="_x0000_s1026" type="#_x0000_t202" style="position:absolute;left:0;text-align:left;margin-left:0;margin-top:0;width:9.15pt;height:23.8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" filled="f" stroked="f">
              <v:textbox style="mso-fit-shape-to-text:t" inset="0,0,0,0">
                <w:txbxContent>
                  <w:sdt>
                    <w:sdtPr>
                      <w:id w:val="-1579049930"/>
                    </w:sdtPr>
                    <w:sdtContent>
                      <w:p w:rsidR="00F5173D" w:rsidRDefault="00F5173D">
                        <w:pPr>
                          <w:pStyle w:val="a6"/>
                          <w:jc w:val="center"/>
                        </w:pPr>
                        <w:r>
                          <w:fldChar w:fldCharType="begin"/>
                        </w:r>
                        <w:r>
                          <w:instrText xml:space="preserve"> PAGE   \* MERGEFORMAT </w:instrText>
                        </w:r>
                        <w:r>
                          <w:fldChar w:fldCharType="separate"/>
                        </w:r>
                        <w:r w:rsidR="00CB033F" w:rsidRPr="00CB033F">
                          <w:rPr>
                            <w:noProof/>
                            <w:lang w:val="zh-CN"/>
                          </w:rPr>
                          <w:t>18</w:t>
                        </w:r>
                        <w:r>
                          <w:rPr>
                            <w:lang w:val="zh-CN"/>
                          </w:rPr>
                          <w:fldChar w:fldCharType="end"/>
                        </w:r>
                      </w:p>
                    </w:sdtContent>
                  </w:sdt>
                  <w:p w:rsidR="00F5173D" w:rsidRDefault="00F5173D"/>
                </w:txbxContent>
              </v:textbox>
              <w10:wrap anchorx="margin"/>
            </v:shape>
          </w:pict>
        </mc:Fallback>
      </mc:AlternateContent>
    </w:r>
  </w:p>
  <w:p w:rsidR="00F5173D" w:rsidRDefault="00F5173D">
    <w:pPr>
      <w:pStyle w:val="a6"/>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3D" w:rsidRDefault="00F5173D">
    <w:pPr>
      <w:pStyle w:val="a6"/>
      <w:jc w:val="center"/>
    </w:pPr>
    <w:r>
      <w:rPr>
        <w:rFonts w:hint="eastAsia"/>
      </w:rPr>
      <w:t>24</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3D" w:rsidRDefault="00F5173D" w:rsidP="00C31108">
    <w:pPr>
      <w:pStyle w:val="a6"/>
      <w:jc w:val="center"/>
    </w:pPr>
    <w:r>
      <w:rPr>
        <w:noProof/>
      </w:rPr>
      <mc:AlternateContent>
        <mc:Choice Requires="wps">
          <w:drawing>
            <wp:anchor distT="0" distB="0" distL="114300" distR="114300" simplePos="0" relativeHeight="251661312" behindDoc="0" locked="0" layoutInCell="1" allowOverlap="1" wp14:anchorId="7FB39C8B" wp14:editId="288973D0">
              <wp:simplePos x="0" y="0"/>
              <wp:positionH relativeFrom="margin">
                <wp:align>center</wp:align>
              </wp:positionH>
              <wp:positionV relativeFrom="paragraph">
                <wp:posOffset>0</wp:posOffset>
              </wp:positionV>
              <wp:extent cx="116205" cy="30226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428892116"/>
                          </w:sdtPr>
                          <w:sdtContent>
                            <w:p w:rsidR="00F5173D" w:rsidRDefault="00F5173D">
                              <w:pPr>
                                <w:pStyle w:val="a6"/>
                                <w:jc w:val="center"/>
                              </w:pPr>
                              <w:r>
                                <w:fldChar w:fldCharType="begin"/>
                              </w:r>
                              <w:r>
                                <w:instrText xml:space="preserve"> PAGE   \* MERGEFORMAT </w:instrText>
                              </w:r>
                              <w:r>
                                <w:fldChar w:fldCharType="separate"/>
                              </w:r>
                              <w:r w:rsidR="00CB033F" w:rsidRPr="00CB033F">
                                <w:rPr>
                                  <w:noProof/>
                                  <w:lang w:val="zh-CN"/>
                                </w:rPr>
                                <w:t>27</w:t>
                              </w:r>
                              <w:r>
                                <w:rPr>
                                  <w:lang w:val="zh-CN"/>
                                </w:rPr>
                                <w:fldChar w:fldCharType="end"/>
                              </w:r>
                            </w:p>
                          </w:sdtContent>
                        </w:sdt>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B39C8B" id="_x0000_t202" coordsize="21600,21600" o:spt="202" path="m,l,21600r21600,l21600,xe">
              <v:stroke joinstyle="miter"/>
              <v:path gradientshapeok="t" o:connecttype="rect"/>
            </v:shapetype>
            <v:shape id="文本框 2" o:spid="_x0000_s1027" type="#_x0000_t202" style="position:absolute;left:0;text-align:left;margin-left:0;margin-top:0;width:9.15pt;height:23.8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" filled="f" stroked="f">
              <v:textbox style="mso-fit-shape-to-text:t" inset="0,0,0,0">
                <w:txbxContent>
                  <w:sdt>
                    <w:sdtPr>
                      <w:id w:val="-428892116"/>
                    </w:sdtPr>
                    <w:sdtContent>
                      <w:p w:rsidR="00F5173D" w:rsidRDefault="00F5173D">
                        <w:pPr>
                          <w:pStyle w:val="a6"/>
                          <w:jc w:val="center"/>
                        </w:pPr>
                        <w:r>
                          <w:fldChar w:fldCharType="begin"/>
                        </w:r>
                        <w:r>
                          <w:instrText xml:space="preserve"> PAGE   \* MERGEFORMAT </w:instrText>
                        </w:r>
                        <w:r>
                          <w:fldChar w:fldCharType="separate"/>
                        </w:r>
                        <w:r w:rsidR="00CB033F" w:rsidRPr="00CB033F">
                          <w:rPr>
                            <w:noProof/>
                            <w:lang w:val="zh-CN"/>
                          </w:rPr>
                          <w:t>27</w:t>
                        </w:r>
                        <w:r>
                          <w:rPr>
                            <w:lang w:val="zh-CN"/>
                          </w:rPr>
                          <w:fldChar w:fldCharType="end"/>
                        </w:r>
                      </w:p>
                    </w:sdtContent>
                  </w:sdt>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73D" w:rsidRDefault="00F5173D">
    <w:pPr>
      <w:pStyle w:val="a6"/>
      <w:jc w:val="center"/>
    </w:pPr>
    <w:r>
      <w:rPr>
        <w:rFonts w:hint="eastAsia"/>
      </w:rPr>
      <w:t>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7D2" w:rsidRDefault="004277D2" w:rsidP="006236A5">
      <w:r>
        <w:separator/>
      </w:r>
    </w:p>
  </w:footnote>
  <w:footnote w:type="continuationSeparator" w:id="0">
    <w:p w:rsidR="004277D2" w:rsidRDefault="004277D2" w:rsidP="006236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BD35F28"/>
    <w:multiLevelType w:val="singleLevel"/>
    <w:tmpl w:val="ABD35F28"/>
    <w:lvl w:ilvl="0">
      <w:start w:val="18"/>
      <w:numFmt w:val="decimal"/>
      <w:lvlText w:val="%1."/>
      <w:lvlJc w:val="left"/>
      <w:pPr>
        <w:tabs>
          <w:tab w:val="left" w:pos="312"/>
        </w:tabs>
      </w:pPr>
    </w:lvl>
  </w:abstractNum>
  <w:abstractNum w:abstractNumId="1" w15:restartNumberingAfterBreak="0">
    <w:nsid w:val="CCB26BD7"/>
    <w:multiLevelType w:val="singleLevel"/>
    <w:tmpl w:val="CCB26BD7"/>
    <w:lvl w:ilvl="0">
      <w:start w:val="4"/>
      <w:numFmt w:val="decimal"/>
      <w:lvlText w:val="%1."/>
      <w:lvlJc w:val="left"/>
      <w:pPr>
        <w:tabs>
          <w:tab w:val="left" w:pos="312"/>
        </w:tabs>
      </w:pPr>
    </w:lvl>
  </w:abstractNum>
  <w:abstractNum w:abstractNumId="2" w15:restartNumberingAfterBreak="0">
    <w:nsid w:val="ECBAB717"/>
    <w:multiLevelType w:val="singleLevel"/>
    <w:tmpl w:val="ECBAB717"/>
    <w:lvl w:ilvl="0">
      <w:start w:val="10"/>
      <w:numFmt w:val="decimal"/>
      <w:lvlText w:val="%1."/>
      <w:lvlJc w:val="left"/>
      <w:pPr>
        <w:tabs>
          <w:tab w:val="left" w:pos="312"/>
        </w:tabs>
      </w:pPr>
    </w:lvl>
  </w:abstractNum>
  <w:abstractNum w:abstractNumId="3" w15:restartNumberingAfterBreak="0">
    <w:nsid w:val="04500FAE"/>
    <w:multiLevelType w:val="hybridMultilevel"/>
    <w:tmpl w:val="4AA4ECAE"/>
    <w:lvl w:ilvl="0" w:tplc="633EA03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18070B4"/>
    <w:multiLevelType w:val="hybridMultilevel"/>
    <w:tmpl w:val="71DA25CA"/>
    <w:lvl w:ilvl="0" w:tplc="C1CA022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40C231C"/>
    <w:multiLevelType w:val="hybridMultilevel"/>
    <w:tmpl w:val="C95EA2AA"/>
    <w:lvl w:ilvl="0" w:tplc="E06632A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CB72653"/>
    <w:multiLevelType w:val="hybridMultilevel"/>
    <w:tmpl w:val="985ED990"/>
    <w:lvl w:ilvl="0" w:tplc="F7B81728">
      <w:start w:val="56"/>
      <w:numFmt w:val="bullet"/>
      <w:lvlText w:val=""/>
      <w:lvlJc w:val="left"/>
      <w:pPr>
        <w:ind w:left="909" w:hanging="360"/>
      </w:pPr>
      <w:rPr>
        <w:rFonts w:ascii="Wingdings" w:eastAsia="宋体" w:hAnsi="Wingdings" w:cs="Times New Roman" w:hint="default"/>
      </w:rPr>
    </w:lvl>
    <w:lvl w:ilvl="1" w:tplc="04090003" w:tentative="1">
      <w:start w:val="1"/>
      <w:numFmt w:val="bullet"/>
      <w:lvlText w:val=""/>
      <w:lvlJc w:val="left"/>
      <w:pPr>
        <w:ind w:left="1389" w:hanging="420"/>
      </w:pPr>
      <w:rPr>
        <w:rFonts w:ascii="Wingdings" w:hAnsi="Wingdings" w:hint="default"/>
      </w:rPr>
    </w:lvl>
    <w:lvl w:ilvl="2" w:tplc="04090005" w:tentative="1">
      <w:start w:val="1"/>
      <w:numFmt w:val="bullet"/>
      <w:lvlText w:val=""/>
      <w:lvlJc w:val="left"/>
      <w:pPr>
        <w:ind w:left="1809" w:hanging="420"/>
      </w:pPr>
      <w:rPr>
        <w:rFonts w:ascii="Wingdings" w:hAnsi="Wingdings" w:hint="default"/>
      </w:rPr>
    </w:lvl>
    <w:lvl w:ilvl="3" w:tplc="04090001" w:tentative="1">
      <w:start w:val="1"/>
      <w:numFmt w:val="bullet"/>
      <w:lvlText w:val=""/>
      <w:lvlJc w:val="left"/>
      <w:pPr>
        <w:ind w:left="2229" w:hanging="420"/>
      </w:pPr>
      <w:rPr>
        <w:rFonts w:ascii="Wingdings" w:hAnsi="Wingdings" w:hint="default"/>
      </w:rPr>
    </w:lvl>
    <w:lvl w:ilvl="4" w:tplc="04090003" w:tentative="1">
      <w:start w:val="1"/>
      <w:numFmt w:val="bullet"/>
      <w:lvlText w:val=""/>
      <w:lvlJc w:val="left"/>
      <w:pPr>
        <w:ind w:left="2649" w:hanging="420"/>
      </w:pPr>
      <w:rPr>
        <w:rFonts w:ascii="Wingdings" w:hAnsi="Wingdings" w:hint="default"/>
      </w:rPr>
    </w:lvl>
    <w:lvl w:ilvl="5" w:tplc="04090005" w:tentative="1">
      <w:start w:val="1"/>
      <w:numFmt w:val="bullet"/>
      <w:lvlText w:val=""/>
      <w:lvlJc w:val="left"/>
      <w:pPr>
        <w:ind w:left="3069" w:hanging="420"/>
      </w:pPr>
      <w:rPr>
        <w:rFonts w:ascii="Wingdings" w:hAnsi="Wingdings" w:hint="default"/>
      </w:rPr>
    </w:lvl>
    <w:lvl w:ilvl="6" w:tplc="04090001" w:tentative="1">
      <w:start w:val="1"/>
      <w:numFmt w:val="bullet"/>
      <w:lvlText w:val=""/>
      <w:lvlJc w:val="left"/>
      <w:pPr>
        <w:ind w:left="3489" w:hanging="420"/>
      </w:pPr>
      <w:rPr>
        <w:rFonts w:ascii="Wingdings" w:hAnsi="Wingdings" w:hint="default"/>
      </w:rPr>
    </w:lvl>
    <w:lvl w:ilvl="7" w:tplc="04090003" w:tentative="1">
      <w:start w:val="1"/>
      <w:numFmt w:val="bullet"/>
      <w:lvlText w:val=""/>
      <w:lvlJc w:val="left"/>
      <w:pPr>
        <w:ind w:left="3909" w:hanging="420"/>
      </w:pPr>
      <w:rPr>
        <w:rFonts w:ascii="Wingdings" w:hAnsi="Wingdings" w:hint="default"/>
      </w:rPr>
    </w:lvl>
    <w:lvl w:ilvl="8" w:tplc="04090005" w:tentative="1">
      <w:start w:val="1"/>
      <w:numFmt w:val="bullet"/>
      <w:lvlText w:val=""/>
      <w:lvlJc w:val="left"/>
      <w:pPr>
        <w:ind w:left="4329" w:hanging="420"/>
      </w:pPr>
      <w:rPr>
        <w:rFonts w:ascii="Wingdings" w:hAnsi="Wingdings" w:hint="default"/>
      </w:rPr>
    </w:lvl>
  </w:abstractNum>
  <w:abstractNum w:abstractNumId="7" w15:restartNumberingAfterBreak="0">
    <w:nsid w:val="3058582E"/>
    <w:multiLevelType w:val="hybridMultilevel"/>
    <w:tmpl w:val="84869BAC"/>
    <w:lvl w:ilvl="0" w:tplc="E68662A4">
      <w:start w:val="1"/>
      <w:numFmt w:val="decimal"/>
      <w:lvlText w:val="%1."/>
      <w:lvlJc w:val="left"/>
      <w:pPr>
        <w:ind w:left="450" w:hanging="360"/>
      </w:pPr>
      <w:rPr>
        <w:rFonts w:hint="default"/>
      </w:rPr>
    </w:lvl>
    <w:lvl w:ilvl="1" w:tplc="04090019" w:tentative="1">
      <w:start w:val="1"/>
      <w:numFmt w:val="lowerLetter"/>
      <w:lvlText w:val="%2)"/>
      <w:lvlJc w:val="left"/>
      <w:pPr>
        <w:ind w:left="930" w:hanging="420"/>
      </w:pPr>
    </w:lvl>
    <w:lvl w:ilvl="2" w:tplc="0409001B" w:tentative="1">
      <w:start w:val="1"/>
      <w:numFmt w:val="lowerRoman"/>
      <w:lvlText w:val="%3."/>
      <w:lvlJc w:val="right"/>
      <w:pPr>
        <w:ind w:left="1350" w:hanging="420"/>
      </w:pPr>
    </w:lvl>
    <w:lvl w:ilvl="3" w:tplc="0409000F" w:tentative="1">
      <w:start w:val="1"/>
      <w:numFmt w:val="decimal"/>
      <w:lvlText w:val="%4."/>
      <w:lvlJc w:val="left"/>
      <w:pPr>
        <w:ind w:left="1770" w:hanging="420"/>
      </w:pPr>
    </w:lvl>
    <w:lvl w:ilvl="4" w:tplc="04090019" w:tentative="1">
      <w:start w:val="1"/>
      <w:numFmt w:val="lowerLetter"/>
      <w:lvlText w:val="%5)"/>
      <w:lvlJc w:val="left"/>
      <w:pPr>
        <w:ind w:left="2190" w:hanging="420"/>
      </w:pPr>
    </w:lvl>
    <w:lvl w:ilvl="5" w:tplc="0409001B" w:tentative="1">
      <w:start w:val="1"/>
      <w:numFmt w:val="lowerRoman"/>
      <w:lvlText w:val="%6."/>
      <w:lvlJc w:val="right"/>
      <w:pPr>
        <w:ind w:left="2610" w:hanging="420"/>
      </w:pPr>
    </w:lvl>
    <w:lvl w:ilvl="6" w:tplc="0409000F" w:tentative="1">
      <w:start w:val="1"/>
      <w:numFmt w:val="decimal"/>
      <w:lvlText w:val="%7."/>
      <w:lvlJc w:val="left"/>
      <w:pPr>
        <w:ind w:left="3030" w:hanging="420"/>
      </w:pPr>
    </w:lvl>
    <w:lvl w:ilvl="7" w:tplc="04090019" w:tentative="1">
      <w:start w:val="1"/>
      <w:numFmt w:val="lowerLetter"/>
      <w:lvlText w:val="%8)"/>
      <w:lvlJc w:val="left"/>
      <w:pPr>
        <w:ind w:left="3450" w:hanging="420"/>
      </w:pPr>
    </w:lvl>
    <w:lvl w:ilvl="8" w:tplc="0409001B" w:tentative="1">
      <w:start w:val="1"/>
      <w:numFmt w:val="lowerRoman"/>
      <w:lvlText w:val="%9."/>
      <w:lvlJc w:val="right"/>
      <w:pPr>
        <w:ind w:left="3870" w:hanging="420"/>
      </w:pPr>
    </w:lvl>
  </w:abstractNum>
  <w:abstractNum w:abstractNumId="8" w15:restartNumberingAfterBreak="0">
    <w:nsid w:val="37127437"/>
    <w:multiLevelType w:val="hybridMultilevel"/>
    <w:tmpl w:val="9FD6772C"/>
    <w:lvl w:ilvl="0" w:tplc="4678D226">
      <w:start w:val="56"/>
      <w:numFmt w:val="bullet"/>
      <w:lvlText w:val=""/>
      <w:lvlJc w:val="left"/>
      <w:pPr>
        <w:ind w:left="839" w:hanging="360"/>
      </w:pPr>
      <w:rPr>
        <w:rFonts w:ascii="Wingdings" w:eastAsia="宋体" w:hAnsi="Wingdings" w:cs="Times New Roman" w:hint="default"/>
      </w:rPr>
    </w:lvl>
    <w:lvl w:ilvl="1" w:tplc="04090003" w:tentative="1">
      <w:start w:val="1"/>
      <w:numFmt w:val="bullet"/>
      <w:lvlText w:val=""/>
      <w:lvlJc w:val="left"/>
      <w:pPr>
        <w:ind w:left="1319" w:hanging="420"/>
      </w:pPr>
      <w:rPr>
        <w:rFonts w:ascii="Wingdings" w:hAnsi="Wingdings" w:hint="default"/>
      </w:rPr>
    </w:lvl>
    <w:lvl w:ilvl="2" w:tplc="04090005"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3" w:tentative="1">
      <w:start w:val="1"/>
      <w:numFmt w:val="bullet"/>
      <w:lvlText w:val=""/>
      <w:lvlJc w:val="left"/>
      <w:pPr>
        <w:ind w:left="2579" w:hanging="420"/>
      </w:pPr>
      <w:rPr>
        <w:rFonts w:ascii="Wingdings" w:hAnsi="Wingdings" w:hint="default"/>
      </w:rPr>
    </w:lvl>
    <w:lvl w:ilvl="5" w:tplc="04090005"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3" w:tentative="1">
      <w:start w:val="1"/>
      <w:numFmt w:val="bullet"/>
      <w:lvlText w:val=""/>
      <w:lvlJc w:val="left"/>
      <w:pPr>
        <w:ind w:left="3839" w:hanging="420"/>
      </w:pPr>
      <w:rPr>
        <w:rFonts w:ascii="Wingdings" w:hAnsi="Wingdings" w:hint="default"/>
      </w:rPr>
    </w:lvl>
    <w:lvl w:ilvl="8" w:tplc="04090005" w:tentative="1">
      <w:start w:val="1"/>
      <w:numFmt w:val="bullet"/>
      <w:lvlText w:val=""/>
      <w:lvlJc w:val="left"/>
      <w:pPr>
        <w:ind w:left="4259" w:hanging="420"/>
      </w:pPr>
      <w:rPr>
        <w:rFonts w:ascii="Wingdings" w:hAnsi="Wingdings" w:hint="default"/>
      </w:rPr>
    </w:lvl>
  </w:abstractNum>
  <w:abstractNum w:abstractNumId="9" w15:restartNumberingAfterBreak="0">
    <w:nsid w:val="38512C7A"/>
    <w:multiLevelType w:val="hybridMultilevel"/>
    <w:tmpl w:val="92425880"/>
    <w:lvl w:ilvl="0" w:tplc="D4E4DFBA">
      <w:start w:val="1"/>
      <w:numFmt w:val="lowerLetter"/>
      <w:lvlText w:val="%1."/>
      <w:lvlJc w:val="left"/>
      <w:pPr>
        <w:ind w:left="361" w:hanging="360"/>
      </w:pPr>
      <w:rPr>
        <w:rFonts w:hint="default"/>
      </w:rPr>
    </w:lvl>
    <w:lvl w:ilvl="1" w:tplc="04090019" w:tentative="1">
      <w:start w:val="1"/>
      <w:numFmt w:val="lowerLetter"/>
      <w:lvlText w:val="%2)"/>
      <w:lvlJc w:val="left"/>
      <w:pPr>
        <w:ind w:left="841" w:hanging="420"/>
      </w:pPr>
    </w:lvl>
    <w:lvl w:ilvl="2" w:tplc="0409001B" w:tentative="1">
      <w:start w:val="1"/>
      <w:numFmt w:val="lowerRoman"/>
      <w:lvlText w:val="%3."/>
      <w:lvlJc w:val="right"/>
      <w:pPr>
        <w:ind w:left="1261" w:hanging="420"/>
      </w:pPr>
    </w:lvl>
    <w:lvl w:ilvl="3" w:tplc="0409000F" w:tentative="1">
      <w:start w:val="1"/>
      <w:numFmt w:val="decimal"/>
      <w:lvlText w:val="%4."/>
      <w:lvlJc w:val="left"/>
      <w:pPr>
        <w:ind w:left="1681" w:hanging="420"/>
      </w:pPr>
    </w:lvl>
    <w:lvl w:ilvl="4" w:tplc="04090019" w:tentative="1">
      <w:start w:val="1"/>
      <w:numFmt w:val="lowerLetter"/>
      <w:lvlText w:val="%5)"/>
      <w:lvlJc w:val="left"/>
      <w:pPr>
        <w:ind w:left="2101" w:hanging="420"/>
      </w:pPr>
    </w:lvl>
    <w:lvl w:ilvl="5" w:tplc="0409001B" w:tentative="1">
      <w:start w:val="1"/>
      <w:numFmt w:val="lowerRoman"/>
      <w:lvlText w:val="%6."/>
      <w:lvlJc w:val="right"/>
      <w:pPr>
        <w:ind w:left="2521" w:hanging="420"/>
      </w:pPr>
    </w:lvl>
    <w:lvl w:ilvl="6" w:tplc="0409000F" w:tentative="1">
      <w:start w:val="1"/>
      <w:numFmt w:val="decimal"/>
      <w:lvlText w:val="%7."/>
      <w:lvlJc w:val="left"/>
      <w:pPr>
        <w:ind w:left="2941" w:hanging="420"/>
      </w:pPr>
    </w:lvl>
    <w:lvl w:ilvl="7" w:tplc="04090019" w:tentative="1">
      <w:start w:val="1"/>
      <w:numFmt w:val="lowerLetter"/>
      <w:lvlText w:val="%8)"/>
      <w:lvlJc w:val="left"/>
      <w:pPr>
        <w:ind w:left="3361" w:hanging="420"/>
      </w:pPr>
    </w:lvl>
    <w:lvl w:ilvl="8" w:tplc="0409001B" w:tentative="1">
      <w:start w:val="1"/>
      <w:numFmt w:val="lowerRoman"/>
      <w:lvlText w:val="%9."/>
      <w:lvlJc w:val="right"/>
      <w:pPr>
        <w:ind w:left="3781" w:hanging="420"/>
      </w:pPr>
    </w:lvl>
  </w:abstractNum>
  <w:abstractNum w:abstractNumId="10" w15:restartNumberingAfterBreak="0">
    <w:nsid w:val="4148DFA2"/>
    <w:multiLevelType w:val="singleLevel"/>
    <w:tmpl w:val="4148DFA2"/>
    <w:lvl w:ilvl="0">
      <w:start w:val="22"/>
      <w:numFmt w:val="decimal"/>
      <w:lvlText w:val="%1."/>
      <w:lvlJc w:val="left"/>
      <w:pPr>
        <w:tabs>
          <w:tab w:val="left" w:pos="312"/>
        </w:tabs>
      </w:pPr>
    </w:lvl>
  </w:abstractNum>
  <w:abstractNum w:abstractNumId="11" w15:restartNumberingAfterBreak="0">
    <w:nsid w:val="424D498A"/>
    <w:multiLevelType w:val="hybridMultilevel"/>
    <w:tmpl w:val="993E6F88"/>
    <w:lvl w:ilvl="0" w:tplc="D5467F0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75255E8"/>
    <w:multiLevelType w:val="hybridMultilevel"/>
    <w:tmpl w:val="7480D6D0"/>
    <w:lvl w:ilvl="0" w:tplc="4E12708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AFA2A7F"/>
    <w:multiLevelType w:val="hybridMultilevel"/>
    <w:tmpl w:val="019E6872"/>
    <w:lvl w:ilvl="0" w:tplc="830CDF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9F66CED"/>
    <w:multiLevelType w:val="hybridMultilevel"/>
    <w:tmpl w:val="646635B4"/>
    <w:lvl w:ilvl="0" w:tplc="82EC066A">
      <w:start w:val="1"/>
      <w:numFmt w:val="lowerLetter"/>
      <w:lvlText w:val="%1."/>
      <w:lvlJc w:val="left"/>
      <w:pPr>
        <w:ind w:left="361" w:hanging="360"/>
      </w:pPr>
      <w:rPr>
        <w:rFonts w:hint="default"/>
      </w:rPr>
    </w:lvl>
    <w:lvl w:ilvl="1" w:tplc="04090019" w:tentative="1">
      <w:start w:val="1"/>
      <w:numFmt w:val="lowerLetter"/>
      <w:lvlText w:val="%2)"/>
      <w:lvlJc w:val="left"/>
      <w:pPr>
        <w:ind w:left="841" w:hanging="420"/>
      </w:pPr>
    </w:lvl>
    <w:lvl w:ilvl="2" w:tplc="0409001B" w:tentative="1">
      <w:start w:val="1"/>
      <w:numFmt w:val="lowerRoman"/>
      <w:lvlText w:val="%3."/>
      <w:lvlJc w:val="right"/>
      <w:pPr>
        <w:ind w:left="1261" w:hanging="420"/>
      </w:pPr>
    </w:lvl>
    <w:lvl w:ilvl="3" w:tplc="0409000F" w:tentative="1">
      <w:start w:val="1"/>
      <w:numFmt w:val="decimal"/>
      <w:lvlText w:val="%4."/>
      <w:lvlJc w:val="left"/>
      <w:pPr>
        <w:ind w:left="1681" w:hanging="420"/>
      </w:pPr>
    </w:lvl>
    <w:lvl w:ilvl="4" w:tplc="04090019" w:tentative="1">
      <w:start w:val="1"/>
      <w:numFmt w:val="lowerLetter"/>
      <w:lvlText w:val="%5)"/>
      <w:lvlJc w:val="left"/>
      <w:pPr>
        <w:ind w:left="2101" w:hanging="420"/>
      </w:pPr>
    </w:lvl>
    <w:lvl w:ilvl="5" w:tplc="0409001B" w:tentative="1">
      <w:start w:val="1"/>
      <w:numFmt w:val="lowerRoman"/>
      <w:lvlText w:val="%6."/>
      <w:lvlJc w:val="right"/>
      <w:pPr>
        <w:ind w:left="2521" w:hanging="420"/>
      </w:pPr>
    </w:lvl>
    <w:lvl w:ilvl="6" w:tplc="0409000F" w:tentative="1">
      <w:start w:val="1"/>
      <w:numFmt w:val="decimal"/>
      <w:lvlText w:val="%7."/>
      <w:lvlJc w:val="left"/>
      <w:pPr>
        <w:ind w:left="2941" w:hanging="420"/>
      </w:pPr>
    </w:lvl>
    <w:lvl w:ilvl="7" w:tplc="04090019" w:tentative="1">
      <w:start w:val="1"/>
      <w:numFmt w:val="lowerLetter"/>
      <w:lvlText w:val="%8)"/>
      <w:lvlJc w:val="left"/>
      <w:pPr>
        <w:ind w:left="3361" w:hanging="420"/>
      </w:pPr>
    </w:lvl>
    <w:lvl w:ilvl="8" w:tplc="0409001B" w:tentative="1">
      <w:start w:val="1"/>
      <w:numFmt w:val="lowerRoman"/>
      <w:lvlText w:val="%9."/>
      <w:lvlJc w:val="right"/>
      <w:pPr>
        <w:ind w:left="3781" w:hanging="420"/>
      </w:pPr>
    </w:lvl>
  </w:abstractNum>
  <w:abstractNum w:abstractNumId="15" w15:restartNumberingAfterBreak="0">
    <w:nsid w:val="67333EFF"/>
    <w:multiLevelType w:val="singleLevel"/>
    <w:tmpl w:val="67333EFF"/>
    <w:lvl w:ilvl="0">
      <w:start w:val="48"/>
      <w:numFmt w:val="decimal"/>
      <w:lvlText w:val="%1."/>
      <w:lvlJc w:val="left"/>
      <w:pPr>
        <w:tabs>
          <w:tab w:val="left" w:pos="312"/>
        </w:tabs>
      </w:pPr>
    </w:lvl>
  </w:abstractNum>
  <w:abstractNum w:abstractNumId="16" w15:restartNumberingAfterBreak="0">
    <w:nsid w:val="69953AA7"/>
    <w:multiLevelType w:val="hybridMultilevel"/>
    <w:tmpl w:val="A022C3A8"/>
    <w:lvl w:ilvl="0" w:tplc="F5DA47A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70F3B6B"/>
    <w:multiLevelType w:val="hybridMultilevel"/>
    <w:tmpl w:val="027A53DA"/>
    <w:lvl w:ilvl="0" w:tplc="EEA6068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8680C98"/>
    <w:multiLevelType w:val="hybridMultilevel"/>
    <w:tmpl w:val="DF545972"/>
    <w:lvl w:ilvl="0" w:tplc="07CC870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6"/>
  </w:num>
  <w:num w:numId="3">
    <w:abstractNumId w:val="1"/>
  </w:num>
  <w:num w:numId="4">
    <w:abstractNumId w:val="2"/>
  </w:num>
  <w:num w:numId="5">
    <w:abstractNumId w:val="0"/>
  </w:num>
  <w:num w:numId="6">
    <w:abstractNumId w:val="10"/>
  </w:num>
  <w:num w:numId="7">
    <w:abstractNumId w:val="15"/>
  </w:num>
  <w:num w:numId="8">
    <w:abstractNumId w:val="7"/>
  </w:num>
  <w:num w:numId="9">
    <w:abstractNumId w:val="13"/>
  </w:num>
  <w:num w:numId="10">
    <w:abstractNumId w:val="14"/>
  </w:num>
  <w:num w:numId="11">
    <w:abstractNumId w:val="3"/>
  </w:num>
  <w:num w:numId="12">
    <w:abstractNumId w:val="9"/>
  </w:num>
  <w:num w:numId="13">
    <w:abstractNumId w:val="5"/>
  </w:num>
  <w:num w:numId="14">
    <w:abstractNumId w:val="12"/>
  </w:num>
  <w:num w:numId="15">
    <w:abstractNumId w:val="17"/>
  </w:num>
  <w:num w:numId="16">
    <w:abstractNumId w:val="11"/>
  </w:num>
  <w:num w:numId="17">
    <w:abstractNumId w:val="4"/>
  </w:num>
  <w:num w:numId="18">
    <w:abstractNumId w:val="1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hideSpellingError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EFE"/>
    <w:rsid w:val="0000006E"/>
    <w:rsid w:val="0000073E"/>
    <w:rsid w:val="00000996"/>
    <w:rsid w:val="00003048"/>
    <w:rsid w:val="000039ED"/>
    <w:rsid w:val="00003B39"/>
    <w:rsid w:val="000043B9"/>
    <w:rsid w:val="00005003"/>
    <w:rsid w:val="000050D1"/>
    <w:rsid w:val="00006753"/>
    <w:rsid w:val="00006B2F"/>
    <w:rsid w:val="000116D8"/>
    <w:rsid w:val="000118CA"/>
    <w:rsid w:val="000124D6"/>
    <w:rsid w:val="00012DB9"/>
    <w:rsid w:val="000130EA"/>
    <w:rsid w:val="000136BC"/>
    <w:rsid w:val="00013AF5"/>
    <w:rsid w:val="00014FD8"/>
    <w:rsid w:val="00015D19"/>
    <w:rsid w:val="00016103"/>
    <w:rsid w:val="00016663"/>
    <w:rsid w:val="000168A2"/>
    <w:rsid w:val="00020123"/>
    <w:rsid w:val="00020989"/>
    <w:rsid w:val="00021A78"/>
    <w:rsid w:val="00022295"/>
    <w:rsid w:val="000231B2"/>
    <w:rsid w:val="00023310"/>
    <w:rsid w:val="00024E1F"/>
    <w:rsid w:val="00025330"/>
    <w:rsid w:val="0002587A"/>
    <w:rsid w:val="00025CC5"/>
    <w:rsid w:val="00026225"/>
    <w:rsid w:val="00026D9E"/>
    <w:rsid w:val="00027482"/>
    <w:rsid w:val="00030DA1"/>
    <w:rsid w:val="0003126D"/>
    <w:rsid w:val="00031686"/>
    <w:rsid w:val="00032F37"/>
    <w:rsid w:val="00032FC3"/>
    <w:rsid w:val="00033133"/>
    <w:rsid w:val="00033371"/>
    <w:rsid w:val="0003411C"/>
    <w:rsid w:val="00035F5E"/>
    <w:rsid w:val="00036730"/>
    <w:rsid w:val="00037F13"/>
    <w:rsid w:val="00040CF5"/>
    <w:rsid w:val="0004189E"/>
    <w:rsid w:val="00042026"/>
    <w:rsid w:val="00042741"/>
    <w:rsid w:val="00042C0A"/>
    <w:rsid w:val="000434C4"/>
    <w:rsid w:val="0004550D"/>
    <w:rsid w:val="000465B0"/>
    <w:rsid w:val="00046BD3"/>
    <w:rsid w:val="00047019"/>
    <w:rsid w:val="00047FE0"/>
    <w:rsid w:val="00050908"/>
    <w:rsid w:val="00050C83"/>
    <w:rsid w:val="00051768"/>
    <w:rsid w:val="00052DBA"/>
    <w:rsid w:val="00053BF0"/>
    <w:rsid w:val="00053D8D"/>
    <w:rsid w:val="00054683"/>
    <w:rsid w:val="00054B6D"/>
    <w:rsid w:val="00054D2B"/>
    <w:rsid w:val="000551AA"/>
    <w:rsid w:val="00055760"/>
    <w:rsid w:val="00055919"/>
    <w:rsid w:val="00055BAD"/>
    <w:rsid w:val="0005667C"/>
    <w:rsid w:val="00056BEB"/>
    <w:rsid w:val="000572C7"/>
    <w:rsid w:val="00060988"/>
    <w:rsid w:val="00061ACA"/>
    <w:rsid w:val="00061DFD"/>
    <w:rsid w:val="00061F24"/>
    <w:rsid w:val="000622B2"/>
    <w:rsid w:val="00062CB2"/>
    <w:rsid w:val="00064577"/>
    <w:rsid w:val="0006747A"/>
    <w:rsid w:val="000677DD"/>
    <w:rsid w:val="00067899"/>
    <w:rsid w:val="00067DEE"/>
    <w:rsid w:val="000710AE"/>
    <w:rsid w:val="00071F24"/>
    <w:rsid w:val="000732E6"/>
    <w:rsid w:val="00073320"/>
    <w:rsid w:val="000734CE"/>
    <w:rsid w:val="000739AD"/>
    <w:rsid w:val="00075202"/>
    <w:rsid w:val="000769DC"/>
    <w:rsid w:val="000769F5"/>
    <w:rsid w:val="00077428"/>
    <w:rsid w:val="00077CE5"/>
    <w:rsid w:val="000800FE"/>
    <w:rsid w:val="00080254"/>
    <w:rsid w:val="0008073F"/>
    <w:rsid w:val="000827EE"/>
    <w:rsid w:val="000844CA"/>
    <w:rsid w:val="0008520B"/>
    <w:rsid w:val="00085E30"/>
    <w:rsid w:val="000860F4"/>
    <w:rsid w:val="0008656A"/>
    <w:rsid w:val="00086801"/>
    <w:rsid w:val="00087F0E"/>
    <w:rsid w:val="00092E78"/>
    <w:rsid w:val="00093014"/>
    <w:rsid w:val="00093956"/>
    <w:rsid w:val="00093E57"/>
    <w:rsid w:val="000955DB"/>
    <w:rsid w:val="00095DB4"/>
    <w:rsid w:val="000977F5"/>
    <w:rsid w:val="000A0797"/>
    <w:rsid w:val="000A0DD0"/>
    <w:rsid w:val="000A0E64"/>
    <w:rsid w:val="000A10AA"/>
    <w:rsid w:val="000A22A2"/>
    <w:rsid w:val="000A2424"/>
    <w:rsid w:val="000A2865"/>
    <w:rsid w:val="000A2DF4"/>
    <w:rsid w:val="000A2F45"/>
    <w:rsid w:val="000A41F2"/>
    <w:rsid w:val="000A4C40"/>
    <w:rsid w:val="000A4E1A"/>
    <w:rsid w:val="000A57C0"/>
    <w:rsid w:val="000A58DC"/>
    <w:rsid w:val="000A5CC3"/>
    <w:rsid w:val="000A659F"/>
    <w:rsid w:val="000A668D"/>
    <w:rsid w:val="000B07E0"/>
    <w:rsid w:val="000B1C04"/>
    <w:rsid w:val="000B3287"/>
    <w:rsid w:val="000B33ED"/>
    <w:rsid w:val="000B3ECF"/>
    <w:rsid w:val="000B49CB"/>
    <w:rsid w:val="000B5F0F"/>
    <w:rsid w:val="000B69B4"/>
    <w:rsid w:val="000B7BA6"/>
    <w:rsid w:val="000B7DF2"/>
    <w:rsid w:val="000C0936"/>
    <w:rsid w:val="000C1EF2"/>
    <w:rsid w:val="000C20E3"/>
    <w:rsid w:val="000C274F"/>
    <w:rsid w:val="000C2DF3"/>
    <w:rsid w:val="000C5CF6"/>
    <w:rsid w:val="000C7075"/>
    <w:rsid w:val="000C75F8"/>
    <w:rsid w:val="000C7D9A"/>
    <w:rsid w:val="000D0253"/>
    <w:rsid w:val="000D0413"/>
    <w:rsid w:val="000D0538"/>
    <w:rsid w:val="000D2F10"/>
    <w:rsid w:val="000D3A3E"/>
    <w:rsid w:val="000D3B0C"/>
    <w:rsid w:val="000D3F6E"/>
    <w:rsid w:val="000D428A"/>
    <w:rsid w:val="000D46F8"/>
    <w:rsid w:val="000D5E05"/>
    <w:rsid w:val="000D61A7"/>
    <w:rsid w:val="000D77C6"/>
    <w:rsid w:val="000E0099"/>
    <w:rsid w:val="000E0D24"/>
    <w:rsid w:val="000E18D3"/>
    <w:rsid w:val="000E2859"/>
    <w:rsid w:val="000E406E"/>
    <w:rsid w:val="000E4304"/>
    <w:rsid w:val="000E4813"/>
    <w:rsid w:val="000E513E"/>
    <w:rsid w:val="000E51B8"/>
    <w:rsid w:val="000E5EF9"/>
    <w:rsid w:val="000E6819"/>
    <w:rsid w:val="000E7F47"/>
    <w:rsid w:val="000F1559"/>
    <w:rsid w:val="000F1746"/>
    <w:rsid w:val="000F1FA2"/>
    <w:rsid w:val="000F21FD"/>
    <w:rsid w:val="000F27E2"/>
    <w:rsid w:val="000F2902"/>
    <w:rsid w:val="000F30BB"/>
    <w:rsid w:val="000F3510"/>
    <w:rsid w:val="000F42C7"/>
    <w:rsid w:val="000F46DB"/>
    <w:rsid w:val="000F49A2"/>
    <w:rsid w:val="000F503A"/>
    <w:rsid w:val="000F50EC"/>
    <w:rsid w:val="000F5AF8"/>
    <w:rsid w:val="000F5EB1"/>
    <w:rsid w:val="000F703B"/>
    <w:rsid w:val="000F7369"/>
    <w:rsid w:val="000F7642"/>
    <w:rsid w:val="001011D2"/>
    <w:rsid w:val="0010197A"/>
    <w:rsid w:val="00101E2D"/>
    <w:rsid w:val="00102F1D"/>
    <w:rsid w:val="001031C6"/>
    <w:rsid w:val="001055C0"/>
    <w:rsid w:val="0010602B"/>
    <w:rsid w:val="00106197"/>
    <w:rsid w:val="0010676E"/>
    <w:rsid w:val="00111F15"/>
    <w:rsid w:val="0011250C"/>
    <w:rsid w:val="00112D5E"/>
    <w:rsid w:val="0011313C"/>
    <w:rsid w:val="00114FE8"/>
    <w:rsid w:val="00117E78"/>
    <w:rsid w:val="00121296"/>
    <w:rsid w:val="00121D4D"/>
    <w:rsid w:val="0012212C"/>
    <w:rsid w:val="00122B33"/>
    <w:rsid w:val="00124580"/>
    <w:rsid w:val="00126407"/>
    <w:rsid w:val="0012682B"/>
    <w:rsid w:val="00126B9C"/>
    <w:rsid w:val="00126D05"/>
    <w:rsid w:val="00131876"/>
    <w:rsid w:val="00131AA8"/>
    <w:rsid w:val="001324F1"/>
    <w:rsid w:val="001328BC"/>
    <w:rsid w:val="00132C35"/>
    <w:rsid w:val="00133665"/>
    <w:rsid w:val="00133D50"/>
    <w:rsid w:val="00134752"/>
    <w:rsid w:val="00135106"/>
    <w:rsid w:val="001354D0"/>
    <w:rsid w:val="001360BD"/>
    <w:rsid w:val="001360CD"/>
    <w:rsid w:val="00137AD1"/>
    <w:rsid w:val="00140848"/>
    <w:rsid w:val="00141004"/>
    <w:rsid w:val="0014145B"/>
    <w:rsid w:val="001424B0"/>
    <w:rsid w:val="00142E28"/>
    <w:rsid w:val="001439C3"/>
    <w:rsid w:val="0014437D"/>
    <w:rsid w:val="00144CD0"/>
    <w:rsid w:val="00150C44"/>
    <w:rsid w:val="00151422"/>
    <w:rsid w:val="0015161C"/>
    <w:rsid w:val="00151E61"/>
    <w:rsid w:val="00151FE7"/>
    <w:rsid w:val="001532DA"/>
    <w:rsid w:val="001540C7"/>
    <w:rsid w:val="0015440F"/>
    <w:rsid w:val="001546BF"/>
    <w:rsid w:val="001550AB"/>
    <w:rsid w:val="00156B66"/>
    <w:rsid w:val="00157733"/>
    <w:rsid w:val="00157C69"/>
    <w:rsid w:val="00157DCC"/>
    <w:rsid w:val="0016009A"/>
    <w:rsid w:val="00161B47"/>
    <w:rsid w:val="00162041"/>
    <w:rsid w:val="001636DB"/>
    <w:rsid w:val="00163C7B"/>
    <w:rsid w:val="0016460A"/>
    <w:rsid w:val="00165DC4"/>
    <w:rsid w:val="00166282"/>
    <w:rsid w:val="00166E58"/>
    <w:rsid w:val="00167699"/>
    <w:rsid w:val="00167CE9"/>
    <w:rsid w:val="00170547"/>
    <w:rsid w:val="00170E95"/>
    <w:rsid w:val="001711A2"/>
    <w:rsid w:val="00173681"/>
    <w:rsid w:val="001749C9"/>
    <w:rsid w:val="00175843"/>
    <w:rsid w:val="00175A2D"/>
    <w:rsid w:val="00176580"/>
    <w:rsid w:val="00177870"/>
    <w:rsid w:val="001814E8"/>
    <w:rsid w:val="00181624"/>
    <w:rsid w:val="001822B3"/>
    <w:rsid w:val="00182491"/>
    <w:rsid w:val="00182528"/>
    <w:rsid w:val="00182963"/>
    <w:rsid w:val="001835EE"/>
    <w:rsid w:val="00184E91"/>
    <w:rsid w:val="00185408"/>
    <w:rsid w:val="001855B0"/>
    <w:rsid w:val="00185636"/>
    <w:rsid w:val="001856B2"/>
    <w:rsid w:val="00186D31"/>
    <w:rsid w:val="00187D7E"/>
    <w:rsid w:val="00190048"/>
    <w:rsid w:val="00190359"/>
    <w:rsid w:val="00190458"/>
    <w:rsid w:val="00190B60"/>
    <w:rsid w:val="00190CA6"/>
    <w:rsid w:val="001912AC"/>
    <w:rsid w:val="00192AC3"/>
    <w:rsid w:val="00192D4A"/>
    <w:rsid w:val="0019402F"/>
    <w:rsid w:val="001943A4"/>
    <w:rsid w:val="0019463A"/>
    <w:rsid w:val="0019492C"/>
    <w:rsid w:val="00195F37"/>
    <w:rsid w:val="00196141"/>
    <w:rsid w:val="00196EA4"/>
    <w:rsid w:val="001A09C5"/>
    <w:rsid w:val="001A0A9B"/>
    <w:rsid w:val="001A2277"/>
    <w:rsid w:val="001A3496"/>
    <w:rsid w:val="001A4CEA"/>
    <w:rsid w:val="001A5DCB"/>
    <w:rsid w:val="001A7998"/>
    <w:rsid w:val="001B0793"/>
    <w:rsid w:val="001B2766"/>
    <w:rsid w:val="001B35EB"/>
    <w:rsid w:val="001B452A"/>
    <w:rsid w:val="001B4660"/>
    <w:rsid w:val="001B6410"/>
    <w:rsid w:val="001B7939"/>
    <w:rsid w:val="001B7999"/>
    <w:rsid w:val="001C023E"/>
    <w:rsid w:val="001C05DD"/>
    <w:rsid w:val="001C3198"/>
    <w:rsid w:val="001C3202"/>
    <w:rsid w:val="001C56F6"/>
    <w:rsid w:val="001C5AA1"/>
    <w:rsid w:val="001C6C91"/>
    <w:rsid w:val="001C7B0E"/>
    <w:rsid w:val="001C7C1B"/>
    <w:rsid w:val="001D18FA"/>
    <w:rsid w:val="001D1C27"/>
    <w:rsid w:val="001D3C24"/>
    <w:rsid w:val="001D3D62"/>
    <w:rsid w:val="001D54B8"/>
    <w:rsid w:val="001D5ABD"/>
    <w:rsid w:val="001D6A1C"/>
    <w:rsid w:val="001D6B5E"/>
    <w:rsid w:val="001D7B4C"/>
    <w:rsid w:val="001D7B82"/>
    <w:rsid w:val="001E0D7A"/>
    <w:rsid w:val="001E2E16"/>
    <w:rsid w:val="001E37F3"/>
    <w:rsid w:val="001E3EEB"/>
    <w:rsid w:val="001E4117"/>
    <w:rsid w:val="001E5812"/>
    <w:rsid w:val="001E68AA"/>
    <w:rsid w:val="001E6957"/>
    <w:rsid w:val="001E74D4"/>
    <w:rsid w:val="001E772C"/>
    <w:rsid w:val="001E77E3"/>
    <w:rsid w:val="001F0C03"/>
    <w:rsid w:val="001F23CC"/>
    <w:rsid w:val="001F3824"/>
    <w:rsid w:val="001F3A00"/>
    <w:rsid w:val="001F3A2A"/>
    <w:rsid w:val="001F3FEF"/>
    <w:rsid w:val="001F4305"/>
    <w:rsid w:val="001F5FAE"/>
    <w:rsid w:val="001F70FA"/>
    <w:rsid w:val="001F7745"/>
    <w:rsid w:val="001F7A6C"/>
    <w:rsid w:val="002009EF"/>
    <w:rsid w:val="00201FDB"/>
    <w:rsid w:val="00202824"/>
    <w:rsid w:val="00203DAD"/>
    <w:rsid w:val="00205B72"/>
    <w:rsid w:val="00205BD7"/>
    <w:rsid w:val="00205CAE"/>
    <w:rsid w:val="002064D6"/>
    <w:rsid w:val="00207013"/>
    <w:rsid w:val="00207168"/>
    <w:rsid w:val="0020741A"/>
    <w:rsid w:val="0020750B"/>
    <w:rsid w:val="0020784E"/>
    <w:rsid w:val="00210DE8"/>
    <w:rsid w:val="00213F74"/>
    <w:rsid w:val="00216050"/>
    <w:rsid w:val="002168BB"/>
    <w:rsid w:val="00216E8B"/>
    <w:rsid w:val="00217F33"/>
    <w:rsid w:val="002203C0"/>
    <w:rsid w:val="002206FE"/>
    <w:rsid w:val="0022191F"/>
    <w:rsid w:val="00222C62"/>
    <w:rsid w:val="00222DE3"/>
    <w:rsid w:val="00223944"/>
    <w:rsid w:val="002247F8"/>
    <w:rsid w:val="00225FDD"/>
    <w:rsid w:val="0022704D"/>
    <w:rsid w:val="002310F2"/>
    <w:rsid w:val="0023159D"/>
    <w:rsid w:val="00232AE7"/>
    <w:rsid w:val="00233022"/>
    <w:rsid w:val="00233A47"/>
    <w:rsid w:val="00234E25"/>
    <w:rsid w:val="00234F7D"/>
    <w:rsid w:val="002352ED"/>
    <w:rsid w:val="00235D2D"/>
    <w:rsid w:val="00235FF5"/>
    <w:rsid w:val="00236076"/>
    <w:rsid w:val="00236B73"/>
    <w:rsid w:val="00240328"/>
    <w:rsid w:val="00241496"/>
    <w:rsid w:val="002425BE"/>
    <w:rsid w:val="00243E1B"/>
    <w:rsid w:val="00244D09"/>
    <w:rsid w:val="00245883"/>
    <w:rsid w:val="00245EEE"/>
    <w:rsid w:val="00245F2F"/>
    <w:rsid w:val="0024641E"/>
    <w:rsid w:val="0024643B"/>
    <w:rsid w:val="0024681E"/>
    <w:rsid w:val="00246E06"/>
    <w:rsid w:val="00250BD5"/>
    <w:rsid w:val="00250C58"/>
    <w:rsid w:val="00250D20"/>
    <w:rsid w:val="00251418"/>
    <w:rsid w:val="0025250E"/>
    <w:rsid w:val="00252A4E"/>
    <w:rsid w:val="00252D06"/>
    <w:rsid w:val="002532E2"/>
    <w:rsid w:val="00253482"/>
    <w:rsid w:val="0025469A"/>
    <w:rsid w:val="002549BD"/>
    <w:rsid w:val="00255DE5"/>
    <w:rsid w:val="00256028"/>
    <w:rsid w:val="0026076F"/>
    <w:rsid w:val="002614B4"/>
    <w:rsid w:val="002614EF"/>
    <w:rsid w:val="00263E14"/>
    <w:rsid w:val="00263E58"/>
    <w:rsid w:val="00263FF8"/>
    <w:rsid w:val="00264131"/>
    <w:rsid w:val="002651E3"/>
    <w:rsid w:val="00265761"/>
    <w:rsid w:val="00265915"/>
    <w:rsid w:val="00266136"/>
    <w:rsid w:val="0026617E"/>
    <w:rsid w:val="002664CA"/>
    <w:rsid w:val="00266B0C"/>
    <w:rsid w:val="002677BA"/>
    <w:rsid w:val="00267D07"/>
    <w:rsid w:val="00271578"/>
    <w:rsid w:val="0027158B"/>
    <w:rsid w:val="002724E6"/>
    <w:rsid w:val="00273CC5"/>
    <w:rsid w:val="00273CDA"/>
    <w:rsid w:val="002753CF"/>
    <w:rsid w:val="0027631A"/>
    <w:rsid w:val="00277424"/>
    <w:rsid w:val="0027762A"/>
    <w:rsid w:val="002777BF"/>
    <w:rsid w:val="00280BDC"/>
    <w:rsid w:val="00281AE9"/>
    <w:rsid w:val="0028407F"/>
    <w:rsid w:val="00284542"/>
    <w:rsid w:val="00284F8F"/>
    <w:rsid w:val="002853DE"/>
    <w:rsid w:val="002855FF"/>
    <w:rsid w:val="00286BAA"/>
    <w:rsid w:val="002877A1"/>
    <w:rsid w:val="0028782A"/>
    <w:rsid w:val="00287BAE"/>
    <w:rsid w:val="00287F1C"/>
    <w:rsid w:val="00287FC2"/>
    <w:rsid w:val="00290740"/>
    <w:rsid w:val="002908B0"/>
    <w:rsid w:val="00290986"/>
    <w:rsid w:val="00290B72"/>
    <w:rsid w:val="00291249"/>
    <w:rsid w:val="002913B8"/>
    <w:rsid w:val="0029195F"/>
    <w:rsid w:val="00291A22"/>
    <w:rsid w:val="00291D18"/>
    <w:rsid w:val="00292626"/>
    <w:rsid w:val="002948F0"/>
    <w:rsid w:val="0029602F"/>
    <w:rsid w:val="002976CC"/>
    <w:rsid w:val="00297F58"/>
    <w:rsid w:val="002A0175"/>
    <w:rsid w:val="002A0536"/>
    <w:rsid w:val="002A1AD6"/>
    <w:rsid w:val="002A2111"/>
    <w:rsid w:val="002A29A7"/>
    <w:rsid w:val="002A2E4C"/>
    <w:rsid w:val="002A4FF8"/>
    <w:rsid w:val="002A580A"/>
    <w:rsid w:val="002A5A70"/>
    <w:rsid w:val="002B04EE"/>
    <w:rsid w:val="002B0E88"/>
    <w:rsid w:val="002B0EF1"/>
    <w:rsid w:val="002B1A0F"/>
    <w:rsid w:val="002B2506"/>
    <w:rsid w:val="002B2BA1"/>
    <w:rsid w:val="002B3939"/>
    <w:rsid w:val="002B4976"/>
    <w:rsid w:val="002B57FC"/>
    <w:rsid w:val="002B6030"/>
    <w:rsid w:val="002B6E9F"/>
    <w:rsid w:val="002B76DB"/>
    <w:rsid w:val="002C0605"/>
    <w:rsid w:val="002C36D3"/>
    <w:rsid w:val="002C47EC"/>
    <w:rsid w:val="002C7BF0"/>
    <w:rsid w:val="002D01DB"/>
    <w:rsid w:val="002D0F19"/>
    <w:rsid w:val="002D0FB7"/>
    <w:rsid w:val="002D13D3"/>
    <w:rsid w:val="002D1405"/>
    <w:rsid w:val="002D2218"/>
    <w:rsid w:val="002D2A1B"/>
    <w:rsid w:val="002D3844"/>
    <w:rsid w:val="002D4183"/>
    <w:rsid w:val="002D41F5"/>
    <w:rsid w:val="002D4B97"/>
    <w:rsid w:val="002D4E47"/>
    <w:rsid w:val="002D4EB6"/>
    <w:rsid w:val="002D5CC6"/>
    <w:rsid w:val="002D5DE6"/>
    <w:rsid w:val="002D613B"/>
    <w:rsid w:val="002D6F9E"/>
    <w:rsid w:val="002D7922"/>
    <w:rsid w:val="002D7BA3"/>
    <w:rsid w:val="002E02D7"/>
    <w:rsid w:val="002E1E22"/>
    <w:rsid w:val="002E3292"/>
    <w:rsid w:val="002E3B01"/>
    <w:rsid w:val="002E7D2F"/>
    <w:rsid w:val="002F1F08"/>
    <w:rsid w:val="002F2988"/>
    <w:rsid w:val="002F2FF9"/>
    <w:rsid w:val="002F329B"/>
    <w:rsid w:val="002F380C"/>
    <w:rsid w:val="002F39E6"/>
    <w:rsid w:val="002F4180"/>
    <w:rsid w:val="002F48EF"/>
    <w:rsid w:val="002F5A60"/>
    <w:rsid w:val="002F5CD5"/>
    <w:rsid w:val="002F5EA6"/>
    <w:rsid w:val="002F667C"/>
    <w:rsid w:val="002F6B79"/>
    <w:rsid w:val="002F70B9"/>
    <w:rsid w:val="002F70D5"/>
    <w:rsid w:val="002F7C95"/>
    <w:rsid w:val="003000DA"/>
    <w:rsid w:val="003005F6"/>
    <w:rsid w:val="00300BF7"/>
    <w:rsid w:val="00300D85"/>
    <w:rsid w:val="00300E36"/>
    <w:rsid w:val="0030144C"/>
    <w:rsid w:val="0030345E"/>
    <w:rsid w:val="00303581"/>
    <w:rsid w:val="0030386C"/>
    <w:rsid w:val="0030388E"/>
    <w:rsid w:val="003041B8"/>
    <w:rsid w:val="003051FB"/>
    <w:rsid w:val="00305322"/>
    <w:rsid w:val="00305FF8"/>
    <w:rsid w:val="00306140"/>
    <w:rsid w:val="003078E0"/>
    <w:rsid w:val="0031084D"/>
    <w:rsid w:val="003109BA"/>
    <w:rsid w:val="003122A7"/>
    <w:rsid w:val="00312848"/>
    <w:rsid w:val="003151C6"/>
    <w:rsid w:val="00315B64"/>
    <w:rsid w:val="00315B9D"/>
    <w:rsid w:val="00315BBB"/>
    <w:rsid w:val="00317900"/>
    <w:rsid w:val="00320D1D"/>
    <w:rsid w:val="00320DD8"/>
    <w:rsid w:val="003227E1"/>
    <w:rsid w:val="003227FF"/>
    <w:rsid w:val="00323F13"/>
    <w:rsid w:val="00324829"/>
    <w:rsid w:val="003251C6"/>
    <w:rsid w:val="003256E8"/>
    <w:rsid w:val="00325F98"/>
    <w:rsid w:val="003261E7"/>
    <w:rsid w:val="0032634F"/>
    <w:rsid w:val="00326971"/>
    <w:rsid w:val="003270C5"/>
    <w:rsid w:val="003270C9"/>
    <w:rsid w:val="0032738D"/>
    <w:rsid w:val="003274B5"/>
    <w:rsid w:val="003278AC"/>
    <w:rsid w:val="0033014D"/>
    <w:rsid w:val="003307DA"/>
    <w:rsid w:val="00330A8F"/>
    <w:rsid w:val="00331407"/>
    <w:rsid w:val="00331538"/>
    <w:rsid w:val="00331CAC"/>
    <w:rsid w:val="003323FC"/>
    <w:rsid w:val="003323FF"/>
    <w:rsid w:val="003325C9"/>
    <w:rsid w:val="003329D6"/>
    <w:rsid w:val="00332B40"/>
    <w:rsid w:val="00332E3D"/>
    <w:rsid w:val="0033361D"/>
    <w:rsid w:val="00333DF9"/>
    <w:rsid w:val="0033473B"/>
    <w:rsid w:val="00334C01"/>
    <w:rsid w:val="00334C84"/>
    <w:rsid w:val="0033629A"/>
    <w:rsid w:val="003374FD"/>
    <w:rsid w:val="00337BD3"/>
    <w:rsid w:val="00340048"/>
    <w:rsid w:val="003405C4"/>
    <w:rsid w:val="00341B30"/>
    <w:rsid w:val="00342993"/>
    <w:rsid w:val="003437D1"/>
    <w:rsid w:val="003447F0"/>
    <w:rsid w:val="00344A63"/>
    <w:rsid w:val="0034507F"/>
    <w:rsid w:val="00345439"/>
    <w:rsid w:val="003459CB"/>
    <w:rsid w:val="00345F9C"/>
    <w:rsid w:val="00346873"/>
    <w:rsid w:val="00346875"/>
    <w:rsid w:val="00346D36"/>
    <w:rsid w:val="0035262E"/>
    <w:rsid w:val="00353291"/>
    <w:rsid w:val="003533CA"/>
    <w:rsid w:val="00353AA5"/>
    <w:rsid w:val="00356D4E"/>
    <w:rsid w:val="00356E80"/>
    <w:rsid w:val="00357938"/>
    <w:rsid w:val="00357E12"/>
    <w:rsid w:val="003606BF"/>
    <w:rsid w:val="003608DA"/>
    <w:rsid w:val="003609C8"/>
    <w:rsid w:val="00360A1F"/>
    <w:rsid w:val="00361052"/>
    <w:rsid w:val="00361758"/>
    <w:rsid w:val="0036175E"/>
    <w:rsid w:val="00361EEB"/>
    <w:rsid w:val="0036267F"/>
    <w:rsid w:val="00362D06"/>
    <w:rsid w:val="003637E3"/>
    <w:rsid w:val="00365687"/>
    <w:rsid w:val="00365738"/>
    <w:rsid w:val="00367FD6"/>
    <w:rsid w:val="00370572"/>
    <w:rsid w:val="0037103E"/>
    <w:rsid w:val="003715CA"/>
    <w:rsid w:val="003732AF"/>
    <w:rsid w:val="00373404"/>
    <w:rsid w:val="00373C12"/>
    <w:rsid w:val="0037425E"/>
    <w:rsid w:val="00374881"/>
    <w:rsid w:val="003753C8"/>
    <w:rsid w:val="00375842"/>
    <w:rsid w:val="00376356"/>
    <w:rsid w:val="003777E0"/>
    <w:rsid w:val="00377BE2"/>
    <w:rsid w:val="003806AA"/>
    <w:rsid w:val="00380D95"/>
    <w:rsid w:val="0038347D"/>
    <w:rsid w:val="00383ACC"/>
    <w:rsid w:val="00383EDB"/>
    <w:rsid w:val="0038402E"/>
    <w:rsid w:val="00384CF1"/>
    <w:rsid w:val="00385761"/>
    <w:rsid w:val="00385E61"/>
    <w:rsid w:val="00385EB5"/>
    <w:rsid w:val="00385FB3"/>
    <w:rsid w:val="00386C48"/>
    <w:rsid w:val="0038750D"/>
    <w:rsid w:val="0038773F"/>
    <w:rsid w:val="00387DBB"/>
    <w:rsid w:val="003900B4"/>
    <w:rsid w:val="003915AD"/>
    <w:rsid w:val="003923A1"/>
    <w:rsid w:val="003923C7"/>
    <w:rsid w:val="00394AFA"/>
    <w:rsid w:val="003951C6"/>
    <w:rsid w:val="00395633"/>
    <w:rsid w:val="00396B3D"/>
    <w:rsid w:val="00396F6E"/>
    <w:rsid w:val="00397F4D"/>
    <w:rsid w:val="003A1077"/>
    <w:rsid w:val="003A20A1"/>
    <w:rsid w:val="003A5B78"/>
    <w:rsid w:val="003A6723"/>
    <w:rsid w:val="003A69B1"/>
    <w:rsid w:val="003A6BCE"/>
    <w:rsid w:val="003B08DF"/>
    <w:rsid w:val="003B19E9"/>
    <w:rsid w:val="003B1D60"/>
    <w:rsid w:val="003B1E0C"/>
    <w:rsid w:val="003B2849"/>
    <w:rsid w:val="003B2DC7"/>
    <w:rsid w:val="003B41EA"/>
    <w:rsid w:val="003B43C9"/>
    <w:rsid w:val="003B56F6"/>
    <w:rsid w:val="003B5D0C"/>
    <w:rsid w:val="003B6FD3"/>
    <w:rsid w:val="003C0260"/>
    <w:rsid w:val="003C032B"/>
    <w:rsid w:val="003C0F82"/>
    <w:rsid w:val="003C1097"/>
    <w:rsid w:val="003C13FD"/>
    <w:rsid w:val="003C14E8"/>
    <w:rsid w:val="003C1C43"/>
    <w:rsid w:val="003C27D8"/>
    <w:rsid w:val="003C2827"/>
    <w:rsid w:val="003C44D1"/>
    <w:rsid w:val="003C5703"/>
    <w:rsid w:val="003D189A"/>
    <w:rsid w:val="003D21A6"/>
    <w:rsid w:val="003D4372"/>
    <w:rsid w:val="003D66BD"/>
    <w:rsid w:val="003D7B6F"/>
    <w:rsid w:val="003D7CB8"/>
    <w:rsid w:val="003E160E"/>
    <w:rsid w:val="003E3316"/>
    <w:rsid w:val="003E4791"/>
    <w:rsid w:val="003E4A71"/>
    <w:rsid w:val="003E5382"/>
    <w:rsid w:val="003E579B"/>
    <w:rsid w:val="003E5F90"/>
    <w:rsid w:val="003E6095"/>
    <w:rsid w:val="003E6621"/>
    <w:rsid w:val="003E6815"/>
    <w:rsid w:val="003E6EFC"/>
    <w:rsid w:val="003E70C8"/>
    <w:rsid w:val="003E7448"/>
    <w:rsid w:val="003E747D"/>
    <w:rsid w:val="003E763E"/>
    <w:rsid w:val="003F03CC"/>
    <w:rsid w:val="003F0525"/>
    <w:rsid w:val="003F074F"/>
    <w:rsid w:val="003F0E4E"/>
    <w:rsid w:val="003F1017"/>
    <w:rsid w:val="003F10EA"/>
    <w:rsid w:val="003F130F"/>
    <w:rsid w:val="003F20F7"/>
    <w:rsid w:val="003F3FB9"/>
    <w:rsid w:val="003F5458"/>
    <w:rsid w:val="003F6136"/>
    <w:rsid w:val="003F776E"/>
    <w:rsid w:val="003F7BBC"/>
    <w:rsid w:val="003F7CA3"/>
    <w:rsid w:val="00400DAC"/>
    <w:rsid w:val="00401B71"/>
    <w:rsid w:val="00401ED1"/>
    <w:rsid w:val="00401FAD"/>
    <w:rsid w:val="00402CE6"/>
    <w:rsid w:val="00403DD2"/>
    <w:rsid w:val="004057F9"/>
    <w:rsid w:val="00405959"/>
    <w:rsid w:val="00407179"/>
    <w:rsid w:val="004071D8"/>
    <w:rsid w:val="004077E8"/>
    <w:rsid w:val="00410459"/>
    <w:rsid w:val="004104FB"/>
    <w:rsid w:val="0041108A"/>
    <w:rsid w:val="00411C3A"/>
    <w:rsid w:val="00411D1C"/>
    <w:rsid w:val="00411F19"/>
    <w:rsid w:val="00412067"/>
    <w:rsid w:val="00413622"/>
    <w:rsid w:val="00414CE7"/>
    <w:rsid w:val="004163F3"/>
    <w:rsid w:val="00417149"/>
    <w:rsid w:val="00417444"/>
    <w:rsid w:val="00420B39"/>
    <w:rsid w:val="00421275"/>
    <w:rsid w:val="00421506"/>
    <w:rsid w:val="004227DC"/>
    <w:rsid w:val="0042292B"/>
    <w:rsid w:val="00422C61"/>
    <w:rsid w:val="004240C0"/>
    <w:rsid w:val="004249D5"/>
    <w:rsid w:val="00425423"/>
    <w:rsid w:val="004277D2"/>
    <w:rsid w:val="00427D67"/>
    <w:rsid w:val="004303C1"/>
    <w:rsid w:val="00431C98"/>
    <w:rsid w:val="00431EAD"/>
    <w:rsid w:val="00432714"/>
    <w:rsid w:val="00432A4E"/>
    <w:rsid w:val="0043401A"/>
    <w:rsid w:val="00434601"/>
    <w:rsid w:val="00435FF2"/>
    <w:rsid w:val="00436F8A"/>
    <w:rsid w:val="004400E5"/>
    <w:rsid w:val="004405A6"/>
    <w:rsid w:val="00441834"/>
    <w:rsid w:val="004419D4"/>
    <w:rsid w:val="00443205"/>
    <w:rsid w:val="00443716"/>
    <w:rsid w:val="00444DD6"/>
    <w:rsid w:val="0044555C"/>
    <w:rsid w:val="00446CEB"/>
    <w:rsid w:val="00446F2B"/>
    <w:rsid w:val="00446FA7"/>
    <w:rsid w:val="0045092B"/>
    <w:rsid w:val="004514C7"/>
    <w:rsid w:val="00451742"/>
    <w:rsid w:val="00453DB9"/>
    <w:rsid w:val="004549EC"/>
    <w:rsid w:val="00454AF4"/>
    <w:rsid w:val="0045523D"/>
    <w:rsid w:val="00455D2D"/>
    <w:rsid w:val="00455E87"/>
    <w:rsid w:val="00457526"/>
    <w:rsid w:val="00460F44"/>
    <w:rsid w:val="00461AF7"/>
    <w:rsid w:val="00461E03"/>
    <w:rsid w:val="00461F75"/>
    <w:rsid w:val="00462484"/>
    <w:rsid w:val="004624BD"/>
    <w:rsid w:val="00462D86"/>
    <w:rsid w:val="00462FFE"/>
    <w:rsid w:val="0046331B"/>
    <w:rsid w:val="00465671"/>
    <w:rsid w:val="00470027"/>
    <w:rsid w:val="00470B9C"/>
    <w:rsid w:val="004720EA"/>
    <w:rsid w:val="00473ED8"/>
    <w:rsid w:val="00473EFB"/>
    <w:rsid w:val="00474F02"/>
    <w:rsid w:val="00475008"/>
    <w:rsid w:val="00475A35"/>
    <w:rsid w:val="00476A75"/>
    <w:rsid w:val="00476CBA"/>
    <w:rsid w:val="00477788"/>
    <w:rsid w:val="0047786D"/>
    <w:rsid w:val="004803F0"/>
    <w:rsid w:val="00481111"/>
    <w:rsid w:val="00482ECF"/>
    <w:rsid w:val="0048363E"/>
    <w:rsid w:val="00484693"/>
    <w:rsid w:val="00484C94"/>
    <w:rsid w:val="0048567F"/>
    <w:rsid w:val="00486ADD"/>
    <w:rsid w:val="00487053"/>
    <w:rsid w:val="00487648"/>
    <w:rsid w:val="00491EFC"/>
    <w:rsid w:val="004930AC"/>
    <w:rsid w:val="004945F3"/>
    <w:rsid w:val="004947CC"/>
    <w:rsid w:val="00495B1F"/>
    <w:rsid w:val="00495F68"/>
    <w:rsid w:val="0049788D"/>
    <w:rsid w:val="004A0BC1"/>
    <w:rsid w:val="004A148E"/>
    <w:rsid w:val="004A272F"/>
    <w:rsid w:val="004A2C38"/>
    <w:rsid w:val="004A381F"/>
    <w:rsid w:val="004A3ACA"/>
    <w:rsid w:val="004A3B33"/>
    <w:rsid w:val="004A3E18"/>
    <w:rsid w:val="004A3EBC"/>
    <w:rsid w:val="004A442B"/>
    <w:rsid w:val="004A550F"/>
    <w:rsid w:val="004A55AF"/>
    <w:rsid w:val="004A5FF5"/>
    <w:rsid w:val="004A6A0F"/>
    <w:rsid w:val="004B0BBD"/>
    <w:rsid w:val="004B19AA"/>
    <w:rsid w:val="004B3582"/>
    <w:rsid w:val="004B4579"/>
    <w:rsid w:val="004B45E6"/>
    <w:rsid w:val="004B4653"/>
    <w:rsid w:val="004B5976"/>
    <w:rsid w:val="004B666E"/>
    <w:rsid w:val="004B7108"/>
    <w:rsid w:val="004C002F"/>
    <w:rsid w:val="004C0359"/>
    <w:rsid w:val="004C0BF5"/>
    <w:rsid w:val="004C1442"/>
    <w:rsid w:val="004C1E9E"/>
    <w:rsid w:val="004C254D"/>
    <w:rsid w:val="004C25E1"/>
    <w:rsid w:val="004C49A0"/>
    <w:rsid w:val="004C518B"/>
    <w:rsid w:val="004C5EE4"/>
    <w:rsid w:val="004C6575"/>
    <w:rsid w:val="004C6798"/>
    <w:rsid w:val="004C701B"/>
    <w:rsid w:val="004C7AFA"/>
    <w:rsid w:val="004D0C54"/>
    <w:rsid w:val="004D0E5C"/>
    <w:rsid w:val="004D262D"/>
    <w:rsid w:val="004D2B7B"/>
    <w:rsid w:val="004D332B"/>
    <w:rsid w:val="004D336E"/>
    <w:rsid w:val="004D384A"/>
    <w:rsid w:val="004D3862"/>
    <w:rsid w:val="004D4C7A"/>
    <w:rsid w:val="004D572E"/>
    <w:rsid w:val="004D57E9"/>
    <w:rsid w:val="004D5A24"/>
    <w:rsid w:val="004D5F3B"/>
    <w:rsid w:val="004D6B0E"/>
    <w:rsid w:val="004D7424"/>
    <w:rsid w:val="004E0C51"/>
    <w:rsid w:val="004E18DC"/>
    <w:rsid w:val="004E4C04"/>
    <w:rsid w:val="004E4C86"/>
    <w:rsid w:val="004E4EA1"/>
    <w:rsid w:val="004E5033"/>
    <w:rsid w:val="004E600E"/>
    <w:rsid w:val="004E6B98"/>
    <w:rsid w:val="004E7395"/>
    <w:rsid w:val="004E7C84"/>
    <w:rsid w:val="004F016B"/>
    <w:rsid w:val="004F1234"/>
    <w:rsid w:val="004F1377"/>
    <w:rsid w:val="004F2C7A"/>
    <w:rsid w:val="004F3443"/>
    <w:rsid w:val="004F46B1"/>
    <w:rsid w:val="004F4EBA"/>
    <w:rsid w:val="004F6208"/>
    <w:rsid w:val="004F726F"/>
    <w:rsid w:val="00504CA6"/>
    <w:rsid w:val="005051B5"/>
    <w:rsid w:val="00505A94"/>
    <w:rsid w:val="00506176"/>
    <w:rsid w:val="005061E6"/>
    <w:rsid w:val="00506CBC"/>
    <w:rsid w:val="00506E10"/>
    <w:rsid w:val="00510248"/>
    <w:rsid w:val="005104D2"/>
    <w:rsid w:val="0051068B"/>
    <w:rsid w:val="0051270E"/>
    <w:rsid w:val="0051283C"/>
    <w:rsid w:val="0051331A"/>
    <w:rsid w:val="00513889"/>
    <w:rsid w:val="0051430F"/>
    <w:rsid w:val="00515DA7"/>
    <w:rsid w:val="00517C42"/>
    <w:rsid w:val="00520E5A"/>
    <w:rsid w:val="005218C1"/>
    <w:rsid w:val="00522CD5"/>
    <w:rsid w:val="00522FAC"/>
    <w:rsid w:val="00523EA5"/>
    <w:rsid w:val="00524488"/>
    <w:rsid w:val="00524FFE"/>
    <w:rsid w:val="0052558D"/>
    <w:rsid w:val="0052571A"/>
    <w:rsid w:val="005261D4"/>
    <w:rsid w:val="005271B7"/>
    <w:rsid w:val="005276AB"/>
    <w:rsid w:val="0052776B"/>
    <w:rsid w:val="00527890"/>
    <w:rsid w:val="00527EA7"/>
    <w:rsid w:val="00530410"/>
    <w:rsid w:val="00530CE8"/>
    <w:rsid w:val="00531643"/>
    <w:rsid w:val="005317A2"/>
    <w:rsid w:val="00531AB3"/>
    <w:rsid w:val="00531C7C"/>
    <w:rsid w:val="00534528"/>
    <w:rsid w:val="00535DEA"/>
    <w:rsid w:val="00536E61"/>
    <w:rsid w:val="005412E3"/>
    <w:rsid w:val="00542275"/>
    <w:rsid w:val="00544424"/>
    <w:rsid w:val="00544EED"/>
    <w:rsid w:val="005453C3"/>
    <w:rsid w:val="005459FD"/>
    <w:rsid w:val="00545D09"/>
    <w:rsid w:val="00546721"/>
    <w:rsid w:val="005469E9"/>
    <w:rsid w:val="00546B9C"/>
    <w:rsid w:val="00546EBD"/>
    <w:rsid w:val="00547047"/>
    <w:rsid w:val="00547C6D"/>
    <w:rsid w:val="0055086B"/>
    <w:rsid w:val="0055155F"/>
    <w:rsid w:val="00551D25"/>
    <w:rsid w:val="00552D75"/>
    <w:rsid w:val="00552FA5"/>
    <w:rsid w:val="00552FEB"/>
    <w:rsid w:val="00553051"/>
    <w:rsid w:val="005530FA"/>
    <w:rsid w:val="00553AA9"/>
    <w:rsid w:val="0055409E"/>
    <w:rsid w:val="00554B70"/>
    <w:rsid w:val="00554ECA"/>
    <w:rsid w:val="005561A1"/>
    <w:rsid w:val="005565B1"/>
    <w:rsid w:val="00556AF0"/>
    <w:rsid w:val="00556C7E"/>
    <w:rsid w:val="00556D86"/>
    <w:rsid w:val="00560896"/>
    <w:rsid w:val="00561D22"/>
    <w:rsid w:val="0056353A"/>
    <w:rsid w:val="00564F59"/>
    <w:rsid w:val="005650B3"/>
    <w:rsid w:val="00565A1E"/>
    <w:rsid w:val="00565D4D"/>
    <w:rsid w:val="0056678C"/>
    <w:rsid w:val="00570ABC"/>
    <w:rsid w:val="00570D61"/>
    <w:rsid w:val="00571799"/>
    <w:rsid w:val="00571948"/>
    <w:rsid w:val="005719B3"/>
    <w:rsid w:val="00574AED"/>
    <w:rsid w:val="00575044"/>
    <w:rsid w:val="005750F2"/>
    <w:rsid w:val="005762CC"/>
    <w:rsid w:val="0057791F"/>
    <w:rsid w:val="005801A4"/>
    <w:rsid w:val="00582E0F"/>
    <w:rsid w:val="00585EBD"/>
    <w:rsid w:val="00586AF6"/>
    <w:rsid w:val="00586EEC"/>
    <w:rsid w:val="00587179"/>
    <w:rsid w:val="00587523"/>
    <w:rsid w:val="0058763A"/>
    <w:rsid w:val="00590B70"/>
    <w:rsid w:val="00591D40"/>
    <w:rsid w:val="00591F61"/>
    <w:rsid w:val="00592261"/>
    <w:rsid w:val="00593548"/>
    <w:rsid w:val="00594507"/>
    <w:rsid w:val="0059482F"/>
    <w:rsid w:val="00594FFE"/>
    <w:rsid w:val="005951BA"/>
    <w:rsid w:val="00595A8B"/>
    <w:rsid w:val="00595CDB"/>
    <w:rsid w:val="00595FC6"/>
    <w:rsid w:val="00596659"/>
    <w:rsid w:val="00596F62"/>
    <w:rsid w:val="00597A76"/>
    <w:rsid w:val="00597DBD"/>
    <w:rsid w:val="00597DFB"/>
    <w:rsid w:val="00597FFC"/>
    <w:rsid w:val="005A0AA3"/>
    <w:rsid w:val="005A12A1"/>
    <w:rsid w:val="005A3650"/>
    <w:rsid w:val="005A3F8E"/>
    <w:rsid w:val="005A5615"/>
    <w:rsid w:val="005A5A11"/>
    <w:rsid w:val="005A6735"/>
    <w:rsid w:val="005A74C4"/>
    <w:rsid w:val="005A7D54"/>
    <w:rsid w:val="005B0346"/>
    <w:rsid w:val="005B04D2"/>
    <w:rsid w:val="005B150A"/>
    <w:rsid w:val="005B1B64"/>
    <w:rsid w:val="005B2177"/>
    <w:rsid w:val="005B23EB"/>
    <w:rsid w:val="005B3557"/>
    <w:rsid w:val="005B3AF9"/>
    <w:rsid w:val="005B474C"/>
    <w:rsid w:val="005B4C6E"/>
    <w:rsid w:val="005B52A0"/>
    <w:rsid w:val="005B623A"/>
    <w:rsid w:val="005B6488"/>
    <w:rsid w:val="005B6851"/>
    <w:rsid w:val="005B689D"/>
    <w:rsid w:val="005B7B47"/>
    <w:rsid w:val="005C1C6E"/>
    <w:rsid w:val="005C2282"/>
    <w:rsid w:val="005C2B41"/>
    <w:rsid w:val="005C313A"/>
    <w:rsid w:val="005C33D6"/>
    <w:rsid w:val="005C3459"/>
    <w:rsid w:val="005C3FBD"/>
    <w:rsid w:val="005C4DCB"/>
    <w:rsid w:val="005D078C"/>
    <w:rsid w:val="005D2AD3"/>
    <w:rsid w:val="005D43A5"/>
    <w:rsid w:val="005D4876"/>
    <w:rsid w:val="005D4C77"/>
    <w:rsid w:val="005D5F0D"/>
    <w:rsid w:val="005D6999"/>
    <w:rsid w:val="005E09B0"/>
    <w:rsid w:val="005E1AC0"/>
    <w:rsid w:val="005E1F83"/>
    <w:rsid w:val="005E2C05"/>
    <w:rsid w:val="005E42F6"/>
    <w:rsid w:val="005E4A50"/>
    <w:rsid w:val="005E5D69"/>
    <w:rsid w:val="005E69B9"/>
    <w:rsid w:val="005E6F09"/>
    <w:rsid w:val="005F0666"/>
    <w:rsid w:val="005F2B79"/>
    <w:rsid w:val="005F3386"/>
    <w:rsid w:val="005F3BF6"/>
    <w:rsid w:val="005F452A"/>
    <w:rsid w:val="005F4D19"/>
    <w:rsid w:val="005F5256"/>
    <w:rsid w:val="005F7AD0"/>
    <w:rsid w:val="005F7DEA"/>
    <w:rsid w:val="006005DA"/>
    <w:rsid w:val="0060143A"/>
    <w:rsid w:val="006014ED"/>
    <w:rsid w:val="00602526"/>
    <w:rsid w:val="00602B81"/>
    <w:rsid w:val="00602C26"/>
    <w:rsid w:val="00602FCD"/>
    <w:rsid w:val="0060340F"/>
    <w:rsid w:val="00605369"/>
    <w:rsid w:val="006056EC"/>
    <w:rsid w:val="00606785"/>
    <w:rsid w:val="006076AA"/>
    <w:rsid w:val="006078D1"/>
    <w:rsid w:val="0061087A"/>
    <w:rsid w:val="00610980"/>
    <w:rsid w:val="006109FA"/>
    <w:rsid w:val="00611367"/>
    <w:rsid w:val="00612763"/>
    <w:rsid w:val="0061305D"/>
    <w:rsid w:val="00613E1F"/>
    <w:rsid w:val="00614685"/>
    <w:rsid w:val="00614ECB"/>
    <w:rsid w:val="00615410"/>
    <w:rsid w:val="00615918"/>
    <w:rsid w:val="00615AB0"/>
    <w:rsid w:val="00615F94"/>
    <w:rsid w:val="006161A3"/>
    <w:rsid w:val="00616B0C"/>
    <w:rsid w:val="00616F06"/>
    <w:rsid w:val="006174C4"/>
    <w:rsid w:val="006226C7"/>
    <w:rsid w:val="00622AB2"/>
    <w:rsid w:val="006230F6"/>
    <w:rsid w:val="006236A5"/>
    <w:rsid w:val="00624498"/>
    <w:rsid w:val="006251AA"/>
    <w:rsid w:val="00625280"/>
    <w:rsid w:val="0062536D"/>
    <w:rsid w:val="00625DB0"/>
    <w:rsid w:val="00626362"/>
    <w:rsid w:val="006263E4"/>
    <w:rsid w:val="006269FC"/>
    <w:rsid w:val="00626D36"/>
    <w:rsid w:val="00627C6B"/>
    <w:rsid w:val="00630B0C"/>
    <w:rsid w:val="0063122E"/>
    <w:rsid w:val="006312C5"/>
    <w:rsid w:val="00631D54"/>
    <w:rsid w:val="00632073"/>
    <w:rsid w:val="00632FD0"/>
    <w:rsid w:val="006331D4"/>
    <w:rsid w:val="00634FE1"/>
    <w:rsid w:val="00635BF5"/>
    <w:rsid w:val="006362F2"/>
    <w:rsid w:val="0063782E"/>
    <w:rsid w:val="0064020D"/>
    <w:rsid w:val="006404AB"/>
    <w:rsid w:val="0064105A"/>
    <w:rsid w:val="00641565"/>
    <w:rsid w:val="0064184D"/>
    <w:rsid w:val="006432D0"/>
    <w:rsid w:val="00643561"/>
    <w:rsid w:val="0064365D"/>
    <w:rsid w:val="00643999"/>
    <w:rsid w:val="00643C10"/>
    <w:rsid w:val="0064422D"/>
    <w:rsid w:val="006455A3"/>
    <w:rsid w:val="006458E3"/>
    <w:rsid w:val="00645E10"/>
    <w:rsid w:val="006461E5"/>
    <w:rsid w:val="00647386"/>
    <w:rsid w:val="006473F6"/>
    <w:rsid w:val="006479C9"/>
    <w:rsid w:val="00647BB8"/>
    <w:rsid w:val="00650859"/>
    <w:rsid w:val="00650897"/>
    <w:rsid w:val="00650ACF"/>
    <w:rsid w:val="0065123B"/>
    <w:rsid w:val="0065139D"/>
    <w:rsid w:val="006545BF"/>
    <w:rsid w:val="00655359"/>
    <w:rsid w:val="006559C7"/>
    <w:rsid w:val="006564E2"/>
    <w:rsid w:val="006566A4"/>
    <w:rsid w:val="00657018"/>
    <w:rsid w:val="00660B37"/>
    <w:rsid w:val="00662284"/>
    <w:rsid w:val="00662CBF"/>
    <w:rsid w:val="00662E9C"/>
    <w:rsid w:val="00663FAE"/>
    <w:rsid w:val="006643F2"/>
    <w:rsid w:val="00664933"/>
    <w:rsid w:val="00664C68"/>
    <w:rsid w:val="00665D21"/>
    <w:rsid w:val="00666077"/>
    <w:rsid w:val="00666174"/>
    <w:rsid w:val="0066621B"/>
    <w:rsid w:val="00666506"/>
    <w:rsid w:val="0066651A"/>
    <w:rsid w:val="00670DBA"/>
    <w:rsid w:val="00670DE8"/>
    <w:rsid w:val="0067117A"/>
    <w:rsid w:val="006715C0"/>
    <w:rsid w:val="0067168C"/>
    <w:rsid w:val="00671ACD"/>
    <w:rsid w:val="006726B5"/>
    <w:rsid w:val="00672EE2"/>
    <w:rsid w:val="006733F3"/>
    <w:rsid w:val="0067381D"/>
    <w:rsid w:val="0067488A"/>
    <w:rsid w:val="0067491E"/>
    <w:rsid w:val="00674EC5"/>
    <w:rsid w:val="006756CC"/>
    <w:rsid w:val="00675FBB"/>
    <w:rsid w:val="0067654E"/>
    <w:rsid w:val="006773F5"/>
    <w:rsid w:val="00677F6B"/>
    <w:rsid w:val="00680073"/>
    <w:rsid w:val="006810FD"/>
    <w:rsid w:val="00681105"/>
    <w:rsid w:val="00682067"/>
    <w:rsid w:val="00684702"/>
    <w:rsid w:val="00684B5A"/>
    <w:rsid w:val="00686105"/>
    <w:rsid w:val="00686E5E"/>
    <w:rsid w:val="00687122"/>
    <w:rsid w:val="00691266"/>
    <w:rsid w:val="006917E5"/>
    <w:rsid w:val="00691F59"/>
    <w:rsid w:val="0069211E"/>
    <w:rsid w:val="006926BB"/>
    <w:rsid w:val="00692DA1"/>
    <w:rsid w:val="006931C0"/>
    <w:rsid w:val="006937D8"/>
    <w:rsid w:val="006946A9"/>
    <w:rsid w:val="0069493B"/>
    <w:rsid w:val="00694F93"/>
    <w:rsid w:val="0069579D"/>
    <w:rsid w:val="00695CE0"/>
    <w:rsid w:val="00696D7C"/>
    <w:rsid w:val="006974E1"/>
    <w:rsid w:val="00697611"/>
    <w:rsid w:val="006A0898"/>
    <w:rsid w:val="006A1469"/>
    <w:rsid w:val="006A1D51"/>
    <w:rsid w:val="006A408C"/>
    <w:rsid w:val="006A5B70"/>
    <w:rsid w:val="006A6A77"/>
    <w:rsid w:val="006A6F3B"/>
    <w:rsid w:val="006B0116"/>
    <w:rsid w:val="006B05A7"/>
    <w:rsid w:val="006B1D65"/>
    <w:rsid w:val="006B262A"/>
    <w:rsid w:val="006B2720"/>
    <w:rsid w:val="006B37C9"/>
    <w:rsid w:val="006B3C13"/>
    <w:rsid w:val="006B63C3"/>
    <w:rsid w:val="006B6D67"/>
    <w:rsid w:val="006B705A"/>
    <w:rsid w:val="006B7318"/>
    <w:rsid w:val="006C0180"/>
    <w:rsid w:val="006C03BB"/>
    <w:rsid w:val="006C05AA"/>
    <w:rsid w:val="006C13A9"/>
    <w:rsid w:val="006C216C"/>
    <w:rsid w:val="006C32FE"/>
    <w:rsid w:val="006C4062"/>
    <w:rsid w:val="006C49EB"/>
    <w:rsid w:val="006C49EC"/>
    <w:rsid w:val="006C526C"/>
    <w:rsid w:val="006C6017"/>
    <w:rsid w:val="006C64FD"/>
    <w:rsid w:val="006C6AF1"/>
    <w:rsid w:val="006C7398"/>
    <w:rsid w:val="006C7C79"/>
    <w:rsid w:val="006D0F2D"/>
    <w:rsid w:val="006D2BA9"/>
    <w:rsid w:val="006D2D8D"/>
    <w:rsid w:val="006D358A"/>
    <w:rsid w:val="006D4844"/>
    <w:rsid w:val="006D6190"/>
    <w:rsid w:val="006D68E7"/>
    <w:rsid w:val="006D6C1C"/>
    <w:rsid w:val="006D6D79"/>
    <w:rsid w:val="006D74CD"/>
    <w:rsid w:val="006D75C6"/>
    <w:rsid w:val="006E2DBC"/>
    <w:rsid w:val="006E3076"/>
    <w:rsid w:val="006E480F"/>
    <w:rsid w:val="006E5463"/>
    <w:rsid w:val="006E5625"/>
    <w:rsid w:val="006E5C20"/>
    <w:rsid w:val="006E6222"/>
    <w:rsid w:val="006E6350"/>
    <w:rsid w:val="006E6F2C"/>
    <w:rsid w:val="006E7B6D"/>
    <w:rsid w:val="006F0772"/>
    <w:rsid w:val="006F62F2"/>
    <w:rsid w:val="006F64AC"/>
    <w:rsid w:val="006F6947"/>
    <w:rsid w:val="006F7E41"/>
    <w:rsid w:val="00700A51"/>
    <w:rsid w:val="00701B3F"/>
    <w:rsid w:val="0070252E"/>
    <w:rsid w:val="00703505"/>
    <w:rsid w:val="007035CD"/>
    <w:rsid w:val="007039EE"/>
    <w:rsid w:val="00704286"/>
    <w:rsid w:val="007057FE"/>
    <w:rsid w:val="00705A17"/>
    <w:rsid w:val="00706BBD"/>
    <w:rsid w:val="00707B4E"/>
    <w:rsid w:val="0071020F"/>
    <w:rsid w:val="00710385"/>
    <w:rsid w:val="007106A2"/>
    <w:rsid w:val="007108B5"/>
    <w:rsid w:val="007122F5"/>
    <w:rsid w:val="00713493"/>
    <w:rsid w:val="00713CA4"/>
    <w:rsid w:val="0071460A"/>
    <w:rsid w:val="00714DC2"/>
    <w:rsid w:val="00715A52"/>
    <w:rsid w:val="00716ECD"/>
    <w:rsid w:val="007174FE"/>
    <w:rsid w:val="00717F7D"/>
    <w:rsid w:val="00720DCE"/>
    <w:rsid w:val="007216BD"/>
    <w:rsid w:val="007218DB"/>
    <w:rsid w:val="00721A5C"/>
    <w:rsid w:val="00721A89"/>
    <w:rsid w:val="00721C53"/>
    <w:rsid w:val="00722B96"/>
    <w:rsid w:val="00724148"/>
    <w:rsid w:val="00724735"/>
    <w:rsid w:val="007249D4"/>
    <w:rsid w:val="00724B35"/>
    <w:rsid w:val="00724C12"/>
    <w:rsid w:val="00724FB5"/>
    <w:rsid w:val="0072541F"/>
    <w:rsid w:val="007254B8"/>
    <w:rsid w:val="00727C5E"/>
    <w:rsid w:val="00730959"/>
    <w:rsid w:val="00730999"/>
    <w:rsid w:val="0073203B"/>
    <w:rsid w:val="00734CD0"/>
    <w:rsid w:val="00735514"/>
    <w:rsid w:val="00736B70"/>
    <w:rsid w:val="00736F49"/>
    <w:rsid w:val="0073706C"/>
    <w:rsid w:val="00737A0A"/>
    <w:rsid w:val="00737BB2"/>
    <w:rsid w:val="00740460"/>
    <w:rsid w:val="0074107F"/>
    <w:rsid w:val="0074200A"/>
    <w:rsid w:val="00742041"/>
    <w:rsid w:val="00742665"/>
    <w:rsid w:val="00742678"/>
    <w:rsid w:val="007433B0"/>
    <w:rsid w:val="007445DF"/>
    <w:rsid w:val="00744CB8"/>
    <w:rsid w:val="00745059"/>
    <w:rsid w:val="0074542E"/>
    <w:rsid w:val="00745529"/>
    <w:rsid w:val="007462AE"/>
    <w:rsid w:val="00746354"/>
    <w:rsid w:val="00747CA1"/>
    <w:rsid w:val="00750635"/>
    <w:rsid w:val="00750A6E"/>
    <w:rsid w:val="00751B05"/>
    <w:rsid w:val="00752BE9"/>
    <w:rsid w:val="00753EEF"/>
    <w:rsid w:val="00755162"/>
    <w:rsid w:val="0075661A"/>
    <w:rsid w:val="00756BB7"/>
    <w:rsid w:val="0075784B"/>
    <w:rsid w:val="00757891"/>
    <w:rsid w:val="00757B0C"/>
    <w:rsid w:val="00757C00"/>
    <w:rsid w:val="00761DEA"/>
    <w:rsid w:val="00761F06"/>
    <w:rsid w:val="007624D8"/>
    <w:rsid w:val="0076306F"/>
    <w:rsid w:val="00763CB3"/>
    <w:rsid w:val="00764E27"/>
    <w:rsid w:val="00765F6B"/>
    <w:rsid w:val="00766509"/>
    <w:rsid w:val="00766904"/>
    <w:rsid w:val="00766C5D"/>
    <w:rsid w:val="00770378"/>
    <w:rsid w:val="00770544"/>
    <w:rsid w:val="00770ADD"/>
    <w:rsid w:val="00771B48"/>
    <w:rsid w:val="007734E2"/>
    <w:rsid w:val="00773DC0"/>
    <w:rsid w:val="007741FF"/>
    <w:rsid w:val="0077437C"/>
    <w:rsid w:val="0077514D"/>
    <w:rsid w:val="0077558B"/>
    <w:rsid w:val="007764DF"/>
    <w:rsid w:val="00777462"/>
    <w:rsid w:val="0077784E"/>
    <w:rsid w:val="00782DD1"/>
    <w:rsid w:val="007838DB"/>
    <w:rsid w:val="00783FA3"/>
    <w:rsid w:val="007841F6"/>
    <w:rsid w:val="007874EC"/>
    <w:rsid w:val="00787890"/>
    <w:rsid w:val="00790206"/>
    <w:rsid w:val="00790401"/>
    <w:rsid w:val="00790BC0"/>
    <w:rsid w:val="00791340"/>
    <w:rsid w:val="0079209C"/>
    <w:rsid w:val="007935EA"/>
    <w:rsid w:val="00793936"/>
    <w:rsid w:val="00793C4D"/>
    <w:rsid w:val="00795B83"/>
    <w:rsid w:val="007966CC"/>
    <w:rsid w:val="00796ED6"/>
    <w:rsid w:val="0079714F"/>
    <w:rsid w:val="00797756"/>
    <w:rsid w:val="007A2296"/>
    <w:rsid w:val="007A3298"/>
    <w:rsid w:val="007A35DF"/>
    <w:rsid w:val="007A694A"/>
    <w:rsid w:val="007B0A68"/>
    <w:rsid w:val="007B0CF0"/>
    <w:rsid w:val="007B20A7"/>
    <w:rsid w:val="007B269C"/>
    <w:rsid w:val="007B392A"/>
    <w:rsid w:val="007B4AEB"/>
    <w:rsid w:val="007B4DAD"/>
    <w:rsid w:val="007B78D7"/>
    <w:rsid w:val="007B7ACF"/>
    <w:rsid w:val="007B7C4D"/>
    <w:rsid w:val="007C010E"/>
    <w:rsid w:val="007C04D3"/>
    <w:rsid w:val="007C1223"/>
    <w:rsid w:val="007C23CB"/>
    <w:rsid w:val="007C267A"/>
    <w:rsid w:val="007C2F91"/>
    <w:rsid w:val="007C41A8"/>
    <w:rsid w:val="007C4480"/>
    <w:rsid w:val="007C46FC"/>
    <w:rsid w:val="007C4BA0"/>
    <w:rsid w:val="007C6550"/>
    <w:rsid w:val="007C65EE"/>
    <w:rsid w:val="007C67BA"/>
    <w:rsid w:val="007C70D1"/>
    <w:rsid w:val="007D01BE"/>
    <w:rsid w:val="007D0CC8"/>
    <w:rsid w:val="007D1DAF"/>
    <w:rsid w:val="007D2A01"/>
    <w:rsid w:val="007D2F1B"/>
    <w:rsid w:val="007D4652"/>
    <w:rsid w:val="007D5FAD"/>
    <w:rsid w:val="007D7239"/>
    <w:rsid w:val="007D7D8A"/>
    <w:rsid w:val="007E03A8"/>
    <w:rsid w:val="007E0A8B"/>
    <w:rsid w:val="007E0EE4"/>
    <w:rsid w:val="007E10FB"/>
    <w:rsid w:val="007E1203"/>
    <w:rsid w:val="007E179F"/>
    <w:rsid w:val="007E2653"/>
    <w:rsid w:val="007E27B1"/>
    <w:rsid w:val="007E2A00"/>
    <w:rsid w:val="007E2FD5"/>
    <w:rsid w:val="007E5ABD"/>
    <w:rsid w:val="007E6B69"/>
    <w:rsid w:val="007E7274"/>
    <w:rsid w:val="007E7B3B"/>
    <w:rsid w:val="007F039A"/>
    <w:rsid w:val="007F0431"/>
    <w:rsid w:val="007F0B72"/>
    <w:rsid w:val="007F0C3A"/>
    <w:rsid w:val="007F29F4"/>
    <w:rsid w:val="007F3995"/>
    <w:rsid w:val="007F45B1"/>
    <w:rsid w:val="007F55B5"/>
    <w:rsid w:val="007F5945"/>
    <w:rsid w:val="007F64A8"/>
    <w:rsid w:val="007F7480"/>
    <w:rsid w:val="008008FC"/>
    <w:rsid w:val="00801DFF"/>
    <w:rsid w:val="0080228C"/>
    <w:rsid w:val="008025B8"/>
    <w:rsid w:val="008029C6"/>
    <w:rsid w:val="00802F46"/>
    <w:rsid w:val="008034CB"/>
    <w:rsid w:val="008044F0"/>
    <w:rsid w:val="0080461B"/>
    <w:rsid w:val="008053B8"/>
    <w:rsid w:val="0080551B"/>
    <w:rsid w:val="008058CE"/>
    <w:rsid w:val="00805989"/>
    <w:rsid w:val="00806301"/>
    <w:rsid w:val="00806BA2"/>
    <w:rsid w:val="00807F36"/>
    <w:rsid w:val="0081009C"/>
    <w:rsid w:val="0081015A"/>
    <w:rsid w:val="00810A26"/>
    <w:rsid w:val="00810A7D"/>
    <w:rsid w:val="00810AA2"/>
    <w:rsid w:val="00811AE4"/>
    <w:rsid w:val="008131C1"/>
    <w:rsid w:val="0081341B"/>
    <w:rsid w:val="00815BDB"/>
    <w:rsid w:val="00816807"/>
    <w:rsid w:val="00817F57"/>
    <w:rsid w:val="00820B16"/>
    <w:rsid w:val="00821C8D"/>
    <w:rsid w:val="0082285F"/>
    <w:rsid w:val="00823A2E"/>
    <w:rsid w:val="00824C01"/>
    <w:rsid w:val="008250AA"/>
    <w:rsid w:val="0082555F"/>
    <w:rsid w:val="00825D8F"/>
    <w:rsid w:val="0082624F"/>
    <w:rsid w:val="00826FA9"/>
    <w:rsid w:val="0082709F"/>
    <w:rsid w:val="008272EC"/>
    <w:rsid w:val="00827F17"/>
    <w:rsid w:val="00831439"/>
    <w:rsid w:val="00832382"/>
    <w:rsid w:val="00833411"/>
    <w:rsid w:val="00833EBB"/>
    <w:rsid w:val="00835576"/>
    <w:rsid w:val="00837F25"/>
    <w:rsid w:val="0084096D"/>
    <w:rsid w:val="008411FF"/>
    <w:rsid w:val="008413FC"/>
    <w:rsid w:val="00841C0E"/>
    <w:rsid w:val="0084245A"/>
    <w:rsid w:val="00844247"/>
    <w:rsid w:val="0084431C"/>
    <w:rsid w:val="00844688"/>
    <w:rsid w:val="008449EA"/>
    <w:rsid w:val="00844A11"/>
    <w:rsid w:val="00845628"/>
    <w:rsid w:val="00845C6A"/>
    <w:rsid w:val="00845DB0"/>
    <w:rsid w:val="008464D5"/>
    <w:rsid w:val="008467EE"/>
    <w:rsid w:val="008468FA"/>
    <w:rsid w:val="00846CA1"/>
    <w:rsid w:val="00846CAC"/>
    <w:rsid w:val="00846EC5"/>
    <w:rsid w:val="00847544"/>
    <w:rsid w:val="0085005E"/>
    <w:rsid w:val="00850296"/>
    <w:rsid w:val="00851517"/>
    <w:rsid w:val="00853F75"/>
    <w:rsid w:val="008554F1"/>
    <w:rsid w:val="00855A16"/>
    <w:rsid w:val="00856A6E"/>
    <w:rsid w:val="008574D0"/>
    <w:rsid w:val="008575B9"/>
    <w:rsid w:val="00857FD1"/>
    <w:rsid w:val="008602F8"/>
    <w:rsid w:val="00860B3C"/>
    <w:rsid w:val="00860EFC"/>
    <w:rsid w:val="008613F9"/>
    <w:rsid w:val="00861465"/>
    <w:rsid w:val="0086279B"/>
    <w:rsid w:val="00862B1E"/>
    <w:rsid w:val="008647D4"/>
    <w:rsid w:val="00864A8C"/>
    <w:rsid w:val="00866AA2"/>
    <w:rsid w:val="00867E18"/>
    <w:rsid w:val="00872161"/>
    <w:rsid w:val="00872D0E"/>
    <w:rsid w:val="00874791"/>
    <w:rsid w:val="0087493B"/>
    <w:rsid w:val="00875657"/>
    <w:rsid w:val="00877C4D"/>
    <w:rsid w:val="008822A6"/>
    <w:rsid w:val="00883427"/>
    <w:rsid w:val="008834C7"/>
    <w:rsid w:val="008835FA"/>
    <w:rsid w:val="00883C2F"/>
    <w:rsid w:val="00884D1A"/>
    <w:rsid w:val="00884E5B"/>
    <w:rsid w:val="00885B41"/>
    <w:rsid w:val="00887C2C"/>
    <w:rsid w:val="00891978"/>
    <w:rsid w:val="00891DB1"/>
    <w:rsid w:val="00891F80"/>
    <w:rsid w:val="008924DC"/>
    <w:rsid w:val="0089554A"/>
    <w:rsid w:val="00895B63"/>
    <w:rsid w:val="00895EAD"/>
    <w:rsid w:val="00896734"/>
    <w:rsid w:val="00896751"/>
    <w:rsid w:val="008973DB"/>
    <w:rsid w:val="008975D6"/>
    <w:rsid w:val="00897DFD"/>
    <w:rsid w:val="008A0595"/>
    <w:rsid w:val="008A1686"/>
    <w:rsid w:val="008A1AF8"/>
    <w:rsid w:val="008A32DA"/>
    <w:rsid w:val="008A41BD"/>
    <w:rsid w:val="008A4B6D"/>
    <w:rsid w:val="008A4D35"/>
    <w:rsid w:val="008A5D69"/>
    <w:rsid w:val="008A60EE"/>
    <w:rsid w:val="008A6602"/>
    <w:rsid w:val="008A7B44"/>
    <w:rsid w:val="008A7BFB"/>
    <w:rsid w:val="008B0000"/>
    <w:rsid w:val="008B03E0"/>
    <w:rsid w:val="008B0837"/>
    <w:rsid w:val="008B189D"/>
    <w:rsid w:val="008B2057"/>
    <w:rsid w:val="008B2C00"/>
    <w:rsid w:val="008B41C0"/>
    <w:rsid w:val="008B5635"/>
    <w:rsid w:val="008B5B1B"/>
    <w:rsid w:val="008B6EF4"/>
    <w:rsid w:val="008C0F48"/>
    <w:rsid w:val="008C1C18"/>
    <w:rsid w:val="008C20F7"/>
    <w:rsid w:val="008C268C"/>
    <w:rsid w:val="008C2887"/>
    <w:rsid w:val="008C3CFE"/>
    <w:rsid w:val="008C4B0F"/>
    <w:rsid w:val="008C4FB7"/>
    <w:rsid w:val="008C5CB6"/>
    <w:rsid w:val="008C7404"/>
    <w:rsid w:val="008C76D2"/>
    <w:rsid w:val="008D2BBA"/>
    <w:rsid w:val="008D2EAD"/>
    <w:rsid w:val="008D3ACE"/>
    <w:rsid w:val="008D3C0B"/>
    <w:rsid w:val="008D3F9F"/>
    <w:rsid w:val="008D4133"/>
    <w:rsid w:val="008D5DEB"/>
    <w:rsid w:val="008D65D1"/>
    <w:rsid w:val="008D7999"/>
    <w:rsid w:val="008E02F0"/>
    <w:rsid w:val="008E10C9"/>
    <w:rsid w:val="008E198D"/>
    <w:rsid w:val="008E3774"/>
    <w:rsid w:val="008E37EB"/>
    <w:rsid w:val="008E3B15"/>
    <w:rsid w:val="008E46C2"/>
    <w:rsid w:val="008E630D"/>
    <w:rsid w:val="008E6894"/>
    <w:rsid w:val="008E6C9E"/>
    <w:rsid w:val="008E783F"/>
    <w:rsid w:val="008E7D4C"/>
    <w:rsid w:val="008F2254"/>
    <w:rsid w:val="008F23CA"/>
    <w:rsid w:val="008F2A93"/>
    <w:rsid w:val="008F2EBB"/>
    <w:rsid w:val="008F33D4"/>
    <w:rsid w:val="008F4034"/>
    <w:rsid w:val="008F4DAC"/>
    <w:rsid w:val="008F626E"/>
    <w:rsid w:val="008F69D1"/>
    <w:rsid w:val="008F69E1"/>
    <w:rsid w:val="008F7366"/>
    <w:rsid w:val="008F75A0"/>
    <w:rsid w:val="009001AF"/>
    <w:rsid w:val="00900AE9"/>
    <w:rsid w:val="00902AAD"/>
    <w:rsid w:val="00902AF8"/>
    <w:rsid w:val="009031C1"/>
    <w:rsid w:val="00903F55"/>
    <w:rsid w:val="00904518"/>
    <w:rsid w:val="0090593B"/>
    <w:rsid w:val="00905C4F"/>
    <w:rsid w:val="009062E2"/>
    <w:rsid w:val="0090766B"/>
    <w:rsid w:val="00910A37"/>
    <w:rsid w:val="00911C94"/>
    <w:rsid w:val="009123DF"/>
    <w:rsid w:val="00913D95"/>
    <w:rsid w:val="00915064"/>
    <w:rsid w:val="009151D0"/>
    <w:rsid w:val="00915370"/>
    <w:rsid w:val="00915416"/>
    <w:rsid w:val="009158E7"/>
    <w:rsid w:val="009158FC"/>
    <w:rsid w:val="00915B07"/>
    <w:rsid w:val="00917DEE"/>
    <w:rsid w:val="0092035B"/>
    <w:rsid w:val="00920B26"/>
    <w:rsid w:val="0092186D"/>
    <w:rsid w:val="00922898"/>
    <w:rsid w:val="00922A24"/>
    <w:rsid w:val="00922FF1"/>
    <w:rsid w:val="00924FC9"/>
    <w:rsid w:val="0092613B"/>
    <w:rsid w:val="00926FF5"/>
    <w:rsid w:val="00930A95"/>
    <w:rsid w:val="00933A72"/>
    <w:rsid w:val="00933AE3"/>
    <w:rsid w:val="00935023"/>
    <w:rsid w:val="00935353"/>
    <w:rsid w:val="009354E6"/>
    <w:rsid w:val="00935F0D"/>
    <w:rsid w:val="00937D57"/>
    <w:rsid w:val="0094047D"/>
    <w:rsid w:val="009421E9"/>
    <w:rsid w:val="009424AF"/>
    <w:rsid w:val="00942C38"/>
    <w:rsid w:val="00943726"/>
    <w:rsid w:val="0094402A"/>
    <w:rsid w:val="00944A8C"/>
    <w:rsid w:val="00945929"/>
    <w:rsid w:val="00945A9A"/>
    <w:rsid w:val="009469F5"/>
    <w:rsid w:val="00946BB1"/>
    <w:rsid w:val="00950DF1"/>
    <w:rsid w:val="009514DE"/>
    <w:rsid w:val="00951CCB"/>
    <w:rsid w:val="00952E4E"/>
    <w:rsid w:val="00954247"/>
    <w:rsid w:val="00954DCE"/>
    <w:rsid w:val="00954EDE"/>
    <w:rsid w:val="00960F90"/>
    <w:rsid w:val="0096134D"/>
    <w:rsid w:val="009619BA"/>
    <w:rsid w:val="009627C3"/>
    <w:rsid w:val="00962FDB"/>
    <w:rsid w:val="00963C4F"/>
    <w:rsid w:val="00965883"/>
    <w:rsid w:val="00966DA6"/>
    <w:rsid w:val="0096758D"/>
    <w:rsid w:val="009706DF"/>
    <w:rsid w:val="00972CDF"/>
    <w:rsid w:val="00972E1B"/>
    <w:rsid w:val="00973D04"/>
    <w:rsid w:val="009763F7"/>
    <w:rsid w:val="00976862"/>
    <w:rsid w:val="00977A71"/>
    <w:rsid w:val="00980B2D"/>
    <w:rsid w:val="00983429"/>
    <w:rsid w:val="009839FA"/>
    <w:rsid w:val="00984278"/>
    <w:rsid w:val="0098557A"/>
    <w:rsid w:val="0098565A"/>
    <w:rsid w:val="00985C27"/>
    <w:rsid w:val="00987461"/>
    <w:rsid w:val="00987B67"/>
    <w:rsid w:val="00990AF3"/>
    <w:rsid w:val="00991422"/>
    <w:rsid w:val="0099173A"/>
    <w:rsid w:val="00992F09"/>
    <w:rsid w:val="009931B3"/>
    <w:rsid w:val="00993E22"/>
    <w:rsid w:val="00994154"/>
    <w:rsid w:val="009947A1"/>
    <w:rsid w:val="00994FC7"/>
    <w:rsid w:val="00995623"/>
    <w:rsid w:val="00995B3B"/>
    <w:rsid w:val="0099676D"/>
    <w:rsid w:val="00996EC0"/>
    <w:rsid w:val="009973FE"/>
    <w:rsid w:val="00997AC1"/>
    <w:rsid w:val="00997D2D"/>
    <w:rsid w:val="009A1D6C"/>
    <w:rsid w:val="009A1FCE"/>
    <w:rsid w:val="009A2702"/>
    <w:rsid w:val="009A5862"/>
    <w:rsid w:val="009A6672"/>
    <w:rsid w:val="009A69A1"/>
    <w:rsid w:val="009A7074"/>
    <w:rsid w:val="009A77DA"/>
    <w:rsid w:val="009A7AD8"/>
    <w:rsid w:val="009A7D66"/>
    <w:rsid w:val="009B21BB"/>
    <w:rsid w:val="009B3CD2"/>
    <w:rsid w:val="009B3D9F"/>
    <w:rsid w:val="009B4243"/>
    <w:rsid w:val="009B5277"/>
    <w:rsid w:val="009B57BB"/>
    <w:rsid w:val="009B62F0"/>
    <w:rsid w:val="009B68FC"/>
    <w:rsid w:val="009B6D4D"/>
    <w:rsid w:val="009B7E3B"/>
    <w:rsid w:val="009B7FC1"/>
    <w:rsid w:val="009C04A0"/>
    <w:rsid w:val="009C08F2"/>
    <w:rsid w:val="009C0CD0"/>
    <w:rsid w:val="009C118C"/>
    <w:rsid w:val="009C17CD"/>
    <w:rsid w:val="009C1FB7"/>
    <w:rsid w:val="009C23A2"/>
    <w:rsid w:val="009C380E"/>
    <w:rsid w:val="009C3C3F"/>
    <w:rsid w:val="009C43A5"/>
    <w:rsid w:val="009C7914"/>
    <w:rsid w:val="009C79CE"/>
    <w:rsid w:val="009C7E5F"/>
    <w:rsid w:val="009D0A23"/>
    <w:rsid w:val="009D0BC9"/>
    <w:rsid w:val="009D0E0C"/>
    <w:rsid w:val="009D0F59"/>
    <w:rsid w:val="009D388B"/>
    <w:rsid w:val="009D44BC"/>
    <w:rsid w:val="009D47EB"/>
    <w:rsid w:val="009D4F48"/>
    <w:rsid w:val="009D534F"/>
    <w:rsid w:val="009D5BB5"/>
    <w:rsid w:val="009D6743"/>
    <w:rsid w:val="009D708B"/>
    <w:rsid w:val="009E03E3"/>
    <w:rsid w:val="009E067E"/>
    <w:rsid w:val="009E0885"/>
    <w:rsid w:val="009E0E4C"/>
    <w:rsid w:val="009E1DB4"/>
    <w:rsid w:val="009E1DBF"/>
    <w:rsid w:val="009E29C5"/>
    <w:rsid w:val="009E44A7"/>
    <w:rsid w:val="009E4D4A"/>
    <w:rsid w:val="009E4D92"/>
    <w:rsid w:val="009E5130"/>
    <w:rsid w:val="009E5585"/>
    <w:rsid w:val="009E5C32"/>
    <w:rsid w:val="009E7155"/>
    <w:rsid w:val="009F08D5"/>
    <w:rsid w:val="009F173D"/>
    <w:rsid w:val="009F2623"/>
    <w:rsid w:val="009F2D52"/>
    <w:rsid w:val="009F41E1"/>
    <w:rsid w:val="009F48D2"/>
    <w:rsid w:val="009F4EF8"/>
    <w:rsid w:val="009F7DCC"/>
    <w:rsid w:val="00A00AA4"/>
    <w:rsid w:val="00A00ADA"/>
    <w:rsid w:val="00A0138B"/>
    <w:rsid w:val="00A01DA4"/>
    <w:rsid w:val="00A03949"/>
    <w:rsid w:val="00A03BE7"/>
    <w:rsid w:val="00A03EC6"/>
    <w:rsid w:val="00A04BD3"/>
    <w:rsid w:val="00A04E26"/>
    <w:rsid w:val="00A053E2"/>
    <w:rsid w:val="00A05691"/>
    <w:rsid w:val="00A05979"/>
    <w:rsid w:val="00A05E54"/>
    <w:rsid w:val="00A06CF1"/>
    <w:rsid w:val="00A07A08"/>
    <w:rsid w:val="00A07A88"/>
    <w:rsid w:val="00A104F0"/>
    <w:rsid w:val="00A1054A"/>
    <w:rsid w:val="00A10D92"/>
    <w:rsid w:val="00A11AD8"/>
    <w:rsid w:val="00A12CF9"/>
    <w:rsid w:val="00A135FE"/>
    <w:rsid w:val="00A13FC6"/>
    <w:rsid w:val="00A142D8"/>
    <w:rsid w:val="00A14801"/>
    <w:rsid w:val="00A14956"/>
    <w:rsid w:val="00A14C18"/>
    <w:rsid w:val="00A15241"/>
    <w:rsid w:val="00A15575"/>
    <w:rsid w:val="00A15693"/>
    <w:rsid w:val="00A16C2E"/>
    <w:rsid w:val="00A2002B"/>
    <w:rsid w:val="00A209AB"/>
    <w:rsid w:val="00A20BCE"/>
    <w:rsid w:val="00A21ED4"/>
    <w:rsid w:val="00A234C9"/>
    <w:rsid w:val="00A30AD6"/>
    <w:rsid w:val="00A30DCB"/>
    <w:rsid w:val="00A30F3D"/>
    <w:rsid w:val="00A3385C"/>
    <w:rsid w:val="00A33D47"/>
    <w:rsid w:val="00A34044"/>
    <w:rsid w:val="00A3416C"/>
    <w:rsid w:val="00A34B5D"/>
    <w:rsid w:val="00A35DFC"/>
    <w:rsid w:val="00A36CDC"/>
    <w:rsid w:val="00A37100"/>
    <w:rsid w:val="00A41EB2"/>
    <w:rsid w:val="00A42F0E"/>
    <w:rsid w:val="00A439EF"/>
    <w:rsid w:val="00A43AAE"/>
    <w:rsid w:val="00A43D0C"/>
    <w:rsid w:val="00A441F1"/>
    <w:rsid w:val="00A450B9"/>
    <w:rsid w:val="00A45659"/>
    <w:rsid w:val="00A45E47"/>
    <w:rsid w:val="00A46033"/>
    <w:rsid w:val="00A46A4F"/>
    <w:rsid w:val="00A50F00"/>
    <w:rsid w:val="00A511C1"/>
    <w:rsid w:val="00A512F0"/>
    <w:rsid w:val="00A5329D"/>
    <w:rsid w:val="00A53989"/>
    <w:rsid w:val="00A5417A"/>
    <w:rsid w:val="00A5667F"/>
    <w:rsid w:val="00A57679"/>
    <w:rsid w:val="00A57CFB"/>
    <w:rsid w:val="00A57D6A"/>
    <w:rsid w:val="00A60343"/>
    <w:rsid w:val="00A606C0"/>
    <w:rsid w:val="00A60711"/>
    <w:rsid w:val="00A60F20"/>
    <w:rsid w:val="00A62654"/>
    <w:rsid w:val="00A64B10"/>
    <w:rsid w:val="00A64EAE"/>
    <w:rsid w:val="00A65160"/>
    <w:rsid w:val="00A65382"/>
    <w:rsid w:val="00A66142"/>
    <w:rsid w:val="00A66A12"/>
    <w:rsid w:val="00A67CA9"/>
    <w:rsid w:val="00A72126"/>
    <w:rsid w:val="00A72961"/>
    <w:rsid w:val="00A745A8"/>
    <w:rsid w:val="00A769E7"/>
    <w:rsid w:val="00A76BDE"/>
    <w:rsid w:val="00A77642"/>
    <w:rsid w:val="00A77736"/>
    <w:rsid w:val="00A77748"/>
    <w:rsid w:val="00A80196"/>
    <w:rsid w:val="00A80D50"/>
    <w:rsid w:val="00A80D9A"/>
    <w:rsid w:val="00A81266"/>
    <w:rsid w:val="00A8155C"/>
    <w:rsid w:val="00A81EAB"/>
    <w:rsid w:val="00A81FCE"/>
    <w:rsid w:val="00A82053"/>
    <w:rsid w:val="00A85244"/>
    <w:rsid w:val="00A86011"/>
    <w:rsid w:val="00A870A2"/>
    <w:rsid w:val="00A87E88"/>
    <w:rsid w:val="00A91C83"/>
    <w:rsid w:val="00A92181"/>
    <w:rsid w:val="00A94648"/>
    <w:rsid w:val="00A94A91"/>
    <w:rsid w:val="00A94BAA"/>
    <w:rsid w:val="00A95040"/>
    <w:rsid w:val="00A9582D"/>
    <w:rsid w:val="00A970E7"/>
    <w:rsid w:val="00A976BD"/>
    <w:rsid w:val="00AA0B17"/>
    <w:rsid w:val="00AA15BA"/>
    <w:rsid w:val="00AA16FA"/>
    <w:rsid w:val="00AA1ACD"/>
    <w:rsid w:val="00AA3146"/>
    <w:rsid w:val="00AA36E5"/>
    <w:rsid w:val="00AA3B9B"/>
    <w:rsid w:val="00AA3C9C"/>
    <w:rsid w:val="00AA3F29"/>
    <w:rsid w:val="00AA4130"/>
    <w:rsid w:val="00AA4DF4"/>
    <w:rsid w:val="00AB1008"/>
    <w:rsid w:val="00AB1659"/>
    <w:rsid w:val="00AB2491"/>
    <w:rsid w:val="00AB2F08"/>
    <w:rsid w:val="00AB74F6"/>
    <w:rsid w:val="00AB7FAC"/>
    <w:rsid w:val="00AC27E6"/>
    <w:rsid w:val="00AC3298"/>
    <w:rsid w:val="00AC33A3"/>
    <w:rsid w:val="00AC35FC"/>
    <w:rsid w:val="00AC4DB0"/>
    <w:rsid w:val="00AC51E2"/>
    <w:rsid w:val="00AC551D"/>
    <w:rsid w:val="00AC5819"/>
    <w:rsid w:val="00AC690E"/>
    <w:rsid w:val="00AC6D4B"/>
    <w:rsid w:val="00AC6DC5"/>
    <w:rsid w:val="00AC727D"/>
    <w:rsid w:val="00AC728D"/>
    <w:rsid w:val="00AC7C17"/>
    <w:rsid w:val="00AD1811"/>
    <w:rsid w:val="00AD2D68"/>
    <w:rsid w:val="00AD2D84"/>
    <w:rsid w:val="00AD5D3C"/>
    <w:rsid w:val="00AD6060"/>
    <w:rsid w:val="00AD61FC"/>
    <w:rsid w:val="00AD6E60"/>
    <w:rsid w:val="00AD7D7D"/>
    <w:rsid w:val="00AE1047"/>
    <w:rsid w:val="00AE162E"/>
    <w:rsid w:val="00AE178C"/>
    <w:rsid w:val="00AE24C6"/>
    <w:rsid w:val="00AE2A8F"/>
    <w:rsid w:val="00AE39B5"/>
    <w:rsid w:val="00AE44CF"/>
    <w:rsid w:val="00AE549B"/>
    <w:rsid w:val="00AE5A6D"/>
    <w:rsid w:val="00AE6449"/>
    <w:rsid w:val="00AE689F"/>
    <w:rsid w:val="00AE6BB2"/>
    <w:rsid w:val="00AF2335"/>
    <w:rsid w:val="00AF2726"/>
    <w:rsid w:val="00AF2AB0"/>
    <w:rsid w:val="00AF2F22"/>
    <w:rsid w:val="00AF33EE"/>
    <w:rsid w:val="00AF422F"/>
    <w:rsid w:val="00AF4AAB"/>
    <w:rsid w:val="00AF565D"/>
    <w:rsid w:val="00AF5D27"/>
    <w:rsid w:val="00AF6E1A"/>
    <w:rsid w:val="00B02195"/>
    <w:rsid w:val="00B03E32"/>
    <w:rsid w:val="00B03F6B"/>
    <w:rsid w:val="00B04EB1"/>
    <w:rsid w:val="00B0586E"/>
    <w:rsid w:val="00B06B7C"/>
    <w:rsid w:val="00B0762A"/>
    <w:rsid w:val="00B10569"/>
    <w:rsid w:val="00B1067B"/>
    <w:rsid w:val="00B11703"/>
    <w:rsid w:val="00B15B0E"/>
    <w:rsid w:val="00B16F9A"/>
    <w:rsid w:val="00B172E5"/>
    <w:rsid w:val="00B17505"/>
    <w:rsid w:val="00B17A5C"/>
    <w:rsid w:val="00B20A5A"/>
    <w:rsid w:val="00B20C82"/>
    <w:rsid w:val="00B23BB2"/>
    <w:rsid w:val="00B245A7"/>
    <w:rsid w:val="00B24E7C"/>
    <w:rsid w:val="00B25C80"/>
    <w:rsid w:val="00B2638E"/>
    <w:rsid w:val="00B26F0F"/>
    <w:rsid w:val="00B27EE9"/>
    <w:rsid w:val="00B30012"/>
    <w:rsid w:val="00B30990"/>
    <w:rsid w:val="00B31000"/>
    <w:rsid w:val="00B31290"/>
    <w:rsid w:val="00B3133E"/>
    <w:rsid w:val="00B313D7"/>
    <w:rsid w:val="00B31A55"/>
    <w:rsid w:val="00B32179"/>
    <w:rsid w:val="00B3220C"/>
    <w:rsid w:val="00B32395"/>
    <w:rsid w:val="00B32715"/>
    <w:rsid w:val="00B32AF3"/>
    <w:rsid w:val="00B33325"/>
    <w:rsid w:val="00B33862"/>
    <w:rsid w:val="00B33A06"/>
    <w:rsid w:val="00B33E6F"/>
    <w:rsid w:val="00B342DA"/>
    <w:rsid w:val="00B3543C"/>
    <w:rsid w:val="00B35B7D"/>
    <w:rsid w:val="00B35E4B"/>
    <w:rsid w:val="00B3676B"/>
    <w:rsid w:val="00B36816"/>
    <w:rsid w:val="00B36AEC"/>
    <w:rsid w:val="00B40170"/>
    <w:rsid w:val="00B4047A"/>
    <w:rsid w:val="00B40542"/>
    <w:rsid w:val="00B406A8"/>
    <w:rsid w:val="00B411A3"/>
    <w:rsid w:val="00B4145C"/>
    <w:rsid w:val="00B4358D"/>
    <w:rsid w:val="00B435D9"/>
    <w:rsid w:val="00B43726"/>
    <w:rsid w:val="00B456AD"/>
    <w:rsid w:val="00B45B58"/>
    <w:rsid w:val="00B46AB4"/>
    <w:rsid w:val="00B47A78"/>
    <w:rsid w:val="00B47F5A"/>
    <w:rsid w:val="00B504F2"/>
    <w:rsid w:val="00B51250"/>
    <w:rsid w:val="00B51F20"/>
    <w:rsid w:val="00B52245"/>
    <w:rsid w:val="00B5261F"/>
    <w:rsid w:val="00B52EF4"/>
    <w:rsid w:val="00B53204"/>
    <w:rsid w:val="00B54CF5"/>
    <w:rsid w:val="00B5595E"/>
    <w:rsid w:val="00B57810"/>
    <w:rsid w:val="00B6033C"/>
    <w:rsid w:val="00B603C1"/>
    <w:rsid w:val="00B60775"/>
    <w:rsid w:val="00B61107"/>
    <w:rsid w:val="00B61212"/>
    <w:rsid w:val="00B62705"/>
    <w:rsid w:val="00B62BE1"/>
    <w:rsid w:val="00B660D9"/>
    <w:rsid w:val="00B66BCF"/>
    <w:rsid w:val="00B66C00"/>
    <w:rsid w:val="00B6701A"/>
    <w:rsid w:val="00B6749D"/>
    <w:rsid w:val="00B676B6"/>
    <w:rsid w:val="00B67891"/>
    <w:rsid w:val="00B67A54"/>
    <w:rsid w:val="00B67CE9"/>
    <w:rsid w:val="00B7006B"/>
    <w:rsid w:val="00B70C98"/>
    <w:rsid w:val="00B70D8E"/>
    <w:rsid w:val="00B70F29"/>
    <w:rsid w:val="00B720FC"/>
    <w:rsid w:val="00B72396"/>
    <w:rsid w:val="00B72A98"/>
    <w:rsid w:val="00B733B3"/>
    <w:rsid w:val="00B73419"/>
    <w:rsid w:val="00B737C5"/>
    <w:rsid w:val="00B7390D"/>
    <w:rsid w:val="00B74BCD"/>
    <w:rsid w:val="00B74FFB"/>
    <w:rsid w:val="00B75111"/>
    <w:rsid w:val="00B77150"/>
    <w:rsid w:val="00B8061A"/>
    <w:rsid w:val="00B81D89"/>
    <w:rsid w:val="00B820C4"/>
    <w:rsid w:val="00B82BA1"/>
    <w:rsid w:val="00B83D36"/>
    <w:rsid w:val="00B868DC"/>
    <w:rsid w:val="00B877BB"/>
    <w:rsid w:val="00B90A9C"/>
    <w:rsid w:val="00B91271"/>
    <w:rsid w:val="00B915A1"/>
    <w:rsid w:val="00B9172B"/>
    <w:rsid w:val="00B9432F"/>
    <w:rsid w:val="00B947FB"/>
    <w:rsid w:val="00B94CEE"/>
    <w:rsid w:val="00B955BD"/>
    <w:rsid w:val="00B95FAE"/>
    <w:rsid w:val="00B96054"/>
    <w:rsid w:val="00B9625E"/>
    <w:rsid w:val="00B96299"/>
    <w:rsid w:val="00B96754"/>
    <w:rsid w:val="00B97CC0"/>
    <w:rsid w:val="00BA011A"/>
    <w:rsid w:val="00BA047B"/>
    <w:rsid w:val="00BA16B1"/>
    <w:rsid w:val="00BA369B"/>
    <w:rsid w:val="00BA3ABE"/>
    <w:rsid w:val="00BA4236"/>
    <w:rsid w:val="00BA563C"/>
    <w:rsid w:val="00BA78A0"/>
    <w:rsid w:val="00BA7DCA"/>
    <w:rsid w:val="00BB0453"/>
    <w:rsid w:val="00BB1754"/>
    <w:rsid w:val="00BB1AC8"/>
    <w:rsid w:val="00BB2D26"/>
    <w:rsid w:val="00BB30A4"/>
    <w:rsid w:val="00BB5320"/>
    <w:rsid w:val="00BC0BCF"/>
    <w:rsid w:val="00BC1207"/>
    <w:rsid w:val="00BC1329"/>
    <w:rsid w:val="00BC20DF"/>
    <w:rsid w:val="00BC2AE5"/>
    <w:rsid w:val="00BC3053"/>
    <w:rsid w:val="00BC33FB"/>
    <w:rsid w:val="00BC3FA1"/>
    <w:rsid w:val="00BC41F1"/>
    <w:rsid w:val="00BC491A"/>
    <w:rsid w:val="00BC4C14"/>
    <w:rsid w:val="00BC4ECA"/>
    <w:rsid w:val="00BC589C"/>
    <w:rsid w:val="00BC5ECF"/>
    <w:rsid w:val="00BC77D2"/>
    <w:rsid w:val="00BC7C2B"/>
    <w:rsid w:val="00BD14D1"/>
    <w:rsid w:val="00BD2C06"/>
    <w:rsid w:val="00BD3D14"/>
    <w:rsid w:val="00BD414C"/>
    <w:rsid w:val="00BD43A5"/>
    <w:rsid w:val="00BD5186"/>
    <w:rsid w:val="00BD51C5"/>
    <w:rsid w:val="00BD6439"/>
    <w:rsid w:val="00BD71B2"/>
    <w:rsid w:val="00BE068D"/>
    <w:rsid w:val="00BE0938"/>
    <w:rsid w:val="00BE196E"/>
    <w:rsid w:val="00BE1EF8"/>
    <w:rsid w:val="00BE26D1"/>
    <w:rsid w:val="00BE3639"/>
    <w:rsid w:val="00BE5DE7"/>
    <w:rsid w:val="00BE6162"/>
    <w:rsid w:val="00BE6C1E"/>
    <w:rsid w:val="00BE7314"/>
    <w:rsid w:val="00BE7F96"/>
    <w:rsid w:val="00BF0B3C"/>
    <w:rsid w:val="00BF2078"/>
    <w:rsid w:val="00BF24CA"/>
    <w:rsid w:val="00BF2EF4"/>
    <w:rsid w:val="00BF3D1C"/>
    <w:rsid w:val="00BF4F13"/>
    <w:rsid w:val="00BF5B94"/>
    <w:rsid w:val="00BF639D"/>
    <w:rsid w:val="00BF6616"/>
    <w:rsid w:val="00BF6735"/>
    <w:rsid w:val="00BF7DCB"/>
    <w:rsid w:val="00C00941"/>
    <w:rsid w:val="00C00B7E"/>
    <w:rsid w:val="00C01C7D"/>
    <w:rsid w:val="00C02AE4"/>
    <w:rsid w:val="00C02C38"/>
    <w:rsid w:val="00C03A1A"/>
    <w:rsid w:val="00C04840"/>
    <w:rsid w:val="00C04C7E"/>
    <w:rsid w:val="00C05A6B"/>
    <w:rsid w:val="00C06E89"/>
    <w:rsid w:val="00C10FE4"/>
    <w:rsid w:val="00C12177"/>
    <w:rsid w:val="00C14115"/>
    <w:rsid w:val="00C1490F"/>
    <w:rsid w:val="00C15100"/>
    <w:rsid w:val="00C1547E"/>
    <w:rsid w:val="00C17275"/>
    <w:rsid w:val="00C17CE7"/>
    <w:rsid w:val="00C17F6A"/>
    <w:rsid w:val="00C20DCB"/>
    <w:rsid w:val="00C21487"/>
    <w:rsid w:val="00C22875"/>
    <w:rsid w:val="00C242F5"/>
    <w:rsid w:val="00C253B3"/>
    <w:rsid w:val="00C25559"/>
    <w:rsid w:val="00C2672C"/>
    <w:rsid w:val="00C27483"/>
    <w:rsid w:val="00C27F37"/>
    <w:rsid w:val="00C30546"/>
    <w:rsid w:val="00C30C2E"/>
    <w:rsid w:val="00C31108"/>
    <w:rsid w:val="00C3160B"/>
    <w:rsid w:val="00C31A20"/>
    <w:rsid w:val="00C32ED5"/>
    <w:rsid w:val="00C3379A"/>
    <w:rsid w:val="00C34110"/>
    <w:rsid w:val="00C34521"/>
    <w:rsid w:val="00C3455B"/>
    <w:rsid w:val="00C346E2"/>
    <w:rsid w:val="00C34CEC"/>
    <w:rsid w:val="00C34F2D"/>
    <w:rsid w:val="00C3507E"/>
    <w:rsid w:val="00C3553C"/>
    <w:rsid w:val="00C357B7"/>
    <w:rsid w:val="00C366F7"/>
    <w:rsid w:val="00C401DB"/>
    <w:rsid w:val="00C40222"/>
    <w:rsid w:val="00C408A3"/>
    <w:rsid w:val="00C414EE"/>
    <w:rsid w:val="00C42872"/>
    <w:rsid w:val="00C4345A"/>
    <w:rsid w:val="00C438F0"/>
    <w:rsid w:val="00C4467E"/>
    <w:rsid w:val="00C44F49"/>
    <w:rsid w:val="00C451E0"/>
    <w:rsid w:val="00C45B6E"/>
    <w:rsid w:val="00C45CB3"/>
    <w:rsid w:val="00C470E1"/>
    <w:rsid w:val="00C479EE"/>
    <w:rsid w:val="00C47F87"/>
    <w:rsid w:val="00C51BE9"/>
    <w:rsid w:val="00C549B8"/>
    <w:rsid w:val="00C56D0C"/>
    <w:rsid w:val="00C57249"/>
    <w:rsid w:val="00C57813"/>
    <w:rsid w:val="00C57C5D"/>
    <w:rsid w:val="00C63B05"/>
    <w:rsid w:val="00C64CB7"/>
    <w:rsid w:val="00C6502C"/>
    <w:rsid w:val="00C6504C"/>
    <w:rsid w:val="00C65685"/>
    <w:rsid w:val="00C659D1"/>
    <w:rsid w:val="00C67085"/>
    <w:rsid w:val="00C67263"/>
    <w:rsid w:val="00C71950"/>
    <w:rsid w:val="00C71F4A"/>
    <w:rsid w:val="00C71F53"/>
    <w:rsid w:val="00C725FC"/>
    <w:rsid w:val="00C727EE"/>
    <w:rsid w:val="00C73BA2"/>
    <w:rsid w:val="00C75C49"/>
    <w:rsid w:val="00C75E9C"/>
    <w:rsid w:val="00C76585"/>
    <w:rsid w:val="00C76C7B"/>
    <w:rsid w:val="00C76DD2"/>
    <w:rsid w:val="00C80C62"/>
    <w:rsid w:val="00C823E8"/>
    <w:rsid w:val="00C82D06"/>
    <w:rsid w:val="00C836AA"/>
    <w:rsid w:val="00C83E78"/>
    <w:rsid w:val="00C83FA3"/>
    <w:rsid w:val="00C866C4"/>
    <w:rsid w:val="00C87E7C"/>
    <w:rsid w:val="00C9061D"/>
    <w:rsid w:val="00C931E7"/>
    <w:rsid w:val="00C9423C"/>
    <w:rsid w:val="00C956B9"/>
    <w:rsid w:val="00C96640"/>
    <w:rsid w:val="00C9705D"/>
    <w:rsid w:val="00CA0127"/>
    <w:rsid w:val="00CA03D6"/>
    <w:rsid w:val="00CA0C88"/>
    <w:rsid w:val="00CA2202"/>
    <w:rsid w:val="00CA57C3"/>
    <w:rsid w:val="00CA5A7D"/>
    <w:rsid w:val="00CA6B0C"/>
    <w:rsid w:val="00CA6EF9"/>
    <w:rsid w:val="00CA75A6"/>
    <w:rsid w:val="00CB033F"/>
    <w:rsid w:val="00CB21F3"/>
    <w:rsid w:val="00CB2AEB"/>
    <w:rsid w:val="00CB2FA9"/>
    <w:rsid w:val="00CB4E14"/>
    <w:rsid w:val="00CB572A"/>
    <w:rsid w:val="00CB6784"/>
    <w:rsid w:val="00CB7283"/>
    <w:rsid w:val="00CC2A19"/>
    <w:rsid w:val="00CC378D"/>
    <w:rsid w:val="00CC5B32"/>
    <w:rsid w:val="00CC60FA"/>
    <w:rsid w:val="00CD0180"/>
    <w:rsid w:val="00CD0410"/>
    <w:rsid w:val="00CD0436"/>
    <w:rsid w:val="00CD0C2B"/>
    <w:rsid w:val="00CD2EEC"/>
    <w:rsid w:val="00CD313A"/>
    <w:rsid w:val="00CD3533"/>
    <w:rsid w:val="00CD3D01"/>
    <w:rsid w:val="00CD3D12"/>
    <w:rsid w:val="00CD6171"/>
    <w:rsid w:val="00CD66B8"/>
    <w:rsid w:val="00CD6918"/>
    <w:rsid w:val="00CE14E4"/>
    <w:rsid w:val="00CE17EA"/>
    <w:rsid w:val="00CE1D09"/>
    <w:rsid w:val="00CE2B7F"/>
    <w:rsid w:val="00CE3DC1"/>
    <w:rsid w:val="00CE3F4C"/>
    <w:rsid w:val="00CE4622"/>
    <w:rsid w:val="00CE4E4F"/>
    <w:rsid w:val="00CE6F1C"/>
    <w:rsid w:val="00CE705A"/>
    <w:rsid w:val="00CF3299"/>
    <w:rsid w:val="00CF3536"/>
    <w:rsid w:val="00CF3F83"/>
    <w:rsid w:val="00CF5694"/>
    <w:rsid w:val="00CF5960"/>
    <w:rsid w:val="00CF5A01"/>
    <w:rsid w:val="00CF5A67"/>
    <w:rsid w:val="00CF5B65"/>
    <w:rsid w:val="00CF5E99"/>
    <w:rsid w:val="00CF69FD"/>
    <w:rsid w:val="00CF6E63"/>
    <w:rsid w:val="00CF7845"/>
    <w:rsid w:val="00CF7ACA"/>
    <w:rsid w:val="00D0115A"/>
    <w:rsid w:val="00D01730"/>
    <w:rsid w:val="00D02FCF"/>
    <w:rsid w:val="00D030F8"/>
    <w:rsid w:val="00D05017"/>
    <w:rsid w:val="00D0658E"/>
    <w:rsid w:val="00D066FA"/>
    <w:rsid w:val="00D06730"/>
    <w:rsid w:val="00D070E3"/>
    <w:rsid w:val="00D07383"/>
    <w:rsid w:val="00D07A9D"/>
    <w:rsid w:val="00D10A50"/>
    <w:rsid w:val="00D10EE8"/>
    <w:rsid w:val="00D11A5A"/>
    <w:rsid w:val="00D12832"/>
    <w:rsid w:val="00D12D74"/>
    <w:rsid w:val="00D134B1"/>
    <w:rsid w:val="00D1357C"/>
    <w:rsid w:val="00D15083"/>
    <w:rsid w:val="00D15DDD"/>
    <w:rsid w:val="00D15F3E"/>
    <w:rsid w:val="00D1767D"/>
    <w:rsid w:val="00D17CDA"/>
    <w:rsid w:val="00D20D6D"/>
    <w:rsid w:val="00D22A6E"/>
    <w:rsid w:val="00D24272"/>
    <w:rsid w:val="00D24C32"/>
    <w:rsid w:val="00D24E97"/>
    <w:rsid w:val="00D24F74"/>
    <w:rsid w:val="00D259A3"/>
    <w:rsid w:val="00D266EF"/>
    <w:rsid w:val="00D26BCC"/>
    <w:rsid w:val="00D26BFD"/>
    <w:rsid w:val="00D270D8"/>
    <w:rsid w:val="00D2749E"/>
    <w:rsid w:val="00D3167B"/>
    <w:rsid w:val="00D32192"/>
    <w:rsid w:val="00D33231"/>
    <w:rsid w:val="00D3347E"/>
    <w:rsid w:val="00D348E2"/>
    <w:rsid w:val="00D3497A"/>
    <w:rsid w:val="00D35908"/>
    <w:rsid w:val="00D35A98"/>
    <w:rsid w:val="00D363BF"/>
    <w:rsid w:val="00D36D81"/>
    <w:rsid w:val="00D37491"/>
    <w:rsid w:val="00D37BCD"/>
    <w:rsid w:val="00D400FD"/>
    <w:rsid w:val="00D40176"/>
    <w:rsid w:val="00D4022F"/>
    <w:rsid w:val="00D409FF"/>
    <w:rsid w:val="00D41A43"/>
    <w:rsid w:val="00D41DF9"/>
    <w:rsid w:val="00D41EEE"/>
    <w:rsid w:val="00D42774"/>
    <w:rsid w:val="00D43182"/>
    <w:rsid w:val="00D43466"/>
    <w:rsid w:val="00D43E4E"/>
    <w:rsid w:val="00D4420E"/>
    <w:rsid w:val="00D44453"/>
    <w:rsid w:val="00D447AE"/>
    <w:rsid w:val="00D46078"/>
    <w:rsid w:val="00D466AB"/>
    <w:rsid w:val="00D46E91"/>
    <w:rsid w:val="00D474AA"/>
    <w:rsid w:val="00D5020F"/>
    <w:rsid w:val="00D5037E"/>
    <w:rsid w:val="00D50887"/>
    <w:rsid w:val="00D52A39"/>
    <w:rsid w:val="00D52E2C"/>
    <w:rsid w:val="00D536C3"/>
    <w:rsid w:val="00D5508B"/>
    <w:rsid w:val="00D55700"/>
    <w:rsid w:val="00D562B6"/>
    <w:rsid w:val="00D5630F"/>
    <w:rsid w:val="00D56D98"/>
    <w:rsid w:val="00D5748F"/>
    <w:rsid w:val="00D60CF0"/>
    <w:rsid w:val="00D61B67"/>
    <w:rsid w:val="00D62766"/>
    <w:rsid w:val="00D635CA"/>
    <w:rsid w:val="00D63BE4"/>
    <w:rsid w:val="00D66A72"/>
    <w:rsid w:val="00D747EA"/>
    <w:rsid w:val="00D74845"/>
    <w:rsid w:val="00D75F77"/>
    <w:rsid w:val="00D7618E"/>
    <w:rsid w:val="00D76DDA"/>
    <w:rsid w:val="00D777C2"/>
    <w:rsid w:val="00D8019E"/>
    <w:rsid w:val="00D81463"/>
    <w:rsid w:val="00D81893"/>
    <w:rsid w:val="00D81C87"/>
    <w:rsid w:val="00D82917"/>
    <w:rsid w:val="00D83BBF"/>
    <w:rsid w:val="00D8411E"/>
    <w:rsid w:val="00D84324"/>
    <w:rsid w:val="00D850E1"/>
    <w:rsid w:val="00D85164"/>
    <w:rsid w:val="00D861EB"/>
    <w:rsid w:val="00D8702B"/>
    <w:rsid w:val="00D914AD"/>
    <w:rsid w:val="00D9184D"/>
    <w:rsid w:val="00D91C2E"/>
    <w:rsid w:val="00D91F18"/>
    <w:rsid w:val="00D94942"/>
    <w:rsid w:val="00D9592D"/>
    <w:rsid w:val="00D9762E"/>
    <w:rsid w:val="00D97C53"/>
    <w:rsid w:val="00D97CB6"/>
    <w:rsid w:val="00DA0F50"/>
    <w:rsid w:val="00DA127D"/>
    <w:rsid w:val="00DA1411"/>
    <w:rsid w:val="00DA1BAE"/>
    <w:rsid w:val="00DA1C3D"/>
    <w:rsid w:val="00DA2012"/>
    <w:rsid w:val="00DA34C9"/>
    <w:rsid w:val="00DA44E5"/>
    <w:rsid w:val="00DA4577"/>
    <w:rsid w:val="00DA46F4"/>
    <w:rsid w:val="00DA4B3E"/>
    <w:rsid w:val="00DA55B1"/>
    <w:rsid w:val="00DA616A"/>
    <w:rsid w:val="00DA61A8"/>
    <w:rsid w:val="00DB068F"/>
    <w:rsid w:val="00DB0E74"/>
    <w:rsid w:val="00DB0F01"/>
    <w:rsid w:val="00DB14F8"/>
    <w:rsid w:val="00DB154E"/>
    <w:rsid w:val="00DB2921"/>
    <w:rsid w:val="00DB314B"/>
    <w:rsid w:val="00DB3888"/>
    <w:rsid w:val="00DB413E"/>
    <w:rsid w:val="00DB7EC4"/>
    <w:rsid w:val="00DC1AA3"/>
    <w:rsid w:val="00DC1ED2"/>
    <w:rsid w:val="00DC2420"/>
    <w:rsid w:val="00DC3020"/>
    <w:rsid w:val="00DC3553"/>
    <w:rsid w:val="00DC438D"/>
    <w:rsid w:val="00DC4DE6"/>
    <w:rsid w:val="00DC58B3"/>
    <w:rsid w:val="00DC5E81"/>
    <w:rsid w:val="00DC65E5"/>
    <w:rsid w:val="00DC770E"/>
    <w:rsid w:val="00DC7B08"/>
    <w:rsid w:val="00DD19FC"/>
    <w:rsid w:val="00DD1C61"/>
    <w:rsid w:val="00DD1D60"/>
    <w:rsid w:val="00DD2190"/>
    <w:rsid w:val="00DD2BBF"/>
    <w:rsid w:val="00DD578F"/>
    <w:rsid w:val="00DD5EF1"/>
    <w:rsid w:val="00DD6BE9"/>
    <w:rsid w:val="00DD73F4"/>
    <w:rsid w:val="00DD7532"/>
    <w:rsid w:val="00DD7694"/>
    <w:rsid w:val="00DD7757"/>
    <w:rsid w:val="00DE000E"/>
    <w:rsid w:val="00DE148F"/>
    <w:rsid w:val="00DE1D8C"/>
    <w:rsid w:val="00DE26AA"/>
    <w:rsid w:val="00DE2D21"/>
    <w:rsid w:val="00DE3B1E"/>
    <w:rsid w:val="00DE4667"/>
    <w:rsid w:val="00DE505B"/>
    <w:rsid w:val="00DE65B1"/>
    <w:rsid w:val="00DE68EE"/>
    <w:rsid w:val="00DE6E0C"/>
    <w:rsid w:val="00DE7691"/>
    <w:rsid w:val="00DF015D"/>
    <w:rsid w:val="00DF0594"/>
    <w:rsid w:val="00DF1911"/>
    <w:rsid w:val="00DF1991"/>
    <w:rsid w:val="00DF1A2B"/>
    <w:rsid w:val="00DF1A69"/>
    <w:rsid w:val="00DF22CA"/>
    <w:rsid w:val="00DF24D7"/>
    <w:rsid w:val="00DF25EB"/>
    <w:rsid w:val="00DF3B96"/>
    <w:rsid w:val="00DF4548"/>
    <w:rsid w:val="00DF4748"/>
    <w:rsid w:val="00DF56A2"/>
    <w:rsid w:val="00DF58A9"/>
    <w:rsid w:val="00DF6FC3"/>
    <w:rsid w:val="00E00691"/>
    <w:rsid w:val="00E00904"/>
    <w:rsid w:val="00E00AD7"/>
    <w:rsid w:val="00E01DB4"/>
    <w:rsid w:val="00E020A4"/>
    <w:rsid w:val="00E023A5"/>
    <w:rsid w:val="00E02FA3"/>
    <w:rsid w:val="00E0321C"/>
    <w:rsid w:val="00E04375"/>
    <w:rsid w:val="00E043C1"/>
    <w:rsid w:val="00E0476B"/>
    <w:rsid w:val="00E05834"/>
    <w:rsid w:val="00E05E3B"/>
    <w:rsid w:val="00E06C45"/>
    <w:rsid w:val="00E079D4"/>
    <w:rsid w:val="00E106CE"/>
    <w:rsid w:val="00E12BB3"/>
    <w:rsid w:val="00E143EF"/>
    <w:rsid w:val="00E152A4"/>
    <w:rsid w:val="00E1593E"/>
    <w:rsid w:val="00E15C7F"/>
    <w:rsid w:val="00E16ABC"/>
    <w:rsid w:val="00E177E6"/>
    <w:rsid w:val="00E1788F"/>
    <w:rsid w:val="00E17D4A"/>
    <w:rsid w:val="00E20C71"/>
    <w:rsid w:val="00E217DF"/>
    <w:rsid w:val="00E22CE2"/>
    <w:rsid w:val="00E22FCA"/>
    <w:rsid w:val="00E2345A"/>
    <w:rsid w:val="00E237E4"/>
    <w:rsid w:val="00E24823"/>
    <w:rsid w:val="00E251C3"/>
    <w:rsid w:val="00E25B49"/>
    <w:rsid w:val="00E268C5"/>
    <w:rsid w:val="00E278CC"/>
    <w:rsid w:val="00E30533"/>
    <w:rsid w:val="00E3092F"/>
    <w:rsid w:val="00E309C0"/>
    <w:rsid w:val="00E3104B"/>
    <w:rsid w:val="00E34125"/>
    <w:rsid w:val="00E3445F"/>
    <w:rsid w:val="00E34674"/>
    <w:rsid w:val="00E365BA"/>
    <w:rsid w:val="00E36B33"/>
    <w:rsid w:val="00E4087F"/>
    <w:rsid w:val="00E40C95"/>
    <w:rsid w:val="00E40CDF"/>
    <w:rsid w:val="00E42016"/>
    <w:rsid w:val="00E422DD"/>
    <w:rsid w:val="00E431E1"/>
    <w:rsid w:val="00E43CAA"/>
    <w:rsid w:val="00E46BED"/>
    <w:rsid w:val="00E47D1E"/>
    <w:rsid w:val="00E50858"/>
    <w:rsid w:val="00E509E7"/>
    <w:rsid w:val="00E50A19"/>
    <w:rsid w:val="00E51D43"/>
    <w:rsid w:val="00E5231D"/>
    <w:rsid w:val="00E5245D"/>
    <w:rsid w:val="00E53F35"/>
    <w:rsid w:val="00E542AA"/>
    <w:rsid w:val="00E54482"/>
    <w:rsid w:val="00E5448A"/>
    <w:rsid w:val="00E56D4A"/>
    <w:rsid w:val="00E60CA1"/>
    <w:rsid w:val="00E61766"/>
    <w:rsid w:val="00E61A47"/>
    <w:rsid w:val="00E61CA2"/>
    <w:rsid w:val="00E62147"/>
    <w:rsid w:val="00E62C1E"/>
    <w:rsid w:val="00E632CD"/>
    <w:rsid w:val="00E6433D"/>
    <w:rsid w:val="00E64D79"/>
    <w:rsid w:val="00E65D9F"/>
    <w:rsid w:val="00E67166"/>
    <w:rsid w:val="00E67EF9"/>
    <w:rsid w:val="00E73265"/>
    <w:rsid w:val="00E73E74"/>
    <w:rsid w:val="00E74145"/>
    <w:rsid w:val="00E75FD9"/>
    <w:rsid w:val="00E762C6"/>
    <w:rsid w:val="00E763F9"/>
    <w:rsid w:val="00E768F3"/>
    <w:rsid w:val="00E76D26"/>
    <w:rsid w:val="00E812EE"/>
    <w:rsid w:val="00E82D5E"/>
    <w:rsid w:val="00E83516"/>
    <w:rsid w:val="00E83AC0"/>
    <w:rsid w:val="00E85289"/>
    <w:rsid w:val="00E86282"/>
    <w:rsid w:val="00E86C24"/>
    <w:rsid w:val="00E872B1"/>
    <w:rsid w:val="00E8757E"/>
    <w:rsid w:val="00E87BC9"/>
    <w:rsid w:val="00E9002B"/>
    <w:rsid w:val="00E903A8"/>
    <w:rsid w:val="00E90E28"/>
    <w:rsid w:val="00E91588"/>
    <w:rsid w:val="00E92E61"/>
    <w:rsid w:val="00E9493F"/>
    <w:rsid w:val="00E94A7F"/>
    <w:rsid w:val="00E956C6"/>
    <w:rsid w:val="00E96119"/>
    <w:rsid w:val="00E96367"/>
    <w:rsid w:val="00E97467"/>
    <w:rsid w:val="00E97DAB"/>
    <w:rsid w:val="00EA191B"/>
    <w:rsid w:val="00EA2507"/>
    <w:rsid w:val="00EA3C03"/>
    <w:rsid w:val="00EA4601"/>
    <w:rsid w:val="00EA6594"/>
    <w:rsid w:val="00EA699F"/>
    <w:rsid w:val="00EB08F6"/>
    <w:rsid w:val="00EB1DF1"/>
    <w:rsid w:val="00EB2812"/>
    <w:rsid w:val="00EB349E"/>
    <w:rsid w:val="00EB3D74"/>
    <w:rsid w:val="00EB5125"/>
    <w:rsid w:val="00EB5D1E"/>
    <w:rsid w:val="00EB6B21"/>
    <w:rsid w:val="00EB759B"/>
    <w:rsid w:val="00EB790B"/>
    <w:rsid w:val="00EC0609"/>
    <w:rsid w:val="00EC0648"/>
    <w:rsid w:val="00EC0E7A"/>
    <w:rsid w:val="00EC194C"/>
    <w:rsid w:val="00EC1D08"/>
    <w:rsid w:val="00EC243D"/>
    <w:rsid w:val="00EC2E3F"/>
    <w:rsid w:val="00EC2EE8"/>
    <w:rsid w:val="00EC3DAA"/>
    <w:rsid w:val="00EC41A2"/>
    <w:rsid w:val="00EC44CE"/>
    <w:rsid w:val="00EC45D6"/>
    <w:rsid w:val="00EC59C6"/>
    <w:rsid w:val="00EC5D29"/>
    <w:rsid w:val="00EC5FA8"/>
    <w:rsid w:val="00EC72F2"/>
    <w:rsid w:val="00EC770B"/>
    <w:rsid w:val="00EC792F"/>
    <w:rsid w:val="00ED014A"/>
    <w:rsid w:val="00ED06D6"/>
    <w:rsid w:val="00ED0EFE"/>
    <w:rsid w:val="00ED1199"/>
    <w:rsid w:val="00ED3CE5"/>
    <w:rsid w:val="00ED3F4D"/>
    <w:rsid w:val="00ED49AC"/>
    <w:rsid w:val="00ED6E48"/>
    <w:rsid w:val="00ED70A8"/>
    <w:rsid w:val="00ED7643"/>
    <w:rsid w:val="00ED76AA"/>
    <w:rsid w:val="00ED7A2E"/>
    <w:rsid w:val="00ED7F16"/>
    <w:rsid w:val="00EE020F"/>
    <w:rsid w:val="00EE09C3"/>
    <w:rsid w:val="00EE2D9B"/>
    <w:rsid w:val="00EE35F0"/>
    <w:rsid w:val="00EE3897"/>
    <w:rsid w:val="00EE47B2"/>
    <w:rsid w:val="00EE5540"/>
    <w:rsid w:val="00EE5C02"/>
    <w:rsid w:val="00EE6262"/>
    <w:rsid w:val="00EE6F34"/>
    <w:rsid w:val="00EF0D86"/>
    <w:rsid w:val="00EF16F3"/>
    <w:rsid w:val="00EF277F"/>
    <w:rsid w:val="00EF34B1"/>
    <w:rsid w:val="00EF3A77"/>
    <w:rsid w:val="00EF3AFF"/>
    <w:rsid w:val="00EF52B9"/>
    <w:rsid w:val="00EF5509"/>
    <w:rsid w:val="00EF66E4"/>
    <w:rsid w:val="00EF7018"/>
    <w:rsid w:val="00EF7991"/>
    <w:rsid w:val="00F02513"/>
    <w:rsid w:val="00F0444F"/>
    <w:rsid w:val="00F05EB8"/>
    <w:rsid w:val="00F0689B"/>
    <w:rsid w:val="00F100AC"/>
    <w:rsid w:val="00F10FE8"/>
    <w:rsid w:val="00F111A5"/>
    <w:rsid w:val="00F11D26"/>
    <w:rsid w:val="00F136CD"/>
    <w:rsid w:val="00F139F8"/>
    <w:rsid w:val="00F1478A"/>
    <w:rsid w:val="00F15183"/>
    <w:rsid w:val="00F15AF1"/>
    <w:rsid w:val="00F16671"/>
    <w:rsid w:val="00F16B5A"/>
    <w:rsid w:val="00F17A12"/>
    <w:rsid w:val="00F202D8"/>
    <w:rsid w:val="00F20CAC"/>
    <w:rsid w:val="00F21193"/>
    <w:rsid w:val="00F21671"/>
    <w:rsid w:val="00F24DC7"/>
    <w:rsid w:val="00F260A6"/>
    <w:rsid w:val="00F2704D"/>
    <w:rsid w:val="00F27068"/>
    <w:rsid w:val="00F27FE3"/>
    <w:rsid w:val="00F30D1E"/>
    <w:rsid w:val="00F31377"/>
    <w:rsid w:val="00F32989"/>
    <w:rsid w:val="00F3376A"/>
    <w:rsid w:val="00F34718"/>
    <w:rsid w:val="00F34E67"/>
    <w:rsid w:val="00F3504B"/>
    <w:rsid w:val="00F36FEE"/>
    <w:rsid w:val="00F370EB"/>
    <w:rsid w:val="00F3767B"/>
    <w:rsid w:val="00F37B6F"/>
    <w:rsid w:val="00F37C6D"/>
    <w:rsid w:val="00F40507"/>
    <w:rsid w:val="00F409DD"/>
    <w:rsid w:val="00F41032"/>
    <w:rsid w:val="00F41C08"/>
    <w:rsid w:val="00F41E6B"/>
    <w:rsid w:val="00F424C7"/>
    <w:rsid w:val="00F42DEB"/>
    <w:rsid w:val="00F435CE"/>
    <w:rsid w:val="00F4411F"/>
    <w:rsid w:val="00F4442D"/>
    <w:rsid w:val="00F451EC"/>
    <w:rsid w:val="00F4747C"/>
    <w:rsid w:val="00F474E3"/>
    <w:rsid w:val="00F510A5"/>
    <w:rsid w:val="00F5173D"/>
    <w:rsid w:val="00F52270"/>
    <w:rsid w:val="00F5392D"/>
    <w:rsid w:val="00F53BA6"/>
    <w:rsid w:val="00F5417E"/>
    <w:rsid w:val="00F552D5"/>
    <w:rsid w:val="00F55371"/>
    <w:rsid w:val="00F554EF"/>
    <w:rsid w:val="00F55CE0"/>
    <w:rsid w:val="00F56A4B"/>
    <w:rsid w:val="00F56D09"/>
    <w:rsid w:val="00F57F68"/>
    <w:rsid w:val="00F6101C"/>
    <w:rsid w:val="00F6134E"/>
    <w:rsid w:val="00F615BC"/>
    <w:rsid w:val="00F61ACA"/>
    <w:rsid w:val="00F61C6F"/>
    <w:rsid w:val="00F6213A"/>
    <w:rsid w:val="00F63589"/>
    <w:rsid w:val="00F655D5"/>
    <w:rsid w:val="00F66D44"/>
    <w:rsid w:val="00F6720C"/>
    <w:rsid w:val="00F67899"/>
    <w:rsid w:val="00F702A2"/>
    <w:rsid w:val="00F704D6"/>
    <w:rsid w:val="00F7089A"/>
    <w:rsid w:val="00F71392"/>
    <w:rsid w:val="00F71E6B"/>
    <w:rsid w:val="00F72627"/>
    <w:rsid w:val="00F72D18"/>
    <w:rsid w:val="00F733C2"/>
    <w:rsid w:val="00F73991"/>
    <w:rsid w:val="00F7410B"/>
    <w:rsid w:val="00F74279"/>
    <w:rsid w:val="00F74DC2"/>
    <w:rsid w:val="00F76E6D"/>
    <w:rsid w:val="00F8120B"/>
    <w:rsid w:val="00F81CBB"/>
    <w:rsid w:val="00F84D79"/>
    <w:rsid w:val="00F85301"/>
    <w:rsid w:val="00F9006C"/>
    <w:rsid w:val="00F9178F"/>
    <w:rsid w:val="00F9197E"/>
    <w:rsid w:val="00F91CA3"/>
    <w:rsid w:val="00F92339"/>
    <w:rsid w:val="00F92897"/>
    <w:rsid w:val="00F9308C"/>
    <w:rsid w:val="00F9452C"/>
    <w:rsid w:val="00F945ED"/>
    <w:rsid w:val="00F94984"/>
    <w:rsid w:val="00F94F70"/>
    <w:rsid w:val="00F95E1C"/>
    <w:rsid w:val="00F96676"/>
    <w:rsid w:val="00F96B8A"/>
    <w:rsid w:val="00F96ED6"/>
    <w:rsid w:val="00FA1E37"/>
    <w:rsid w:val="00FA2F93"/>
    <w:rsid w:val="00FA2FB2"/>
    <w:rsid w:val="00FA4067"/>
    <w:rsid w:val="00FA5238"/>
    <w:rsid w:val="00FA523C"/>
    <w:rsid w:val="00FA608A"/>
    <w:rsid w:val="00FA672C"/>
    <w:rsid w:val="00FB1509"/>
    <w:rsid w:val="00FB1EC5"/>
    <w:rsid w:val="00FB252D"/>
    <w:rsid w:val="00FB2C60"/>
    <w:rsid w:val="00FB33AB"/>
    <w:rsid w:val="00FB5ADF"/>
    <w:rsid w:val="00FB5B66"/>
    <w:rsid w:val="00FB68A3"/>
    <w:rsid w:val="00FB6950"/>
    <w:rsid w:val="00FB6CE3"/>
    <w:rsid w:val="00FC0F78"/>
    <w:rsid w:val="00FC1017"/>
    <w:rsid w:val="00FC14FC"/>
    <w:rsid w:val="00FC17AE"/>
    <w:rsid w:val="00FC1EAD"/>
    <w:rsid w:val="00FC3884"/>
    <w:rsid w:val="00FC3A0A"/>
    <w:rsid w:val="00FC3EFB"/>
    <w:rsid w:val="00FC3FE3"/>
    <w:rsid w:val="00FC4B19"/>
    <w:rsid w:val="00FC54F8"/>
    <w:rsid w:val="00FC5574"/>
    <w:rsid w:val="00FC637D"/>
    <w:rsid w:val="00FC65E6"/>
    <w:rsid w:val="00FD0783"/>
    <w:rsid w:val="00FD1A8D"/>
    <w:rsid w:val="00FD1F43"/>
    <w:rsid w:val="00FD3B1B"/>
    <w:rsid w:val="00FD42DD"/>
    <w:rsid w:val="00FD4462"/>
    <w:rsid w:val="00FD48A0"/>
    <w:rsid w:val="00FD58F9"/>
    <w:rsid w:val="00FD717B"/>
    <w:rsid w:val="00FD71E2"/>
    <w:rsid w:val="00FD77C8"/>
    <w:rsid w:val="00FD7A54"/>
    <w:rsid w:val="00FE03E5"/>
    <w:rsid w:val="00FE0DFC"/>
    <w:rsid w:val="00FE21D2"/>
    <w:rsid w:val="00FE3297"/>
    <w:rsid w:val="00FE444F"/>
    <w:rsid w:val="00FE5165"/>
    <w:rsid w:val="00FE5EDE"/>
    <w:rsid w:val="00FE7AE0"/>
    <w:rsid w:val="00FE7EF1"/>
    <w:rsid w:val="00FF0327"/>
    <w:rsid w:val="00FF0ECE"/>
    <w:rsid w:val="00FF103D"/>
    <w:rsid w:val="00FF113F"/>
    <w:rsid w:val="00FF1EB4"/>
    <w:rsid w:val="00FF3637"/>
    <w:rsid w:val="00FF3BD4"/>
    <w:rsid w:val="00FF4EDA"/>
    <w:rsid w:val="00FF571E"/>
    <w:rsid w:val="00FF581D"/>
    <w:rsid w:val="00FF58F9"/>
    <w:rsid w:val="00FF6217"/>
    <w:rsid w:val="00FF6546"/>
    <w:rsid w:val="00FF69FF"/>
    <w:rsid w:val="00FF6B50"/>
    <w:rsid w:val="00FF6BB0"/>
    <w:rsid w:val="00FF770A"/>
    <w:rsid w:val="08E95BF2"/>
    <w:rsid w:val="355823FD"/>
    <w:rsid w:val="60D567FD"/>
    <w:rsid w:val="615A06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F3B59C"/>
  <w15:docId w15:val="{6AEA8345-5C68-44A1-9175-41D3C2DEC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4C7A"/>
    <w:pPr>
      <w:widowControl w:val="0"/>
      <w:jc w:val="both"/>
    </w:pPr>
    <w:rPr>
      <w:rFonts w:ascii="Calibri" w:hAnsi="Calibri"/>
      <w:kern w:val="2"/>
      <w:sz w:val="21"/>
      <w:szCs w:val="22"/>
    </w:rPr>
  </w:style>
  <w:style w:type="paragraph" w:styleId="3">
    <w:name w:val="heading 3"/>
    <w:basedOn w:val="a"/>
    <w:next w:val="a"/>
    <w:link w:val="31"/>
    <w:uiPriority w:val="99"/>
    <w:qFormat/>
    <w:rsid w:val="00911C94"/>
    <w:pPr>
      <w:keepNext/>
      <w:keepLines/>
      <w:widowControl/>
      <w:suppressAutoHyphens/>
      <w:spacing w:line="480" w:lineRule="auto"/>
      <w:jc w:val="left"/>
      <w:outlineLvl w:val="2"/>
    </w:pPr>
    <w:rPr>
      <w:rFonts w:ascii="Times New Roman" w:eastAsiaTheme="minorEastAsia" w:hAnsi="Times New Roman"/>
      <w:bCs/>
      <w:i/>
      <w:kern w:val="0"/>
      <w:sz w:val="24"/>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标题 3 字符1"/>
    <w:basedOn w:val="a0"/>
    <w:link w:val="3"/>
    <w:uiPriority w:val="99"/>
    <w:rsid w:val="00911C94"/>
    <w:rPr>
      <w:rFonts w:eastAsiaTheme="minorEastAsia"/>
      <w:bCs/>
      <w:i/>
      <w:sz w:val="24"/>
      <w:szCs w:val="26"/>
      <w:lang w:eastAsia="en-US"/>
    </w:rPr>
  </w:style>
  <w:style w:type="paragraph" w:styleId="a3">
    <w:name w:val="annotation subject"/>
    <w:basedOn w:val="a4"/>
    <w:next w:val="a4"/>
    <w:link w:val="1"/>
    <w:uiPriority w:val="99"/>
    <w:unhideWhenUsed/>
    <w:rsid w:val="004D4C7A"/>
    <w:rPr>
      <w:rFonts w:asciiTheme="minorHAnsi" w:eastAsiaTheme="minorEastAsia" w:hAnsiTheme="minorHAnsi" w:cstheme="minorBidi"/>
      <w:b/>
      <w:bCs/>
    </w:rPr>
  </w:style>
  <w:style w:type="paragraph" w:styleId="a4">
    <w:name w:val="annotation text"/>
    <w:basedOn w:val="a"/>
    <w:link w:val="10"/>
    <w:uiPriority w:val="99"/>
    <w:rsid w:val="004D4C7A"/>
    <w:pPr>
      <w:jc w:val="left"/>
    </w:pPr>
  </w:style>
  <w:style w:type="character" w:customStyle="1" w:styleId="10">
    <w:name w:val="批注文字 字符1"/>
    <w:basedOn w:val="a0"/>
    <w:link w:val="a4"/>
    <w:uiPriority w:val="99"/>
    <w:rsid w:val="004D4C7A"/>
    <w:rPr>
      <w:rFonts w:ascii="Calibri" w:hAnsi="Calibri"/>
      <w:kern w:val="2"/>
      <w:sz w:val="21"/>
      <w:szCs w:val="22"/>
    </w:rPr>
  </w:style>
  <w:style w:type="character" w:customStyle="1" w:styleId="1">
    <w:name w:val="批注主题 字符1"/>
    <w:basedOn w:val="10"/>
    <w:link w:val="a3"/>
    <w:uiPriority w:val="99"/>
    <w:rsid w:val="004D4C7A"/>
    <w:rPr>
      <w:rFonts w:asciiTheme="minorHAnsi" w:eastAsiaTheme="minorEastAsia" w:hAnsiTheme="minorHAnsi" w:cstheme="minorBidi"/>
      <w:b/>
      <w:bCs/>
      <w:kern w:val="2"/>
      <w:sz w:val="21"/>
      <w:szCs w:val="22"/>
    </w:rPr>
  </w:style>
  <w:style w:type="paragraph" w:styleId="a5">
    <w:name w:val="Balloon Text"/>
    <w:basedOn w:val="a"/>
    <w:link w:val="11"/>
    <w:uiPriority w:val="99"/>
    <w:unhideWhenUsed/>
    <w:qFormat/>
    <w:rsid w:val="004D4C7A"/>
    <w:rPr>
      <w:rFonts w:asciiTheme="minorHAnsi" w:eastAsiaTheme="minorEastAsia" w:hAnsiTheme="minorHAnsi" w:cstheme="minorBidi"/>
      <w:sz w:val="18"/>
      <w:szCs w:val="18"/>
    </w:rPr>
  </w:style>
  <w:style w:type="character" w:customStyle="1" w:styleId="11">
    <w:name w:val="批注框文本 字符1"/>
    <w:basedOn w:val="a0"/>
    <w:link w:val="a5"/>
    <w:uiPriority w:val="99"/>
    <w:qFormat/>
    <w:rsid w:val="004D4C7A"/>
    <w:rPr>
      <w:rFonts w:asciiTheme="minorHAnsi" w:eastAsiaTheme="minorEastAsia" w:hAnsiTheme="minorHAnsi" w:cstheme="minorBidi"/>
      <w:kern w:val="2"/>
      <w:sz w:val="18"/>
      <w:szCs w:val="18"/>
    </w:rPr>
  </w:style>
  <w:style w:type="paragraph" w:styleId="a6">
    <w:name w:val="footer"/>
    <w:basedOn w:val="a"/>
    <w:link w:val="12"/>
    <w:uiPriority w:val="99"/>
    <w:qFormat/>
    <w:rsid w:val="004D4C7A"/>
    <w:pPr>
      <w:tabs>
        <w:tab w:val="center" w:pos="4153"/>
        <w:tab w:val="right" w:pos="8306"/>
      </w:tabs>
      <w:snapToGrid w:val="0"/>
      <w:jc w:val="left"/>
    </w:pPr>
    <w:rPr>
      <w:sz w:val="18"/>
      <w:szCs w:val="18"/>
    </w:rPr>
  </w:style>
  <w:style w:type="character" w:customStyle="1" w:styleId="12">
    <w:name w:val="页脚 字符1"/>
    <w:basedOn w:val="a0"/>
    <w:link w:val="a6"/>
    <w:uiPriority w:val="99"/>
    <w:qFormat/>
    <w:rsid w:val="004D4C7A"/>
    <w:rPr>
      <w:rFonts w:ascii="Calibri" w:hAnsi="Calibri"/>
      <w:kern w:val="2"/>
      <w:sz w:val="18"/>
      <w:szCs w:val="18"/>
    </w:rPr>
  </w:style>
  <w:style w:type="paragraph" w:styleId="a7">
    <w:name w:val="header"/>
    <w:basedOn w:val="a"/>
    <w:link w:val="13"/>
    <w:uiPriority w:val="99"/>
    <w:rsid w:val="004D4C7A"/>
    <w:pPr>
      <w:pBdr>
        <w:bottom w:val="single" w:sz="6" w:space="1" w:color="auto"/>
      </w:pBdr>
      <w:tabs>
        <w:tab w:val="center" w:pos="4153"/>
        <w:tab w:val="right" w:pos="8306"/>
      </w:tabs>
      <w:snapToGrid w:val="0"/>
      <w:jc w:val="center"/>
    </w:pPr>
    <w:rPr>
      <w:sz w:val="18"/>
      <w:szCs w:val="18"/>
    </w:rPr>
  </w:style>
  <w:style w:type="character" w:customStyle="1" w:styleId="13">
    <w:name w:val="页眉 字符1"/>
    <w:basedOn w:val="a0"/>
    <w:link w:val="a7"/>
    <w:uiPriority w:val="99"/>
    <w:rsid w:val="004D4C7A"/>
    <w:rPr>
      <w:rFonts w:ascii="Calibri" w:hAnsi="Calibri"/>
      <w:kern w:val="2"/>
      <w:sz w:val="18"/>
      <w:szCs w:val="18"/>
    </w:rPr>
  </w:style>
  <w:style w:type="paragraph" w:styleId="14">
    <w:name w:val="toc 1"/>
    <w:basedOn w:val="a"/>
    <w:next w:val="a"/>
    <w:uiPriority w:val="39"/>
    <w:rsid w:val="004D4C7A"/>
    <w:pPr>
      <w:widowControl/>
      <w:suppressAutoHyphens/>
      <w:adjustRightInd w:val="0"/>
      <w:snapToGrid w:val="0"/>
      <w:jc w:val="center"/>
    </w:pPr>
    <w:rPr>
      <w:rFonts w:ascii="Times New Roman" w:hAnsi="Times New Roman"/>
      <w:kern w:val="0"/>
      <w:sz w:val="20"/>
      <w:szCs w:val="20"/>
      <w:lang w:eastAsia="en-US"/>
    </w:rPr>
  </w:style>
  <w:style w:type="paragraph" w:styleId="a8">
    <w:name w:val="Title"/>
    <w:basedOn w:val="a"/>
    <w:next w:val="a"/>
    <w:link w:val="15"/>
    <w:uiPriority w:val="10"/>
    <w:qFormat/>
    <w:rsid w:val="004D4C7A"/>
    <w:pPr>
      <w:spacing w:before="240" w:after="60"/>
      <w:jc w:val="center"/>
      <w:outlineLvl w:val="0"/>
    </w:pPr>
    <w:rPr>
      <w:rFonts w:ascii="Cambria" w:hAnsi="Cambria"/>
      <w:b/>
      <w:bCs/>
      <w:sz w:val="32"/>
      <w:szCs w:val="32"/>
    </w:rPr>
  </w:style>
  <w:style w:type="character" w:customStyle="1" w:styleId="15">
    <w:name w:val="标题 字符1"/>
    <w:basedOn w:val="a0"/>
    <w:link w:val="a8"/>
    <w:uiPriority w:val="10"/>
    <w:rsid w:val="004D4C7A"/>
    <w:rPr>
      <w:rFonts w:asciiTheme="majorHAnsi" w:hAnsiTheme="majorHAnsi" w:cstheme="majorBidi"/>
      <w:b/>
      <w:bCs/>
      <w:kern w:val="2"/>
      <w:sz w:val="32"/>
      <w:szCs w:val="32"/>
    </w:rPr>
  </w:style>
  <w:style w:type="character" w:styleId="a9">
    <w:name w:val="Hyperlink"/>
    <w:basedOn w:val="a0"/>
    <w:uiPriority w:val="99"/>
    <w:unhideWhenUsed/>
    <w:rsid w:val="004D4C7A"/>
    <w:rPr>
      <w:color w:val="0563C1" w:themeColor="hyperlink"/>
      <w:u w:val="single"/>
    </w:rPr>
  </w:style>
  <w:style w:type="character" w:styleId="aa">
    <w:name w:val="annotation reference"/>
    <w:basedOn w:val="a0"/>
    <w:uiPriority w:val="99"/>
    <w:unhideWhenUsed/>
    <w:qFormat/>
    <w:rsid w:val="004D4C7A"/>
    <w:rPr>
      <w:sz w:val="21"/>
      <w:szCs w:val="21"/>
    </w:rPr>
  </w:style>
  <w:style w:type="table" w:styleId="ab">
    <w:name w:val="Table Grid"/>
    <w:basedOn w:val="a1"/>
    <w:uiPriority w:val="59"/>
    <w:rsid w:val="004D4C7A"/>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a0"/>
    <w:rsid w:val="004D4C7A"/>
    <w:rPr>
      <w:rFonts w:ascii="TimesNewRomanPS-ItalicMT" w:eastAsia="TimesNewRomanPS-ItalicMT" w:hAnsi="TimesNewRomanPS-ItalicMT" w:cs="TimesNewRomanPS-ItalicMT"/>
      <w:i/>
      <w:color w:val="000000"/>
      <w:sz w:val="24"/>
      <w:szCs w:val="24"/>
    </w:rPr>
  </w:style>
  <w:style w:type="table" w:customStyle="1" w:styleId="LightShading-Accent11">
    <w:name w:val="Light Shading - Accent 11"/>
    <w:basedOn w:val="a1"/>
    <w:uiPriority w:val="60"/>
    <w:qFormat/>
    <w:rsid w:val="004D4C7A"/>
    <w:pPr>
      <w:spacing w:after="160" w:line="259" w:lineRule="auto"/>
    </w:pPr>
    <w:rPr>
      <w:color w:val="2E74B5" w:themeColor="accent1" w:themeShade="BF"/>
      <w:lang w:val="en-GB" w:eastAsia="en-GB"/>
    </w:rPr>
    <w:tblPr>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16">
    <w:name w:val="修订1"/>
    <w:hidden/>
    <w:uiPriority w:val="99"/>
    <w:unhideWhenUsed/>
    <w:rsid w:val="004D4C7A"/>
    <w:rPr>
      <w:rFonts w:asciiTheme="minorHAnsi" w:eastAsiaTheme="minorEastAsia" w:hAnsiTheme="minorHAnsi" w:cstheme="minorBidi"/>
      <w:kern w:val="2"/>
      <w:sz w:val="21"/>
      <w:szCs w:val="22"/>
    </w:rPr>
  </w:style>
  <w:style w:type="paragraph" w:styleId="ac">
    <w:name w:val="List Paragraph"/>
    <w:basedOn w:val="a"/>
    <w:uiPriority w:val="34"/>
    <w:unhideWhenUsed/>
    <w:qFormat/>
    <w:rsid w:val="004D4C7A"/>
    <w:pPr>
      <w:ind w:firstLineChars="200" w:firstLine="420"/>
    </w:pPr>
  </w:style>
  <w:style w:type="paragraph" w:customStyle="1" w:styleId="DecimalAligned">
    <w:name w:val="Decimal Aligned"/>
    <w:basedOn w:val="a"/>
    <w:uiPriority w:val="99"/>
    <w:rsid w:val="004D4C7A"/>
    <w:pPr>
      <w:widowControl/>
      <w:tabs>
        <w:tab w:val="decimal" w:pos="360"/>
      </w:tabs>
      <w:spacing w:after="200" w:line="276" w:lineRule="auto"/>
      <w:jc w:val="left"/>
    </w:pPr>
    <w:rPr>
      <w:kern w:val="0"/>
      <w:sz w:val="22"/>
    </w:rPr>
  </w:style>
  <w:style w:type="paragraph" w:customStyle="1" w:styleId="Default">
    <w:name w:val="Default"/>
    <w:rsid w:val="004D4C7A"/>
    <w:pPr>
      <w:widowControl w:val="0"/>
      <w:autoSpaceDE w:val="0"/>
      <w:autoSpaceDN w:val="0"/>
      <w:adjustRightInd w:val="0"/>
    </w:pPr>
    <w:rPr>
      <w:color w:val="000000"/>
      <w:sz w:val="24"/>
      <w:szCs w:val="24"/>
    </w:rPr>
  </w:style>
  <w:style w:type="character" w:customStyle="1" w:styleId="Char">
    <w:name w:val="标题 Char"/>
    <w:uiPriority w:val="10"/>
    <w:rsid w:val="004D4C7A"/>
    <w:rPr>
      <w:rFonts w:ascii="Cambria" w:hAnsi="Cambria"/>
      <w:b/>
      <w:bCs/>
      <w:kern w:val="2"/>
      <w:sz w:val="32"/>
      <w:szCs w:val="32"/>
    </w:rPr>
  </w:style>
  <w:style w:type="paragraph" w:styleId="ad">
    <w:name w:val="Body Text"/>
    <w:basedOn w:val="a"/>
    <w:link w:val="17"/>
    <w:rsid w:val="00911C94"/>
    <w:pPr>
      <w:spacing w:after="120"/>
    </w:pPr>
  </w:style>
  <w:style w:type="character" w:customStyle="1" w:styleId="17">
    <w:name w:val="正文文本 字符1"/>
    <w:basedOn w:val="a0"/>
    <w:link w:val="ad"/>
    <w:rsid w:val="00911C94"/>
    <w:rPr>
      <w:rFonts w:ascii="Calibri" w:hAnsi="Calibri"/>
      <w:kern w:val="2"/>
      <w:sz w:val="21"/>
      <w:szCs w:val="22"/>
    </w:rPr>
  </w:style>
  <w:style w:type="paragraph" w:styleId="ae">
    <w:name w:val="Revision"/>
    <w:hidden/>
    <w:uiPriority w:val="99"/>
    <w:unhideWhenUsed/>
    <w:rsid w:val="00EE6262"/>
    <w:rPr>
      <w:rFonts w:ascii="Calibri" w:hAnsi="Calibri"/>
      <w:kern w:val="2"/>
      <w:sz w:val="21"/>
      <w:szCs w:val="22"/>
    </w:rPr>
  </w:style>
  <w:style w:type="character" w:styleId="af">
    <w:name w:val="FollowedHyperlink"/>
    <w:basedOn w:val="a0"/>
    <w:uiPriority w:val="99"/>
    <w:rsid w:val="00E92E61"/>
    <w:rPr>
      <w:color w:val="954F72" w:themeColor="followedHyperlink"/>
      <w:u w:val="single"/>
    </w:rPr>
  </w:style>
  <w:style w:type="character" w:customStyle="1" w:styleId="af0">
    <w:name w:val="页眉 字符"/>
    <w:uiPriority w:val="99"/>
    <w:rsid w:val="00EB3D74"/>
    <w:rPr>
      <w:sz w:val="18"/>
      <w:szCs w:val="18"/>
    </w:rPr>
  </w:style>
  <w:style w:type="character" w:customStyle="1" w:styleId="af1">
    <w:name w:val="页脚 字符"/>
    <w:uiPriority w:val="99"/>
    <w:rsid w:val="00EB3D74"/>
    <w:rPr>
      <w:sz w:val="18"/>
      <w:szCs w:val="18"/>
    </w:rPr>
  </w:style>
  <w:style w:type="character" w:customStyle="1" w:styleId="30">
    <w:name w:val="标题 3 字符"/>
    <w:uiPriority w:val="99"/>
    <w:rsid w:val="00EB3D74"/>
    <w:rPr>
      <w:rFonts w:ascii="Times New Roman" w:hAnsi="Times New Roman" w:cs="Times New Roman"/>
      <w:bCs/>
      <w:i/>
      <w:kern w:val="0"/>
      <w:sz w:val="24"/>
      <w:szCs w:val="26"/>
      <w:lang w:eastAsia="en-US"/>
    </w:rPr>
  </w:style>
  <w:style w:type="character" w:customStyle="1" w:styleId="af2">
    <w:name w:val="批注文字 字符"/>
    <w:uiPriority w:val="99"/>
    <w:rsid w:val="00EB3D74"/>
    <w:rPr>
      <w:rFonts w:ascii="Calibri" w:eastAsia="宋体" w:hAnsi="Calibri" w:cs="Times New Roman"/>
    </w:rPr>
  </w:style>
  <w:style w:type="character" w:customStyle="1" w:styleId="af3">
    <w:name w:val="批注主题 字符"/>
    <w:uiPriority w:val="99"/>
    <w:rsid w:val="00EB3D74"/>
    <w:rPr>
      <w:rFonts w:ascii="Calibri" w:eastAsia="宋体" w:hAnsi="Calibri" w:cs="Times New Roman"/>
      <w:b/>
      <w:bCs/>
    </w:rPr>
  </w:style>
  <w:style w:type="character" w:customStyle="1" w:styleId="af4">
    <w:name w:val="批注框文本 字符"/>
    <w:uiPriority w:val="99"/>
    <w:qFormat/>
    <w:rsid w:val="00EB3D74"/>
    <w:rPr>
      <w:sz w:val="18"/>
      <w:szCs w:val="18"/>
    </w:rPr>
  </w:style>
  <w:style w:type="paragraph" w:customStyle="1" w:styleId="2">
    <w:name w:val="2"/>
    <w:rsid w:val="00EB3D74"/>
    <w:pPr>
      <w:widowControl w:val="0"/>
      <w:ind w:firstLineChars="200" w:firstLine="420"/>
      <w:jc w:val="both"/>
    </w:pPr>
    <w:rPr>
      <w:rFonts w:ascii="Calibri" w:hAnsi="Calibri"/>
      <w:kern w:val="2"/>
      <w:sz w:val="21"/>
      <w:szCs w:val="22"/>
    </w:rPr>
  </w:style>
  <w:style w:type="character" w:customStyle="1" w:styleId="af5">
    <w:name w:val="标题 字符"/>
    <w:uiPriority w:val="10"/>
    <w:rsid w:val="00EB3D74"/>
    <w:rPr>
      <w:rFonts w:ascii="Cambria" w:eastAsia="宋体" w:hAnsi="Cambria" w:cs="Times New Roman"/>
      <w:b/>
      <w:bCs/>
      <w:sz w:val="32"/>
      <w:szCs w:val="32"/>
    </w:rPr>
  </w:style>
  <w:style w:type="character" w:customStyle="1" w:styleId="af6">
    <w:name w:val="正文文本 字符"/>
    <w:rsid w:val="00EB3D74"/>
    <w:rPr>
      <w:rFonts w:ascii="Calibri" w:eastAsia="宋体" w:hAnsi="Calibri" w:cs="Times New Roman"/>
    </w:rPr>
  </w:style>
  <w:style w:type="paragraph" w:customStyle="1" w:styleId="18">
    <w:name w:val="1"/>
    <w:rsid w:val="00F95E1C"/>
    <w:pPr>
      <w:widowControl w:val="0"/>
      <w:ind w:firstLineChars="200" w:firstLine="420"/>
      <w:jc w:val="both"/>
    </w:pPr>
    <w:rPr>
      <w:rFonts w:ascii="Calibri" w:hAnsi="Calibri"/>
      <w:kern w:val="2"/>
      <w:sz w:val="21"/>
      <w:szCs w:val="22"/>
    </w:rPr>
  </w:style>
  <w:style w:type="paragraph" w:customStyle="1" w:styleId="font5">
    <w:name w:val="font5"/>
    <w:basedOn w:val="a"/>
    <w:rsid w:val="00FC3EFB"/>
    <w:pPr>
      <w:widowControl/>
      <w:spacing w:before="100" w:beforeAutospacing="1" w:after="100" w:afterAutospacing="1"/>
      <w:jc w:val="left"/>
    </w:pPr>
    <w:rPr>
      <w:rFonts w:ascii="宋体" w:hAnsi="宋体" w:cs="宋体"/>
      <w:kern w:val="0"/>
      <w:sz w:val="18"/>
      <w:szCs w:val="18"/>
    </w:rPr>
  </w:style>
  <w:style w:type="paragraph" w:customStyle="1" w:styleId="EndNoteBibliographyTitle">
    <w:name w:val="EndNote Bibliography Title"/>
    <w:basedOn w:val="a"/>
    <w:link w:val="EndNoteBibliographyTitleChar"/>
    <w:rsid w:val="00902AAD"/>
    <w:pPr>
      <w:jc w:val="center"/>
    </w:pPr>
    <w:rPr>
      <w:noProof/>
      <w:sz w:val="20"/>
    </w:rPr>
  </w:style>
  <w:style w:type="character" w:customStyle="1" w:styleId="EndNoteBibliographyTitleChar">
    <w:name w:val="EndNote Bibliography Title Char"/>
    <w:basedOn w:val="a0"/>
    <w:link w:val="EndNoteBibliographyTitle"/>
    <w:rsid w:val="00902AAD"/>
    <w:rPr>
      <w:rFonts w:ascii="Calibri" w:hAnsi="Calibri"/>
      <w:noProof/>
      <w:kern w:val="2"/>
      <w:szCs w:val="22"/>
    </w:rPr>
  </w:style>
  <w:style w:type="paragraph" w:customStyle="1" w:styleId="EndNoteBibliography">
    <w:name w:val="EndNote Bibliography"/>
    <w:basedOn w:val="a"/>
    <w:link w:val="EndNoteBibliographyChar"/>
    <w:rsid w:val="00902AAD"/>
    <w:rPr>
      <w:noProof/>
      <w:sz w:val="20"/>
    </w:rPr>
  </w:style>
  <w:style w:type="character" w:customStyle="1" w:styleId="EndNoteBibliographyChar">
    <w:name w:val="EndNote Bibliography Char"/>
    <w:basedOn w:val="a0"/>
    <w:link w:val="EndNoteBibliography"/>
    <w:rsid w:val="00902AAD"/>
    <w:rPr>
      <w:rFonts w:ascii="Calibri" w:hAnsi="Calibri"/>
      <w:noProof/>
      <w:kern w:val="2"/>
      <w:szCs w:val="22"/>
    </w:rPr>
  </w:style>
  <w:style w:type="paragraph" w:customStyle="1" w:styleId="xl66">
    <w:name w:val="xl66"/>
    <w:basedOn w:val="a"/>
    <w:rsid w:val="003A1077"/>
    <w:pPr>
      <w:widowControl/>
      <w:shd w:val="clear" w:color="000000" w:fill="FFABAB"/>
      <w:spacing w:before="100" w:beforeAutospacing="1" w:after="100" w:afterAutospacing="1"/>
      <w:jc w:val="left"/>
    </w:pPr>
    <w:rPr>
      <w:rFonts w:ascii="宋体" w:hAnsi="宋体" w:cs="宋体"/>
      <w:kern w:val="0"/>
      <w:sz w:val="24"/>
      <w:szCs w:val="24"/>
    </w:rPr>
  </w:style>
  <w:style w:type="paragraph" w:customStyle="1" w:styleId="xl67">
    <w:name w:val="xl67"/>
    <w:basedOn w:val="a"/>
    <w:rsid w:val="003A1077"/>
    <w:pPr>
      <w:widowControl/>
      <w:shd w:val="clear" w:color="000000" w:fill="FF0000"/>
      <w:spacing w:before="100" w:beforeAutospacing="1" w:after="100" w:afterAutospacing="1"/>
      <w:jc w:val="left"/>
    </w:pPr>
    <w:rPr>
      <w:rFonts w:ascii="宋体" w:hAnsi="宋体" w:cs="宋体"/>
      <w:kern w:val="0"/>
      <w:sz w:val="24"/>
      <w:szCs w:val="24"/>
    </w:rPr>
  </w:style>
  <w:style w:type="paragraph" w:customStyle="1" w:styleId="xl68">
    <w:name w:val="xl68"/>
    <w:basedOn w:val="a"/>
    <w:rsid w:val="003A1077"/>
    <w:pPr>
      <w:widowControl/>
      <w:shd w:val="clear" w:color="000000" w:fill="FED8D2"/>
      <w:spacing w:before="100" w:beforeAutospacing="1" w:after="100" w:afterAutospacing="1"/>
      <w:jc w:val="left"/>
    </w:pPr>
    <w:rPr>
      <w:rFonts w:ascii="宋体" w:hAnsi="宋体" w:cs="宋体"/>
      <w:kern w:val="0"/>
      <w:sz w:val="24"/>
      <w:szCs w:val="24"/>
    </w:rPr>
  </w:style>
  <w:style w:type="paragraph" w:customStyle="1" w:styleId="xl69">
    <w:name w:val="xl69"/>
    <w:basedOn w:val="a"/>
    <w:rsid w:val="003A1077"/>
    <w:pPr>
      <w:widowControl/>
      <w:shd w:val="clear" w:color="000000" w:fill="FF7979"/>
      <w:spacing w:before="100" w:beforeAutospacing="1" w:after="100" w:afterAutospacing="1"/>
      <w:jc w:val="left"/>
    </w:pPr>
    <w:rPr>
      <w:rFonts w:ascii="宋体" w:hAnsi="宋体" w:cs="宋体"/>
      <w:kern w:val="0"/>
      <w:sz w:val="24"/>
      <w:szCs w:val="24"/>
    </w:rPr>
  </w:style>
  <w:style w:type="paragraph" w:customStyle="1" w:styleId="xl65">
    <w:name w:val="xl65"/>
    <w:basedOn w:val="a"/>
    <w:rsid w:val="007F5945"/>
    <w:pPr>
      <w:widowControl/>
      <w:shd w:val="clear" w:color="000000" w:fill="FFFF00"/>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21408">
      <w:bodyDiv w:val="1"/>
      <w:marLeft w:val="0"/>
      <w:marRight w:val="0"/>
      <w:marTop w:val="0"/>
      <w:marBottom w:val="0"/>
      <w:divBdr>
        <w:top w:val="none" w:sz="0" w:space="0" w:color="auto"/>
        <w:left w:val="none" w:sz="0" w:space="0" w:color="auto"/>
        <w:bottom w:val="none" w:sz="0" w:space="0" w:color="auto"/>
        <w:right w:val="none" w:sz="0" w:space="0" w:color="auto"/>
      </w:divBdr>
      <w:divsChild>
        <w:div w:id="254634235">
          <w:marLeft w:val="0"/>
          <w:marRight w:val="0"/>
          <w:marTop w:val="0"/>
          <w:marBottom w:val="0"/>
          <w:divBdr>
            <w:top w:val="none" w:sz="0" w:space="0" w:color="auto"/>
            <w:left w:val="none" w:sz="0" w:space="0" w:color="auto"/>
            <w:bottom w:val="none" w:sz="0" w:space="0" w:color="auto"/>
            <w:right w:val="none" w:sz="0" w:space="0" w:color="auto"/>
          </w:divBdr>
        </w:div>
      </w:divsChild>
    </w:div>
    <w:div w:id="137847720">
      <w:bodyDiv w:val="1"/>
      <w:marLeft w:val="0"/>
      <w:marRight w:val="0"/>
      <w:marTop w:val="0"/>
      <w:marBottom w:val="0"/>
      <w:divBdr>
        <w:top w:val="none" w:sz="0" w:space="0" w:color="auto"/>
        <w:left w:val="none" w:sz="0" w:space="0" w:color="auto"/>
        <w:bottom w:val="none" w:sz="0" w:space="0" w:color="auto"/>
        <w:right w:val="none" w:sz="0" w:space="0" w:color="auto"/>
      </w:divBdr>
    </w:div>
    <w:div w:id="140773620">
      <w:bodyDiv w:val="1"/>
      <w:marLeft w:val="0"/>
      <w:marRight w:val="0"/>
      <w:marTop w:val="0"/>
      <w:marBottom w:val="0"/>
      <w:divBdr>
        <w:top w:val="none" w:sz="0" w:space="0" w:color="auto"/>
        <w:left w:val="none" w:sz="0" w:space="0" w:color="auto"/>
        <w:bottom w:val="none" w:sz="0" w:space="0" w:color="auto"/>
        <w:right w:val="none" w:sz="0" w:space="0" w:color="auto"/>
      </w:divBdr>
    </w:div>
    <w:div w:id="147483694">
      <w:bodyDiv w:val="1"/>
      <w:marLeft w:val="0"/>
      <w:marRight w:val="0"/>
      <w:marTop w:val="0"/>
      <w:marBottom w:val="0"/>
      <w:divBdr>
        <w:top w:val="none" w:sz="0" w:space="0" w:color="auto"/>
        <w:left w:val="none" w:sz="0" w:space="0" w:color="auto"/>
        <w:bottom w:val="none" w:sz="0" w:space="0" w:color="auto"/>
        <w:right w:val="none" w:sz="0" w:space="0" w:color="auto"/>
      </w:divBdr>
    </w:div>
    <w:div w:id="158470373">
      <w:bodyDiv w:val="1"/>
      <w:marLeft w:val="0"/>
      <w:marRight w:val="0"/>
      <w:marTop w:val="0"/>
      <w:marBottom w:val="0"/>
      <w:divBdr>
        <w:top w:val="none" w:sz="0" w:space="0" w:color="auto"/>
        <w:left w:val="none" w:sz="0" w:space="0" w:color="auto"/>
        <w:bottom w:val="none" w:sz="0" w:space="0" w:color="auto"/>
        <w:right w:val="none" w:sz="0" w:space="0" w:color="auto"/>
      </w:divBdr>
    </w:div>
    <w:div w:id="170608283">
      <w:bodyDiv w:val="1"/>
      <w:marLeft w:val="0"/>
      <w:marRight w:val="0"/>
      <w:marTop w:val="0"/>
      <w:marBottom w:val="0"/>
      <w:divBdr>
        <w:top w:val="none" w:sz="0" w:space="0" w:color="auto"/>
        <w:left w:val="none" w:sz="0" w:space="0" w:color="auto"/>
        <w:bottom w:val="none" w:sz="0" w:space="0" w:color="auto"/>
        <w:right w:val="none" w:sz="0" w:space="0" w:color="auto"/>
      </w:divBdr>
    </w:div>
    <w:div w:id="202914046">
      <w:bodyDiv w:val="1"/>
      <w:marLeft w:val="0"/>
      <w:marRight w:val="0"/>
      <w:marTop w:val="0"/>
      <w:marBottom w:val="0"/>
      <w:divBdr>
        <w:top w:val="none" w:sz="0" w:space="0" w:color="auto"/>
        <w:left w:val="none" w:sz="0" w:space="0" w:color="auto"/>
        <w:bottom w:val="none" w:sz="0" w:space="0" w:color="auto"/>
        <w:right w:val="none" w:sz="0" w:space="0" w:color="auto"/>
      </w:divBdr>
    </w:div>
    <w:div w:id="209193413">
      <w:bodyDiv w:val="1"/>
      <w:marLeft w:val="0"/>
      <w:marRight w:val="0"/>
      <w:marTop w:val="0"/>
      <w:marBottom w:val="0"/>
      <w:divBdr>
        <w:top w:val="none" w:sz="0" w:space="0" w:color="auto"/>
        <w:left w:val="none" w:sz="0" w:space="0" w:color="auto"/>
        <w:bottom w:val="none" w:sz="0" w:space="0" w:color="auto"/>
        <w:right w:val="none" w:sz="0" w:space="0" w:color="auto"/>
      </w:divBdr>
    </w:div>
    <w:div w:id="244534215">
      <w:bodyDiv w:val="1"/>
      <w:marLeft w:val="0"/>
      <w:marRight w:val="0"/>
      <w:marTop w:val="0"/>
      <w:marBottom w:val="0"/>
      <w:divBdr>
        <w:top w:val="none" w:sz="0" w:space="0" w:color="auto"/>
        <w:left w:val="none" w:sz="0" w:space="0" w:color="auto"/>
        <w:bottom w:val="none" w:sz="0" w:space="0" w:color="auto"/>
        <w:right w:val="none" w:sz="0" w:space="0" w:color="auto"/>
      </w:divBdr>
    </w:div>
    <w:div w:id="260577897">
      <w:bodyDiv w:val="1"/>
      <w:marLeft w:val="0"/>
      <w:marRight w:val="0"/>
      <w:marTop w:val="0"/>
      <w:marBottom w:val="0"/>
      <w:divBdr>
        <w:top w:val="none" w:sz="0" w:space="0" w:color="auto"/>
        <w:left w:val="none" w:sz="0" w:space="0" w:color="auto"/>
        <w:bottom w:val="none" w:sz="0" w:space="0" w:color="auto"/>
        <w:right w:val="none" w:sz="0" w:space="0" w:color="auto"/>
      </w:divBdr>
    </w:div>
    <w:div w:id="262424663">
      <w:bodyDiv w:val="1"/>
      <w:marLeft w:val="0"/>
      <w:marRight w:val="0"/>
      <w:marTop w:val="0"/>
      <w:marBottom w:val="0"/>
      <w:divBdr>
        <w:top w:val="none" w:sz="0" w:space="0" w:color="auto"/>
        <w:left w:val="none" w:sz="0" w:space="0" w:color="auto"/>
        <w:bottom w:val="none" w:sz="0" w:space="0" w:color="auto"/>
        <w:right w:val="none" w:sz="0" w:space="0" w:color="auto"/>
      </w:divBdr>
    </w:div>
    <w:div w:id="277642479">
      <w:bodyDiv w:val="1"/>
      <w:marLeft w:val="0"/>
      <w:marRight w:val="0"/>
      <w:marTop w:val="0"/>
      <w:marBottom w:val="0"/>
      <w:divBdr>
        <w:top w:val="none" w:sz="0" w:space="0" w:color="auto"/>
        <w:left w:val="none" w:sz="0" w:space="0" w:color="auto"/>
        <w:bottom w:val="none" w:sz="0" w:space="0" w:color="auto"/>
        <w:right w:val="none" w:sz="0" w:space="0" w:color="auto"/>
      </w:divBdr>
    </w:div>
    <w:div w:id="289094598">
      <w:bodyDiv w:val="1"/>
      <w:marLeft w:val="0"/>
      <w:marRight w:val="0"/>
      <w:marTop w:val="0"/>
      <w:marBottom w:val="0"/>
      <w:divBdr>
        <w:top w:val="none" w:sz="0" w:space="0" w:color="auto"/>
        <w:left w:val="none" w:sz="0" w:space="0" w:color="auto"/>
        <w:bottom w:val="none" w:sz="0" w:space="0" w:color="auto"/>
        <w:right w:val="none" w:sz="0" w:space="0" w:color="auto"/>
      </w:divBdr>
    </w:div>
    <w:div w:id="335229559">
      <w:bodyDiv w:val="1"/>
      <w:marLeft w:val="0"/>
      <w:marRight w:val="0"/>
      <w:marTop w:val="0"/>
      <w:marBottom w:val="0"/>
      <w:divBdr>
        <w:top w:val="none" w:sz="0" w:space="0" w:color="auto"/>
        <w:left w:val="none" w:sz="0" w:space="0" w:color="auto"/>
        <w:bottom w:val="none" w:sz="0" w:space="0" w:color="auto"/>
        <w:right w:val="none" w:sz="0" w:space="0" w:color="auto"/>
      </w:divBdr>
    </w:div>
    <w:div w:id="337271021">
      <w:bodyDiv w:val="1"/>
      <w:marLeft w:val="0"/>
      <w:marRight w:val="0"/>
      <w:marTop w:val="0"/>
      <w:marBottom w:val="0"/>
      <w:divBdr>
        <w:top w:val="none" w:sz="0" w:space="0" w:color="auto"/>
        <w:left w:val="none" w:sz="0" w:space="0" w:color="auto"/>
        <w:bottom w:val="none" w:sz="0" w:space="0" w:color="auto"/>
        <w:right w:val="none" w:sz="0" w:space="0" w:color="auto"/>
      </w:divBdr>
    </w:div>
    <w:div w:id="341473928">
      <w:bodyDiv w:val="1"/>
      <w:marLeft w:val="0"/>
      <w:marRight w:val="0"/>
      <w:marTop w:val="0"/>
      <w:marBottom w:val="0"/>
      <w:divBdr>
        <w:top w:val="none" w:sz="0" w:space="0" w:color="auto"/>
        <w:left w:val="none" w:sz="0" w:space="0" w:color="auto"/>
        <w:bottom w:val="none" w:sz="0" w:space="0" w:color="auto"/>
        <w:right w:val="none" w:sz="0" w:space="0" w:color="auto"/>
      </w:divBdr>
    </w:div>
    <w:div w:id="360983032">
      <w:bodyDiv w:val="1"/>
      <w:marLeft w:val="0"/>
      <w:marRight w:val="0"/>
      <w:marTop w:val="0"/>
      <w:marBottom w:val="0"/>
      <w:divBdr>
        <w:top w:val="none" w:sz="0" w:space="0" w:color="auto"/>
        <w:left w:val="none" w:sz="0" w:space="0" w:color="auto"/>
        <w:bottom w:val="none" w:sz="0" w:space="0" w:color="auto"/>
        <w:right w:val="none" w:sz="0" w:space="0" w:color="auto"/>
      </w:divBdr>
    </w:div>
    <w:div w:id="367068668">
      <w:bodyDiv w:val="1"/>
      <w:marLeft w:val="0"/>
      <w:marRight w:val="0"/>
      <w:marTop w:val="0"/>
      <w:marBottom w:val="0"/>
      <w:divBdr>
        <w:top w:val="none" w:sz="0" w:space="0" w:color="auto"/>
        <w:left w:val="none" w:sz="0" w:space="0" w:color="auto"/>
        <w:bottom w:val="none" w:sz="0" w:space="0" w:color="auto"/>
        <w:right w:val="none" w:sz="0" w:space="0" w:color="auto"/>
      </w:divBdr>
    </w:div>
    <w:div w:id="386343753">
      <w:bodyDiv w:val="1"/>
      <w:marLeft w:val="0"/>
      <w:marRight w:val="0"/>
      <w:marTop w:val="0"/>
      <w:marBottom w:val="0"/>
      <w:divBdr>
        <w:top w:val="none" w:sz="0" w:space="0" w:color="auto"/>
        <w:left w:val="none" w:sz="0" w:space="0" w:color="auto"/>
        <w:bottom w:val="none" w:sz="0" w:space="0" w:color="auto"/>
        <w:right w:val="none" w:sz="0" w:space="0" w:color="auto"/>
      </w:divBdr>
    </w:div>
    <w:div w:id="395591024">
      <w:bodyDiv w:val="1"/>
      <w:marLeft w:val="0"/>
      <w:marRight w:val="0"/>
      <w:marTop w:val="0"/>
      <w:marBottom w:val="0"/>
      <w:divBdr>
        <w:top w:val="none" w:sz="0" w:space="0" w:color="auto"/>
        <w:left w:val="none" w:sz="0" w:space="0" w:color="auto"/>
        <w:bottom w:val="none" w:sz="0" w:space="0" w:color="auto"/>
        <w:right w:val="none" w:sz="0" w:space="0" w:color="auto"/>
      </w:divBdr>
    </w:div>
    <w:div w:id="444081432">
      <w:bodyDiv w:val="1"/>
      <w:marLeft w:val="0"/>
      <w:marRight w:val="0"/>
      <w:marTop w:val="0"/>
      <w:marBottom w:val="0"/>
      <w:divBdr>
        <w:top w:val="none" w:sz="0" w:space="0" w:color="auto"/>
        <w:left w:val="none" w:sz="0" w:space="0" w:color="auto"/>
        <w:bottom w:val="none" w:sz="0" w:space="0" w:color="auto"/>
        <w:right w:val="none" w:sz="0" w:space="0" w:color="auto"/>
      </w:divBdr>
    </w:div>
    <w:div w:id="448746254">
      <w:bodyDiv w:val="1"/>
      <w:marLeft w:val="0"/>
      <w:marRight w:val="0"/>
      <w:marTop w:val="0"/>
      <w:marBottom w:val="0"/>
      <w:divBdr>
        <w:top w:val="none" w:sz="0" w:space="0" w:color="auto"/>
        <w:left w:val="none" w:sz="0" w:space="0" w:color="auto"/>
        <w:bottom w:val="none" w:sz="0" w:space="0" w:color="auto"/>
        <w:right w:val="none" w:sz="0" w:space="0" w:color="auto"/>
      </w:divBdr>
    </w:div>
    <w:div w:id="458038971">
      <w:bodyDiv w:val="1"/>
      <w:marLeft w:val="0"/>
      <w:marRight w:val="0"/>
      <w:marTop w:val="0"/>
      <w:marBottom w:val="0"/>
      <w:divBdr>
        <w:top w:val="none" w:sz="0" w:space="0" w:color="auto"/>
        <w:left w:val="none" w:sz="0" w:space="0" w:color="auto"/>
        <w:bottom w:val="none" w:sz="0" w:space="0" w:color="auto"/>
        <w:right w:val="none" w:sz="0" w:space="0" w:color="auto"/>
      </w:divBdr>
    </w:div>
    <w:div w:id="471479806">
      <w:bodyDiv w:val="1"/>
      <w:marLeft w:val="0"/>
      <w:marRight w:val="0"/>
      <w:marTop w:val="0"/>
      <w:marBottom w:val="0"/>
      <w:divBdr>
        <w:top w:val="none" w:sz="0" w:space="0" w:color="auto"/>
        <w:left w:val="none" w:sz="0" w:space="0" w:color="auto"/>
        <w:bottom w:val="none" w:sz="0" w:space="0" w:color="auto"/>
        <w:right w:val="none" w:sz="0" w:space="0" w:color="auto"/>
      </w:divBdr>
    </w:div>
    <w:div w:id="471799234">
      <w:bodyDiv w:val="1"/>
      <w:marLeft w:val="0"/>
      <w:marRight w:val="0"/>
      <w:marTop w:val="0"/>
      <w:marBottom w:val="0"/>
      <w:divBdr>
        <w:top w:val="none" w:sz="0" w:space="0" w:color="auto"/>
        <w:left w:val="none" w:sz="0" w:space="0" w:color="auto"/>
        <w:bottom w:val="none" w:sz="0" w:space="0" w:color="auto"/>
        <w:right w:val="none" w:sz="0" w:space="0" w:color="auto"/>
      </w:divBdr>
    </w:div>
    <w:div w:id="488403241">
      <w:bodyDiv w:val="1"/>
      <w:marLeft w:val="0"/>
      <w:marRight w:val="0"/>
      <w:marTop w:val="0"/>
      <w:marBottom w:val="0"/>
      <w:divBdr>
        <w:top w:val="none" w:sz="0" w:space="0" w:color="auto"/>
        <w:left w:val="none" w:sz="0" w:space="0" w:color="auto"/>
        <w:bottom w:val="none" w:sz="0" w:space="0" w:color="auto"/>
        <w:right w:val="none" w:sz="0" w:space="0" w:color="auto"/>
      </w:divBdr>
    </w:div>
    <w:div w:id="504513403">
      <w:bodyDiv w:val="1"/>
      <w:marLeft w:val="0"/>
      <w:marRight w:val="0"/>
      <w:marTop w:val="0"/>
      <w:marBottom w:val="0"/>
      <w:divBdr>
        <w:top w:val="none" w:sz="0" w:space="0" w:color="auto"/>
        <w:left w:val="none" w:sz="0" w:space="0" w:color="auto"/>
        <w:bottom w:val="none" w:sz="0" w:space="0" w:color="auto"/>
        <w:right w:val="none" w:sz="0" w:space="0" w:color="auto"/>
      </w:divBdr>
    </w:div>
    <w:div w:id="530341044">
      <w:bodyDiv w:val="1"/>
      <w:marLeft w:val="0"/>
      <w:marRight w:val="0"/>
      <w:marTop w:val="0"/>
      <w:marBottom w:val="0"/>
      <w:divBdr>
        <w:top w:val="none" w:sz="0" w:space="0" w:color="auto"/>
        <w:left w:val="none" w:sz="0" w:space="0" w:color="auto"/>
        <w:bottom w:val="none" w:sz="0" w:space="0" w:color="auto"/>
        <w:right w:val="none" w:sz="0" w:space="0" w:color="auto"/>
      </w:divBdr>
    </w:div>
    <w:div w:id="532696149">
      <w:bodyDiv w:val="1"/>
      <w:marLeft w:val="0"/>
      <w:marRight w:val="0"/>
      <w:marTop w:val="0"/>
      <w:marBottom w:val="0"/>
      <w:divBdr>
        <w:top w:val="none" w:sz="0" w:space="0" w:color="auto"/>
        <w:left w:val="none" w:sz="0" w:space="0" w:color="auto"/>
        <w:bottom w:val="none" w:sz="0" w:space="0" w:color="auto"/>
        <w:right w:val="none" w:sz="0" w:space="0" w:color="auto"/>
      </w:divBdr>
    </w:div>
    <w:div w:id="540939148">
      <w:bodyDiv w:val="1"/>
      <w:marLeft w:val="0"/>
      <w:marRight w:val="0"/>
      <w:marTop w:val="0"/>
      <w:marBottom w:val="0"/>
      <w:divBdr>
        <w:top w:val="none" w:sz="0" w:space="0" w:color="auto"/>
        <w:left w:val="none" w:sz="0" w:space="0" w:color="auto"/>
        <w:bottom w:val="none" w:sz="0" w:space="0" w:color="auto"/>
        <w:right w:val="none" w:sz="0" w:space="0" w:color="auto"/>
      </w:divBdr>
    </w:div>
    <w:div w:id="544105623">
      <w:bodyDiv w:val="1"/>
      <w:marLeft w:val="0"/>
      <w:marRight w:val="0"/>
      <w:marTop w:val="0"/>
      <w:marBottom w:val="0"/>
      <w:divBdr>
        <w:top w:val="none" w:sz="0" w:space="0" w:color="auto"/>
        <w:left w:val="none" w:sz="0" w:space="0" w:color="auto"/>
        <w:bottom w:val="none" w:sz="0" w:space="0" w:color="auto"/>
        <w:right w:val="none" w:sz="0" w:space="0" w:color="auto"/>
      </w:divBdr>
    </w:div>
    <w:div w:id="571283049">
      <w:bodyDiv w:val="1"/>
      <w:marLeft w:val="0"/>
      <w:marRight w:val="0"/>
      <w:marTop w:val="0"/>
      <w:marBottom w:val="0"/>
      <w:divBdr>
        <w:top w:val="none" w:sz="0" w:space="0" w:color="auto"/>
        <w:left w:val="none" w:sz="0" w:space="0" w:color="auto"/>
        <w:bottom w:val="none" w:sz="0" w:space="0" w:color="auto"/>
        <w:right w:val="none" w:sz="0" w:space="0" w:color="auto"/>
      </w:divBdr>
    </w:div>
    <w:div w:id="575092402">
      <w:bodyDiv w:val="1"/>
      <w:marLeft w:val="0"/>
      <w:marRight w:val="0"/>
      <w:marTop w:val="0"/>
      <w:marBottom w:val="0"/>
      <w:divBdr>
        <w:top w:val="none" w:sz="0" w:space="0" w:color="auto"/>
        <w:left w:val="none" w:sz="0" w:space="0" w:color="auto"/>
        <w:bottom w:val="none" w:sz="0" w:space="0" w:color="auto"/>
        <w:right w:val="none" w:sz="0" w:space="0" w:color="auto"/>
      </w:divBdr>
    </w:div>
    <w:div w:id="579173522">
      <w:bodyDiv w:val="1"/>
      <w:marLeft w:val="0"/>
      <w:marRight w:val="0"/>
      <w:marTop w:val="0"/>
      <w:marBottom w:val="0"/>
      <w:divBdr>
        <w:top w:val="none" w:sz="0" w:space="0" w:color="auto"/>
        <w:left w:val="none" w:sz="0" w:space="0" w:color="auto"/>
        <w:bottom w:val="none" w:sz="0" w:space="0" w:color="auto"/>
        <w:right w:val="none" w:sz="0" w:space="0" w:color="auto"/>
      </w:divBdr>
    </w:div>
    <w:div w:id="635378333">
      <w:bodyDiv w:val="1"/>
      <w:marLeft w:val="0"/>
      <w:marRight w:val="0"/>
      <w:marTop w:val="0"/>
      <w:marBottom w:val="0"/>
      <w:divBdr>
        <w:top w:val="none" w:sz="0" w:space="0" w:color="auto"/>
        <w:left w:val="none" w:sz="0" w:space="0" w:color="auto"/>
        <w:bottom w:val="none" w:sz="0" w:space="0" w:color="auto"/>
        <w:right w:val="none" w:sz="0" w:space="0" w:color="auto"/>
      </w:divBdr>
    </w:div>
    <w:div w:id="636179501">
      <w:bodyDiv w:val="1"/>
      <w:marLeft w:val="0"/>
      <w:marRight w:val="0"/>
      <w:marTop w:val="0"/>
      <w:marBottom w:val="0"/>
      <w:divBdr>
        <w:top w:val="none" w:sz="0" w:space="0" w:color="auto"/>
        <w:left w:val="none" w:sz="0" w:space="0" w:color="auto"/>
        <w:bottom w:val="none" w:sz="0" w:space="0" w:color="auto"/>
        <w:right w:val="none" w:sz="0" w:space="0" w:color="auto"/>
      </w:divBdr>
    </w:div>
    <w:div w:id="639190219">
      <w:bodyDiv w:val="1"/>
      <w:marLeft w:val="0"/>
      <w:marRight w:val="0"/>
      <w:marTop w:val="0"/>
      <w:marBottom w:val="0"/>
      <w:divBdr>
        <w:top w:val="none" w:sz="0" w:space="0" w:color="auto"/>
        <w:left w:val="none" w:sz="0" w:space="0" w:color="auto"/>
        <w:bottom w:val="none" w:sz="0" w:space="0" w:color="auto"/>
        <w:right w:val="none" w:sz="0" w:space="0" w:color="auto"/>
      </w:divBdr>
    </w:div>
    <w:div w:id="691614653">
      <w:bodyDiv w:val="1"/>
      <w:marLeft w:val="0"/>
      <w:marRight w:val="0"/>
      <w:marTop w:val="0"/>
      <w:marBottom w:val="0"/>
      <w:divBdr>
        <w:top w:val="none" w:sz="0" w:space="0" w:color="auto"/>
        <w:left w:val="none" w:sz="0" w:space="0" w:color="auto"/>
        <w:bottom w:val="none" w:sz="0" w:space="0" w:color="auto"/>
        <w:right w:val="none" w:sz="0" w:space="0" w:color="auto"/>
      </w:divBdr>
    </w:div>
    <w:div w:id="709453743">
      <w:bodyDiv w:val="1"/>
      <w:marLeft w:val="0"/>
      <w:marRight w:val="0"/>
      <w:marTop w:val="0"/>
      <w:marBottom w:val="0"/>
      <w:divBdr>
        <w:top w:val="none" w:sz="0" w:space="0" w:color="auto"/>
        <w:left w:val="none" w:sz="0" w:space="0" w:color="auto"/>
        <w:bottom w:val="none" w:sz="0" w:space="0" w:color="auto"/>
        <w:right w:val="none" w:sz="0" w:space="0" w:color="auto"/>
      </w:divBdr>
    </w:div>
    <w:div w:id="712579006">
      <w:bodyDiv w:val="1"/>
      <w:marLeft w:val="0"/>
      <w:marRight w:val="0"/>
      <w:marTop w:val="0"/>
      <w:marBottom w:val="0"/>
      <w:divBdr>
        <w:top w:val="none" w:sz="0" w:space="0" w:color="auto"/>
        <w:left w:val="none" w:sz="0" w:space="0" w:color="auto"/>
        <w:bottom w:val="none" w:sz="0" w:space="0" w:color="auto"/>
        <w:right w:val="none" w:sz="0" w:space="0" w:color="auto"/>
      </w:divBdr>
    </w:div>
    <w:div w:id="836001949">
      <w:bodyDiv w:val="1"/>
      <w:marLeft w:val="0"/>
      <w:marRight w:val="0"/>
      <w:marTop w:val="0"/>
      <w:marBottom w:val="0"/>
      <w:divBdr>
        <w:top w:val="none" w:sz="0" w:space="0" w:color="auto"/>
        <w:left w:val="none" w:sz="0" w:space="0" w:color="auto"/>
        <w:bottom w:val="none" w:sz="0" w:space="0" w:color="auto"/>
        <w:right w:val="none" w:sz="0" w:space="0" w:color="auto"/>
      </w:divBdr>
    </w:div>
    <w:div w:id="854077189">
      <w:bodyDiv w:val="1"/>
      <w:marLeft w:val="0"/>
      <w:marRight w:val="0"/>
      <w:marTop w:val="0"/>
      <w:marBottom w:val="0"/>
      <w:divBdr>
        <w:top w:val="none" w:sz="0" w:space="0" w:color="auto"/>
        <w:left w:val="none" w:sz="0" w:space="0" w:color="auto"/>
        <w:bottom w:val="none" w:sz="0" w:space="0" w:color="auto"/>
        <w:right w:val="none" w:sz="0" w:space="0" w:color="auto"/>
      </w:divBdr>
      <w:divsChild>
        <w:div w:id="385033153">
          <w:marLeft w:val="0"/>
          <w:marRight w:val="0"/>
          <w:marTop w:val="0"/>
          <w:marBottom w:val="0"/>
          <w:divBdr>
            <w:top w:val="none" w:sz="0" w:space="0" w:color="auto"/>
            <w:left w:val="none" w:sz="0" w:space="0" w:color="auto"/>
            <w:bottom w:val="none" w:sz="0" w:space="0" w:color="auto"/>
            <w:right w:val="none" w:sz="0" w:space="0" w:color="auto"/>
          </w:divBdr>
        </w:div>
        <w:div w:id="737361164">
          <w:marLeft w:val="0"/>
          <w:marRight w:val="0"/>
          <w:marTop w:val="0"/>
          <w:marBottom w:val="0"/>
          <w:divBdr>
            <w:top w:val="none" w:sz="0" w:space="0" w:color="auto"/>
            <w:left w:val="none" w:sz="0" w:space="0" w:color="auto"/>
            <w:bottom w:val="none" w:sz="0" w:space="0" w:color="auto"/>
            <w:right w:val="none" w:sz="0" w:space="0" w:color="auto"/>
          </w:divBdr>
        </w:div>
        <w:div w:id="777681981">
          <w:marLeft w:val="0"/>
          <w:marRight w:val="0"/>
          <w:marTop w:val="0"/>
          <w:marBottom w:val="0"/>
          <w:divBdr>
            <w:top w:val="none" w:sz="0" w:space="0" w:color="auto"/>
            <w:left w:val="none" w:sz="0" w:space="0" w:color="auto"/>
            <w:bottom w:val="none" w:sz="0" w:space="0" w:color="auto"/>
            <w:right w:val="none" w:sz="0" w:space="0" w:color="auto"/>
          </w:divBdr>
        </w:div>
        <w:div w:id="1306665003">
          <w:marLeft w:val="0"/>
          <w:marRight w:val="0"/>
          <w:marTop w:val="0"/>
          <w:marBottom w:val="0"/>
          <w:divBdr>
            <w:top w:val="none" w:sz="0" w:space="0" w:color="auto"/>
            <w:left w:val="none" w:sz="0" w:space="0" w:color="auto"/>
            <w:bottom w:val="none" w:sz="0" w:space="0" w:color="auto"/>
            <w:right w:val="none" w:sz="0" w:space="0" w:color="auto"/>
          </w:divBdr>
        </w:div>
        <w:div w:id="1311397576">
          <w:marLeft w:val="0"/>
          <w:marRight w:val="0"/>
          <w:marTop w:val="0"/>
          <w:marBottom w:val="0"/>
          <w:divBdr>
            <w:top w:val="none" w:sz="0" w:space="0" w:color="auto"/>
            <w:left w:val="none" w:sz="0" w:space="0" w:color="auto"/>
            <w:bottom w:val="none" w:sz="0" w:space="0" w:color="auto"/>
            <w:right w:val="none" w:sz="0" w:space="0" w:color="auto"/>
          </w:divBdr>
        </w:div>
        <w:div w:id="1562907542">
          <w:marLeft w:val="0"/>
          <w:marRight w:val="0"/>
          <w:marTop w:val="0"/>
          <w:marBottom w:val="0"/>
          <w:divBdr>
            <w:top w:val="none" w:sz="0" w:space="0" w:color="auto"/>
            <w:left w:val="none" w:sz="0" w:space="0" w:color="auto"/>
            <w:bottom w:val="none" w:sz="0" w:space="0" w:color="auto"/>
            <w:right w:val="none" w:sz="0" w:space="0" w:color="auto"/>
          </w:divBdr>
        </w:div>
        <w:div w:id="1697460937">
          <w:marLeft w:val="0"/>
          <w:marRight w:val="0"/>
          <w:marTop w:val="0"/>
          <w:marBottom w:val="0"/>
          <w:divBdr>
            <w:top w:val="none" w:sz="0" w:space="0" w:color="auto"/>
            <w:left w:val="none" w:sz="0" w:space="0" w:color="auto"/>
            <w:bottom w:val="none" w:sz="0" w:space="0" w:color="auto"/>
            <w:right w:val="none" w:sz="0" w:space="0" w:color="auto"/>
          </w:divBdr>
        </w:div>
        <w:div w:id="1808860299">
          <w:marLeft w:val="0"/>
          <w:marRight w:val="0"/>
          <w:marTop w:val="0"/>
          <w:marBottom w:val="0"/>
          <w:divBdr>
            <w:top w:val="none" w:sz="0" w:space="0" w:color="auto"/>
            <w:left w:val="none" w:sz="0" w:space="0" w:color="auto"/>
            <w:bottom w:val="none" w:sz="0" w:space="0" w:color="auto"/>
            <w:right w:val="none" w:sz="0" w:space="0" w:color="auto"/>
          </w:divBdr>
        </w:div>
        <w:div w:id="1887838812">
          <w:marLeft w:val="0"/>
          <w:marRight w:val="0"/>
          <w:marTop w:val="0"/>
          <w:marBottom w:val="0"/>
          <w:divBdr>
            <w:top w:val="none" w:sz="0" w:space="0" w:color="auto"/>
            <w:left w:val="none" w:sz="0" w:space="0" w:color="auto"/>
            <w:bottom w:val="none" w:sz="0" w:space="0" w:color="auto"/>
            <w:right w:val="none" w:sz="0" w:space="0" w:color="auto"/>
          </w:divBdr>
        </w:div>
      </w:divsChild>
    </w:div>
    <w:div w:id="904409458">
      <w:bodyDiv w:val="1"/>
      <w:marLeft w:val="0"/>
      <w:marRight w:val="0"/>
      <w:marTop w:val="0"/>
      <w:marBottom w:val="0"/>
      <w:divBdr>
        <w:top w:val="none" w:sz="0" w:space="0" w:color="auto"/>
        <w:left w:val="none" w:sz="0" w:space="0" w:color="auto"/>
        <w:bottom w:val="none" w:sz="0" w:space="0" w:color="auto"/>
        <w:right w:val="none" w:sz="0" w:space="0" w:color="auto"/>
      </w:divBdr>
    </w:div>
    <w:div w:id="915016309">
      <w:bodyDiv w:val="1"/>
      <w:marLeft w:val="0"/>
      <w:marRight w:val="0"/>
      <w:marTop w:val="0"/>
      <w:marBottom w:val="0"/>
      <w:divBdr>
        <w:top w:val="none" w:sz="0" w:space="0" w:color="auto"/>
        <w:left w:val="none" w:sz="0" w:space="0" w:color="auto"/>
        <w:bottom w:val="none" w:sz="0" w:space="0" w:color="auto"/>
        <w:right w:val="none" w:sz="0" w:space="0" w:color="auto"/>
      </w:divBdr>
    </w:div>
    <w:div w:id="995304711">
      <w:bodyDiv w:val="1"/>
      <w:marLeft w:val="0"/>
      <w:marRight w:val="0"/>
      <w:marTop w:val="0"/>
      <w:marBottom w:val="0"/>
      <w:divBdr>
        <w:top w:val="none" w:sz="0" w:space="0" w:color="auto"/>
        <w:left w:val="none" w:sz="0" w:space="0" w:color="auto"/>
        <w:bottom w:val="none" w:sz="0" w:space="0" w:color="auto"/>
        <w:right w:val="none" w:sz="0" w:space="0" w:color="auto"/>
      </w:divBdr>
    </w:div>
    <w:div w:id="1036084169">
      <w:bodyDiv w:val="1"/>
      <w:marLeft w:val="0"/>
      <w:marRight w:val="0"/>
      <w:marTop w:val="0"/>
      <w:marBottom w:val="0"/>
      <w:divBdr>
        <w:top w:val="none" w:sz="0" w:space="0" w:color="auto"/>
        <w:left w:val="none" w:sz="0" w:space="0" w:color="auto"/>
        <w:bottom w:val="none" w:sz="0" w:space="0" w:color="auto"/>
        <w:right w:val="none" w:sz="0" w:space="0" w:color="auto"/>
      </w:divBdr>
    </w:div>
    <w:div w:id="1073547081">
      <w:bodyDiv w:val="1"/>
      <w:marLeft w:val="0"/>
      <w:marRight w:val="0"/>
      <w:marTop w:val="0"/>
      <w:marBottom w:val="0"/>
      <w:divBdr>
        <w:top w:val="none" w:sz="0" w:space="0" w:color="auto"/>
        <w:left w:val="none" w:sz="0" w:space="0" w:color="auto"/>
        <w:bottom w:val="none" w:sz="0" w:space="0" w:color="auto"/>
        <w:right w:val="none" w:sz="0" w:space="0" w:color="auto"/>
      </w:divBdr>
    </w:div>
    <w:div w:id="1078478219">
      <w:bodyDiv w:val="1"/>
      <w:marLeft w:val="0"/>
      <w:marRight w:val="0"/>
      <w:marTop w:val="0"/>
      <w:marBottom w:val="0"/>
      <w:divBdr>
        <w:top w:val="none" w:sz="0" w:space="0" w:color="auto"/>
        <w:left w:val="none" w:sz="0" w:space="0" w:color="auto"/>
        <w:bottom w:val="none" w:sz="0" w:space="0" w:color="auto"/>
        <w:right w:val="none" w:sz="0" w:space="0" w:color="auto"/>
      </w:divBdr>
    </w:div>
    <w:div w:id="1169099697">
      <w:bodyDiv w:val="1"/>
      <w:marLeft w:val="0"/>
      <w:marRight w:val="0"/>
      <w:marTop w:val="0"/>
      <w:marBottom w:val="0"/>
      <w:divBdr>
        <w:top w:val="none" w:sz="0" w:space="0" w:color="auto"/>
        <w:left w:val="none" w:sz="0" w:space="0" w:color="auto"/>
        <w:bottom w:val="none" w:sz="0" w:space="0" w:color="auto"/>
        <w:right w:val="none" w:sz="0" w:space="0" w:color="auto"/>
      </w:divBdr>
    </w:div>
    <w:div w:id="1191796494">
      <w:bodyDiv w:val="1"/>
      <w:marLeft w:val="0"/>
      <w:marRight w:val="0"/>
      <w:marTop w:val="0"/>
      <w:marBottom w:val="0"/>
      <w:divBdr>
        <w:top w:val="none" w:sz="0" w:space="0" w:color="auto"/>
        <w:left w:val="none" w:sz="0" w:space="0" w:color="auto"/>
        <w:bottom w:val="none" w:sz="0" w:space="0" w:color="auto"/>
        <w:right w:val="none" w:sz="0" w:space="0" w:color="auto"/>
      </w:divBdr>
    </w:div>
    <w:div w:id="1203395979">
      <w:bodyDiv w:val="1"/>
      <w:marLeft w:val="0"/>
      <w:marRight w:val="0"/>
      <w:marTop w:val="0"/>
      <w:marBottom w:val="0"/>
      <w:divBdr>
        <w:top w:val="none" w:sz="0" w:space="0" w:color="auto"/>
        <w:left w:val="none" w:sz="0" w:space="0" w:color="auto"/>
        <w:bottom w:val="none" w:sz="0" w:space="0" w:color="auto"/>
        <w:right w:val="none" w:sz="0" w:space="0" w:color="auto"/>
      </w:divBdr>
    </w:div>
    <w:div w:id="1245916195">
      <w:bodyDiv w:val="1"/>
      <w:marLeft w:val="0"/>
      <w:marRight w:val="0"/>
      <w:marTop w:val="0"/>
      <w:marBottom w:val="0"/>
      <w:divBdr>
        <w:top w:val="none" w:sz="0" w:space="0" w:color="auto"/>
        <w:left w:val="none" w:sz="0" w:space="0" w:color="auto"/>
        <w:bottom w:val="none" w:sz="0" w:space="0" w:color="auto"/>
        <w:right w:val="none" w:sz="0" w:space="0" w:color="auto"/>
      </w:divBdr>
    </w:div>
    <w:div w:id="1288466911">
      <w:bodyDiv w:val="1"/>
      <w:marLeft w:val="0"/>
      <w:marRight w:val="0"/>
      <w:marTop w:val="0"/>
      <w:marBottom w:val="0"/>
      <w:divBdr>
        <w:top w:val="none" w:sz="0" w:space="0" w:color="auto"/>
        <w:left w:val="none" w:sz="0" w:space="0" w:color="auto"/>
        <w:bottom w:val="none" w:sz="0" w:space="0" w:color="auto"/>
        <w:right w:val="none" w:sz="0" w:space="0" w:color="auto"/>
      </w:divBdr>
    </w:div>
    <w:div w:id="1302153676">
      <w:bodyDiv w:val="1"/>
      <w:marLeft w:val="0"/>
      <w:marRight w:val="0"/>
      <w:marTop w:val="0"/>
      <w:marBottom w:val="0"/>
      <w:divBdr>
        <w:top w:val="none" w:sz="0" w:space="0" w:color="auto"/>
        <w:left w:val="none" w:sz="0" w:space="0" w:color="auto"/>
        <w:bottom w:val="none" w:sz="0" w:space="0" w:color="auto"/>
        <w:right w:val="none" w:sz="0" w:space="0" w:color="auto"/>
      </w:divBdr>
    </w:div>
    <w:div w:id="1328947210">
      <w:bodyDiv w:val="1"/>
      <w:marLeft w:val="0"/>
      <w:marRight w:val="0"/>
      <w:marTop w:val="0"/>
      <w:marBottom w:val="0"/>
      <w:divBdr>
        <w:top w:val="none" w:sz="0" w:space="0" w:color="auto"/>
        <w:left w:val="none" w:sz="0" w:space="0" w:color="auto"/>
        <w:bottom w:val="none" w:sz="0" w:space="0" w:color="auto"/>
        <w:right w:val="none" w:sz="0" w:space="0" w:color="auto"/>
      </w:divBdr>
    </w:div>
    <w:div w:id="1337807182">
      <w:bodyDiv w:val="1"/>
      <w:marLeft w:val="0"/>
      <w:marRight w:val="0"/>
      <w:marTop w:val="0"/>
      <w:marBottom w:val="0"/>
      <w:divBdr>
        <w:top w:val="none" w:sz="0" w:space="0" w:color="auto"/>
        <w:left w:val="none" w:sz="0" w:space="0" w:color="auto"/>
        <w:bottom w:val="none" w:sz="0" w:space="0" w:color="auto"/>
        <w:right w:val="none" w:sz="0" w:space="0" w:color="auto"/>
      </w:divBdr>
    </w:div>
    <w:div w:id="1400522266">
      <w:bodyDiv w:val="1"/>
      <w:marLeft w:val="0"/>
      <w:marRight w:val="0"/>
      <w:marTop w:val="0"/>
      <w:marBottom w:val="0"/>
      <w:divBdr>
        <w:top w:val="none" w:sz="0" w:space="0" w:color="auto"/>
        <w:left w:val="none" w:sz="0" w:space="0" w:color="auto"/>
        <w:bottom w:val="none" w:sz="0" w:space="0" w:color="auto"/>
        <w:right w:val="none" w:sz="0" w:space="0" w:color="auto"/>
      </w:divBdr>
      <w:divsChild>
        <w:div w:id="877549233">
          <w:marLeft w:val="0"/>
          <w:marRight w:val="0"/>
          <w:marTop w:val="0"/>
          <w:marBottom w:val="0"/>
          <w:divBdr>
            <w:top w:val="none" w:sz="0" w:space="0" w:color="auto"/>
            <w:left w:val="none" w:sz="0" w:space="0" w:color="auto"/>
            <w:bottom w:val="none" w:sz="0" w:space="0" w:color="auto"/>
            <w:right w:val="none" w:sz="0" w:space="0" w:color="auto"/>
          </w:divBdr>
        </w:div>
      </w:divsChild>
    </w:div>
    <w:div w:id="1414086724">
      <w:bodyDiv w:val="1"/>
      <w:marLeft w:val="0"/>
      <w:marRight w:val="0"/>
      <w:marTop w:val="0"/>
      <w:marBottom w:val="0"/>
      <w:divBdr>
        <w:top w:val="none" w:sz="0" w:space="0" w:color="auto"/>
        <w:left w:val="none" w:sz="0" w:space="0" w:color="auto"/>
        <w:bottom w:val="none" w:sz="0" w:space="0" w:color="auto"/>
        <w:right w:val="none" w:sz="0" w:space="0" w:color="auto"/>
      </w:divBdr>
    </w:div>
    <w:div w:id="1431900130">
      <w:bodyDiv w:val="1"/>
      <w:marLeft w:val="0"/>
      <w:marRight w:val="0"/>
      <w:marTop w:val="0"/>
      <w:marBottom w:val="0"/>
      <w:divBdr>
        <w:top w:val="none" w:sz="0" w:space="0" w:color="auto"/>
        <w:left w:val="none" w:sz="0" w:space="0" w:color="auto"/>
        <w:bottom w:val="none" w:sz="0" w:space="0" w:color="auto"/>
        <w:right w:val="none" w:sz="0" w:space="0" w:color="auto"/>
      </w:divBdr>
    </w:div>
    <w:div w:id="1481458662">
      <w:bodyDiv w:val="1"/>
      <w:marLeft w:val="0"/>
      <w:marRight w:val="0"/>
      <w:marTop w:val="0"/>
      <w:marBottom w:val="0"/>
      <w:divBdr>
        <w:top w:val="none" w:sz="0" w:space="0" w:color="auto"/>
        <w:left w:val="none" w:sz="0" w:space="0" w:color="auto"/>
        <w:bottom w:val="none" w:sz="0" w:space="0" w:color="auto"/>
        <w:right w:val="none" w:sz="0" w:space="0" w:color="auto"/>
      </w:divBdr>
      <w:divsChild>
        <w:div w:id="101345018">
          <w:marLeft w:val="0"/>
          <w:marRight w:val="0"/>
          <w:marTop w:val="0"/>
          <w:marBottom w:val="0"/>
          <w:divBdr>
            <w:top w:val="none" w:sz="0" w:space="0" w:color="auto"/>
            <w:left w:val="none" w:sz="0" w:space="0" w:color="auto"/>
            <w:bottom w:val="none" w:sz="0" w:space="0" w:color="auto"/>
            <w:right w:val="none" w:sz="0" w:space="0" w:color="auto"/>
          </w:divBdr>
        </w:div>
        <w:div w:id="856041023">
          <w:marLeft w:val="0"/>
          <w:marRight w:val="0"/>
          <w:marTop w:val="0"/>
          <w:marBottom w:val="0"/>
          <w:divBdr>
            <w:top w:val="none" w:sz="0" w:space="0" w:color="auto"/>
            <w:left w:val="none" w:sz="0" w:space="0" w:color="auto"/>
            <w:bottom w:val="none" w:sz="0" w:space="0" w:color="auto"/>
            <w:right w:val="none" w:sz="0" w:space="0" w:color="auto"/>
          </w:divBdr>
        </w:div>
      </w:divsChild>
    </w:div>
    <w:div w:id="1536500047">
      <w:bodyDiv w:val="1"/>
      <w:marLeft w:val="0"/>
      <w:marRight w:val="0"/>
      <w:marTop w:val="0"/>
      <w:marBottom w:val="0"/>
      <w:divBdr>
        <w:top w:val="none" w:sz="0" w:space="0" w:color="auto"/>
        <w:left w:val="none" w:sz="0" w:space="0" w:color="auto"/>
        <w:bottom w:val="none" w:sz="0" w:space="0" w:color="auto"/>
        <w:right w:val="none" w:sz="0" w:space="0" w:color="auto"/>
      </w:divBdr>
    </w:div>
    <w:div w:id="1541360579">
      <w:bodyDiv w:val="1"/>
      <w:marLeft w:val="0"/>
      <w:marRight w:val="0"/>
      <w:marTop w:val="0"/>
      <w:marBottom w:val="0"/>
      <w:divBdr>
        <w:top w:val="none" w:sz="0" w:space="0" w:color="auto"/>
        <w:left w:val="none" w:sz="0" w:space="0" w:color="auto"/>
        <w:bottom w:val="none" w:sz="0" w:space="0" w:color="auto"/>
        <w:right w:val="none" w:sz="0" w:space="0" w:color="auto"/>
      </w:divBdr>
    </w:div>
    <w:div w:id="1555190373">
      <w:bodyDiv w:val="1"/>
      <w:marLeft w:val="0"/>
      <w:marRight w:val="0"/>
      <w:marTop w:val="0"/>
      <w:marBottom w:val="0"/>
      <w:divBdr>
        <w:top w:val="none" w:sz="0" w:space="0" w:color="auto"/>
        <w:left w:val="none" w:sz="0" w:space="0" w:color="auto"/>
        <w:bottom w:val="none" w:sz="0" w:space="0" w:color="auto"/>
        <w:right w:val="none" w:sz="0" w:space="0" w:color="auto"/>
      </w:divBdr>
    </w:div>
    <w:div w:id="1598060093">
      <w:bodyDiv w:val="1"/>
      <w:marLeft w:val="0"/>
      <w:marRight w:val="0"/>
      <w:marTop w:val="0"/>
      <w:marBottom w:val="0"/>
      <w:divBdr>
        <w:top w:val="none" w:sz="0" w:space="0" w:color="auto"/>
        <w:left w:val="none" w:sz="0" w:space="0" w:color="auto"/>
        <w:bottom w:val="none" w:sz="0" w:space="0" w:color="auto"/>
        <w:right w:val="none" w:sz="0" w:space="0" w:color="auto"/>
      </w:divBdr>
    </w:div>
    <w:div w:id="1639187074">
      <w:bodyDiv w:val="1"/>
      <w:marLeft w:val="0"/>
      <w:marRight w:val="0"/>
      <w:marTop w:val="0"/>
      <w:marBottom w:val="0"/>
      <w:divBdr>
        <w:top w:val="none" w:sz="0" w:space="0" w:color="auto"/>
        <w:left w:val="none" w:sz="0" w:space="0" w:color="auto"/>
        <w:bottom w:val="none" w:sz="0" w:space="0" w:color="auto"/>
        <w:right w:val="none" w:sz="0" w:space="0" w:color="auto"/>
      </w:divBdr>
    </w:div>
    <w:div w:id="1723480824">
      <w:bodyDiv w:val="1"/>
      <w:marLeft w:val="0"/>
      <w:marRight w:val="0"/>
      <w:marTop w:val="0"/>
      <w:marBottom w:val="0"/>
      <w:divBdr>
        <w:top w:val="none" w:sz="0" w:space="0" w:color="auto"/>
        <w:left w:val="none" w:sz="0" w:space="0" w:color="auto"/>
        <w:bottom w:val="none" w:sz="0" w:space="0" w:color="auto"/>
        <w:right w:val="none" w:sz="0" w:space="0" w:color="auto"/>
      </w:divBdr>
    </w:div>
    <w:div w:id="1746492586">
      <w:bodyDiv w:val="1"/>
      <w:marLeft w:val="0"/>
      <w:marRight w:val="0"/>
      <w:marTop w:val="0"/>
      <w:marBottom w:val="0"/>
      <w:divBdr>
        <w:top w:val="none" w:sz="0" w:space="0" w:color="auto"/>
        <w:left w:val="none" w:sz="0" w:space="0" w:color="auto"/>
        <w:bottom w:val="none" w:sz="0" w:space="0" w:color="auto"/>
        <w:right w:val="none" w:sz="0" w:space="0" w:color="auto"/>
      </w:divBdr>
    </w:div>
    <w:div w:id="1774472640">
      <w:bodyDiv w:val="1"/>
      <w:marLeft w:val="0"/>
      <w:marRight w:val="0"/>
      <w:marTop w:val="0"/>
      <w:marBottom w:val="0"/>
      <w:divBdr>
        <w:top w:val="none" w:sz="0" w:space="0" w:color="auto"/>
        <w:left w:val="none" w:sz="0" w:space="0" w:color="auto"/>
        <w:bottom w:val="none" w:sz="0" w:space="0" w:color="auto"/>
        <w:right w:val="none" w:sz="0" w:space="0" w:color="auto"/>
      </w:divBdr>
    </w:div>
    <w:div w:id="1794012541">
      <w:bodyDiv w:val="1"/>
      <w:marLeft w:val="0"/>
      <w:marRight w:val="0"/>
      <w:marTop w:val="0"/>
      <w:marBottom w:val="0"/>
      <w:divBdr>
        <w:top w:val="none" w:sz="0" w:space="0" w:color="auto"/>
        <w:left w:val="none" w:sz="0" w:space="0" w:color="auto"/>
        <w:bottom w:val="none" w:sz="0" w:space="0" w:color="auto"/>
        <w:right w:val="none" w:sz="0" w:space="0" w:color="auto"/>
      </w:divBdr>
    </w:div>
    <w:div w:id="1823160033">
      <w:bodyDiv w:val="1"/>
      <w:marLeft w:val="0"/>
      <w:marRight w:val="0"/>
      <w:marTop w:val="0"/>
      <w:marBottom w:val="0"/>
      <w:divBdr>
        <w:top w:val="none" w:sz="0" w:space="0" w:color="auto"/>
        <w:left w:val="none" w:sz="0" w:space="0" w:color="auto"/>
        <w:bottom w:val="none" w:sz="0" w:space="0" w:color="auto"/>
        <w:right w:val="none" w:sz="0" w:space="0" w:color="auto"/>
      </w:divBdr>
    </w:div>
    <w:div w:id="1848866306">
      <w:bodyDiv w:val="1"/>
      <w:marLeft w:val="0"/>
      <w:marRight w:val="0"/>
      <w:marTop w:val="0"/>
      <w:marBottom w:val="0"/>
      <w:divBdr>
        <w:top w:val="none" w:sz="0" w:space="0" w:color="auto"/>
        <w:left w:val="none" w:sz="0" w:space="0" w:color="auto"/>
        <w:bottom w:val="none" w:sz="0" w:space="0" w:color="auto"/>
        <w:right w:val="none" w:sz="0" w:space="0" w:color="auto"/>
      </w:divBdr>
    </w:div>
    <w:div w:id="1880849463">
      <w:bodyDiv w:val="1"/>
      <w:marLeft w:val="0"/>
      <w:marRight w:val="0"/>
      <w:marTop w:val="0"/>
      <w:marBottom w:val="0"/>
      <w:divBdr>
        <w:top w:val="none" w:sz="0" w:space="0" w:color="auto"/>
        <w:left w:val="none" w:sz="0" w:space="0" w:color="auto"/>
        <w:bottom w:val="none" w:sz="0" w:space="0" w:color="auto"/>
        <w:right w:val="none" w:sz="0" w:space="0" w:color="auto"/>
      </w:divBdr>
      <w:divsChild>
        <w:div w:id="112407151">
          <w:marLeft w:val="0"/>
          <w:marRight w:val="0"/>
          <w:marTop w:val="0"/>
          <w:marBottom w:val="0"/>
          <w:divBdr>
            <w:top w:val="none" w:sz="0" w:space="0" w:color="auto"/>
            <w:left w:val="none" w:sz="0" w:space="0" w:color="auto"/>
            <w:bottom w:val="none" w:sz="0" w:space="0" w:color="auto"/>
            <w:right w:val="none" w:sz="0" w:space="0" w:color="auto"/>
          </w:divBdr>
        </w:div>
        <w:div w:id="1379083013">
          <w:marLeft w:val="0"/>
          <w:marRight w:val="0"/>
          <w:marTop w:val="0"/>
          <w:marBottom w:val="0"/>
          <w:divBdr>
            <w:top w:val="none" w:sz="0" w:space="0" w:color="auto"/>
            <w:left w:val="none" w:sz="0" w:space="0" w:color="auto"/>
            <w:bottom w:val="none" w:sz="0" w:space="0" w:color="auto"/>
            <w:right w:val="none" w:sz="0" w:space="0" w:color="auto"/>
          </w:divBdr>
        </w:div>
      </w:divsChild>
    </w:div>
    <w:div w:id="1893034845">
      <w:bodyDiv w:val="1"/>
      <w:marLeft w:val="0"/>
      <w:marRight w:val="0"/>
      <w:marTop w:val="0"/>
      <w:marBottom w:val="0"/>
      <w:divBdr>
        <w:top w:val="none" w:sz="0" w:space="0" w:color="auto"/>
        <w:left w:val="none" w:sz="0" w:space="0" w:color="auto"/>
        <w:bottom w:val="none" w:sz="0" w:space="0" w:color="auto"/>
        <w:right w:val="none" w:sz="0" w:space="0" w:color="auto"/>
      </w:divBdr>
    </w:div>
    <w:div w:id="1896238199">
      <w:bodyDiv w:val="1"/>
      <w:marLeft w:val="0"/>
      <w:marRight w:val="0"/>
      <w:marTop w:val="0"/>
      <w:marBottom w:val="0"/>
      <w:divBdr>
        <w:top w:val="none" w:sz="0" w:space="0" w:color="auto"/>
        <w:left w:val="none" w:sz="0" w:space="0" w:color="auto"/>
        <w:bottom w:val="none" w:sz="0" w:space="0" w:color="auto"/>
        <w:right w:val="none" w:sz="0" w:space="0" w:color="auto"/>
      </w:divBdr>
    </w:div>
    <w:div w:id="1898004120">
      <w:bodyDiv w:val="1"/>
      <w:marLeft w:val="0"/>
      <w:marRight w:val="0"/>
      <w:marTop w:val="0"/>
      <w:marBottom w:val="0"/>
      <w:divBdr>
        <w:top w:val="none" w:sz="0" w:space="0" w:color="auto"/>
        <w:left w:val="none" w:sz="0" w:space="0" w:color="auto"/>
        <w:bottom w:val="none" w:sz="0" w:space="0" w:color="auto"/>
        <w:right w:val="none" w:sz="0" w:space="0" w:color="auto"/>
      </w:divBdr>
    </w:div>
    <w:div w:id="1907379161">
      <w:bodyDiv w:val="1"/>
      <w:marLeft w:val="0"/>
      <w:marRight w:val="0"/>
      <w:marTop w:val="0"/>
      <w:marBottom w:val="0"/>
      <w:divBdr>
        <w:top w:val="none" w:sz="0" w:space="0" w:color="auto"/>
        <w:left w:val="none" w:sz="0" w:space="0" w:color="auto"/>
        <w:bottom w:val="none" w:sz="0" w:space="0" w:color="auto"/>
        <w:right w:val="none" w:sz="0" w:space="0" w:color="auto"/>
      </w:divBdr>
    </w:div>
    <w:div w:id="1908034158">
      <w:bodyDiv w:val="1"/>
      <w:marLeft w:val="0"/>
      <w:marRight w:val="0"/>
      <w:marTop w:val="0"/>
      <w:marBottom w:val="0"/>
      <w:divBdr>
        <w:top w:val="none" w:sz="0" w:space="0" w:color="auto"/>
        <w:left w:val="none" w:sz="0" w:space="0" w:color="auto"/>
        <w:bottom w:val="none" w:sz="0" w:space="0" w:color="auto"/>
        <w:right w:val="none" w:sz="0" w:space="0" w:color="auto"/>
      </w:divBdr>
    </w:div>
    <w:div w:id="1965887983">
      <w:bodyDiv w:val="1"/>
      <w:marLeft w:val="0"/>
      <w:marRight w:val="0"/>
      <w:marTop w:val="0"/>
      <w:marBottom w:val="0"/>
      <w:divBdr>
        <w:top w:val="none" w:sz="0" w:space="0" w:color="auto"/>
        <w:left w:val="none" w:sz="0" w:space="0" w:color="auto"/>
        <w:bottom w:val="none" w:sz="0" w:space="0" w:color="auto"/>
        <w:right w:val="none" w:sz="0" w:space="0" w:color="auto"/>
      </w:divBdr>
    </w:div>
    <w:div w:id="2009752107">
      <w:bodyDiv w:val="1"/>
      <w:marLeft w:val="0"/>
      <w:marRight w:val="0"/>
      <w:marTop w:val="0"/>
      <w:marBottom w:val="0"/>
      <w:divBdr>
        <w:top w:val="none" w:sz="0" w:space="0" w:color="auto"/>
        <w:left w:val="none" w:sz="0" w:space="0" w:color="auto"/>
        <w:bottom w:val="none" w:sz="0" w:space="0" w:color="auto"/>
        <w:right w:val="none" w:sz="0" w:space="0" w:color="auto"/>
      </w:divBdr>
    </w:div>
    <w:div w:id="2009866357">
      <w:bodyDiv w:val="1"/>
      <w:marLeft w:val="0"/>
      <w:marRight w:val="0"/>
      <w:marTop w:val="0"/>
      <w:marBottom w:val="0"/>
      <w:divBdr>
        <w:top w:val="none" w:sz="0" w:space="0" w:color="auto"/>
        <w:left w:val="none" w:sz="0" w:space="0" w:color="auto"/>
        <w:bottom w:val="none" w:sz="0" w:space="0" w:color="auto"/>
        <w:right w:val="none" w:sz="0" w:space="0" w:color="auto"/>
      </w:divBdr>
      <w:divsChild>
        <w:div w:id="190725426">
          <w:marLeft w:val="0"/>
          <w:marRight w:val="0"/>
          <w:marTop w:val="0"/>
          <w:marBottom w:val="0"/>
          <w:divBdr>
            <w:top w:val="none" w:sz="0" w:space="0" w:color="auto"/>
            <w:left w:val="none" w:sz="0" w:space="0" w:color="auto"/>
            <w:bottom w:val="none" w:sz="0" w:space="0" w:color="auto"/>
            <w:right w:val="none" w:sz="0" w:space="0" w:color="auto"/>
          </w:divBdr>
        </w:div>
        <w:div w:id="1013068876">
          <w:marLeft w:val="0"/>
          <w:marRight w:val="0"/>
          <w:marTop w:val="0"/>
          <w:marBottom w:val="0"/>
          <w:divBdr>
            <w:top w:val="none" w:sz="0" w:space="0" w:color="auto"/>
            <w:left w:val="none" w:sz="0" w:space="0" w:color="auto"/>
            <w:bottom w:val="none" w:sz="0" w:space="0" w:color="auto"/>
            <w:right w:val="none" w:sz="0" w:space="0" w:color="auto"/>
          </w:divBdr>
        </w:div>
        <w:div w:id="1028023440">
          <w:marLeft w:val="0"/>
          <w:marRight w:val="0"/>
          <w:marTop w:val="0"/>
          <w:marBottom w:val="0"/>
          <w:divBdr>
            <w:top w:val="none" w:sz="0" w:space="0" w:color="auto"/>
            <w:left w:val="none" w:sz="0" w:space="0" w:color="auto"/>
            <w:bottom w:val="none" w:sz="0" w:space="0" w:color="auto"/>
            <w:right w:val="none" w:sz="0" w:space="0" w:color="auto"/>
          </w:divBdr>
        </w:div>
        <w:div w:id="1154024290">
          <w:marLeft w:val="0"/>
          <w:marRight w:val="0"/>
          <w:marTop w:val="0"/>
          <w:marBottom w:val="0"/>
          <w:divBdr>
            <w:top w:val="none" w:sz="0" w:space="0" w:color="auto"/>
            <w:left w:val="none" w:sz="0" w:space="0" w:color="auto"/>
            <w:bottom w:val="none" w:sz="0" w:space="0" w:color="auto"/>
            <w:right w:val="none" w:sz="0" w:space="0" w:color="auto"/>
          </w:divBdr>
        </w:div>
        <w:div w:id="1170561871">
          <w:marLeft w:val="0"/>
          <w:marRight w:val="0"/>
          <w:marTop w:val="0"/>
          <w:marBottom w:val="0"/>
          <w:divBdr>
            <w:top w:val="none" w:sz="0" w:space="0" w:color="auto"/>
            <w:left w:val="none" w:sz="0" w:space="0" w:color="auto"/>
            <w:bottom w:val="none" w:sz="0" w:space="0" w:color="auto"/>
            <w:right w:val="none" w:sz="0" w:space="0" w:color="auto"/>
          </w:divBdr>
        </w:div>
        <w:div w:id="1277827449">
          <w:marLeft w:val="0"/>
          <w:marRight w:val="0"/>
          <w:marTop w:val="0"/>
          <w:marBottom w:val="0"/>
          <w:divBdr>
            <w:top w:val="none" w:sz="0" w:space="0" w:color="auto"/>
            <w:left w:val="none" w:sz="0" w:space="0" w:color="auto"/>
            <w:bottom w:val="none" w:sz="0" w:space="0" w:color="auto"/>
            <w:right w:val="none" w:sz="0" w:space="0" w:color="auto"/>
          </w:divBdr>
        </w:div>
        <w:div w:id="1328895981">
          <w:marLeft w:val="0"/>
          <w:marRight w:val="0"/>
          <w:marTop w:val="0"/>
          <w:marBottom w:val="0"/>
          <w:divBdr>
            <w:top w:val="none" w:sz="0" w:space="0" w:color="auto"/>
            <w:left w:val="none" w:sz="0" w:space="0" w:color="auto"/>
            <w:bottom w:val="none" w:sz="0" w:space="0" w:color="auto"/>
            <w:right w:val="none" w:sz="0" w:space="0" w:color="auto"/>
          </w:divBdr>
        </w:div>
        <w:div w:id="1340884555">
          <w:marLeft w:val="0"/>
          <w:marRight w:val="0"/>
          <w:marTop w:val="0"/>
          <w:marBottom w:val="0"/>
          <w:divBdr>
            <w:top w:val="none" w:sz="0" w:space="0" w:color="auto"/>
            <w:left w:val="none" w:sz="0" w:space="0" w:color="auto"/>
            <w:bottom w:val="none" w:sz="0" w:space="0" w:color="auto"/>
            <w:right w:val="none" w:sz="0" w:space="0" w:color="auto"/>
          </w:divBdr>
        </w:div>
        <w:div w:id="1639873110">
          <w:marLeft w:val="0"/>
          <w:marRight w:val="0"/>
          <w:marTop w:val="0"/>
          <w:marBottom w:val="0"/>
          <w:divBdr>
            <w:top w:val="none" w:sz="0" w:space="0" w:color="auto"/>
            <w:left w:val="none" w:sz="0" w:space="0" w:color="auto"/>
            <w:bottom w:val="none" w:sz="0" w:space="0" w:color="auto"/>
            <w:right w:val="none" w:sz="0" w:space="0" w:color="auto"/>
          </w:divBdr>
        </w:div>
      </w:divsChild>
    </w:div>
    <w:div w:id="2012682928">
      <w:bodyDiv w:val="1"/>
      <w:marLeft w:val="0"/>
      <w:marRight w:val="0"/>
      <w:marTop w:val="0"/>
      <w:marBottom w:val="0"/>
      <w:divBdr>
        <w:top w:val="none" w:sz="0" w:space="0" w:color="auto"/>
        <w:left w:val="none" w:sz="0" w:space="0" w:color="auto"/>
        <w:bottom w:val="none" w:sz="0" w:space="0" w:color="auto"/>
        <w:right w:val="none" w:sz="0" w:space="0" w:color="auto"/>
      </w:divBdr>
    </w:div>
    <w:div w:id="2013678814">
      <w:bodyDiv w:val="1"/>
      <w:marLeft w:val="0"/>
      <w:marRight w:val="0"/>
      <w:marTop w:val="0"/>
      <w:marBottom w:val="0"/>
      <w:divBdr>
        <w:top w:val="none" w:sz="0" w:space="0" w:color="auto"/>
        <w:left w:val="none" w:sz="0" w:space="0" w:color="auto"/>
        <w:bottom w:val="none" w:sz="0" w:space="0" w:color="auto"/>
        <w:right w:val="none" w:sz="0" w:space="0" w:color="auto"/>
      </w:divBdr>
    </w:div>
    <w:div w:id="2020035289">
      <w:bodyDiv w:val="1"/>
      <w:marLeft w:val="0"/>
      <w:marRight w:val="0"/>
      <w:marTop w:val="0"/>
      <w:marBottom w:val="0"/>
      <w:divBdr>
        <w:top w:val="none" w:sz="0" w:space="0" w:color="auto"/>
        <w:left w:val="none" w:sz="0" w:space="0" w:color="auto"/>
        <w:bottom w:val="none" w:sz="0" w:space="0" w:color="auto"/>
        <w:right w:val="none" w:sz="0" w:space="0" w:color="auto"/>
      </w:divBdr>
    </w:div>
    <w:div w:id="2020351989">
      <w:bodyDiv w:val="1"/>
      <w:marLeft w:val="0"/>
      <w:marRight w:val="0"/>
      <w:marTop w:val="0"/>
      <w:marBottom w:val="0"/>
      <w:divBdr>
        <w:top w:val="none" w:sz="0" w:space="0" w:color="auto"/>
        <w:left w:val="none" w:sz="0" w:space="0" w:color="auto"/>
        <w:bottom w:val="none" w:sz="0" w:space="0" w:color="auto"/>
        <w:right w:val="none" w:sz="0" w:space="0" w:color="auto"/>
      </w:divBdr>
    </w:div>
    <w:div w:id="2034110299">
      <w:bodyDiv w:val="1"/>
      <w:marLeft w:val="0"/>
      <w:marRight w:val="0"/>
      <w:marTop w:val="0"/>
      <w:marBottom w:val="0"/>
      <w:divBdr>
        <w:top w:val="none" w:sz="0" w:space="0" w:color="auto"/>
        <w:left w:val="none" w:sz="0" w:space="0" w:color="auto"/>
        <w:bottom w:val="none" w:sz="0" w:space="0" w:color="auto"/>
        <w:right w:val="none" w:sz="0" w:space="0" w:color="auto"/>
      </w:divBdr>
    </w:div>
    <w:div w:id="2036687103">
      <w:bodyDiv w:val="1"/>
      <w:marLeft w:val="0"/>
      <w:marRight w:val="0"/>
      <w:marTop w:val="0"/>
      <w:marBottom w:val="0"/>
      <w:divBdr>
        <w:top w:val="none" w:sz="0" w:space="0" w:color="auto"/>
        <w:left w:val="none" w:sz="0" w:space="0" w:color="auto"/>
        <w:bottom w:val="none" w:sz="0" w:space="0" w:color="auto"/>
        <w:right w:val="none" w:sz="0" w:space="0" w:color="auto"/>
      </w:divBdr>
    </w:div>
    <w:div w:id="2083746726">
      <w:bodyDiv w:val="1"/>
      <w:marLeft w:val="0"/>
      <w:marRight w:val="0"/>
      <w:marTop w:val="0"/>
      <w:marBottom w:val="0"/>
      <w:divBdr>
        <w:top w:val="none" w:sz="0" w:space="0" w:color="auto"/>
        <w:left w:val="none" w:sz="0" w:space="0" w:color="auto"/>
        <w:bottom w:val="none" w:sz="0" w:space="0" w:color="auto"/>
        <w:right w:val="none" w:sz="0" w:space="0" w:color="auto"/>
      </w:divBdr>
    </w:div>
    <w:div w:id="2108690995">
      <w:bodyDiv w:val="1"/>
      <w:marLeft w:val="0"/>
      <w:marRight w:val="0"/>
      <w:marTop w:val="0"/>
      <w:marBottom w:val="0"/>
      <w:divBdr>
        <w:top w:val="none" w:sz="0" w:space="0" w:color="auto"/>
        <w:left w:val="none" w:sz="0" w:space="0" w:color="auto"/>
        <w:bottom w:val="none" w:sz="0" w:space="0" w:color="auto"/>
        <w:right w:val="none" w:sz="0" w:space="0" w:color="auto"/>
      </w:divBdr>
      <w:divsChild>
        <w:div w:id="609508612">
          <w:marLeft w:val="0"/>
          <w:marRight w:val="0"/>
          <w:marTop w:val="0"/>
          <w:marBottom w:val="0"/>
          <w:divBdr>
            <w:top w:val="none" w:sz="0" w:space="0" w:color="auto"/>
            <w:left w:val="none" w:sz="0" w:space="0" w:color="auto"/>
            <w:bottom w:val="none" w:sz="0" w:space="0" w:color="auto"/>
            <w:right w:val="none" w:sz="0" w:space="0" w:color="auto"/>
          </w:divBdr>
        </w:div>
      </w:divsChild>
    </w:div>
    <w:div w:id="2133132845">
      <w:bodyDiv w:val="1"/>
      <w:marLeft w:val="0"/>
      <w:marRight w:val="0"/>
      <w:marTop w:val="0"/>
      <w:marBottom w:val="0"/>
      <w:divBdr>
        <w:top w:val="none" w:sz="0" w:space="0" w:color="auto"/>
        <w:left w:val="none" w:sz="0" w:space="0" w:color="auto"/>
        <w:bottom w:val="none" w:sz="0" w:space="0" w:color="auto"/>
        <w:right w:val="none" w:sz="0" w:space="0" w:color="auto"/>
      </w:divBdr>
    </w:div>
    <w:div w:id="21472344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1.png"/><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http://search.proquest.com.er.lib.ncku.edu.tw:2048/recentsearches.recentsearchtabview.recentsearchesgridview.scrolledrecentsearchlist.checkdbssearchlink:rerunsearch/2E85DDFF441A4B27PQ/None?site=pqdt&amp;t:ac=RecentSearches" TargetMode="Externa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arch.proquest.com.er.lib.ncku.edu.tw:2048/recentsearches.recentsearchtabview.recentsearchesgridview.scrolledrecentsearchlist.checkdbssearchlink:rerunsearch/665678E6D4AA4D2FPQ/None?site=pqdt&amp;t:ac=RecentSearche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0925F1-239E-4059-AE58-0A8FFAEBB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32</Pages>
  <Words>6370</Words>
  <Characters>36314</Characters>
  <Application>Microsoft Office Word</Application>
  <DocSecurity>0</DocSecurity>
  <Lines>302</Lines>
  <Paragraphs>85</Paragraphs>
  <ScaleCrop>false</ScaleCrop>
  <Company>Microsoft</Company>
  <LinksUpToDate>false</LinksUpToDate>
  <CharactersWithSpaces>42599</CharactersWithSpaces>
  <SharedDoc>false</SharedDoc>
  <HLinks>
    <vt:vector size="6" baseType="variant">
      <vt:variant>
        <vt:i4>131084</vt:i4>
      </vt:variant>
      <vt:variant>
        <vt:i4>0</vt:i4>
      </vt:variant>
      <vt:variant>
        <vt:i4>0</vt:i4>
      </vt:variant>
      <vt:variant>
        <vt:i4>5</vt:i4>
      </vt:variant>
      <vt:variant>
        <vt:lpwstr>http://bmjopen.bmj.com/content/5/9/e007768.full.pdf+html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Yajie Xiang</cp:lastModifiedBy>
  <cp:revision>8</cp:revision>
  <dcterms:created xsi:type="dcterms:W3CDTF">2021-11-30T01:23:00Z</dcterms:created>
  <dcterms:modified xsi:type="dcterms:W3CDTF">2022-01-07T07:43:00Z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ies>
</file>