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CACB5" w14:textId="18041C8C" w:rsidR="00A36F9F" w:rsidRPr="00C30AF8" w:rsidRDefault="00A17C62" w:rsidP="00C7587D">
      <w:pPr>
        <w:jc w:val="both"/>
        <w:rPr>
          <w:rFonts w:asciiTheme="majorBidi" w:hAnsiTheme="majorBidi" w:cstheme="majorBidi"/>
          <w:i/>
        </w:rPr>
      </w:pPr>
      <w:r>
        <w:rPr>
          <w:rFonts w:asciiTheme="majorBidi" w:hAnsiTheme="majorBidi" w:cstheme="majorBidi"/>
        </w:rPr>
        <w:t xml:space="preserve">Supplementary </w:t>
      </w:r>
      <w:r w:rsidR="00A36F9F" w:rsidRPr="00C30AF8">
        <w:rPr>
          <w:rFonts w:asciiTheme="majorBidi" w:hAnsiTheme="majorBidi" w:cstheme="majorBidi"/>
        </w:rPr>
        <w:t xml:space="preserve">Table. 1. </w:t>
      </w:r>
      <w:r w:rsidR="00A36F9F" w:rsidRPr="00C30AF8">
        <w:rPr>
          <w:rFonts w:asciiTheme="majorBidi" w:hAnsiTheme="majorBidi" w:cstheme="majorBidi"/>
          <w:i/>
        </w:rPr>
        <w:t xml:space="preserve">Table presenting characteristics and quality appraisal of eligible articles </w:t>
      </w:r>
    </w:p>
    <w:tbl>
      <w:tblPr>
        <w:tblW w:w="22959" w:type="dxa"/>
        <w:tblInd w:w="-998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A0" w:firstRow="1" w:lastRow="0" w:firstColumn="1" w:lastColumn="0" w:noHBand="0" w:noVBand="1"/>
      </w:tblPr>
      <w:tblGrid>
        <w:gridCol w:w="1979"/>
        <w:gridCol w:w="1981"/>
        <w:gridCol w:w="2271"/>
        <w:gridCol w:w="2693"/>
        <w:gridCol w:w="1982"/>
        <w:gridCol w:w="1842"/>
        <w:gridCol w:w="1985"/>
        <w:gridCol w:w="4404"/>
        <w:gridCol w:w="3822"/>
      </w:tblGrid>
      <w:tr w:rsidR="00A36F9F" w:rsidRPr="00C30AF8" w14:paraId="27D6A890" w14:textId="77777777" w:rsidTr="00A36F9F">
        <w:trPr>
          <w:trHeight w:val="1764"/>
        </w:trPr>
        <w:tc>
          <w:tcPr>
            <w:tcW w:w="1979" w:type="dxa"/>
          </w:tcPr>
          <w:p w14:paraId="48FA52C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Citation </w:t>
            </w:r>
          </w:p>
        </w:tc>
        <w:tc>
          <w:tcPr>
            <w:tcW w:w="1981" w:type="dxa"/>
          </w:tcPr>
          <w:p w14:paraId="4645760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Study setting </w:t>
            </w:r>
          </w:p>
        </w:tc>
        <w:tc>
          <w:tcPr>
            <w:tcW w:w="2271" w:type="dxa"/>
          </w:tcPr>
          <w:p w14:paraId="71CDC20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Study aims </w:t>
            </w:r>
          </w:p>
        </w:tc>
        <w:tc>
          <w:tcPr>
            <w:tcW w:w="2693" w:type="dxa"/>
          </w:tcPr>
          <w:p w14:paraId="7D9A994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Sample size N, diagnosis or self-reported or traits, </w:t>
            </w:r>
          </w:p>
          <w:p w14:paraId="2EF7454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type of personality disorder </w:t>
            </w:r>
          </w:p>
          <w:p w14:paraId="5F29CB2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82" w:type="dxa"/>
          </w:tcPr>
          <w:p w14:paraId="6164460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Sample characteristics:  Mean age (SD) or Median, age range, gender (</w:t>
            </w:r>
            <w:proofErr w:type="gramStart"/>
            <w:r w:rsidRPr="00C30AF8">
              <w:rPr>
                <w:rFonts w:asciiTheme="majorBidi" w:hAnsiTheme="majorBidi" w:cstheme="majorBidi"/>
              </w:rPr>
              <w:t>female  n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), ethnicity </w:t>
            </w:r>
          </w:p>
        </w:tc>
        <w:tc>
          <w:tcPr>
            <w:tcW w:w="1842" w:type="dxa"/>
          </w:tcPr>
          <w:p w14:paraId="5EDF5BB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Data collection method </w:t>
            </w:r>
          </w:p>
        </w:tc>
        <w:tc>
          <w:tcPr>
            <w:tcW w:w="1985" w:type="dxa"/>
          </w:tcPr>
          <w:p w14:paraId="39CEB89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Data analysis method </w:t>
            </w:r>
          </w:p>
        </w:tc>
        <w:tc>
          <w:tcPr>
            <w:tcW w:w="4404" w:type="dxa"/>
          </w:tcPr>
          <w:p w14:paraId="4A8CB11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Major Themes </w:t>
            </w:r>
          </w:p>
        </w:tc>
        <w:tc>
          <w:tcPr>
            <w:tcW w:w="3822" w:type="dxa"/>
          </w:tcPr>
          <w:p w14:paraId="1273256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CASP Score</w:t>
            </w:r>
          </w:p>
          <w:p w14:paraId="666E12D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A36F9F" w:rsidRPr="00C30AF8" w14:paraId="18AF7657" w14:textId="77777777" w:rsidTr="00A36F9F">
        <w:trPr>
          <w:trHeight w:val="1616"/>
        </w:trPr>
        <w:tc>
          <w:tcPr>
            <w:tcW w:w="1979" w:type="dxa"/>
          </w:tcPr>
          <w:p w14:paraId="710D74F3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>Agnew et al., 2016</w:t>
            </w:r>
          </w:p>
          <w:p w14:paraId="2C4C89E9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0F537E66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Self and identity in women with symptoms of borderline personality: A qualitative study </w:t>
            </w:r>
          </w:p>
          <w:p w14:paraId="1124BEDD" w14:textId="77777777" w:rsidR="00A36F9F" w:rsidRPr="00C30AF8" w:rsidRDefault="00A36F9F" w:rsidP="005975F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981" w:type="dxa"/>
          </w:tcPr>
          <w:p w14:paraId="49BAD36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Multidisciplina</w:t>
            </w:r>
            <w:r>
              <w:rPr>
                <w:rFonts w:asciiTheme="majorBidi" w:hAnsiTheme="majorBidi" w:cstheme="majorBidi"/>
              </w:rPr>
              <w:t>r</w:t>
            </w:r>
            <w:r w:rsidRPr="00C30AF8">
              <w:rPr>
                <w:rFonts w:asciiTheme="majorBidi" w:hAnsiTheme="majorBidi" w:cstheme="majorBidi"/>
              </w:rPr>
              <w:t>y community mental health teams, UK</w:t>
            </w:r>
          </w:p>
        </w:tc>
        <w:tc>
          <w:tcPr>
            <w:tcW w:w="2271" w:type="dxa"/>
          </w:tcPr>
          <w:p w14:paraId="1F4D6D0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To explore the concept of self/identity from the individual’s perspective </w:t>
            </w:r>
          </w:p>
          <w:p w14:paraId="785BEE5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14:paraId="79D29EA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 5 </w:t>
            </w:r>
          </w:p>
          <w:p w14:paraId="201D1EA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82D7FC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 working diagnosis o</w:t>
            </w:r>
            <w:r w:rsidRPr="00C30AF8">
              <w:rPr>
                <w:rFonts w:asciiTheme="majorBidi" w:hAnsiTheme="majorBidi" w:cstheme="majorBidi"/>
                <w:highlight w:val="white"/>
              </w:rPr>
              <w:t>f borderline personality disorder</w:t>
            </w:r>
          </w:p>
        </w:tc>
        <w:tc>
          <w:tcPr>
            <w:tcW w:w="1982" w:type="dxa"/>
          </w:tcPr>
          <w:p w14:paraId="248BB4F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Aged 30-45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</w:p>
          <w:p w14:paraId="1EAAEA2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DE5ECB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F= 5  </w:t>
            </w:r>
          </w:p>
          <w:p w14:paraId="18B7808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52C97BA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Life story interviews </w:t>
            </w:r>
          </w:p>
        </w:tc>
        <w:tc>
          <w:tcPr>
            <w:tcW w:w="1985" w:type="dxa"/>
          </w:tcPr>
          <w:p w14:paraId="169A792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Thematic analysis </w:t>
            </w:r>
          </w:p>
        </w:tc>
        <w:tc>
          <w:tcPr>
            <w:tcW w:w="4404" w:type="dxa"/>
          </w:tcPr>
          <w:p w14:paraId="3F25ECA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1) Connecting to myself</w:t>
            </w:r>
          </w:p>
          <w:p w14:paraId="2CF4EB0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2) Distance between us</w:t>
            </w:r>
          </w:p>
          <w:p w14:paraId="4AE9715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3) Hurt and healing</w:t>
            </w:r>
          </w:p>
        </w:tc>
        <w:tc>
          <w:tcPr>
            <w:tcW w:w="3822" w:type="dxa"/>
          </w:tcPr>
          <w:p w14:paraId="78AEE65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68C82EA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2B20D8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63BE374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35C92D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6179097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B6D9E4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375F026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2EB40B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(2)</w:t>
            </w:r>
          </w:p>
          <w:p w14:paraId="261F9C6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5BF098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(0)</w:t>
            </w:r>
          </w:p>
          <w:p w14:paraId="2CDD8D8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A8A8BA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401CF7F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26268B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0458437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92035C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73BB99B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F05B2F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5ED76CA3" w14:textId="77777777" w:rsidTr="00A36F9F">
        <w:trPr>
          <w:trHeight w:val="2544"/>
        </w:trPr>
        <w:tc>
          <w:tcPr>
            <w:tcW w:w="1979" w:type="dxa"/>
          </w:tcPr>
          <w:p w14:paraId="1E5B9B88" w14:textId="77777777" w:rsidR="00A36F9F" w:rsidRPr="00C30AF8" w:rsidRDefault="00A36F9F" w:rsidP="005975F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ajorBidi" w:hAnsiTheme="majorBidi" w:cstheme="majorBidi"/>
              </w:rPr>
            </w:pPr>
            <w:proofErr w:type="spellStart"/>
            <w:r w:rsidRPr="00C30AF8">
              <w:rPr>
                <w:rFonts w:asciiTheme="majorBidi" w:hAnsiTheme="majorBidi" w:cstheme="majorBidi"/>
                <w:b/>
              </w:rPr>
              <w:t>Borschmann</w:t>
            </w:r>
            <w:proofErr w:type="spellEnd"/>
            <w:r w:rsidRPr="00C30AF8">
              <w:rPr>
                <w:rFonts w:asciiTheme="majorBidi" w:hAnsiTheme="majorBidi" w:cstheme="majorBidi"/>
                <w:b/>
              </w:rPr>
              <w:t xml:space="preserve"> et al., </w:t>
            </w:r>
          </w:p>
          <w:p w14:paraId="3B6A858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  <w:b/>
              </w:rPr>
              <w:t xml:space="preserve"> (2014)</w:t>
            </w:r>
          </w:p>
          <w:p w14:paraId="00914CB6" w14:textId="77777777" w:rsidR="00A36F9F" w:rsidRPr="00C30AF8" w:rsidRDefault="00A36F9F" w:rsidP="005975F5">
            <w:pPr>
              <w:rPr>
                <w:rFonts w:asciiTheme="majorBidi" w:hAnsiTheme="majorBidi" w:cstheme="majorBidi"/>
                <w:u w:val="single"/>
              </w:rPr>
            </w:pPr>
          </w:p>
          <w:p w14:paraId="61388C3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  <w:b/>
              </w:rPr>
              <w:t>Advance Statements for Borderline Personality Disorder: A Qualitative Study of Future Crisis Treatment Preferences</w:t>
            </w:r>
          </w:p>
        </w:tc>
        <w:tc>
          <w:tcPr>
            <w:tcW w:w="1981" w:type="dxa"/>
          </w:tcPr>
          <w:p w14:paraId="51686A0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Community mental health teams within South London, UK</w:t>
            </w:r>
          </w:p>
          <w:p w14:paraId="2DB9905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71" w:type="dxa"/>
          </w:tcPr>
          <w:p w14:paraId="42E38A7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To investigate crisis treatment preferences of a sample of community-dwelling adults with borderline personality disorder</w:t>
            </w:r>
          </w:p>
          <w:p w14:paraId="2E42B7F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14:paraId="5097567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N=41 </w:t>
            </w:r>
          </w:p>
          <w:p w14:paraId="58DC083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C34E82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Diagnosed with borderline personality </w:t>
            </w:r>
            <w:proofErr w:type="gramStart"/>
            <w:r w:rsidRPr="00C30AF8">
              <w:rPr>
                <w:rFonts w:asciiTheme="majorBidi" w:hAnsiTheme="majorBidi" w:cstheme="majorBidi"/>
              </w:rPr>
              <w:t>disorder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 </w:t>
            </w:r>
          </w:p>
          <w:p w14:paraId="64BBBBE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82" w:type="dxa"/>
          </w:tcPr>
          <w:p w14:paraId="112521B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Mean age (SD):  35.6 </w:t>
            </w:r>
            <w:r>
              <w:rPr>
                <w:rFonts w:asciiTheme="majorBidi" w:hAnsiTheme="majorBidi" w:cstheme="majorBidi"/>
              </w:rPr>
              <w:t xml:space="preserve">years </w:t>
            </w:r>
            <w:r w:rsidRPr="00C30AF8">
              <w:rPr>
                <w:rFonts w:asciiTheme="majorBidi" w:hAnsiTheme="majorBidi" w:cstheme="majorBidi"/>
              </w:rPr>
              <w:t>(11.0)</w:t>
            </w:r>
          </w:p>
          <w:p w14:paraId="588ACF7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0467A6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F=34</w:t>
            </w:r>
          </w:p>
          <w:p w14:paraId="0AD2774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73742B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White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32 </w:t>
            </w:r>
          </w:p>
          <w:p w14:paraId="2E07A22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Black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5 </w:t>
            </w:r>
          </w:p>
          <w:p w14:paraId="75E5728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Asian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2 </w:t>
            </w:r>
            <w:r w:rsidRPr="00C30AF8">
              <w:rPr>
                <w:rFonts w:asciiTheme="majorBidi" w:hAnsiTheme="majorBidi" w:cstheme="majorBidi"/>
              </w:rPr>
              <w:br/>
              <w:t>Others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2</w:t>
            </w:r>
          </w:p>
          <w:p w14:paraId="7E68CC7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578B61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52EE677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Open structured discussion meetings with participant. Participant permitted to bring a community mental health team </w:t>
            </w:r>
            <w:proofErr w:type="gramStart"/>
            <w:r w:rsidRPr="00C30AF8">
              <w:rPr>
                <w:rFonts w:asciiTheme="majorBidi" w:hAnsiTheme="majorBidi" w:cstheme="majorBidi"/>
              </w:rPr>
              <w:t>clinician,  caregiver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, friend, other health professional, or other advocate </w:t>
            </w:r>
          </w:p>
        </w:tc>
        <w:tc>
          <w:tcPr>
            <w:tcW w:w="1985" w:type="dxa"/>
          </w:tcPr>
          <w:p w14:paraId="1F05567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Thematic analysis </w:t>
            </w:r>
          </w:p>
        </w:tc>
        <w:tc>
          <w:tcPr>
            <w:tcW w:w="4404" w:type="dxa"/>
          </w:tcPr>
          <w:p w14:paraId="2AD3F41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1) Experience of crisis</w:t>
            </w:r>
          </w:p>
          <w:p w14:paraId="2047174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2) Connecting with or disconnecting from others in a crisis</w:t>
            </w:r>
          </w:p>
          <w:p w14:paraId="6254D63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3) Exacerbating factors</w:t>
            </w:r>
          </w:p>
          <w:p w14:paraId="6BAB94A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4) Interactions with mental health </w:t>
            </w:r>
          </w:p>
          <w:p w14:paraId="3073019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professionals during crises</w:t>
            </w:r>
          </w:p>
          <w:p w14:paraId="4710005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5) Specific refusals regarding treatment</w:t>
            </w:r>
          </w:p>
          <w:p w14:paraId="4BEA4D0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6) Dissemination of joint crisis plans</w:t>
            </w:r>
          </w:p>
        </w:tc>
        <w:tc>
          <w:tcPr>
            <w:tcW w:w="3822" w:type="dxa"/>
          </w:tcPr>
          <w:p w14:paraId="769987D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 Clear aims (2) </w:t>
            </w:r>
          </w:p>
          <w:p w14:paraId="7AFE1B5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16B2AA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0750FB8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8CD305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02C58DC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FDDFF8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32A1139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879A37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1D8189C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D8FD7A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(0)</w:t>
            </w:r>
          </w:p>
          <w:p w14:paraId="6250461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C9E54F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(1)</w:t>
            </w:r>
          </w:p>
          <w:p w14:paraId="212F96A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9B33A3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Sufficiently rigorous data analysis (2)</w:t>
            </w:r>
          </w:p>
          <w:p w14:paraId="2BCE317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04D87D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5962020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FF3963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2840A1D2" w14:textId="77777777" w:rsidTr="00A36F9F">
        <w:trPr>
          <w:trHeight w:val="1644"/>
        </w:trPr>
        <w:tc>
          <w:tcPr>
            <w:tcW w:w="1979" w:type="dxa"/>
          </w:tcPr>
          <w:p w14:paraId="096F9830" w14:textId="77777777" w:rsidR="00A36F9F" w:rsidRPr="00C30AF8" w:rsidRDefault="00A36F9F" w:rsidP="005975F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  <w:b/>
              </w:rPr>
              <w:lastRenderedPageBreak/>
              <w:t>Birkens &amp; Harper., (2017)</w:t>
            </w:r>
          </w:p>
          <w:p w14:paraId="192E1D4A" w14:textId="77777777" w:rsidR="00A36F9F" w:rsidRPr="00C30AF8" w:rsidRDefault="00A36F9F" w:rsidP="005975F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ajorBidi" w:hAnsiTheme="majorBidi" w:cstheme="majorBidi"/>
              </w:rPr>
            </w:pPr>
          </w:p>
          <w:p w14:paraId="19266E09" w14:textId="77777777" w:rsidR="00A36F9F" w:rsidRPr="00C30AF8" w:rsidRDefault="00A36F9F" w:rsidP="005975F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  <w:b/>
              </w:rPr>
              <w:t xml:space="preserve">Experiences of people with a personality disorder or mood disorder regarding carrying out daily activities following discharge from </w:t>
            </w:r>
            <w:proofErr w:type="gramStart"/>
            <w:r w:rsidRPr="00C30AF8">
              <w:rPr>
                <w:rFonts w:asciiTheme="majorBidi" w:hAnsiTheme="majorBidi" w:cstheme="majorBidi"/>
                <w:b/>
              </w:rPr>
              <w:t>hospital</w:t>
            </w:r>
            <w:proofErr w:type="gramEnd"/>
          </w:p>
          <w:p w14:paraId="7258140D" w14:textId="77777777" w:rsidR="00A36F9F" w:rsidRPr="00C30AF8" w:rsidRDefault="00A36F9F" w:rsidP="005975F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ajorBidi" w:hAnsiTheme="majorBidi" w:cstheme="majorBidi"/>
              </w:rPr>
            </w:pPr>
          </w:p>
        </w:tc>
        <w:tc>
          <w:tcPr>
            <w:tcW w:w="1981" w:type="dxa"/>
          </w:tcPr>
          <w:p w14:paraId="38062D2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South West London,</w:t>
            </w:r>
          </w:p>
          <w:p w14:paraId="600044A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outpatient departments of the Community Mental Health Teams of the NHS trust, UK</w:t>
            </w:r>
          </w:p>
        </w:tc>
        <w:tc>
          <w:tcPr>
            <w:tcW w:w="2271" w:type="dxa"/>
          </w:tcPr>
          <w:p w14:paraId="0556C00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To explore the experiences of people with a personality or mood disorder regarding carrying out everyday activities following discharge from hospital</w:t>
            </w:r>
          </w:p>
          <w:p w14:paraId="6C1225C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14:paraId="0F3F736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 16 </w:t>
            </w:r>
          </w:p>
          <w:p w14:paraId="103BB81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E1263F5" w14:textId="7D0FF935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7 with a diagnosis of</w:t>
            </w:r>
            <w:r w:rsidR="00345AAA">
              <w:rPr>
                <w:rFonts w:asciiTheme="majorBidi" w:hAnsiTheme="majorBidi" w:cstheme="majorBidi"/>
              </w:rPr>
              <w:t xml:space="preserve"> personality disorder</w:t>
            </w:r>
            <w:r w:rsidRPr="00C30AF8">
              <w:rPr>
                <w:rFonts w:asciiTheme="majorBidi" w:hAnsiTheme="majorBidi" w:cstheme="majorBidi"/>
              </w:rPr>
              <w:t>; 7 with a diagnosis of mood disorder; 2 participants had both diagnoses.</w:t>
            </w:r>
          </w:p>
          <w:p w14:paraId="029195C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82" w:type="dxa"/>
          </w:tcPr>
          <w:p w14:paraId="262BE31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Age: Not stated </w:t>
            </w:r>
          </w:p>
          <w:p w14:paraId="7CB39D2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19FFF8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 11</w:t>
            </w:r>
          </w:p>
          <w:p w14:paraId="421B110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369D0E1" w14:textId="77777777" w:rsidR="00A36F9F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White British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14 </w:t>
            </w:r>
          </w:p>
          <w:p w14:paraId="2D7F013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Black British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1 </w:t>
            </w:r>
          </w:p>
          <w:p w14:paraId="7C5E344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British Asian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1</w:t>
            </w:r>
          </w:p>
          <w:p w14:paraId="45097D4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8192BF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8B8B4F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01043D5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Semi-structured interviews</w:t>
            </w:r>
          </w:p>
        </w:tc>
        <w:tc>
          <w:tcPr>
            <w:tcW w:w="1985" w:type="dxa"/>
          </w:tcPr>
          <w:p w14:paraId="1AB19D2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Thematic analysis </w:t>
            </w:r>
          </w:p>
        </w:tc>
        <w:tc>
          <w:tcPr>
            <w:tcW w:w="4404" w:type="dxa"/>
          </w:tcPr>
          <w:p w14:paraId="2AE7A32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1) The cumulative e</w:t>
            </w:r>
            <w:r w:rsidRPr="00C30AF8">
              <w:rPr>
                <w:rFonts w:asciiTheme="majorBidi" w:eastAsia="Calibri" w:hAnsiTheme="majorBidi" w:cstheme="majorBidi"/>
              </w:rPr>
              <w:t>ﬀ</w:t>
            </w:r>
            <w:r w:rsidRPr="00C30AF8">
              <w:rPr>
                <w:rFonts w:asciiTheme="majorBidi" w:hAnsiTheme="majorBidi" w:cstheme="majorBidi"/>
              </w:rPr>
              <w:t xml:space="preserve">ect of multiple admissions on activities of daily living. </w:t>
            </w:r>
          </w:p>
          <w:p w14:paraId="136A484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2) The consequences of long admissions on daily life. </w:t>
            </w:r>
          </w:p>
          <w:p w14:paraId="6F6288D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3) Social isolation reducing activities in the ﬁrst few months’ post-discharge. </w:t>
            </w:r>
          </w:p>
          <w:p w14:paraId="3229850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4) Activities that people would like to do better, post-discharge from hospital</w:t>
            </w:r>
          </w:p>
          <w:p w14:paraId="7DE12DA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5) Longer term goals </w:t>
            </w:r>
          </w:p>
          <w:p w14:paraId="42A0CD1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22" w:type="dxa"/>
          </w:tcPr>
          <w:p w14:paraId="2DE89D0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4FDD262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20D95B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0E3638E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1317CB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728B267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F4E975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6510B9C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DB4B51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2894992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7C4974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(2)</w:t>
            </w:r>
          </w:p>
          <w:p w14:paraId="7BEB7EE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46FC85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1F65B7C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C49198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Sufficiently rigorous data analysis (2)</w:t>
            </w:r>
          </w:p>
          <w:p w14:paraId="3B6512A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F897CD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48880F3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6BC7E2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70B1C91F" w14:textId="77777777" w:rsidTr="00A36F9F">
        <w:trPr>
          <w:trHeight w:val="7118"/>
        </w:trPr>
        <w:tc>
          <w:tcPr>
            <w:tcW w:w="1979" w:type="dxa"/>
          </w:tcPr>
          <w:p w14:paraId="528CAE3C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>Bradley-Scott, 2017</w:t>
            </w:r>
          </w:p>
          <w:p w14:paraId="7A050F6E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2F2DF4C9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>Exploring mentalization-based psychoeducation groups for people with borderline personality disorder</w:t>
            </w:r>
          </w:p>
          <w:p w14:paraId="11148662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> </w:t>
            </w:r>
          </w:p>
        </w:tc>
        <w:tc>
          <w:tcPr>
            <w:tcW w:w="1981" w:type="dxa"/>
          </w:tcPr>
          <w:p w14:paraId="5B741C6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Secondary-care services in the South-East of </w:t>
            </w:r>
          </w:p>
          <w:p w14:paraId="10720A6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England, UK </w:t>
            </w:r>
          </w:p>
        </w:tc>
        <w:tc>
          <w:tcPr>
            <w:tcW w:w="2271" w:type="dxa"/>
          </w:tcPr>
          <w:p w14:paraId="02062F1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To explore lived experiences of </w:t>
            </w:r>
            <w:proofErr w:type="spellStart"/>
            <w:r w:rsidRPr="00C30AF8">
              <w:rPr>
                <w:rFonts w:asciiTheme="majorBidi" w:hAnsiTheme="majorBidi" w:cstheme="majorBidi"/>
              </w:rPr>
              <w:t>manualised</w:t>
            </w:r>
            <w:proofErr w:type="spellEnd"/>
            <w:r w:rsidRPr="00C30AF8">
              <w:rPr>
                <w:rFonts w:asciiTheme="majorBidi" w:hAnsiTheme="majorBidi" w:cstheme="majorBidi"/>
              </w:rPr>
              <w:t xml:space="preserve"> mentalization-based psychoeducation groups for people with borderline personality disorder </w:t>
            </w:r>
          </w:p>
        </w:tc>
        <w:tc>
          <w:tcPr>
            <w:tcW w:w="2693" w:type="dxa"/>
          </w:tcPr>
          <w:p w14:paraId="42487F9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N=8 </w:t>
            </w:r>
          </w:p>
          <w:p w14:paraId="725454B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844026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Diagnosed with borderline personality </w:t>
            </w:r>
            <w:proofErr w:type="gramStart"/>
            <w:r w:rsidRPr="00C30AF8">
              <w:rPr>
                <w:rFonts w:asciiTheme="majorBidi" w:hAnsiTheme="majorBidi" w:cstheme="majorBidi"/>
              </w:rPr>
              <w:t>disorder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 </w:t>
            </w:r>
          </w:p>
          <w:p w14:paraId="541CC2D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82" w:type="dxa"/>
          </w:tcPr>
          <w:p w14:paraId="6E6ABBD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Aged 20-45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</w:p>
          <w:p w14:paraId="0FB61BB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8526D9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 5</w:t>
            </w:r>
          </w:p>
          <w:p w14:paraId="6D42E41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A36177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White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8</w:t>
            </w:r>
          </w:p>
          <w:p w14:paraId="482EC52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54D9D3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4D94339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Semi-structured interviews</w:t>
            </w:r>
          </w:p>
        </w:tc>
        <w:tc>
          <w:tcPr>
            <w:tcW w:w="1985" w:type="dxa"/>
          </w:tcPr>
          <w:p w14:paraId="498C436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Interpretative phenomenological analysis </w:t>
            </w:r>
          </w:p>
        </w:tc>
        <w:tc>
          <w:tcPr>
            <w:tcW w:w="4404" w:type="dxa"/>
          </w:tcPr>
          <w:p w14:paraId="2502C9E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1) Managing complex group processes </w:t>
            </w:r>
          </w:p>
          <w:p w14:paraId="77090DB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2) Increased understanding: power and fear </w:t>
            </w:r>
          </w:p>
          <w:p w14:paraId="316115E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3) </w:t>
            </w:r>
            <w:proofErr w:type="spellStart"/>
            <w:r w:rsidRPr="00C30AF8">
              <w:rPr>
                <w:rFonts w:asciiTheme="majorBidi" w:hAnsiTheme="majorBidi" w:cstheme="majorBidi"/>
              </w:rPr>
              <w:t>Personalising</w:t>
            </w:r>
            <w:proofErr w:type="spellEnd"/>
            <w:r w:rsidRPr="00C30AF8">
              <w:rPr>
                <w:rFonts w:asciiTheme="majorBidi" w:hAnsiTheme="majorBidi" w:cstheme="majorBidi"/>
              </w:rPr>
              <w:t xml:space="preserve"> knowledge </w:t>
            </w:r>
          </w:p>
        </w:tc>
        <w:tc>
          <w:tcPr>
            <w:tcW w:w="3822" w:type="dxa"/>
          </w:tcPr>
          <w:p w14:paraId="74921DB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248A539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9B683F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19F1F4C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248196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5304986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2589D6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4C9AA83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435453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(2)</w:t>
            </w:r>
          </w:p>
          <w:p w14:paraId="6AAE128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3095E9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(1)</w:t>
            </w:r>
          </w:p>
          <w:p w14:paraId="097EC4B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F4E402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57FF180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04A209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66D1C68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8B927C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123863E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85E320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4E8E84DE" w14:textId="77777777" w:rsidTr="00A36F9F">
        <w:trPr>
          <w:trHeight w:val="1644"/>
        </w:trPr>
        <w:tc>
          <w:tcPr>
            <w:tcW w:w="1979" w:type="dxa"/>
          </w:tcPr>
          <w:p w14:paraId="6F7DAC42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lastRenderedPageBreak/>
              <w:t>Black et al., 2013</w:t>
            </w:r>
          </w:p>
          <w:p w14:paraId="434665E0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7EBF0CA0" w14:textId="77777777" w:rsidR="00A36F9F" w:rsidRPr="00D93811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What do people in forensic secure and community settings think of their personality disorder diagnosis? A qualitative study </w:t>
            </w:r>
          </w:p>
        </w:tc>
        <w:tc>
          <w:tcPr>
            <w:tcW w:w="1981" w:type="dxa"/>
          </w:tcPr>
          <w:p w14:paraId="0254568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Forensic medium </w:t>
            </w:r>
          </w:p>
          <w:p w14:paraId="788945F2" w14:textId="77777777" w:rsidR="00A36F9F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secure and community services in South London, U</w:t>
            </w:r>
            <w:r>
              <w:rPr>
                <w:rFonts w:asciiTheme="majorBidi" w:hAnsiTheme="majorBidi" w:cstheme="majorBidi"/>
              </w:rPr>
              <w:t>K</w:t>
            </w:r>
          </w:p>
          <w:p w14:paraId="454D563E" w14:textId="77777777" w:rsidR="00A36F9F" w:rsidRPr="00D93811" w:rsidRDefault="00A36F9F" w:rsidP="005975F5">
            <w:pPr>
              <w:rPr>
                <w:rFonts w:asciiTheme="majorBidi" w:hAnsiTheme="majorBidi" w:cstheme="majorBidi"/>
              </w:rPr>
            </w:pPr>
          </w:p>
          <w:p w14:paraId="42F266B5" w14:textId="77777777" w:rsidR="00A36F9F" w:rsidRPr="00D93811" w:rsidRDefault="00A36F9F" w:rsidP="005975F5">
            <w:pPr>
              <w:rPr>
                <w:rFonts w:asciiTheme="majorBidi" w:hAnsiTheme="majorBidi" w:cstheme="majorBidi"/>
              </w:rPr>
            </w:pPr>
          </w:p>
          <w:p w14:paraId="685B13F4" w14:textId="77777777" w:rsidR="00A36F9F" w:rsidRPr="00D93811" w:rsidRDefault="00A36F9F" w:rsidP="005975F5">
            <w:pPr>
              <w:rPr>
                <w:rFonts w:asciiTheme="majorBidi" w:hAnsiTheme="majorBidi" w:cstheme="majorBidi"/>
              </w:rPr>
            </w:pPr>
          </w:p>
          <w:p w14:paraId="09196E8E" w14:textId="77777777" w:rsidR="00A36F9F" w:rsidRPr="00D93811" w:rsidRDefault="00A36F9F" w:rsidP="005975F5">
            <w:pPr>
              <w:rPr>
                <w:rFonts w:asciiTheme="majorBidi" w:hAnsiTheme="majorBidi" w:cstheme="majorBidi"/>
              </w:rPr>
            </w:pPr>
          </w:p>
          <w:p w14:paraId="2FB2FB2E" w14:textId="77777777" w:rsidR="00A36F9F" w:rsidRPr="00D93811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71" w:type="dxa"/>
          </w:tcPr>
          <w:p w14:paraId="005AD308" w14:textId="77777777" w:rsidR="00A36F9F" w:rsidRPr="00D93811" w:rsidRDefault="00091E01" w:rsidP="005975F5">
            <w:pPr>
              <w:rPr>
                <w:rFonts w:asciiTheme="majorBidi" w:hAnsiTheme="majorBidi" w:cstheme="majorBidi"/>
              </w:rPr>
            </w:pPr>
            <w:sdt>
              <w:sdtPr>
                <w:rPr>
                  <w:rFonts w:asciiTheme="majorBidi" w:hAnsiTheme="majorBidi" w:cstheme="majorBidi"/>
                </w:rPr>
                <w:tag w:val="goog_rdk_8"/>
                <w:id w:val="-180736503"/>
              </w:sdtPr>
              <w:sdtEndPr/>
              <w:sdtContent/>
            </w:sdt>
            <w:r w:rsidR="00A36F9F" w:rsidRPr="00C30AF8">
              <w:rPr>
                <w:rFonts w:asciiTheme="majorBidi" w:hAnsiTheme="majorBidi" w:cstheme="majorBidi"/>
              </w:rPr>
              <w:t>To explore the experience of having a personality disorder diagnosis within the context of forensic secure and community services</w:t>
            </w:r>
          </w:p>
        </w:tc>
        <w:tc>
          <w:tcPr>
            <w:tcW w:w="2693" w:type="dxa"/>
          </w:tcPr>
          <w:p w14:paraId="375E79A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N=10 </w:t>
            </w:r>
          </w:p>
          <w:p w14:paraId="3E6EBC4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93A2DF6" w14:textId="77777777" w:rsidR="00A36F9F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Diagnosed with </w:t>
            </w:r>
            <w:proofErr w:type="gramStart"/>
            <w:r w:rsidRPr="00C30AF8">
              <w:rPr>
                <w:rFonts w:asciiTheme="majorBidi" w:hAnsiTheme="majorBidi" w:cstheme="majorBidi"/>
              </w:rPr>
              <w:t xml:space="preserve">a </w:t>
            </w: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 </w:t>
            </w:r>
            <w:r w:rsidRPr="00C30AF8">
              <w:rPr>
                <w:rFonts w:asciiTheme="majorBidi" w:hAnsiTheme="majorBidi" w:cstheme="majorBidi"/>
                <w:highlight w:val="white"/>
              </w:rPr>
              <w:t>personality</w:t>
            </w:r>
            <w:proofErr w:type="gramEnd"/>
            <w:r w:rsidRPr="00C30AF8">
              <w:rPr>
                <w:rFonts w:asciiTheme="majorBidi" w:hAnsiTheme="majorBidi" w:cstheme="majorBidi"/>
                <w:highlight w:val="white"/>
              </w:rPr>
              <w:t xml:space="preserve"> disorder</w:t>
            </w:r>
          </w:p>
          <w:p w14:paraId="0802105C" w14:textId="77777777" w:rsidR="00A36F9F" w:rsidRPr="00D93811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82" w:type="dxa"/>
          </w:tcPr>
          <w:p w14:paraId="523A52A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Age: Not stated </w:t>
            </w:r>
          </w:p>
          <w:p w14:paraId="22823B4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928950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F=2 </w:t>
            </w:r>
          </w:p>
          <w:p w14:paraId="24EA8BB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4FE67F5" w14:textId="77777777" w:rsidR="00A36F9F" w:rsidRPr="00D93811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3EE70D9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Interviews</w:t>
            </w:r>
          </w:p>
        </w:tc>
        <w:tc>
          <w:tcPr>
            <w:tcW w:w="1985" w:type="dxa"/>
          </w:tcPr>
          <w:p w14:paraId="4101A07E" w14:textId="77777777" w:rsidR="00A36F9F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Interpretative phenomenological analysis </w:t>
            </w:r>
          </w:p>
          <w:p w14:paraId="7676C98D" w14:textId="77777777" w:rsidR="00A36F9F" w:rsidRPr="00D93811" w:rsidRDefault="00A36F9F" w:rsidP="005975F5">
            <w:pPr>
              <w:rPr>
                <w:rFonts w:asciiTheme="majorBidi" w:hAnsiTheme="majorBidi" w:cstheme="majorBidi"/>
              </w:rPr>
            </w:pPr>
          </w:p>
          <w:p w14:paraId="461F26E0" w14:textId="77777777" w:rsidR="00A36F9F" w:rsidRPr="00D93811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404" w:type="dxa"/>
          </w:tcPr>
          <w:p w14:paraId="3423349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1) How I am now (the person and their life)</w:t>
            </w:r>
          </w:p>
          <w:p w14:paraId="45A48CA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2) A difﬁcult diagnosis (the personality disorder label and its consequences).</w:t>
            </w:r>
          </w:p>
          <w:p w14:paraId="54B56ED6" w14:textId="77777777" w:rsidR="00A36F9F" w:rsidRDefault="00A36F9F" w:rsidP="005975F5">
            <w:pPr>
              <w:rPr>
                <w:rFonts w:asciiTheme="majorBidi" w:hAnsiTheme="majorBidi" w:cstheme="majorBidi"/>
              </w:rPr>
            </w:pPr>
          </w:p>
          <w:p w14:paraId="4F69E51A" w14:textId="77777777" w:rsidR="00A36F9F" w:rsidRPr="00673E63" w:rsidRDefault="00A36F9F" w:rsidP="005975F5">
            <w:pPr>
              <w:rPr>
                <w:rFonts w:asciiTheme="majorBidi" w:hAnsiTheme="majorBidi" w:cstheme="majorBidi"/>
              </w:rPr>
            </w:pPr>
          </w:p>
          <w:p w14:paraId="2C86FCB9" w14:textId="77777777" w:rsidR="00A36F9F" w:rsidRPr="00673E63" w:rsidRDefault="00A36F9F" w:rsidP="005975F5">
            <w:pPr>
              <w:rPr>
                <w:rFonts w:asciiTheme="majorBidi" w:hAnsiTheme="majorBidi" w:cstheme="majorBidi"/>
              </w:rPr>
            </w:pPr>
          </w:p>
          <w:p w14:paraId="519A1CB9" w14:textId="77777777" w:rsidR="00A36F9F" w:rsidRPr="00673E63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22" w:type="dxa"/>
          </w:tcPr>
          <w:p w14:paraId="204CC50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3C2FF6B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717808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7BAB670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99D690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26D28BB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6465CB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045FE10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D47950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6E2D8AE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435C97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(0)</w:t>
            </w:r>
          </w:p>
          <w:p w14:paraId="7E7E60B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152780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63D342B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AB42E3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Sufficiently rigorous data analysis (2)</w:t>
            </w:r>
          </w:p>
          <w:p w14:paraId="2D5DE0D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587E21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48FA40F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39BE43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31B110D5" w14:textId="77777777" w:rsidTr="00A36F9F">
        <w:trPr>
          <w:trHeight w:val="1644"/>
        </w:trPr>
        <w:tc>
          <w:tcPr>
            <w:tcW w:w="1979" w:type="dxa"/>
          </w:tcPr>
          <w:p w14:paraId="4C8C1AA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  <w:b/>
              </w:rPr>
              <w:t>Castillo et al., 2013</w:t>
            </w:r>
          </w:p>
          <w:p w14:paraId="35E768F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9B3701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  <w:b/>
              </w:rPr>
              <w:t>A recovery journey for people with personality disorder</w:t>
            </w:r>
          </w:p>
          <w:p w14:paraId="43E06625" w14:textId="77777777" w:rsidR="00A36F9F" w:rsidRPr="00C30AF8" w:rsidRDefault="00A36F9F" w:rsidP="005975F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Fonts w:asciiTheme="majorBidi" w:hAnsiTheme="majorBidi" w:cstheme="majorBidi"/>
                <w:u w:val="single"/>
              </w:rPr>
            </w:pPr>
          </w:p>
        </w:tc>
        <w:tc>
          <w:tcPr>
            <w:tcW w:w="1981" w:type="dxa"/>
          </w:tcPr>
          <w:p w14:paraId="12BB64F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The Haven, therapeutic community and crisis </w:t>
            </w:r>
            <w:proofErr w:type="gramStart"/>
            <w:r w:rsidRPr="00C30AF8">
              <w:rPr>
                <w:rFonts w:asciiTheme="majorBidi" w:hAnsiTheme="majorBidi" w:cstheme="majorBidi"/>
              </w:rPr>
              <w:t>house,  Colchester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, Essex, UK </w:t>
            </w:r>
          </w:p>
        </w:tc>
        <w:tc>
          <w:tcPr>
            <w:tcW w:w="2271" w:type="dxa"/>
          </w:tcPr>
          <w:p w14:paraId="3A1D5B8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To explore what recovery means to people with personality disorder; develop a conceptual model of recovery in personality disorder; evaluate the contribution of the setting to recovery </w:t>
            </w:r>
            <w:proofErr w:type="gramStart"/>
            <w:r w:rsidRPr="00C30AF8">
              <w:rPr>
                <w:rFonts w:asciiTheme="majorBidi" w:hAnsiTheme="majorBidi" w:cstheme="majorBidi"/>
              </w:rPr>
              <w:t>practice</w:t>
            </w:r>
            <w:proofErr w:type="gramEnd"/>
          </w:p>
          <w:p w14:paraId="134D374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14:paraId="144EE54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N=60 </w:t>
            </w:r>
          </w:p>
          <w:p w14:paraId="31BEB50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C32A38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Diagnosed with personality </w:t>
            </w:r>
            <w:proofErr w:type="gramStart"/>
            <w:r w:rsidRPr="00C30AF8">
              <w:rPr>
                <w:rFonts w:asciiTheme="majorBidi" w:hAnsiTheme="majorBidi" w:cstheme="majorBidi"/>
              </w:rPr>
              <w:t>disorder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 </w:t>
            </w:r>
          </w:p>
          <w:p w14:paraId="3DB86CC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82" w:type="dxa"/>
          </w:tcPr>
          <w:p w14:paraId="6731D62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Aged 18-65 </w:t>
            </w:r>
            <w:sdt>
              <w:sdtPr>
                <w:rPr>
                  <w:rFonts w:asciiTheme="majorBidi" w:hAnsiTheme="majorBidi" w:cstheme="majorBidi"/>
                </w:rPr>
                <w:tag w:val="goog_rdk_9"/>
                <w:id w:val="-1518915488"/>
              </w:sdtPr>
              <w:sdtEndPr/>
              <w:sdtContent/>
            </w:sdt>
            <w:proofErr w:type="gramStart"/>
            <w:r w:rsidRPr="00C30AF8">
              <w:rPr>
                <w:rFonts w:asciiTheme="majorBidi" w:hAnsiTheme="majorBidi" w:cstheme="majorBidi"/>
              </w:rPr>
              <w:t>years</w:t>
            </w:r>
            <w:proofErr w:type="gramEnd"/>
          </w:p>
          <w:p w14:paraId="7DF1510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DBFA3D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 47</w:t>
            </w:r>
          </w:p>
          <w:p w14:paraId="2BFC23A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2F177C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White British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57 </w:t>
            </w:r>
          </w:p>
          <w:p w14:paraId="048C84D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British-born Pakistani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1</w:t>
            </w:r>
          </w:p>
          <w:p w14:paraId="1DD07EB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Dutch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1 </w:t>
            </w:r>
          </w:p>
          <w:p w14:paraId="6299870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White American – USA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1 </w:t>
            </w:r>
          </w:p>
          <w:p w14:paraId="36DD618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5F4767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E7203C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1842" w:type="dxa"/>
          </w:tcPr>
          <w:p w14:paraId="2706F05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Focus groups, individual interviews and background data collected at the service</w:t>
            </w:r>
          </w:p>
        </w:tc>
        <w:tc>
          <w:tcPr>
            <w:tcW w:w="1985" w:type="dxa"/>
          </w:tcPr>
          <w:p w14:paraId="503FCCF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Thematic analysis </w:t>
            </w:r>
          </w:p>
        </w:tc>
        <w:tc>
          <w:tcPr>
            <w:tcW w:w="4404" w:type="dxa"/>
          </w:tcPr>
          <w:p w14:paraId="3AA70DE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1) A sense of safety and building trust </w:t>
            </w:r>
          </w:p>
          <w:p w14:paraId="35CC24A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2) Feeling cared for and creating a culture of warmth </w:t>
            </w:r>
          </w:p>
          <w:p w14:paraId="73A762E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3) A sense of belonging and community </w:t>
            </w:r>
          </w:p>
          <w:p w14:paraId="7789126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4) Learning the boundaries – love is not enough </w:t>
            </w:r>
          </w:p>
          <w:p w14:paraId="6093C9F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5) Containing experiences and developing skills </w:t>
            </w:r>
          </w:p>
          <w:p w14:paraId="20B7ECC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6)  Hopes, dreams and goals and their relationship to recovery </w:t>
            </w:r>
          </w:p>
          <w:p w14:paraId="4B02BB1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7)  Achievements, </w:t>
            </w:r>
            <w:proofErr w:type="gramStart"/>
            <w:r w:rsidRPr="00C30AF8">
              <w:rPr>
                <w:rFonts w:asciiTheme="majorBidi" w:hAnsiTheme="majorBidi" w:cstheme="majorBidi"/>
              </w:rPr>
              <w:t>identity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 and roles </w:t>
            </w:r>
          </w:p>
          <w:p w14:paraId="42D17CA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8) Transitional recovery and how to maintain healthy attachment </w:t>
            </w:r>
          </w:p>
          <w:p w14:paraId="79A7540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22" w:type="dxa"/>
          </w:tcPr>
          <w:p w14:paraId="234F701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398B798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6C1BD6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418B18D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043D6F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159A1DF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47D5A7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68043BC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575419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(2)</w:t>
            </w:r>
          </w:p>
          <w:p w14:paraId="7E63107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97B2BF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(0)</w:t>
            </w:r>
          </w:p>
          <w:p w14:paraId="4552D6C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606A30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(1)</w:t>
            </w:r>
          </w:p>
          <w:p w14:paraId="17A829D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95AEE9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207FA82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C632B8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63898C7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EDEBAC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71B8DA36" w14:textId="77777777" w:rsidTr="00A36F9F">
        <w:trPr>
          <w:trHeight w:val="1616"/>
        </w:trPr>
        <w:tc>
          <w:tcPr>
            <w:tcW w:w="1979" w:type="dxa"/>
          </w:tcPr>
          <w:p w14:paraId="70DF845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  <w:b/>
              </w:rPr>
              <w:t>Clarke, 2017</w:t>
            </w:r>
          </w:p>
          <w:p w14:paraId="49E5941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76FFC8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  <w:b/>
              </w:rPr>
              <w:t>The case for "fluid" hierarchies in therapeutic communities</w:t>
            </w:r>
          </w:p>
        </w:tc>
        <w:tc>
          <w:tcPr>
            <w:tcW w:w="1981" w:type="dxa"/>
          </w:tcPr>
          <w:p w14:paraId="6E3747F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Democratic therapeutic community (TC), UK</w:t>
            </w:r>
          </w:p>
        </w:tc>
        <w:tc>
          <w:tcPr>
            <w:tcW w:w="2271" w:type="dxa"/>
          </w:tcPr>
          <w:p w14:paraId="59CFC94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  <w:highlight w:val="white"/>
              </w:rPr>
              <w:t xml:space="preserve">To explain how therapeutic community client members negotiated and enforced community expectations through an analysis of power within everyday </w:t>
            </w:r>
            <w:r w:rsidRPr="00C30AF8">
              <w:rPr>
                <w:rFonts w:asciiTheme="majorBidi" w:hAnsiTheme="majorBidi" w:cstheme="majorBidi"/>
                <w:highlight w:val="white"/>
              </w:rPr>
              <w:lastRenderedPageBreak/>
              <w:t xml:space="preserve">interactions outside of structured </w:t>
            </w:r>
            <w:proofErr w:type="gramStart"/>
            <w:r w:rsidRPr="00C30AF8">
              <w:rPr>
                <w:rFonts w:asciiTheme="majorBidi" w:hAnsiTheme="majorBidi" w:cstheme="majorBidi"/>
                <w:highlight w:val="white"/>
              </w:rPr>
              <w:t>therapy</w:t>
            </w:r>
            <w:proofErr w:type="gramEnd"/>
          </w:p>
          <w:p w14:paraId="1369BC2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14:paraId="5A64EF3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lastRenderedPageBreak/>
              <w:t xml:space="preserve">N=Not stated </w:t>
            </w:r>
          </w:p>
          <w:p w14:paraId="6D39641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DC1F47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Diagnosis of personality disorder </w:t>
            </w:r>
          </w:p>
        </w:tc>
        <w:tc>
          <w:tcPr>
            <w:tcW w:w="1982" w:type="dxa"/>
          </w:tcPr>
          <w:p w14:paraId="24CD3E5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Age/gender: Not stated </w:t>
            </w:r>
          </w:p>
        </w:tc>
        <w:tc>
          <w:tcPr>
            <w:tcW w:w="1842" w:type="dxa"/>
          </w:tcPr>
          <w:p w14:paraId="70DD952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Narrative ethnography consisting of participant observation and narrative interviews</w:t>
            </w:r>
          </w:p>
        </w:tc>
        <w:tc>
          <w:tcPr>
            <w:tcW w:w="1985" w:type="dxa"/>
          </w:tcPr>
          <w:p w14:paraId="7FAEE0A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Thematic analysis </w:t>
            </w:r>
          </w:p>
        </w:tc>
        <w:tc>
          <w:tcPr>
            <w:tcW w:w="4404" w:type="dxa"/>
          </w:tcPr>
          <w:p w14:paraId="72EEA7B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1) Empowerment through inclusion </w:t>
            </w:r>
          </w:p>
          <w:p w14:paraId="48A4E0F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2) Power through exclusion</w:t>
            </w:r>
          </w:p>
        </w:tc>
        <w:tc>
          <w:tcPr>
            <w:tcW w:w="3822" w:type="dxa"/>
          </w:tcPr>
          <w:p w14:paraId="785804B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63BA43F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BCE1FE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2DAA3A6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68F73D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(1)</w:t>
            </w:r>
          </w:p>
          <w:p w14:paraId="785B9A3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D3899F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(1)</w:t>
            </w:r>
          </w:p>
          <w:p w14:paraId="2F78163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CF9025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67DB8C9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CAD2D2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lastRenderedPageBreak/>
              <w:t>Consideration for reflexivity (0)</w:t>
            </w:r>
          </w:p>
          <w:p w14:paraId="4AAB43F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75BE13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0ADB6CB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EE7A19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1)</w:t>
            </w:r>
          </w:p>
          <w:p w14:paraId="372F25A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6C34A1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(1)</w:t>
            </w:r>
          </w:p>
          <w:p w14:paraId="2CFD009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10D2E6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18082EB0" w14:textId="77777777" w:rsidTr="00A36F9F">
        <w:trPr>
          <w:trHeight w:val="1807"/>
        </w:trPr>
        <w:tc>
          <w:tcPr>
            <w:tcW w:w="1979" w:type="dxa"/>
          </w:tcPr>
          <w:p w14:paraId="5B98327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  <w:b/>
              </w:rPr>
              <w:lastRenderedPageBreak/>
              <w:t>Clarke &amp; Waring, 2018</w:t>
            </w:r>
          </w:p>
          <w:p w14:paraId="78D402E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8810AD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  <w:b/>
              </w:rPr>
              <w:t>The transformative role of interaction rituals within therapeutic communities</w:t>
            </w:r>
          </w:p>
          <w:p w14:paraId="09891A7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81" w:type="dxa"/>
          </w:tcPr>
          <w:p w14:paraId="6BCA258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Therapeutic community, UK</w:t>
            </w:r>
          </w:p>
        </w:tc>
        <w:tc>
          <w:tcPr>
            <w:tcW w:w="2271" w:type="dxa"/>
          </w:tcPr>
          <w:p w14:paraId="450E3FAD" w14:textId="77777777" w:rsidR="00A36F9F" w:rsidRPr="00C30AF8" w:rsidRDefault="00A36F9F" w:rsidP="005975F5">
            <w:pPr>
              <w:shd w:val="clear" w:color="auto" w:fill="FFFFFF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To explain </w:t>
            </w:r>
            <w:r w:rsidRPr="00C30AF8">
              <w:rPr>
                <w:rFonts w:asciiTheme="majorBidi" w:hAnsiTheme="majorBidi" w:cstheme="majorBidi"/>
              </w:rPr>
              <w:t xml:space="preserve">how everyday social interactions outside of formal therapy can facilitate </w:t>
            </w:r>
            <w:proofErr w:type="gramStart"/>
            <w:r w:rsidRPr="00C30AF8">
              <w:rPr>
                <w:rFonts w:asciiTheme="majorBidi" w:hAnsiTheme="majorBidi" w:cstheme="majorBidi"/>
              </w:rPr>
              <w:t>transformative</w:t>
            </w:r>
            <w:proofErr w:type="gramEnd"/>
          </w:p>
          <w:p w14:paraId="4EAD9A1A" w14:textId="77777777" w:rsidR="00A36F9F" w:rsidRPr="00C30AF8" w:rsidRDefault="00A36F9F" w:rsidP="005975F5">
            <w:pPr>
              <w:shd w:val="clear" w:color="auto" w:fill="FFFFFF"/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personal change.</w:t>
            </w:r>
          </w:p>
          <w:p w14:paraId="74FDB182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2693" w:type="dxa"/>
          </w:tcPr>
          <w:p w14:paraId="438FAEC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N=Not stated </w:t>
            </w:r>
          </w:p>
          <w:p w14:paraId="7A31E1E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6B58A8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Diagnosis of personality disorder </w:t>
            </w:r>
          </w:p>
        </w:tc>
        <w:tc>
          <w:tcPr>
            <w:tcW w:w="1982" w:type="dxa"/>
          </w:tcPr>
          <w:p w14:paraId="5D8F5A4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Age/gender: Not stated </w:t>
            </w:r>
          </w:p>
        </w:tc>
        <w:tc>
          <w:tcPr>
            <w:tcW w:w="1842" w:type="dxa"/>
          </w:tcPr>
          <w:p w14:paraId="5F87CA8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Narrative ethnography Participant observation and narrative interviews </w:t>
            </w:r>
          </w:p>
        </w:tc>
        <w:tc>
          <w:tcPr>
            <w:tcW w:w="1985" w:type="dxa"/>
          </w:tcPr>
          <w:p w14:paraId="7770C03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Interpretative data analysis </w:t>
            </w:r>
          </w:p>
        </w:tc>
        <w:tc>
          <w:tcPr>
            <w:tcW w:w="4404" w:type="dxa"/>
          </w:tcPr>
          <w:p w14:paraId="3B8A891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1) Inclusivity within rituals: solidarity through negative transient emotions</w:t>
            </w:r>
          </w:p>
          <w:p w14:paraId="4CB94CE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2) Transforming negative transient emotions </w:t>
            </w:r>
            <w:proofErr w:type="gramStart"/>
            <w:r w:rsidRPr="00C30AF8">
              <w:rPr>
                <w:rFonts w:asciiTheme="majorBidi" w:hAnsiTheme="majorBidi" w:cstheme="majorBidi"/>
              </w:rPr>
              <w:t>in to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 high EE</w:t>
            </w:r>
          </w:p>
          <w:p w14:paraId="7BC74FA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3) Exclusivity within rituals: negative transient emotions reinforcing low EE</w:t>
            </w:r>
          </w:p>
          <w:p w14:paraId="28483D9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22" w:type="dxa"/>
          </w:tcPr>
          <w:p w14:paraId="766FCE6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3A4E2B9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3EC434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79DF11A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DB5195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279A318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16B5C9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(1)</w:t>
            </w:r>
          </w:p>
          <w:p w14:paraId="6ECCD8E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43AB4A3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D4B613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(0)</w:t>
            </w:r>
          </w:p>
          <w:p w14:paraId="6FDD8C7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1638DE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0346849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3599A3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1)</w:t>
            </w:r>
          </w:p>
          <w:p w14:paraId="5F7E893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4624A1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(1)</w:t>
            </w:r>
          </w:p>
          <w:p w14:paraId="19C1F32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09B11D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0E2632AF" w14:textId="77777777" w:rsidTr="00A36F9F">
        <w:trPr>
          <w:trHeight w:val="2716"/>
        </w:trPr>
        <w:tc>
          <w:tcPr>
            <w:tcW w:w="1979" w:type="dxa"/>
          </w:tcPr>
          <w:p w14:paraId="0CF3D7A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  <w:b/>
              </w:rPr>
              <w:t>Cunningham et al., (2004).</w:t>
            </w:r>
          </w:p>
          <w:p w14:paraId="01A4E09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D498A5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proofErr w:type="gramStart"/>
            <w:r w:rsidRPr="00C30AF8">
              <w:rPr>
                <w:rFonts w:asciiTheme="majorBidi" w:hAnsiTheme="majorBidi" w:cstheme="majorBidi"/>
                <w:b/>
              </w:rPr>
              <w:t>It's</w:t>
            </w:r>
            <w:proofErr w:type="gramEnd"/>
            <w:r w:rsidRPr="00C30AF8">
              <w:rPr>
                <w:rFonts w:asciiTheme="majorBidi" w:hAnsiTheme="majorBidi" w:cstheme="majorBidi"/>
                <w:b/>
              </w:rPr>
              <w:t xml:space="preserve"> About Me Solving My Problems: Clients' Assessments of Dialectical Behavior Therapy </w:t>
            </w:r>
          </w:p>
          <w:p w14:paraId="794C8132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1981" w:type="dxa"/>
          </w:tcPr>
          <w:p w14:paraId="070547D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Assertive community treatment team, Kalamazoo, Michigan, US</w:t>
            </w:r>
          </w:p>
        </w:tc>
        <w:tc>
          <w:tcPr>
            <w:tcW w:w="2271" w:type="dxa"/>
          </w:tcPr>
          <w:p w14:paraId="70A2289F" w14:textId="77777777" w:rsidR="00A36F9F" w:rsidRPr="00C30AF8" w:rsidRDefault="00A36F9F" w:rsidP="005975F5">
            <w:pPr>
              <w:shd w:val="clear" w:color="auto" w:fill="FFFFFF"/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To understand, from the perspective of the client, what is effective about DBT and </w:t>
            </w:r>
            <w:proofErr w:type="gramStart"/>
            <w:r w:rsidRPr="00C30AF8">
              <w:rPr>
                <w:rFonts w:asciiTheme="majorBidi" w:hAnsiTheme="majorBidi" w:cstheme="majorBidi"/>
              </w:rPr>
              <w:t>why</w:t>
            </w:r>
            <w:proofErr w:type="gramEnd"/>
            <w:r w:rsidRPr="00C30AF8">
              <w:rPr>
                <w:rFonts w:asciiTheme="majorBidi" w:hAnsiTheme="majorBidi" w:cstheme="majorBidi"/>
              </w:rPr>
              <w:tab/>
            </w:r>
          </w:p>
          <w:p w14:paraId="17FD3EF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ab/>
            </w:r>
          </w:p>
        </w:tc>
        <w:tc>
          <w:tcPr>
            <w:tcW w:w="2693" w:type="dxa"/>
          </w:tcPr>
          <w:p w14:paraId="6965767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N= 14</w:t>
            </w:r>
          </w:p>
          <w:p w14:paraId="747E091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230C0F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Diagnosed with borderline personality </w:t>
            </w:r>
            <w:proofErr w:type="gramStart"/>
            <w:r w:rsidRPr="00C30AF8">
              <w:rPr>
                <w:rFonts w:asciiTheme="majorBidi" w:hAnsiTheme="majorBidi" w:cstheme="majorBidi"/>
              </w:rPr>
              <w:t>disorder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 </w:t>
            </w:r>
          </w:p>
          <w:p w14:paraId="436730A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82" w:type="dxa"/>
          </w:tcPr>
          <w:p w14:paraId="68C137C0" w14:textId="77777777" w:rsidR="00A36F9F" w:rsidRPr="00C30AF8" w:rsidRDefault="00A36F9F" w:rsidP="005975F5">
            <w:pPr>
              <w:tabs>
                <w:tab w:val="left" w:pos="1698"/>
              </w:tabs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Mean age: 38.7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14:paraId="5784A17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aged 23-61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14:paraId="1633D8A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E0A765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 14</w:t>
            </w:r>
          </w:p>
          <w:p w14:paraId="526C0B3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15F6AAE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Open-ended, semi-structured interviews</w:t>
            </w:r>
          </w:p>
        </w:tc>
        <w:tc>
          <w:tcPr>
            <w:tcW w:w="1985" w:type="dxa"/>
          </w:tcPr>
          <w:p w14:paraId="3308023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Interpretative analysis</w:t>
            </w:r>
          </w:p>
        </w:tc>
        <w:tc>
          <w:tcPr>
            <w:tcW w:w="4404" w:type="dxa"/>
          </w:tcPr>
          <w:p w14:paraId="5548DF3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1) General reflection </w:t>
            </w:r>
          </w:p>
          <w:p w14:paraId="67A799B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2) Assessment of Program components</w:t>
            </w:r>
          </w:p>
          <w:p w14:paraId="23C0FAC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3) Effect of DBT on day-to-day life</w:t>
            </w:r>
          </w:p>
        </w:tc>
        <w:tc>
          <w:tcPr>
            <w:tcW w:w="3822" w:type="dxa"/>
          </w:tcPr>
          <w:p w14:paraId="3D61F42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71E0045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A13295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0C26B1A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378FCA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1380542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D282CD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494CE61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623936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3DDA1C0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372E57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(1)</w:t>
            </w:r>
          </w:p>
          <w:p w14:paraId="19D97EF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7E88BE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(1)</w:t>
            </w:r>
          </w:p>
          <w:p w14:paraId="3F4B929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1430F0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14A57D6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BC7BE4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28DC04B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BAE70B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06B7C32B" w14:textId="77777777" w:rsidTr="00A36F9F">
        <w:trPr>
          <w:trHeight w:val="2716"/>
        </w:trPr>
        <w:tc>
          <w:tcPr>
            <w:tcW w:w="1979" w:type="dxa"/>
          </w:tcPr>
          <w:p w14:paraId="6A732B21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lastRenderedPageBreak/>
              <w:t>Donald et al., 2017</w:t>
            </w:r>
          </w:p>
          <w:p w14:paraId="5F4A7CBC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47A019C7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Consumer perspectives on personal recovery and borderline personality disorder </w:t>
            </w:r>
          </w:p>
          <w:p w14:paraId="6409CD3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81" w:type="dxa"/>
          </w:tcPr>
          <w:p w14:paraId="6711D23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Specialist borderline personality disorder outpatient service in Australia </w:t>
            </w:r>
          </w:p>
        </w:tc>
        <w:tc>
          <w:tcPr>
            <w:tcW w:w="2271" w:type="dxa"/>
          </w:tcPr>
          <w:p w14:paraId="31B9E2F8" w14:textId="77777777" w:rsidR="00A36F9F" w:rsidRPr="00C30AF8" w:rsidRDefault="00A36F9F" w:rsidP="005975F5">
            <w:pPr>
              <w:shd w:val="clear" w:color="auto" w:fill="FFFFFF"/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To explore how recovery occurs from the perspective of </w:t>
            </w:r>
            <w:proofErr w:type="gramStart"/>
            <w:r w:rsidRPr="00C30AF8">
              <w:rPr>
                <w:rFonts w:asciiTheme="majorBidi" w:hAnsiTheme="majorBidi" w:cstheme="majorBidi"/>
              </w:rPr>
              <w:t>consumers</w:t>
            </w:r>
            <w:proofErr w:type="gramEnd"/>
          </w:p>
          <w:p w14:paraId="434501E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14:paraId="49671BD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N=17</w:t>
            </w:r>
          </w:p>
          <w:p w14:paraId="13A4CD6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4695D6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Diagnosed with borderline personality disorder</w:t>
            </w:r>
          </w:p>
        </w:tc>
        <w:tc>
          <w:tcPr>
            <w:tcW w:w="1982" w:type="dxa"/>
          </w:tcPr>
          <w:p w14:paraId="493243D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Mean age: 33.9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14:paraId="2860704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Aged 19-59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</w:p>
          <w:p w14:paraId="16BF6AD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871C1C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F=15 </w:t>
            </w:r>
          </w:p>
          <w:p w14:paraId="4F23875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210C209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Semi-structured interviews </w:t>
            </w:r>
          </w:p>
        </w:tc>
        <w:tc>
          <w:tcPr>
            <w:tcW w:w="1985" w:type="dxa"/>
          </w:tcPr>
          <w:p w14:paraId="694A669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Grounded theory and thematic analysis </w:t>
            </w:r>
          </w:p>
        </w:tc>
        <w:tc>
          <w:tcPr>
            <w:tcW w:w="4404" w:type="dxa"/>
          </w:tcPr>
          <w:p w14:paraId="664DA73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1) Understanding recovery </w:t>
            </w:r>
          </w:p>
          <w:p w14:paraId="4C158B7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2)Conditions of change </w:t>
            </w:r>
          </w:p>
        </w:tc>
        <w:tc>
          <w:tcPr>
            <w:tcW w:w="3822" w:type="dxa"/>
          </w:tcPr>
          <w:p w14:paraId="7194A9A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6F3C44F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62E18C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6179B04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46BBAB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03E6665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8F1782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229BCB8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DDD00C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32744F6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316EC3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(0)</w:t>
            </w:r>
          </w:p>
          <w:p w14:paraId="11711D5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B7ED21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(1)</w:t>
            </w:r>
          </w:p>
          <w:p w14:paraId="0B4EAD8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462C59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3C44082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8F8A9A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1690AF4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7A1013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743D6A72" w14:textId="77777777" w:rsidTr="00A36F9F">
        <w:trPr>
          <w:trHeight w:val="2716"/>
        </w:trPr>
        <w:tc>
          <w:tcPr>
            <w:tcW w:w="1979" w:type="dxa"/>
          </w:tcPr>
          <w:p w14:paraId="52C70097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Dyson &amp; Brown 2016 </w:t>
            </w:r>
          </w:p>
          <w:p w14:paraId="376E94FF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2856C2F2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>The experience of mentalization-based treatment: an interpretative phenomenological study</w:t>
            </w:r>
          </w:p>
        </w:tc>
        <w:tc>
          <w:tcPr>
            <w:tcW w:w="1981" w:type="dxa"/>
          </w:tcPr>
          <w:p w14:paraId="23817C4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Mentalization-based treatment </w:t>
            </w:r>
            <w:proofErr w:type="spellStart"/>
            <w:r w:rsidRPr="00C30AF8">
              <w:rPr>
                <w:rFonts w:asciiTheme="majorBidi" w:hAnsiTheme="majorBidi" w:cstheme="majorBidi"/>
              </w:rPr>
              <w:t>programme</w:t>
            </w:r>
            <w:proofErr w:type="spellEnd"/>
            <w:r w:rsidRPr="00C30AF8">
              <w:rPr>
                <w:rFonts w:asciiTheme="majorBidi" w:hAnsiTheme="majorBidi" w:cstheme="majorBidi"/>
              </w:rPr>
              <w:t>, UK</w:t>
            </w:r>
          </w:p>
        </w:tc>
        <w:tc>
          <w:tcPr>
            <w:tcW w:w="2271" w:type="dxa"/>
          </w:tcPr>
          <w:p w14:paraId="3988A84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To explore the experience of mentalization-based treatment </w:t>
            </w:r>
            <w:proofErr w:type="gramStart"/>
            <w:r w:rsidRPr="00C30AF8">
              <w:rPr>
                <w:rFonts w:asciiTheme="majorBidi" w:hAnsiTheme="majorBidi" w:cstheme="majorBidi"/>
              </w:rPr>
              <w:t>in order to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 understand the significance, meaning, and quality this therapeutic intervention holds for them</w:t>
            </w:r>
          </w:p>
        </w:tc>
        <w:tc>
          <w:tcPr>
            <w:tcW w:w="2693" w:type="dxa"/>
          </w:tcPr>
          <w:p w14:paraId="4AAB628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N=6 </w:t>
            </w:r>
          </w:p>
          <w:p w14:paraId="2BEFFFF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13B19D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Diagnosed with </w:t>
            </w:r>
          </w:p>
          <w:p w14:paraId="435B440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borderline personality disorder</w:t>
            </w:r>
          </w:p>
        </w:tc>
        <w:tc>
          <w:tcPr>
            <w:tcW w:w="1982" w:type="dxa"/>
          </w:tcPr>
          <w:p w14:paraId="1F4D316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Aged 20-44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</w:p>
          <w:p w14:paraId="6F6D487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E819D0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 6</w:t>
            </w:r>
          </w:p>
          <w:p w14:paraId="5D70E37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4ED222B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Semi-structured interviews</w:t>
            </w:r>
          </w:p>
        </w:tc>
        <w:tc>
          <w:tcPr>
            <w:tcW w:w="1985" w:type="dxa"/>
          </w:tcPr>
          <w:p w14:paraId="6E8BB1C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Interpretative phenomenological Analysis</w:t>
            </w:r>
          </w:p>
        </w:tc>
        <w:tc>
          <w:tcPr>
            <w:tcW w:w="4404" w:type="dxa"/>
          </w:tcPr>
          <w:p w14:paraId="0031236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The Battle between BPD and Me:</w:t>
            </w:r>
          </w:p>
          <w:p w14:paraId="7828BC2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1) </w:t>
            </w:r>
            <w:proofErr w:type="gramStart"/>
            <w:r w:rsidRPr="00C30AF8">
              <w:rPr>
                <w:rFonts w:asciiTheme="majorBidi" w:hAnsiTheme="majorBidi" w:cstheme="majorBidi"/>
              </w:rPr>
              <w:t>I’m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 much better now [Laughs]. Hopefully</w:t>
            </w:r>
          </w:p>
          <w:p w14:paraId="4DC7F14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2) </w:t>
            </w:r>
            <w:proofErr w:type="gramStart"/>
            <w:r w:rsidRPr="00C30AF8">
              <w:rPr>
                <w:rFonts w:asciiTheme="majorBidi" w:hAnsiTheme="majorBidi" w:cstheme="majorBidi"/>
              </w:rPr>
              <w:t>You’ve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 got to be ready for therapy...You’ve got to be able to change.</w:t>
            </w:r>
          </w:p>
          <w:p w14:paraId="0A80EED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3) We are one (but not together)</w:t>
            </w:r>
          </w:p>
          <w:p w14:paraId="0F58709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22" w:type="dxa"/>
          </w:tcPr>
          <w:p w14:paraId="4EE46F0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2C844A6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A26B8E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6A90D9F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208088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193C8E7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332607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7EACA5E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06475F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690F4F3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B5FB95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(2)</w:t>
            </w:r>
          </w:p>
          <w:p w14:paraId="7255305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92B6FB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226A771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96831A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5D45D49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AFAA26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5C34ACD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BD8B8F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0561040A" w14:textId="77777777" w:rsidTr="00A36F9F">
        <w:trPr>
          <w:trHeight w:val="4099"/>
        </w:trPr>
        <w:tc>
          <w:tcPr>
            <w:tcW w:w="1979" w:type="dxa"/>
          </w:tcPr>
          <w:p w14:paraId="73297B97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proofErr w:type="spellStart"/>
            <w:r w:rsidRPr="00C30AF8">
              <w:rPr>
                <w:rFonts w:asciiTheme="majorBidi" w:hAnsiTheme="majorBidi" w:cstheme="majorBidi"/>
                <w:b/>
                <w:highlight w:val="white"/>
              </w:rPr>
              <w:lastRenderedPageBreak/>
              <w:t>Falklöf</w:t>
            </w:r>
            <w:proofErr w:type="spellEnd"/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 &amp; Haglund., 2010 </w:t>
            </w:r>
          </w:p>
          <w:p w14:paraId="19774A84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10726AC5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Daily Occupations and Adaptation to Daily Life Described by Women Suffering from Borderline Personality Disorder </w:t>
            </w:r>
          </w:p>
          <w:p w14:paraId="1076BF9E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1981" w:type="dxa"/>
          </w:tcPr>
          <w:p w14:paraId="36A1BEC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Outpatient</w:t>
            </w:r>
          </w:p>
          <w:p w14:paraId="7620C2D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program in Southern part of Sweden </w:t>
            </w:r>
          </w:p>
        </w:tc>
        <w:tc>
          <w:tcPr>
            <w:tcW w:w="2271" w:type="dxa"/>
          </w:tcPr>
          <w:p w14:paraId="61DF972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To examine how women with borderline personality disorder describe their daily occupations and adaptation to daily life</w:t>
            </w:r>
          </w:p>
        </w:tc>
        <w:tc>
          <w:tcPr>
            <w:tcW w:w="2693" w:type="dxa"/>
          </w:tcPr>
          <w:p w14:paraId="59B7C14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N=9 </w:t>
            </w:r>
          </w:p>
          <w:p w14:paraId="797E035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2536FA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Diagnosed with borderline personality disorder</w:t>
            </w:r>
          </w:p>
        </w:tc>
        <w:tc>
          <w:tcPr>
            <w:tcW w:w="1982" w:type="dxa"/>
          </w:tcPr>
          <w:p w14:paraId="05EE6EE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Mean age: </w:t>
            </w:r>
            <w:proofErr w:type="gramStart"/>
            <w:r w:rsidRPr="00C30AF8">
              <w:rPr>
                <w:rFonts w:asciiTheme="majorBidi" w:hAnsiTheme="majorBidi" w:cstheme="majorBidi"/>
              </w:rPr>
              <w:t xml:space="preserve">26.0  </w:t>
            </w:r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14:paraId="2721275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Aged 20-39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14:paraId="3DEE76B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04D22F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 9</w:t>
            </w:r>
          </w:p>
          <w:p w14:paraId="2A4371C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871293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28476BF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Semi-structured interviews:  including the Occupational Circumstance Assessment—Interview and Rating Scale</w:t>
            </w:r>
          </w:p>
        </w:tc>
        <w:tc>
          <w:tcPr>
            <w:tcW w:w="1985" w:type="dxa"/>
          </w:tcPr>
          <w:p w14:paraId="5704B65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Content analysis </w:t>
            </w:r>
          </w:p>
        </w:tc>
        <w:tc>
          <w:tcPr>
            <w:tcW w:w="4404" w:type="dxa"/>
          </w:tcPr>
          <w:p w14:paraId="6AD3435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1) Performance </w:t>
            </w:r>
          </w:p>
          <w:p w14:paraId="45CBAC3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2) Self-image </w:t>
            </w:r>
          </w:p>
        </w:tc>
        <w:tc>
          <w:tcPr>
            <w:tcW w:w="3822" w:type="dxa"/>
          </w:tcPr>
          <w:p w14:paraId="319974D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6724604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98E6D8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680C461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9EA5C0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6ED9CA7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43A1BF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344FA4A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E6B7C6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(2)</w:t>
            </w:r>
          </w:p>
          <w:p w14:paraId="2C90FD1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14A750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(2)</w:t>
            </w:r>
          </w:p>
          <w:p w14:paraId="3078A2A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F04A5F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(1)</w:t>
            </w:r>
          </w:p>
          <w:p w14:paraId="1060425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7DDA0E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6C72989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3545DB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569C7B1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C2A147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55579FC3" w14:textId="77777777" w:rsidTr="00A36F9F">
        <w:trPr>
          <w:trHeight w:val="563"/>
        </w:trPr>
        <w:tc>
          <w:tcPr>
            <w:tcW w:w="1979" w:type="dxa"/>
          </w:tcPr>
          <w:p w14:paraId="75E49413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proofErr w:type="spellStart"/>
            <w:r w:rsidRPr="00C30AF8">
              <w:rPr>
                <w:rFonts w:asciiTheme="majorBidi" w:hAnsiTheme="majorBidi" w:cstheme="majorBidi"/>
                <w:b/>
                <w:highlight w:val="white"/>
              </w:rPr>
              <w:t>Frommer</w:t>
            </w:r>
            <w:proofErr w:type="spellEnd"/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 et al., 1996</w:t>
            </w:r>
          </w:p>
          <w:p w14:paraId="5D118FB1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05C25DA2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Subjective Theories of Illness in Patients with Personality Disorders: Qualitative Comparison of Twelve Diagnostic Interviews </w:t>
            </w:r>
          </w:p>
          <w:p w14:paraId="0C8ECBA6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1981" w:type="dxa"/>
          </w:tcPr>
          <w:p w14:paraId="5D2750D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England, UK</w:t>
            </w:r>
          </w:p>
        </w:tc>
        <w:tc>
          <w:tcPr>
            <w:tcW w:w="2271" w:type="dxa"/>
          </w:tcPr>
          <w:p w14:paraId="4854D7B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To describe core features of the patients’ narratives in terms of their subjective theories of illness</w:t>
            </w:r>
          </w:p>
          <w:p w14:paraId="79E372B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5B5F43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14:paraId="50677C8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N=9 </w:t>
            </w:r>
          </w:p>
          <w:p w14:paraId="2D216C5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645ED8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Diagnosed with a personality </w:t>
            </w:r>
            <w:proofErr w:type="gramStart"/>
            <w:r w:rsidRPr="00C30AF8">
              <w:rPr>
                <w:rFonts w:asciiTheme="majorBidi" w:hAnsiTheme="majorBidi" w:cstheme="majorBidi"/>
              </w:rPr>
              <w:t>disorder</w:t>
            </w:r>
            <w:proofErr w:type="gramEnd"/>
          </w:p>
          <w:p w14:paraId="73B6C03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4F8EC3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(Five had were diagnosed </w:t>
            </w:r>
            <w:proofErr w:type="gramStart"/>
            <w:r w:rsidRPr="00C30AF8">
              <w:rPr>
                <w:rFonts w:asciiTheme="majorBidi" w:hAnsiTheme="majorBidi" w:cstheme="majorBidi"/>
              </w:rPr>
              <w:t>with  borderline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 personality disorder, three with  narcissistic personality disorder, one  with  histrionic personality disorder, one  with  schizoid personality disorder, one  with  paranoid personality disorder, and one  with  </w:t>
            </w:r>
            <w:proofErr w:type="spellStart"/>
            <w:r w:rsidRPr="00C30AF8">
              <w:rPr>
                <w:rFonts w:asciiTheme="majorBidi" w:hAnsiTheme="majorBidi" w:cstheme="majorBidi"/>
              </w:rPr>
              <w:t>schizotypical</w:t>
            </w:r>
            <w:proofErr w:type="spellEnd"/>
            <w:r w:rsidRPr="00C30AF8">
              <w:rPr>
                <w:rFonts w:asciiTheme="majorBidi" w:hAnsiTheme="majorBidi" w:cstheme="majorBidi"/>
              </w:rPr>
              <w:t xml:space="preserve"> personality disorder)</w:t>
            </w:r>
          </w:p>
        </w:tc>
        <w:tc>
          <w:tcPr>
            <w:tcW w:w="1982" w:type="dxa"/>
          </w:tcPr>
          <w:p w14:paraId="1C8A41D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Mean age: 30.8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</w:p>
          <w:p w14:paraId="7F0D6CE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Aged 19-39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14:paraId="411723B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FC323C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F=7</w:t>
            </w:r>
          </w:p>
          <w:p w14:paraId="6C40C83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0C4D929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Interviews </w:t>
            </w:r>
          </w:p>
        </w:tc>
        <w:tc>
          <w:tcPr>
            <w:tcW w:w="1985" w:type="dxa"/>
          </w:tcPr>
          <w:p w14:paraId="16FC7B2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Content analysis </w:t>
            </w:r>
          </w:p>
        </w:tc>
        <w:tc>
          <w:tcPr>
            <w:tcW w:w="4404" w:type="dxa"/>
          </w:tcPr>
          <w:p w14:paraId="6F0D3CA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1) Subjective theory of illness </w:t>
            </w:r>
          </w:p>
          <w:p w14:paraId="69DD3A1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2) </w:t>
            </w:r>
            <w:proofErr w:type="gramStart"/>
            <w:r w:rsidRPr="00C30AF8">
              <w:rPr>
                <w:rFonts w:asciiTheme="majorBidi" w:hAnsiTheme="majorBidi" w:cstheme="majorBidi"/>
              </w:rPr>
              <w:t>Patients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 history </w:t>
            </w:r>
          </w:p>
          <w:p w14:paraId="670B948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3) Personality traits</w:t>
            </w:r>
          </w:p>
          <w:p w14:paraId="424E9E2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22" w:type="dxa"/>
          </w:tcPr>
          <w:p w14:paraId="5D16B34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4AE7CA6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94DEDE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7DAC67C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A15DAE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137B2D1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77D205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(1)</w:t>
            </w:r>
          </w:p>
          <w:p w14:paraId="164EC62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713CB0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7D61EDF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0F21B2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(1)</w:t>
            </w:r>
          </w:p>
          <w:p w14:paraId="53098B7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037AF8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(1)</w:t>
            </w:r>
          </w:p>
          <w:p w14:paraId="635534A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6D161A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399D0B7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8CE3B2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7AC066B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230632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(0)</w:t>
            </w:r>
          </w:p>
        </w:tc>
      </w:tr>
      <w:tr w:rsidR="00A36F9F" w:rsidRPr="00C30AF8" w14:paraId="65980E38" w14:textId="77777777" w:rsidTr="00A36F9F">
        <w:trPr>
          <w:trHeight w:val="354"/>
        </w:trPr>
        <w:tc>
          <w:tcPr>
            <w:tcW w:w="1979" w:type="dxa"/>
          </w:tcPr>
          <w:p w14:paraId="1D98CD37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Gilbert et al., 2013 </w:t>
            </w:r>
          </w:p>
          <w:p w14:paraId="0A057480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0E530AD9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“I Don’t Want to Live Like This Anymore”: Disrupted Habitus in Young People “At Risk” of </w:t>
            </w:r>
            <w:r w:rsidRPr="00C30AF8">
              <w:rPr>
                <w:rFonts w:asciiTheme="majorBidi" w:hAnsiTheme="majorBidi" w:cstheme="majorBidi"/>
                <w:b/>
                <w:highlight w:val="white"/>
              </w:rPr>
              <w:lastRenderedPageBreak/>
              <w:t xml:space="preserve">Diagnosis of Personality Disorder </w:t>
            </w:r>
          </w:p>
          <w:p w14:paraId="22D3F117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1981" w:type="dxa"/>
          </w:tcPr>
          <w:p w14:paraId="37D4B30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lastRenderedPageBreak/>
              <w:t xml:space="preserve">Early intervention </w:t>
            </w:r>
            <w:proofErr w:type="gramStart"/>
            <w:r w:rsidRPr="00C30AF8">
              <w:rPr>
                <w:rFonts w:asciiTheme="majorBidi" w:hAnsiTheme="majorBidi" w:cstheme="majorBidi"/>
              </w:rPr>
              <w:t>service ,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 UK </w:t>
            </w:r>
          </w:p>
        </w:tc>
        <w:tc>
          <w:tcPr>
            <w:tcW w:w="2271" w:type="dxa"/>
          </w:tcPr>
          <w:p w14:paraId="75E606A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To provide a sociological analysis to highlight links between individual experiences and the broader social context; suggest ways these insights may inform interactions with </w:t>
            </w:r>
            <w:r w:rsidRPr="00C30AF8">
              <w:rPr>
                <w:rFonts w:asciiTheme="majorBidi" w:hAnsiTheme="majorBidi" w:cstheme="majorBidi"/>
              </w:rPr>
              <w:lastRenderedPageBreak/>
              <w:t xml:space="preserve">similarly positioned young people in the </w:t>
            </w:r>
            <w:proofErr w:type="gramStart"/>
            <w:r w:rsidRPr="00C30AF8">
              <w:rPr>
                <w:rFonts w:asciiTheme="majorBidi" w:hAnsiTheme="majorBidi" w:cstheme="majorBidi"/>
              </w:rPr>
              <w:t>future</w:t>
            </w:r>
            <w:proofErr w:type="gramEnd"/>
          </w:p>
          <w:p w14:paraId="149A74C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14:paraId="047F125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lastRenderedPageBreak/>
              <w:t>N=27</w:t>
            </w:r>
          </w:p>
          <w:p w14:paraId="19F087B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B92B8E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At risk of personality disorder based on assessment and signs of personality disorder</w:t>
            </w:r>
          </w:p>
          <w:p w14:paraId="06CCCF8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(type of assessment was not stated)</w:t>
            </w:r>
          </w:p>
        </w:tc>
        <w:tc>
          <w:tcPr>
            <w:tcW w:w="1982" w:type="dxa"/>
          </w:tcPr>
          <w:p w14:paraId="7A419AA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Aged 16-25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14:paraId="41D6A5C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2A2844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F=17 </w:t>
            </w:r>
          </w:p>
          <w:p w14:paraId="0FB89DF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890B2D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White British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26 </w:t>
            </w:r>
          </w:p>
          <w:p w14:paraId="222AD9F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0F7F6F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23C9A08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Interviews </w:t>
            </w:r>
          </w:p>
        </w:tc>
        <w:tc>
          <w:tcPr>
            <w:tcW w:w="1985" w:type="dxa"/>
          </w:tcPr>
          <w:p w14:paraId="0920CD4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Narrative analysis </w:t>
            </w:r>
          </w:p>
        </w:tc>
        <w:tc>
          <w:tcPr>
            <w:tcW w:w="4404" w:type="dxa"/>
          </w:tcPr>
          <w:p w14:paraId="4A704CB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1) How Young People Interpret Their Lives: “I Don’t Want to Live Like This Anymore” </w:t>
            </w:r>
          </w:p>
          <w:p w14:paraId="513C41E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2) What Young People Say About Their Lives: Dangerous and Troubled Relationships, Isolation, and Little Support</w:t>
            </w:r>
          </w:p>
        </w:tc>
        <w:tc>
          <w:tcPr>
            <w:tcW w:w="3822" w:type="dxa"/>
          </w:tcPr>
          <w:p w14:paraId="0FBA107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701595B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71E79E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37388C7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F722F8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2A96875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BD2F60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1734B00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B51B56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68A9782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87439E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lastRenderedPageBreak/>
              <w:t>Consideration for reflexivity (0)</w:t>
            </w:r>
          </w:p>
          <w:p w14:paraId="2DDF224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433985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2A6866E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24053D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1)</w:t>
            </w:r>
          </w:p>
          <w:p w14:paraId="78DDCB4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FCC510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(1)</w:t>
            </w:r>
          </w:p>
          <w:p w14:paraId="0C4CD85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B14BCB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5BD02E0A" w14:textId="77777777" w:rsidTr="00A36F9F">
        <w:trPr>
          <w:trHeight w:val="452"/>
        </w:trPr>
        <w:tc>
          <w:tcPr>
            <w:tcW w:w="1979" w:type="dxa"/>
          </w:tcPr>
          <w:p w14:paraId="15666977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lastRenderedPageBreak/>
              <w:t xml:space="preserve">Gillard et al., 2015 </w:t>
            </w:r>
          </w:p>
          <w:p w14:paraId="14E8BC05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3F81D1BA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Understanding recovery in the context of lived experience of personality disorders: a collaborative, qualitative research </w:t>
            </w:r>
            <w:proofErr w:type="gramStart"/>
            <w:r w:rsidRPr="00C30AF8">
              <w:rPr>
                <w:rFonts w:asciiTheme="majorBidi" w:hAnsiTheme="majorBidi" w:cstheme="majorBidi"/>
                <w:b/>
                <w:highlight w:val="white"/>
              </w:rPr>
              <w:t>study</w:t>
            </w:r>
            <w:proofErr w:type="gramEnd"/>
          </w:p>
          <w:p w14:paraId="7257921A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1981" w:type="dxa"/>
          </w:tcPr>
          <w:p w14:paraId="248CDED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Specialist personality disorders service in London, UK </w:t>
            </w:r>
          </w:p>
        </w:tc>
        <w:tc>
          <w:tcPr>
            <w:tcW w:w="2271" w:type="dxa"/>
          </w:tcPr>
          <w:p w14:paraId="4B4EA20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To explore understandings of recovery from the perspectives of people with lived experience of personality disorders</w:t>
            </w:r>
          </w:p>
        </w:tc>
        <w:tc>
          <w:tcPr>
            <w:tcW w:w="2693" w:type="dxa"/>
          </w:tcPr>
          <w:p w14:paraId="22AA7C9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 6 </w:t>
            </w:r>
          </w:p>
          <w:p w14:paraId="0179D65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A1F9CC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Self-reported or diagnosis of personality disorder: (3 participants with borderline personality disorder, 1 participant with avoidant personality disorder, 2 participants did not specify the type of diagnosis) </w:t>
            </w:r>
          </w:p>
          <w:p w14:paraId="69CE060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FC97B3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82" w:type="dxa"/>
          </w:tcPr>
          <w:p w14:paraId="0F894D9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Aged 26-65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</w:p>
          <w:p w14:paraId="21736F4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481D30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F=3</w:t>
            </w:r>
          </w:p>
          <w:p w14:paraId="638ACA7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E8696F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White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5</w:t>
            </w:r>
          </w:p>
          <w:p w14:paraId="6C5A6A1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3A5689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5BAB7B4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In-depth interviews </w:t>
            </w:r>
          </w:p>
        </w:tc>
        <w:tc>
          <w:tcPr>
            <w:tcW w:w="1985" w:type="dxa"/>
          </w:tcPr>
          <w:p w14:paraId="5CA5DCC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Thematic and framework analysis </w:t>
            </w:r>
          </w:p>
        </w:tc>
        <w:tc>
          <w:tcPr>
            <w:tcW w:w="4404" w:type="dxa"/>
          </w:tcPr>
          <w:p w14:paraId="6214047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1) The lived experience of personality disorders</w:t>
            </w:r>
          </w:p>
          <w:p w14:paraId="34FCA70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2) Personality disorders and recovery</w:t>
            </w:r>
          </w:p>
          <w:p w14:paraId="5BA0377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3) Treatment and support </w:t>
            </w:r>
          </w:p>
          <w:p w14:paraId="2C7CC97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22" w:type="dxa"/>
          </w:tcPr>
          <w:p w14:paraId="4A49B00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07F2AF3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437E2E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6F08E50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346217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747EC4C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E50958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348570E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E4A0AD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(2)</w:t>
            </w:r>
          </w:p>
          <w:p w14:paraId="798FA72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70CB8D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(2)</w:t>
            </w:r>
          </w:p>
          <w:p w14:paraId="5E1D08E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AEC0B4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6C791F1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DABC5E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41D4CAA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1B6FFD8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25E041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02CA9C9B" w14:textId="77777777" w:rsidTr="00A36F9F">
        <w:trPr>
          <w:trHeight w:val="1053"/>
        </w:trPr>
        <w:tc>
          <w:tcPr>
            <w:tcW w:w="1979" w:type="dxa"/>
          </w:tcPr>
          <w:p w14:paraId="5C83123E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Holm &amp; </w:t>
            </w:r>
            <w:proofErr w:type="spellStart"/>
            <w:r w:rsidRPr="00C30AF8">
              <w:rPr>
                <w:rFonts w:asciiTheme="majorBidi" w:hAnsiTheme="majorBidi" w:cstheme="majorBidi"/>
                <w:b/>
                <w:highlight w:val="white"/>
              </w:rPr>
              <w:t>Severinsson</w:t>
            </w:r>
            <w:proofErr w:type="spellEnd"/>
            <w:r w:rsidRPr="00C30AF8">
              <w:rPr>
                <w:rFonts w:asciiTheme="majorBidi" w:hAnsiTheme="majorBidi" w:cstheme="majorBidi"/>
                <w:b/>
                <w:highlight w:val="white"/>
              </w:rPr>
              <w:t>., 2010</w:t>
            </w:r>
          </w:p>
          <w:p w14:paraId="2B5FC1D8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139C55D6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Desire to survive emotional pain related to self-harm: A Norwegian hermeneutic </w:t>
            </w:r>
            <w:proofErr w:type="gramStart"/>
            <w:r w:rsidRPr="00C30AF8">
              <w:rPr>
                <w:rFonts w:asciiTheme="majorBidi" w:hAnsiTheme="majorBidi" w:cstheme="majorBidi"/>
                <w:b/>
                <w:highlight w:val="white"/>
              </w:rPr>
              <w:t>study</w:t>
            </w:r>
            <w:proofErr w:type="gramEnd"/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 </w:t>
            </w:r>
          </w:p>
          <w:p w14:paraId="6F95A87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B6CC022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7613CF8F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710EA0C6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593AC7A3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3F098DDC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6C93FBFF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043765FE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5C507A98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167BF156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2BE63B19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3A75F32B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59FE7E3A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133D6D76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369CFB0B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3F57B129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22343568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47F1A382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1C1A8C11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417C39D9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1981" w:type="dxa"/>
          </w:tcPr>
          <w:p w14:paraId="55C4133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lastRenderedPageBreak/>
              <w:t xml:space="preserve">Variety of settings in West coast of Norway </w:t>
            </w:r>
          </w:p>
        </w:tc>
        <w:tc>
          <w:tcPr>
            <w:tcW w:w="2271" w:type="dxa"/>
          </w:tcPr>
          <w:p w14:paraId="5E223FE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To explore and interpret women’s desire to survive emotional pain related to self-harm</w:t>
            </w:r>
          </w:p>
        </w:tc>
        <w:tc>
          <w:tcPr>
            <w:tcW w:w="2693" w:type="dxa"/>
          </w:tcPr>
          <w:p w14:paraId="62FB7F9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N=13 </w:t>
            </w:r>
          </w:p>
          <w:p w14:paraId="655A1CB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D0D85E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Borderline personality disorder (whether diagnosed or self-reported is not specified)</w:t>
            </w:r>
          </w:p>
        </w:tc>
        <w:tc>
          <w:tcPr>
            <w:tcW w:w="1982" w:type="dxa"/>
          </w:tcPr>
          <w:p w14:paraId="1AD6E9C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Mean age: </w:t>
            </w:r>
            <w:proofErr w:type="gramStart"/>
            <w:r w:rsidRPr="00C30AF8">
              <w:rPr>
                <w:rFonts w:asciiTheme="majorBidi" w:hAnsiTheme="majorBidi" w:cstheme="majorBidi"/>
              </w:rPr>
              <w:t xml:space="preserve">39.0  </w:t>
            </w:r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14:paraId="41D4331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Aged 25-53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14:paraId="04B9D0F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792E0C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F=13</w:t>
            </w:r>
          </w:p>
          <w:p w14:paraId="08C744D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FA78A5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973474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1683666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In-depth interviews </w:t>
            </w:r>
          </w:p>
        </w:tc>
        <w:tc>
          <w:tcPr>
            <w:tcW w:w="1985" w:type="dxa"/>
          </w:tcPr>
          <w:p w14:paraId="49FC934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Interpretative hermeneutic approach </w:t>
            </w:r>
          </w:p>
        </w:tc>
        <w:tc>
          <w:tcPr>
            <w:tcW w:w="4404" w:type="dxa"/>
          </w:tcPr>
          <w:p w14:paraId="79AAC90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1) Self-sacrifice </w:t>
            </w:r>
          </w:p>
          <w:p w14:paraId="27F01C1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- Self-Harm: a struggle to be relieved of responsibility </w:t>
            </w:r>
          </w:p>
          <w:p w14:paraId="4173727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-  Fear of intimacy versus intrusion </w:t>
            </w:r>
          </w:p>
          <w:p w14:paraId="04FAB7E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16D60F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22" w:type="dxa"/>
          </w:tcPr>
          <w:p w14:paraId="7C2D09D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66DE71F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EC6DEE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2E6148E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535FCB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632CC08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6E4241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(1)</w:t>
            </w:r>
          </w:p>
          <w:p w14:paraId="394A312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E4D272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20E39F3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75EF23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(2)</w:t>
            </w:r>
          </w:p>
          <w:p w14:paraId="70800D6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B8E792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23CA1C6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BAFF8B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48E5CD9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30CE16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103064E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B9B605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2CDA25AA" w14:textId="77777777" w:rsidTr="00A36F9F">
        <w:trPr>
          <w:trHeight w:val="354"/>
        </w:trPr>
        <w:tc>
          <w:tcPr>
            <w:tcW w:w="1979" w:type="dxa"/>
          </w:tcPr>
          <w:p w14:paraId="31E69AFC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Johnson et al., 2016 </w:t>
            </w:r>
          </w:p>
          <w:p w14:paraId="76D4839F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51CA65F1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Mentalizing after mentalization based </w:t>
            </w:r>
            <w:proofErr w:type="gramStart"/>
            <w:r w:rsidRPr="00C30AF8">
              <w:rPr>
                <w:rFonts w:asciiTheme="majorBidi" w:hAnsiTheme="majorBidi" w:cstheme="majorBidi"/>
                <w:b/>
                <w:highlight w:val="white"/>
              </w:rPr>
              <w:t>treatment</w:t>
            </w:r>
            <w:proofErr w:type="gramEnd"/>
          </w:p>
          <w:p w14:paraId="5CB5C011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1981" w:type="dxa"/>
          </w:tcPr>
          <w:p w14:paraId="43962D2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Secondary care in NHS, London, UK</w:t>
            </w:r>
          </w:p>
        </w:tc>
        <w:tc>
          <w:tcPr>
            <w:tcW w:w="2271" w:type="dxa"/>
          </w:tcPr>
          <w:p w14:paraId="734E4CD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To explores what three people experienced immediately after they completed an intensive mentalization-based treatment </w:t>
            </w:r>
            <w:proofErr w:type="gramStart"/>
            <w:r w:rsidRPr="00C30AF8">
              <w:rPr>
                <w:rFonts w:asciiTheme="majorBidi" w:hAnsiTheme="majorBidi" w:cstheme="majorBidi"/>
              </w:rPr>
              <w:t>program</w:t>
            </w:r>
            <w:proofErr w:type="gramEnd"/>
          </w:p>
          <w:p w14:paraId="1DE6A5A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14:paraId="346CDCF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 3 </w:t>
            </w:r>
          </w:p>
          <w:p w14:paraId="4F64E00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BF2EAD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Personality disorder (whether diagnosed or self-reported was not specified) </w:t>
            </w:r>
          </w:p>
          <w:p w14:paraId="61274D4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BCDB36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82" w:type="dxa"/>
          </w:tcPr>
          <w:p w14:paraId="5D6953B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Age/gender: Not stated </w:t>
            </w:r>
          </w:p>
        </w:tc>
        <w:tc>
          <w:tcPr>
            <w:tcW w:w="1842" w:type="dxa"/>
          </w:tcPr>
          <w:p w14:paraId="2CBE25C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Timelines and repeated cycles of audio-recorded focus groups </w:t>
            </w:r>
          </w:p>
        </w:tc>
        <w:tc>
          <w:tcPr>
            <w:tcW w:w="1985" w:type="dxa"/>
          </w:tcPr>
          <w:p w14:paraId="15BCB61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Thematic analysis </w:t>
            </w:r>
          </w:p>
        </w:tc>
        <w:tc>
          <w:tcPr>
            <w:tcW w:w="4404" w:type="dxa"/>
          </w:tcPr>
          <w:p w14:paraId="03A14B1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1) Pre-MBT </w:t>
            </w:r>
          </w:p>
          <w:p w14:paraId="5DC9C16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2) End of MBT </w:t>
            </w:r>
          </w:p>
          <w:p w14:paraId="200DCB1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3) At point of </w:t>
            </w:r>
            <w:proofErr w:type="gramStart"/>
            <w:r w:rsidRPr="00C30AF8">
              <w:rPr>
                <w:rFonts w:asciiTheme="majorBidi" w:hAnsiTheme="majorBidi" w:cstheme="majorBidi"/>
              </w:rPr>
              <w:t>time-line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 </w:t>
            </w:r>
          </w:p>
        </w:tc>
        <w:tc>
          <w:tcPr>
            <w:tcW w:w="3822" w:type="dxa"/>
          </w:tcPr>
          <w:p w14:paraId="4C35D59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484F518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5F77BD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2255B74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D63E02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0B9BF49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903215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0821FFD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B5F8AE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3B5FBC0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2BDD7D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(0)</w:t>
            </w:r>
          </w:p>
          <w:p w14:paraId="280D8DB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B02C46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(1)</w:t>
            </w:r>
          </w:p>
          <w:p w14:paraId="2435873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4916D7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4A20A32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(1)</w:t>
            </w:r>
          </w:p>
          <w:p w14:paraId="611FE8D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03503A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3F687019" w14:textId="77777777" w:rsidTr="00A36F9F">
        <w:trPr>
          <w:trHeight w:val="354"/>
        </w:trPr>
        <w:tc>
          <w:tcPr>
            <w:tcW w:w="1979" w:type="dxa"/>
          </w:tcPr>
          <w:p w14:paraId="47E3B83C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proofErr w:type="spellStart"/>
            <w:r w:rsidRPr="00C30AF8">
              <w:rPr>
                <w:rFonts w:asciiTheme="majorBidi" w:hAnsiTheme="majorBidi" w:cstheme="majorBidi"/>
                <w:b/>
                <w:highlight w:val="white"/>
              </w:rPr>
              <w:t>Juurlink</w:t>
            </w:r>
            <w:proofErr w:type="spellEnd"/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 et al., 2019</w:t>
            </w:r>
          </w:p>
          <w:p w14:paraId="061FA899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07939E0C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4522E922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>Barriers and facilitators to employment in borderline personality disorder: A qualitative study among patients, mental health practitioners and insurance physicians</w:t>
            </w:r>
          </w:p>
          <w:p w14:paraId="67568EB9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1981" w:type="dxa"/>
          </w:tcPr>
          <w:p w14:paraId="7EAE331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Outpatient clinic, Netherlands </w:t>
            </w:r>
          </w:p>
        </w:tc>
        <w:tc>
          <w:tcPr>
            <w:tcW w:w="2271" w:type="dxa"/>
          </w:tcPr>
          <w:p w14:paraId="7BEAB1B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To explore the barriers and facilitators of gaining and maintaining employment in borderline personality disorder in patients, mental health practitioners (MHPs) and insurance physicians (IPs)</w:t>
            </w:r>
          </w:p>
        </w:tc>
        <w:tc>
          <w:tcPr>
            <w:tcW w:w="2693" w:type="dxa"/>
          </w:tcPr>
          <w:p w14:paraId="75B010A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 15 </w:t>
            </w:r>
          </w:p>
          <w:p w14:paraId="7E7B641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EBB40E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Diagnosed with borderline personality disorder</w:t>
            </w:r>
          </w:p>
        </w:tc>
        <w:tc>
          <w:tcPr>
            <w:tcW w:w="1982" w:type="dxa"/>
          </w:tcPr>
          <w:p w14:paraId="50B5146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Mean age: 39.0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</w:p>
          <w:p w14:paraId="4DDCF91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Aged 23-58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14:paraId="314C548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854685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F=14</w:t>
            </w:r>
          </w:p>
          <w:p w14:paraId="393461A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993CB9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25F5497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Semi-structured interviews and focus groups </w:t>
            </w:r>
          </w:p>
        </w:tc>
        <w:tc>
          <w:tcPr>
            <w:tcW w:w="1985" w:type="dxa"/>
          </w:tcPr>
          <w:p w14:paraId="4E1091F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Thematic content analysis </w:t>
            </w:r>
          </w:p>
        </w:tc>
        <w:tc>
          <w:tcPr>
            <w:tcW w:w="4404" w:type="dxa"/>
          </w:tcPr>
          <w:p w14:paraId="6CBC262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1) Characteristics of BPD </w:t>
            </w:r>
          </w:p>
          <w:p w14:paraId="0911020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2) Stigma</w:t>
            </w:r>
          </w:p>
          <w:p w14:paraId="6C86DE2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3) Support to employment  </w:t>
            </w:r>
          </w:p>
          <w:p w14:paraId="0D05F07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22" w:type="dxa"/>
          </w:tcPr>
          <w:p w14:paraId="37E7AF5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4E3F9FA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9DDE40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50829AA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D73703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(1)</w:t>
            </w:r>
          </w:p>
          <w:p w14:paraId="10A4409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84E1E6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37F0DE1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E85B4B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(2)</w:t>
            </w:r>
          </w:p>
          <w:p w14:paraId="5A726A1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25D6C4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(1)</w:t>
            </w:r>
          </w:p>
          <w:p w14:paraId="051054F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E98216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(1)</w:t>
            </w:r>
          </w:p>
          <w:p w14:paraId="0D475E6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5FDE01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778B05E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B6D910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2561C95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3758B2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(1)</w:t>
            </w:r>
          </w:p>
        </w:tc>
      </w:tr>
      <w:tr w:rsidR="00A36F9F" w:rsidRPr="00C30AF8" w14:paraId="1CEC33D0" w14:textId="77777777" w:rsidTr="00A36F9F">
        <w:trPr>
          <w:trHeight w:val="1248"/>
        </w:trPr>
        <w:tc>
          <w:tcPr>
            <w:tcW w:w="1979" w:type="dxa"/>
          </w:tcPr>
          <w:p w14:paraId="24A13E82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proofErr w:type="spellStart"/>
            <w:r w:rsidRPr="00C30AF8">
              <w:rPr>
                <w:rFonts w:asciiTheme="majorBidi" w:hAnsiTheme="majorBidi" w:cstheme="majorBidi"/>
                <w:b/>
                <w:highlight w:val="white"/>
              </w:rPr>
              <w:lastRenderedPageBreak/>
              <w:t>Katsakou</w:t>
            </w:r>
            <w:proofErr w:type="spellEnd"/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 et al., 2012</w:t>
            </w:r>
          </w:p>
          <w:p w14:paraId="58E7C96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F258B5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  <w:b/>
              </w:rPr>
              <w:t xml:space="preserve">Recovery in Borderline Personality Disorder (BPD): A Qualitative Study of Service Users’ Perspectives </w:t>
            </w:r>
          </w:p>
          <w:p w14:paraId="6E607C0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81" w:type="dxa"/>
          </w:tcPr>
          <w:p w14:paraId="0682DB1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Mental health services in East London, UK</w:t>
            </w:r>
          </w:p>
          <w:p w14:paraId="651B737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71" w:type="dxa"/>
          </w:tcPr>
          <w:p w14:paraId="692A91D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To explore what people with a diagnosis of </w:t>
            </w:r>
          </w:p>
          <w:p w14:paraId="2129187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borderline personality disorder view as recovery</w:t>
            </w:r>
          </w:p>
          <w:p w14:paraId="409BFAF3" w14:textId="77777777" w:rsidR="00A36F9F" w:rsidRPr="00C30AF8" w:rsidRDefault="00A36F9F" w:rsidP="005975F5">
            <w:pPr>
              <w:shd w:val="clear" w:color="auto" w:fill="FFFFFF"/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14:paraId="3AF709D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 48 </w:t>
            </w:r>
          </w:p>
          <w:p w14:paraId="3240E3C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E6F3A5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Diagnosed with borderline personality disorder</w:t>
            </w:r>
          </w:p>
        </w:tc>
        <w:tc>
          <w:tcPr>
            <w:tcW w:w="1982" w:type="dxa"/>
          </w:tcPr>
          <w:p w14:paraId="0C1EB8F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Mean age (SD): 36.5 </w:t>
            </w:r>
            <w:r>
              <w:rPr>
                <w:rFonts w:asciiTheme="majorBidi" w:hAnsiTheme="majorBidi" w:cstheme="majorBidi"/>
              </w:rPr>
              <w:t xml:space="preserve">years </w:t>
            </w:r>
            <w:r w:rsidRPr="00C30AF8">
              <w:rPr>
                <w:rFonts w:asciiTheme="majorBidi" w:hAnsiTheme="majorBidi" w:cstheme="majorBidi"/>
              </w:rPr>
              <w:t xml:space="preserve">(10.38) </w:t>
            </w:r>
          </w:p>
          <w:p w14:paraId="11A976A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D3A9A2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 39</w:t>
            </w:r>
          </w:p>
          <w:p w14:paraId="3C3777D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6FD787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White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33 </w:t>
            </w:r>
          </w:p>
          <w:p w14:paraId="3503C67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Black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5 </w:t>
            </w:r>
          </w:p>
          <w:p w14:paraId="6CE0F35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Asian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10</w:t>
            </w:r>
          </w:p>
          <w:p w14:paraId="0CE4D22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15E47B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58F2A18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In-depth semi-structured interviews</w:t>
            </w:r>
          </w:p>
          <w:p w14:paraId="6F2CAF8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055EFC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85" w:type="dxa"/>
          </w:tcPr>
          <w:p w14:paraId="1BDCB8A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Grounded theory and thematic analysis</w:t>
            </w:r>
          </w:p>
          <w:p w14:paraId="7DA5A9B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4404" w:type="dxa"/>
          </w:tcPr>
          <w:p w14:paraId="576C249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1) Personal goals and/or achievements during recovery</w:t>
            </w:r>
          </w:p>
          <w:p w14:paraId="6AC4E31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2) Balancing personal goals of recovery versus service targets</w:t>
            </w:r>
          </w:p>
          <w:p w14:paraId="1E47C2B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3) How recovered do people feel?</w:t>
            </w:r>
          </w:p>
          <w:p w14:paraId="4205C18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4) Problems with the word ‘recovery’</w:t>
            </w:r>
          </w:p>
          <w:p w14:paraId="71DDD96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22" w:type="dxa"/>
          </w:tcPr>
          <w:p w14:paraId="66E9B58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2EE5108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4B7A56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3451D15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1D7C2E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0D5DE84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6A487A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50F5747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3823F7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(2)</w:t>
            </w:r>
          </w:p>
          <w:p w14:paraId="66CA901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40617E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(1)</w:t>
            </w:r>
          </w:p>
          <w:p w14:paraId="78CEA03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9E59F3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(1)</w:t>
            </w:r>
          </w:p>
          <w:p w14:paraId="691A129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8471BB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4B00246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5F81A88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C2C5CA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43BBB90A" w14:textId="77777777" w:rsidTr="00A36F9F">
        <w:trPr>
          <w:trHeight w:val="1616"/>
        </w:trPr>
        <w:tc>
          <w:tcPr>
            <w:tcW w:w="1979" w:type="dxa"/>
          </w:tcPr>
          <w:p w14:paraId="2C8C79AC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proofErr w:type="spellStart"/>
            <w:r w:rsidRPr="00C30AF8">
              <w:rPr>
                <w:rFonts w:asciiTheme="majorBidi" w:hAnsiTheme="majorBidi" w:cstheme="majorBidi"/>
                <w:b/>
                <w:highlight w:val="white"/>
              </w:rPr>
              <w:t>Katsakou</w:t>
            </w:r>
            <w:proofErr w:type="spellEnd"/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, 2016 </w:t>
            </w:r>
          </w:p>
          <w:p w14:paraId="24247D6C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26EC6C15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Processes of recovery from Borderline Personality Disorder (BPD): A qualitative study  </w:t>
            </w:r>
          </w:p>
        </w:tc>
        <w:tc>
          <w:tcPr>
            <w:tcW w:w="1981" w:type="dxa"/>
          </w:tcPr>
          <w:p w14:paraId="56FB1EE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Specialist and generic secondary mental health services in London, UK</w:t>
            </w:r>
          </w:p>
        </w:tc>
        <w:tc>
          <w:tcPr>
            <w:tcW w:w="2271" w:type="dxa"/>
          </w:tcPr>
          <w:p w14:paraId="7ADE0D8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To explore how recovery in borderline personality </w:t>
            </w:r>
          </w:p>
          <w:p w14:paraId="33BA3DC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disorder is reached through routine or specialist treatment, as perceived mainly by service users, but also by therapists and relatives. </w:t>
            </w:r>
          </w:p>
          <w:p w14:paraId="0ADFC7B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14:paraId="45FC9C1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N=69 </w:t>
            </w:r>
          </w:p>
          <w:p w14:paraId="06FC8FC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2235C1E" w14:textId="7EB8B7CE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 (service users with </w:t>
            </w:r>
            <w:r w:rsidR="00345AAA">
              <w:rPr>
                <w:rFonts w:asciiTheme="majorBidi" w:hAnsiTheme="majorBidi" w:cstheme="majorBidi"/>
              </w:rPr>
              <w:t>personality disorder</w:t>
            </w:r>
            <w:r w:rsidRPr="00C30AF8">
              <w:rPr>
                <w:rFonts w:asciiTheme="majorBidi" w:hAnsiTheme="majorBidi" w:cstheme="majorBidi"/>
              </w:rPr>
              <w:t xml:space="preserve">): 48 </w:t>
            </w:r>
          </w:p>
          <w:p w14:paraId="4191BA8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EAE69E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Diagnosed with borderline personality </w:t>
            </w:r>
            <w:proofErr w:type="gramStart"/>
            <w:r w:rsidRPr="00C30AF8">
              <w:rPr>
                <w:rFonts w:asciiTheme="majorBidi" w:hAnsiTheme="majorBidi" w:cstheme="majorBidi"/>
              </w:rPr>
              <w:t>disorder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 </w:t>
            </w:r>
          </w:p>
          <w:p w14:paraId="54224D2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82" w:type="dxa"/>
          </w:tcPr>
          <w:p w14:paraId="42F61FB7" w14:textId="6B1EB840" w:rsidR="00A36F9F" w:rsidRPr="00C30AF8" w:rsidRDefault="00345AAA" w:rsidP="005975F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Personality disorder </w:t>
            </w:r>
            <w:r w:rsidR="00A36F9F" w:rsidRPr="00C30AF8">
              <w:rPr>
                <w:rFonts w:asciiTheme="majorBidi" w:hAnsiTheme="majorBidi" w:cstheme="majorBidi"/>
              </w:rPr>
              <w:t>group mean age: 36.5</w:t>
            </w:r>
            <w:r w:rsidR="00A36F9F">
              <w:rPr>
                <w:rFonts w:asciiTheme="majorBidi" w:hAnsiTheme="majorBidi" w:cstheme="majorBidi"/>
              </w:rPr>
              <w:t xml:space="preserve"> </w:t>
            </w:r>
            <w:proofErr w:type="gramStart"/>
            <w:r w:rsidR="00A36F9F">
              <w:rPr>
                <w:rFonts w:asciiTheme="majorBidi" w:hAnsiTheme="majorBidi" w:cstheme="majorBidi"/>
              </w:rPr>
              <w:t>years</w:t>
            </w:r>
            <w:proofErr w:type="gramEnd"/>
            <w:r w:rsidR="00A36F9F">
              <w:rPr>
                <w:rFonts w:asciiTheme="majorBidi" w:hAnsiTheme="majorBidi" w:cstheme="majorBidi"/>
              </w:rPr>
              <w:t xml:space="preserve"> </w:t>
            </w:r>
            <w:r w:rsidR="00A36F9F" w:rsidRPr="00C30AF8">
              <w:rPr>
                <w:rFonts w:asciiTheme="majorBidi" w:hAnsiTheme="majorBidi" w:cstheme="majorBidi"/>
              </w:rPr>
              <w:t xml:space="preserve"> </w:t>
            </w:r>
          </w:p>
          <w:p w14:paraId="772B8DD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Aged 18-58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14:paraId="5CEC58B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213B9D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F= 39  </w:t>
            </w:r>
          </w:p>
          <w:p w14:paraId="79CD861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C9EB6B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White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33  </w:t>
            </w:r>
          </w:p>
          <w:p w14:paraId="4FD45C8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Black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5 </w:t>
            </w:r>
          </w:p>
          <w:p w14:paraId="20EE7CE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Asian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10 </w:t>
            </w:r>
          </w:p>
          <w:p w14:paraId="783AD6A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448AC1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72FFB54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Semi-structured interviews </w:t>
            </w:r>
          </w:p>
        </w:tc>
        <w:tc>
          <w:tcPr>
            <w:tcW w:w="1985" w:type="dxa"/>
          </w:tcPr>
          <w:p w14:paraId="56D9DEA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Thematic analysis </w:t>
            </w:r>
          </w:p>
        </w:tc>
        <w:tc>
          <w:tcPr>
            <w:tcW w:w="4404" w:type="dxa"/>
          </w:tcPr>
          <w:p w14:paraId="7F3F645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1) Process of recovery </w:t>
            </w:r>
          </w:p>
          <w:p w14:paraId="3DF935D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2) Challenges in therapy </w:t>
            </w:r>
          </w:p>
        </w:tc>
        <w:tc>
          <w:tcPr>
            <w:tcW w:w="3822" w:type="dxa"/>
          </w:tcPr>
          <w:p w14:paraId="1C9484F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08BD4F6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19CA05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50C0666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026334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5488D4F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05E38A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59B1619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4FA042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(2)</w:t>
            </w:r>
          </w:p>
          <w:p w14:paraId="067CF56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2E01A1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(2)</w:t>
            </w:r>
          </w:p>
          <w:p w14:paraId="6A5670E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136016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5FE0685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F10AE7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7E02270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39F436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7FE9B1F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35C372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3E896A5C" w14:textId="77777777" w:rsidTr="00A36F9F">
        <w:trPr>
          <w:trHeight w:val="1616"/>
        </w:trPr>
        <w:tc>
          <w:tcPr>
            <w:tcW w:w="1979" w:type="dxa"/>
          </w:tcPr>
          <w:p w14:paraId="13B69C7D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proofErr w:type="spellStart"/>
            <w:r w:rsidRPr="00C30AF8">
              <w:rPr>
                <w:rFonts w:asciiTheme="majorBidi" w:hAnsiTheme="majorBidi" w:cstheme="majorBidi"/>
                <w:b/>
                <w:highlight w:val="white"/>
              </w:rPr>
              <w:t>Lamph</w:t>
            </w:r>
            <w:proofErr w:type="spellEnd"/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., 2018 </w:t>
            </w:r>
          </w:p>
          <w:p w14:paraId="5F9E1171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4E10186E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Enhancing Understanding of the Experience of People with Common Mental Health Disorders and Co-Morbid Personality </w:t>
            </w:r>
            <w:r w:rsidRPr="00C30AF8">
              <w:rPr>
                <w:rFonts w:asciiTheme="majorBidi" w:hAnsiTheme="majorBidi" w:cstheme="majorBidi"/>
                <w:b/>
                <w:highlight w:val="white"/>
              </w:rPr>
              <w:lastRenderedPageBreak/>
              <w:t>Disorder Traits Who Present to Primary Care IAPT Services</w:t>
            </w:r>
          </w:p>
          <w:p w14:paraId="5A8621E1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1981" w:type="dxa"/>
          </w:tcPr>
          <w:p w14:paraId="66CEA07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lastRenderedPageBreak/>
              <w:t>5 Boroughs Partnership NHS Foundation Trusts, Wigan and Leigh IAPT service, London, UK</w:t>
            </w:r>
          </w:p>
        </w:tc>
        <w:tc>
          <w:tcPr>
            <w:tcW w:w="2271" w:type="dxa"/>
          </w:tcPr>
          <w:p w14:paraId="1FEF968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To explore and </w:t>
            </w:r>
            <w:proofErr w:type="gramStart"/>
            <w:r w:rsidRPr="00C30AF8">
              <w:rPr>
                <w:rFonts w:asciiTheme="majorBidi" w:hAnsiTheme="majorBidi" w:cstheme="majorBidi"/>
              </w:rPr>
              <w:t>understand  patients</w:t>
            </w:r>
            <w:proofErr w:type="gramEnd"/>
            <w:r w:rsidRPr="00C30AF8">
              <w:rPr>
                <w:rFonts w:asciiTheme="majorBidi" w:hAnsiTheme="majorBidi" w:cstheme="majorBidi"/>
              </w:rPr>
              <w:t>’ needs and treatment experiences within IAPT services</w:t>
            </w:r>
          </w:p>
        </w:tc>
        <w:tc>
          <w:tcPr>
            <w:tcW w:w="2693" w:type="dxa"/>
          </w:tcPr>
          <w:p w14:paraId="456E9EF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N=22</w:t>
            </w:r>
          </w:p>
          <w:p w14:paraId="3FD484F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6FD52B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Screened and scored at least 3 out of 8 using the </w:t>
            </w:r>
            <w:proofErr w:type="spellStart"/>
            <w:r w:rsidRPr="00C30AF8">
              <w:rPr>
                <w:rFonts w:asciiTheme="majorBidi" w:hAnsiTheme="majorBidi" w:cstheme="majorBidi"/>
              </w:rPr>
              <w:t>Standardised</w:t>
            </w:r>
            <w:proofErr w:type="spellEnd"/>
            <w:r w:rsidRPr="00C30AF8">
              <w:rPr>
                <w:rFonts w:asciiTheme="majorBidi" w:hAnsiTheme="majorBidi" w:cstheme="majorBidi"/>
              </w:rPr>
              <w:t xml:space="preserve"> Assessment of Personality – Abbreviated Scale (SAPAS) a screening tool for likely personality </w:t>
            </w:r>
            <w:proofErr w:type="gramStart"/>
            <w:r w:rsidRPr="00C30AF8">
              <w:rPr>
                <w:rFonts w:asciiTheme="majorBidi" w:hAnsiTheme="majorBidi" w:cstheme="majorBidi"/>
              </w:rPr>
              <w:t>disorder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  </w:t>
            </w:r>
          </w:p>
          <w:p w14:paraId="4F5B1AA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82" w:type="dxa"/>
          </w:tcPr>
          <w:p w14:paraId="751A999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Aged 18-65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</w:p>
          <w:p w14:paraId="1883FC2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A6DD94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F=13 </w:t>
            </w:r>
          </w:p>
          <w:p w14:paraId="0334987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3C8C3E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White British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21 </w:t>
            </w:r>
          </w:p>
          <w:p w14:paraId="181025C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3E85F7E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Interviews </w:t>
            </w:r>
          </w:p>
        </w:tc>
        <w:tc>
          <w:tcPr>
            <w:tcW w:w="1985" w:type="dxa"/>
          </w:tcPr>
          <w:p w14:paraId="3483D34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Framework analysis </w:t>
            </w:r>
          </w:p>
        </w:tc>
        <w:tc>
          <w:tcPr>
            <w:tcW w:w="4404" w:type="dxa"/>
          </w:tcPr>
          <w:p w14:paraId="404DF2E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1) Process and Business</w:t>
            </w:r>
          </w:p>
          <w:p w14:paraId="096CA87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2) Needs</w:t>
            </w:r>
          </w:p>
          <w:p w14:paraId="2888A71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3) Treatment experience </w:t>
            </w:r>
          </w:p>
          <w:p w14:paraId="1D7E00F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4) What matters</w:t>
            </w:r>
          </w:p>
        </w:tc>
        <w:tc>
          <w:tcPr>
            <w:tcW w:w="3822" w:type="dxa"/>
          </w:tcPr>
          <w:p w14:paraId="05F873C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277F586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B6FA54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6524C5F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ECCB7B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1EB1509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36D413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616ABF3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73615E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(2)</w:t>
            </w:r>
          </w:p>
          <w:p w14:paraId="50F2AA2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876DB0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(2)</w:t>
            </w:r>
          </w:p>
          <w:p w14:paraId="52BDB09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22BDC1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77A7D67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CDA96B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Sufficiently rigorous data analysis (2)</w:t>
            </w:r>
          </w:p>
          <w:p w14:paraId="68D42F5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F29D0A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7235CC7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4F2B7F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3B28C9E6" w14:textId="77777777" w:rsidTr="00A36F9F">
        <w:trPr>
          <w:trHeight w:val="1616"/>
        </w:trPr>
        <w:tc>
          <w:tcPr>
            <w:tcW w:w="1979" w:type="dxa"/>
          </w:tcPr>
          <w:p w14:paraId="38C21228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lastRenderedPageBreak/>
              <w:t xml:space="preserve">Lariviere et al., 2015 </w:t>
            </w:r>
          </w:p>
          <w:p w14:paraId="083F4DFE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7F9FCB5B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Recovery, as Experienced by Women with Borderline Personality Disorder </w:t>
            </w:r>
          </w:p>
        </w:tc>
        <w:tc>
          <w:tcPr>
            <w:tcW w:w="1981" w:type="dxa"/>
          </w:tcPr>
          <w:p w14:paraId="30496A3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Specialized personality disorder program, Quebec, Canada</w:t>
            </w:r>
          </w:p>
        </w:tc>
        <w:tc>
          <w:tcPr>
            <w:tcW w:w="2271" w:type="dxa"/>
          </w:tcPr>
          <w:p w14:paraId="0B7C286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To capture the experience of recovery in women with borderline personality disorder</w:t>
            </w:r>
          </w:p>
        </w:tc>
        <w:tc>
          <w:tcPr>
            <w:tcW w:w="2693" w:type="dxa"/>
          </w:tcPr>
          <w:p w14:paraId="3525E2C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N=12 </w:t>
            </w:r>
          </w:p>
          <w:p w14:paraId="09791E4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68BF9B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Diagnosis of borderline personality disorder  </w:t>
            </w:r>
          </w:p>
        </w:tc>
        <w:tc>
          <w:tcPr>
            <w:tcW w:w="1982" w:type="dxa"/>
          </w:tcPr>
          <w:p w14:paraId="42F7AC7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Mean age (SD): 37.2 </w:t>
            </w:r>
            <w:r>
              <w:rPr>
                <w:rFonts w:asciiTheme="majorBidi" w:hAnsiTheme="majorBidi" w:cstheme="majorBidi"/>
              </w:rPr>
              <w:t xml:space="preserve">years </w:t>
            </w:r>
            <w:r w:rsidRPr="00C30AF8">
              <w:rPr>
                <w:rFonts w:asciiTheme="majorBidi" w:hAnsiTheme="majorBidi" w:cstheme="majorBidi"/>
              </w:rPr>
              <w:t>(13.3)</w:t>
            </w:r>
          </w:p>
          <w:p w14:paraId="32A0E412" w14:textId="64D25CCA" w:rsidR="00A36F9F" w:rsidRPr="00C30AF8" w:rsidRDefault="004D40A9" w:rsidP="005975F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A</w:t>
            </w:r>
            <w:r w:rsidR="00A36F9F" w:rsidRPr="00C30AF8">
              <w:rPr>
                <w:rFonts w:asciiTheme="majorBidi" w:hAnsiTheme="majorBidi" w:cstheme="majorBidi"/>
              </w:rPr>
              <w:t>ged 23-63</w:t>
            </w:r>
            <w:r w:rsidR="00A36F9F">
              <w:rPr>
                <w:rFonts w:asciiTheme="majorBidi" w:hAnsiTheme="majorBidi" w:cstheme="majorBidi"/>
              </w:rPr>
              <w:t xml:space="preserve"> </w:t>
            </w:r>
            <w:proofErr w:type="gramStart"/>
            <w:r w:rsidR="00A36F9F">
              <w:rPr>
                <w:rFonts w:asciiTheme="majorBidi" w:hAnsiTheme="majorBidi" w:cstheme="majorBidi"/>
              </w:rPr>
              <w:t>years</w:t>
            </w:r>
            <w:proofErr w:type="gramEnd"/>
            <w:r w:rsidR="00A36F9F">
              <w:rPr>
                <w:rFonts w:asciiTheme="majorBidi" w:hAnsiTheme="majorBidi" w:cstheme="majorBidi"/>
              </w:rPr>
              <w:t xml:space="preserve"> </w:t>
            </w:r>
          </w:p>
          <w:p w14:paraId="615A43E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EEBEC0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 12</w:t>
            </w:r>
          </w:p>
          <w:p w14:paraId="1BCBA79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EE8D87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75C454A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Semi-structured interviews, realization of a collage and personal object </w:t>
            </w:r>
          </w:p>
        </w:tc>
        <w:tc>
          <w:tcPr>
            <w:tcW w:w="1985" w:type="dxa"/>
          </w:tcPr>
          <w:p w14:paraId="07F11A7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Thematic analysis </w:t>
            </w:r>
          </w:p>
        </w:tc>
        <w:tc>
          <w:tcPr>
            <w:tcW w:w="4404" w:type="dxa"/>
          </w:tcPr>
          <w:p w14:paraId="478FE6F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1) Living with BPD</w:t>
            </w:r>
          </w:p>
          <w:p w14:paraId="769C9F5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2) Dimensions of Recovery </w:t>
            </w:r>
          </w:p>
          <w:p w14:paraId="7199D85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3) Dimensions Related to the Person</w:t>
            </w:r>
          </w:p>
          <w:p w14:paraId="360D9F0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4) Dimensions Related to the Environment </w:t>
            </w:r>
          </w:p>
          <w:p w14:paraId="439AC18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5) Dimensions Related to Occupation </w:t>
            </w:r>
          </w:p>
          <w:p w14:paraId="22FE7CA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6) Facilitators of Recovery </w:t>
            </w:r>
          </w:p>
          <w:p w14:paraId="1800159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7) Facilitators Related to the Environment </w:t>
            </w:r>
          </w:p>
          <w:p w14:paraId="5649FBC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8) Facilitators Related to Occupation</w:t>
            </w:r>
          </w:p>
          <w:p w14:paraId="6F4DEA8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9) Obstacles to Recovery </w:t>
            </w:r>
          </w:p>
          <w:p w14:paraId="1B2AE49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790E48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C9CD1A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 </w:t>
            </w:r>
          </w:p>
          <w:p w14:paraId="572505F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22" w:type="dxa"/>
          </w:tcPr>
          <w:p w14:paraId="42626AA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54A39DE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3ECA69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48BEDCB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D275D9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4A3E00E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7B6A89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456D910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762796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37D89B3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BC87B2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(0)</w:t>
            </w:r>
          </w:p>
          <w:p w14:paraId="25297B0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360CE8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(1)</w:t>
            </w:r>
          </w:p>
          <w:p w14:paraId="73DFB98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8DC66F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1)</w:t>
            </w:r>
          </w:p>
          <w:p w14:paraId="6A683C7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BE3CC4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2D2000E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FD0751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(0)</w:t>
            </w:r>
          </w:p>
        </w:tc>
      </w:tr>
      <w:tr w:rsidR="00A36F9F" w:rsidRPr="00C30AF8" w14:paraId="6A9FBA16" w14:textId="77777777" w:rsidTr="00A36F9F">
        <w:trPr>
          <w:trHeight w:val="1616"/>
        </w:trPr>
        <w:tc>
          <w:tcPr>
            <w:tcW w:w="1979" w:type="dxa"/>
          </w:tcPr>
          <w:p w14:paraId="26D64E87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proofErr w:type="spellStart"/>
            <w:r w:rsidRPr="00C30AF8">
              <w:rPr>
                <w:rFonts w:asciiTheme="majorBidi" w:hAnsiTheme="majorBidi" w:cstheme="majorBidi"/>
                <w:b/>
                <w:highlight w:val="white"/>
              </w:rPr>
              <w:t>Lonargáin</w:t>
            </w:r>
            <w:proofErr w:type="spellEnd"/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 et al., 2017 </w:t>
            </w:r>
          </w:p>
          <w:p w14:paraId="068F5FF2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456084A8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Service user experiences of </w:t>
            </w:r>
            <w:proofErr w:type="spellStart"/>
            <w:r w:rsidRPr="00C30AF8">
              <w:rPr>
                <w:rFonts w:asciiTheme="majorBidi" w:hAnsiTheme="majorBidi" w:cstheme="majorBidi"/>
                <w:b/>
                <w:highlight w:val="white"/>
              </w:rPr>
              <w:t>mentalisation</w:t>
            </w:r>
            <w:proofErr w:type="spellEnd"/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-based treatment for borderline personality disorder </w:t>
            </w:r>
          </w:p>
          <w:p w14:paraId="22CDEE49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1981" w:type="dxa"/>
          </w:tcPr>
          <w:p w14:paraId="513B246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proofErr w:type="spellStart"/>
            <w:r w:rsidRPr="00C30AF8">
              <w:rPr>
                <w:rFonts w:asciiTheme="majorBidi" w:hAnsiTheme="majorBidi" w:cstheme="majorBidi"/>
              </w:rPr>
              <w:t>Mentalisation</w:t>
            </w:r>
            <w:proofErr w:type="spellEnd"/>
            <w:r w:rsidRPr="00C30AF8">
              <w:rPr>
                <w:rFonts w:asciiTheme="majorBidi" w:hAnsiTheme="majorBidi" w:cstheme="majorBidi"/>
              </w:rPr>
              <w:t xml:space="preserve">-based treatment group within NHS trust, UK </w:t>
            </w:r>
          </w:p>
        </w:tc>
        <w:tc>
          <w:tcPr>
            <w:tcW w:w="2271" w:type="dxa"/>
          </w:tcPr>
          <w:p w14:paraId="64F0AB5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To explore how adults with difficulties associated with borderline personality disorder experience intensive out-patient </w:t>
            </w:r>
            <w:proofErr w:type="spellStart"/>
            <w:r w:rsidRPr="00C30AF8">
              <w:rPr>
                <w:rFonts w:asciiTheme="majorBidi" w:hAnsiTheme="majorBidi" w:cstheme="majorBidi"/>
              </w:rPr>
              <w:t>mentalisation</w:t>
            </w:r>
            <w:proofErr w:type="spellEnd"/>
            <w:r w:rsidRPr="00C30AF8">
              <w:rPr>
                <w:rFonts w:asciiTheme="majorBidi" w:hAnsiTheme="majorBidi" w:cstheme="majorBidi"/>
              </w:rPr>
              <w:t xml:space="preserve">-based </w:t>
            </w:r>
            <w:proofErr w:type="gramStart"/>
            <w:r w:rsidRPr="00C30AF8">
              <w:rPr>
                <w:rFonts w:asciiTheme="majorBidi" w:hAnsiTheme="majorBidi" w:cstheme="majorBidi"/>
              </w:rPr>
              <w:t>treatment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 </w:t>
            </w:r>
          </w:p>
          <w:p w14:paraId="7FE9B7E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14:paraId="444081C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 7 </w:t>
            </w:r>
          </w:p>
          <w:p w14:paraId="79BF113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2057DF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Accessing </w:t>
            </w:r>
            <w:proofErr w:type="spellStart"/>
            <w:r w:rsidRPr="00C30AF8">
              <w:rPr>
                <w:rFonts w:asciiTheme="majorBidi" w:hAnsiTheme="majorBidi" w:cstheme="majorBidi"/>
              </w:rPr>
              <w:t>mentalisation</w:t>
            </w:r>
            <w:proofErr w:type="spellEnd"/>
            <w:r w:rsidRPr="00C30AF8">
              <w:rPr>
                <w:rFonts w:asciiTheme="majorBidi" w:hAnsiTheme="majorBidi" w:cstheme="majorBidi"/>
              </w:rPr>
              <w:t>-based treatment for borderline personality disorder (whether diagnosed or self-reported was not specified)</w:t>
            </w:r>
          </w:p>
        </w:tc>
        <w:tc>
          <w:tcPr>
            <w:tcW w:w="1982" w:type="dxa"/>
          </w:tcPr>
          <w:p w14:paraId="17BD81A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Aged 26-52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14:paraId="5C23F49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A6AB6D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 5</w:t>
            </w:r>
          </w:p>
          <w:p w14:paraId="1AF5579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12DC42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63CBAC0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Semi-structured interviews </w:t>
            </w:r>
          </w:p>
        </w:tc>
        <w:tc>
          <w:tcPr>
            <w:tcW w:w="1985" w:type="dxa"/>
          </w:tcPr>
          <w:p w14:paraId="1793F69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Interpretative phenomenological analysis </w:t>
            </w:r>
          </w:p>
        </w:tc>
        <w:tc>
          <w:tcPr>
            <w:tcW w:w="4404" w:type="dxa"/>
          </w:tcPr>
          <w:p w14:paraId="2267DB7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1) Experiencing group MBT as unpredictable and challenging</w:t>
            </w:r>
          </w:p>
          <w:p w14:paraId="055B518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2) Building trust: a gradual but necessary process during MBT </w:t>
            </w:r>
          </w:p>
          <w:p w14:paraId="1B54689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3) Putting the pieces together: making sense of the overall MBT structure</w:t>
            </w:r>
          </w:p>
          <w:p w14:paraId="103D1E9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4) Seeing the world differently due to MBT: a positive shift in experience</w:t>
            </w:r>
          </w:p>
        </w:tc>
        <w:tc>
          <w:tcPr>
            <w:tcW w:w="3822" w:type="dxa"/>
          </w:tcPr>
          <w:p w14:paraId="13CAF6A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 Clear aims (2) </w:t>
            </w:r>
          </w:p>
          <w:p w14:paraId="6C65F55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E81975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6C97E04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98532A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25F4351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4A65F3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1D9FBE5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455BEA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388035E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9A1D1D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(1)</w:t>
            </w:r>
          </w:p>
          <w:p w14:paraId="3FFAF70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9E4631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69B98FF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0ED4DC3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70FCEA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5478368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2D1EDE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536125ED" w14:textId="77777777" w:rsidTr="00A36F9F">
        <w:trPr>
          <w:trHeight w:val="1616"/>
        </w:trPr>
        <w:tc>
          <w:tcPr>
            <w:tcW w:w="1979" w:type="dxa"/>
          </w:tcPr>
          <w:p w14:paraId="0CB2C6AC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lastRenderedPageBreak/>
              <w:t xml:space="preserve">McSherry et al., 2012 </w:t>
            </w:r>
          </w:p>
          <w:p w14:paraId="417C5E72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5B400A76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Service user experience of adapted dialectical </w:t>
            </w:r>
            <w:proofErr w:type="spellStart"/>
            <w:r w:rsidRPr="00C30AF8">
              <w:rPr>
                <w:rFonts w:asciiTheme="majorBidi" w:hAnsiTheme="majorBidi" w:cstheme="majorBidi"/>
                <w:b/>
                <w:highlight w:val="white"/>
              </w:rPr>
              <w:t>behaviour</w:t>
            </w:r>
            <w:proofErr w:type="spellEnd"/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 therapy in a community adult mental health setting </w:t>
            </w:r>
          </w:p>
          <w:p w14:paraId="42DE42E8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1981" w:type="dxa"/>
          </w:tcPr>
          <w:p w14:paraId="63B9A9A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Community adult mental health center, UK</w:t>
            </w:r>
          </w:p>
        </w:tc>
        <w:tc>
          <w:tcPr>
            <w:tcW w:w="2271" w:type="dxa"/>
          </w:tcPr>
          <w:p w14:paraId="64AE50A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To examine service users’ perspective on the effectiveness of an adapted dialectical </w:t>
            </w:r>
            <w:proofErr w:type="spellStart"/>
            <w:r w:rsidRPr="00C30AF8">
              <w:rPr>
                <w:rFonts w:asciiTheme="majorBidi" w:hAnsiTheme="majorBidi" w:cstheme="majorBidi"/>
              </w:rPr>
              <w:t>behaviour</w:t>
            </w:r>
            <w:proofErr w:type="spellEnd"/>
            <w:r w:rsidRPr="00C30AF8">
              <w:rPr>
                <w:rFonts w:asciiTheme="majorBidi" w:hAnsiTheme="majorBidi" w:cstheme="majorBidi"/>
              </w:rPr>
              <w:t xml:space="preserve"> therapy </w:t>
            </w:r>
            <w:proofErr w:type="spellStart"/>
            <w:r w:rsidRPr="00C30AF8">
              <w:rPr>
                <w:rFonts w:asciiTheme="majorBidi" w:hAnsiTheme="majorBidi" w:cstheme="majorBidi"/>
              </w:rPr>
              <w:t>programme</w:t>
            </w:r>
            <w:proofErr w:type="spellEnd"/>
          </w:p>
        </w:tc>
        <w:tc>
          <w:tcPr>
            <w:tcW w:w="2693" w:type="dxa"/>
          </w:tcPr>
          <w:p w14:paraId="0E59AAA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N=8 </w:t>
            </w:r>
          </w:p>
          <w:p w14:paraId="20F3BBA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172D55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Diagnosed with borderline personality disorder</w:t>
            </w:r>
          </w:p>
        </w:tc>
        <w:tc>
          <w:tcPr>
            <w:tcW w:w="1982" w:type="dxa"/>
          </w:tcPr>
          <w:p w14:paraId="6D6FB5C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Aged 32-55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14:paraId="719EB76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0EF490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 6</w:t>
            </w:r>
          </w:p>
          <w:p w14:paraId="26D1848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ED734E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311511F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Semi-structured interviews and focus group </w:t>
            </w:r>
          </w:p>
        </w:tc>
        <w:tc>
          <w:tcPr>
            <w:tcW w:w="1985" w:type="dxa"/>
          </w:tcPr>
          <w:p w14:paraId="105E928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Thematic analysis </w:t>
            </w:r>
          </w:p>
        </w:tc>
        <w:tc>
          <w:tcPr>
            <w:tcW w:w="4404" w:type="dxa"/>
          </w:tcPr>
          <w:p w14:paraId="172863E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1) Evaluation of therapy</w:t>
            </w:r>
          </w:p>
          <w:p w14:paraId="038CFEA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2) Treatment impact </w:t>
            </w:r>
          </w:p>
          <w:p w14:paraId="53129B9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22" w:type="dxa"/>
          </w:tcPr>
          <w:p w14:paraId="0BE8F0C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0269460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BB1391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78E6FA9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027A92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(1)</w:t>
            </w:r>
          </w:p>
          <w:p w14:paraId="1C9014A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E75375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51D7E07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1CA038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1DF5250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09A947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(0)</w:t>
            </w:r>
          </w:p>
          <w:p w14:paraId="253DD2E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FCF9FB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(1)</w:t>
            </w:r>
          </w:p>
          <w:p w14:paraId="6B2ED5C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ECBB96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1)</w:t>
            </w:r>
          </w:p>
          <w:p w14:paraId="6895D3A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6E4AE8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1E07CE6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C87089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(1)</w:t>
            </w:r>
          </w:p>
        </w:tc>
      </w:tr>
      <w:tr w:rsidR="00A36F9F" w:rsidRPr="00C30AF8" w14:paraId="17CFDF91" w14:textId="77777777" w:rsidTr="00A36F9F">
        <w:trPr>
          <w:trHeight w:val="1793"/>
        </w:trPr>
        <w:tc>
          <w:tcPr>
            <w:tcW w:w="1979" w:type="dxa"/>
          </w:tcPr>
          <w:p w14:paraId="50F8E138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Miller, 1994 </w:t>
            </w:r>
          </w:p>
          <w:p w14:paraId="76E4FF4D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4A2324A2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>Borderline personality disorder from the patient’s perspective</w:t>
            </w:r>
          </w:p>
        </w:tc>
        <w:tc>
          <w:tcPr>
            <w:tcW w:w="1981" w:type="dxa"/>
          </w:tcPr>
          <w:p w14:paraId="414137D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University of South Florida psychiatry center, US</w:t>
            </w:r>
          </w:p>
        </w:tc>
        <w:tc>
          <w:tcPr>
            <w:tcW w:w="2271" w:type="dxa"/>
          </w:tcPr>
          <w:p w14:paraId="7E07F68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To learn how patients with borderline personality disorder experience the disorder and its treatment </w:t>
            </w:r>
          </w:p>
        </w:tc>
        <w:tc>
          <w:tcPr>
            <w:tcW w:w="2693" w:type="dxa"/>
          </w:tcPr>
          <w:p w14:paraId="1289F84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N=10 </w:t>
            </w:r>
          </w:p>
          <w:p w14:paraId="5205B3A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FC9BF9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Diagnosed with borderline personality </w:t>
            </w:r>
            <w:proofErr w:type="gramStart"/>
            <w:r w:rsidRPr="00C30AF8">
              <w:rPr>
                <w:rFonts w:asciiTheme="majorBidi" w:hAnsiTheme="majorBidi" w:cstheme="majorBidi"/>
              </w:rPr>
              <w:t>disorder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 </w:t>
            </w:r>
          </w:p>
          <w:p w14:paraId="39C71CD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82" w:type="dxa"/>
          </w:tcPr>
          <w:p w14:paraId="26A9D43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Aged 21-50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14:paraId="5C3F551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4AF362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F=8</w:t>
            </w:r>
          </w:p>
          <w:p w14:paraId="50BD733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EFA319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proofErr w:type="spellStart"/>
            <w:r w:rsidRPr="00C30AF8">
              <w:rPr>
                <w:rFonts w:asciiTheme="majorBidi" w:hAnsiTheme="majorBidi" w:cstheme="majorBidi"/>
              </w:rPr>
              <w:t>Anglo-saxon</w:t>
            </w:r>
            <w:proofErr w:type="spellEnd"/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10 </w:t>
            </w:r>
          </w:p>
          <w:p w14:paraId="2F4E410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8229AF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129ED5C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Life history narrative interviews </w:t>
            </w:r>
          </w:p>
        </w:tc>
        <w:tc>
          <w:tcPr>
            <w:tcW w:w="1985" w:type="dxa"/>
          </w:tcPr>
          <w:p w14:paraId="727B54E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Grounded theory </w:t>
            </w:r>
          </w:p>
        </w:tc>
        <w:tc>
          <w:tcPr>
            <w:tcW w:w="4404" w:type="dxa"/>
          </w:tcPr>
          <w:p w14:paraId="0074410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1) Self-definition</w:t>
            </w:r>
          </w:p>
          <w:p w14:paraId="06EFD58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2) Being in the world: estrangement, inadequacy, and despair</w:t>
            </w:r>
          </w:p>
          <w:p w14:paraId="39DE8A8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3) Coping strategies</w:t>
            </w:r>
          </w:p>
          <w:p w14:paraId="2975727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4) The patient </w:t>
            </w:r>
            <w:proofErr w:type="gramStart"/>
            <w:r w:rsidRPr="00C30AF8">
              <w:rPr>
                <w:rFonts w:asciiTheme="majorBidi" w:hAnsiTheme="majorBidi" w:cstheme="majorBidi"/>
              </w:rPr>
              <w:t>experience</w:t>
            </w:r>
            <w:proofErr w:type="gramEnd"/>
          </w:p>
          <w:p w14:paraId="19B5F6E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5) Self disclosure and the research process</w:t>
            </w:r>
          </w:p>
          <w:p w14:paraId="74CEFA4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22" w:type="dxa"/>
          </w:tcPr>
          <w:p w14:paraId="43644C4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79CE717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FE4CFB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0802149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2DC049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5DA8459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B82383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6DB3CD6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5DBDB6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(2)</w:t>
            </w:r>
          </w:p>
          <w:p w14:paraId="7E7E044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376A7D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(0)</w:t>
            </w:r>
          </w:p>
          <w:p w14:paraId="3A11450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393308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(0)</w:t>
            </w:r>
          </w:p>
          <w:p w14:paraId="00B8BFD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1)</w:t>
            </w:r>
          </w:p>
          <w:p w14:paraId="4AA3B7E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5D2DFE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(1)</w:t>
            </w:r>
          </w:p>
          <w:p w14:paraId="05E37A3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2D3F0F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6F52A7FB" w14:textId="77777777" w:rsidTr="00A36F9F">
        <w:trPr>
          <w:trHeight w:val="1616"/>
        </w:trPr>
        <w:tc>
          <w:tcPr>
            <w:tcW w:w="1979" w:type="dxa"/>
          </w:tcPr>
          <w:p w14:paraId="1CC07B1F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>Musa et al., 2019</w:t>
            </w:r>
          </w:p>
          <w:p w14:paraId="1F401CA5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Thesis </w:t>
            </w:r>
          </w:p>
          <w:p w14:paraId="7997AB3F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4A9190C3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An exploration of psychotic-like experiences in Borderline Personality Disorder  </w:t>
            </w:r>
          </w:p>
          <w:p w14:paraId="4D6B72DD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1981" w:type="dxa"/>
          </w:tcPr>
          <w:p w14:paraId="2E2262F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Mental health services in East of England, UK </w:t>
            </w:r>
          </w:p>
        </w:tc>
        <w:tc>
          <w:tcPr>
            <w:tcW w:w="2271" w:type="dxa"/>
          </w:tcPr>
          <w:p w14:paraId="783AD5D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To explore the nature of psychotic-like experiences in help-seeking young people with borderline personality disorder traits and how they are appraised and responded to</w:t>
            </w:r>
          </w:p>
          <w:p w14:paraId="042BC4C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14:paraId="1E29987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N=7 </w:t>
            </w:r>
          </w:p>
          <w:p w14:paraId="3CCA8BE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1652C9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Borderline personality disorder traits as assessed by HYPE, scoring above 11, and receiving support from the borderline personality disorder trait treatment pathway</w:t>
            </w:r>
          </w:p>
        </w:tc>
        <w:tc>
          <w:tcPr>
            <w:tcW w:w="1982" w:type="dxa"/>
          </w:tcPr>
          <w:p w14:paraId="616CDF1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Aged 16-25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14:paraId="28B6883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D935A5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F=3 </w:t>
            </w:r>
          </w:p>
          <w:p w14:paraId="18FD078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Transgendered male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1</w:t>
            </w:r>
          </w:p>
          <w:p w14:paraId="3E16BD1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961805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White British</w:t>
            </w:r>
            <w:r>
              <w:rPr>
                <w:rFonts w:asciiTheme="majorBidi" w:hAnsiTheme="majorBidi" w:cstheme="majorBidi"/>
              </w:rPr>
              <w:t xml:space="preserve">= </w:t>
            </w:r>
            <w:r w:rsidRPr="00C30AF8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842" w:type="dxa"/>
          </w:tcPr>
          <w:p w14:paraId="7C8540A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Semi-structured interviews  </w:t>
            </w:r>
          </w:p>
        </w:tc>
        <w:tc>
          <w:tcPr>
            <w:tcW w:w="1985" w:type="dxa"/>
          </w:tcPr>
          <w:p w14:paraId="1F0F1A1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Interpretative phenomenological analysis </w:t>
            </w:r>
          </w:p>
        </w:tc>
        <w:tc>
          <w:tcPr>
            <w:tcW w:w="4404" w:type="dxa"/>
          </w:tcPr>
          <w:p w14:paraId="2168DE4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1) Description of experiences</w:t>
            </w:r>
          </w:p>
          <w:p w14:paraId="4F239E7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2) Making sense of the experiences </w:t>
            </w:r>
          </w:p>
          <w:p w14:paraId="2483D55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3) Deterioration of sense of self and well-being</w:t>
            </w:r>
          </w:p>
          <w:p w14:paraId="709C195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4) Managing and finding respite</w:t>
            </w:r>
          </w:p>
        </w:tc>
        <w:tc>
          <w:tcPr>
            <w:tcW w:w="3822" w:type="dxa"/>
          </w:tcPr>
          <w:p w14:paraId="2F85C57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39F49D5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8445D1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71B4BA7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D63139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1CF475E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95B1EA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67B3549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5C1FF7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5E72A92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FCF77E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(2)</w:t>
            </w:r>
          </w:p>
          <w:p w14:paraId="0538EBF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3C0F1A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4C03000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A2542F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Sufficiently rigorous data analysis (2)</w:t>
            </w:r>
          </w:p>
          <w:p w14:paraId="7287EF6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3F90AA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641B863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EF886A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30E880F9" w14:textId="77777777" w:rsidTr="00A36F9F">
        <w:trPr>
          <w:trHeight w:val="1793"/>
        </w:trPr>
        <w:tc>
          <w:tcPr>
            <w:tcW w:w="1979" w:type="dxa"/>
          </w:tcPr>
          <w:p w14:paraId="510336ED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lastRenderedPageBreak/>
              <w:t xml:space="preserve">Narayanan &amp; Rao, 2018 </w:t>
            </w:r>
          </w:p>
          <w:p w14:paraId="035F0DEC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70A5D8D2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Personality Disorders in the Indian Culture: Reconsidering Self Perceptions, Traditional Society and Values </w:t>
            </w:r>
          </w:p>
          <w:p w14:paraId="257BD213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1981" w:type="dxa"/>
          </w:tcPr>
          <w:p w14:paraId="1A36D80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Inpatient and outpatient departments of National Institute of Mental Health and </w:t>
            </w:r>
            <w:proofErr w:type="gramStart"/>
            <w:r w:rsidRPr="00C30AF8">
              <w:rPr>
                <w:rFonts w:asciiTheme="majorBidi" w:hAnsiTheme="majorBidi" w:cstheme="majorBidi"/>
              </w:rPr>
              <w:t>Neuro Sciences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 Karnataka, India </w:t>
            </w:r>
          </w:p>
          <w:p w14:paraId="450A561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71" w:type="dxa"/>
          </w:tcPr>
          <w:p w14:paraId="389495A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To study individuals with personality disorders as they present to the clinical setting</w:t>
            </w:r>
          </w:p>
        </w:tc>
        <w:tc>
          <w:tcPr>
            <w:tcW w:w="2693" w:type="dxa"/>
          </w:tcPr>
          <w:p w14:paraId="373D17F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N=40 </w:t>
            </w:r>
          </w:p>
          <w:p w14:paraId="3DCCDD0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74768BE" w14:textId="4E797E11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n (</w:t>
            </w:r>
            <w:r w:rsidR="00345AAA">
              <w:rPr>
                <w:rFonts w:asciiTheme="majorBidi" w:hAnsiTheme="majorBidi" w:cstheme="majorBidi"/>
              </w:rPr>
              <w:t>personality disorder</w:t>
            </w:r>
            <w:r w:rsidRPr="00C30AF8">
              <w:rPr>
                <w:rFonts w:asciiTheme="majorBidi" w:hAnsiTheme="majorBidi" w:cstheme="majorBidi"/>
              </w:rPr>
              <w:t xml:space="preserve"> group) = 20</w:t>
            </w:r>
          </w:p>
          <w:p w14:paraId="098A4B1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   </w:t>
            </w:r>
          </w:p>
          <w:p w14:paraId="19708EC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Diagnosis of personality disorder</w:t>
            </w:r>
          </w:p>
        </w:tc>
        <w:tc>
          <w:tcPr>
            <w:tcW w:w="1982" w:type="dxa"/>
          </w:tcPr>
          <w:p w14:paraId="0E210EDB" w14:textId="2934B912" w:rsidR="00A36F9F" w:rsidRPr="00C30AF8" w:rsidRDefault="00345AAA" w:rsidP="005975F5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Personality disorder</w:t>
            </w:r>
            <w:r w:rsidR="00A36F9F" w:rsidRPr="00C30AF8">
              <w:rPr>
                <w:rFonts w:asciiTheme="majorBidi" w:hAnsiTheme="majorBidi" w:cstheme="majorBidi"/>
              </w:rPr>
              <w:t xml:space="preserve"> group mean age (SD): 28.90 </w:t>
            </w:r>
            <w:r w:rsidR="00A36F9F">
              <w:rPr>
                <w:rFonts w:asciiTheme="majorBidi" w:hAnsiTheme="majorBidi" w:cstheme="majorBidi"/>
              </w:rPr>
              <w:t xml:space="preserve">years </w:t>
            </w:r>
            <w:r w:rsidR="00A36F9F" w:rsidRPr="00C30AF8">
              <w:rPr>
                <w:rFonts w:asciiTheme="majorBidi" w:hAnsiTheme="majorBidi" w:cstheme="majorBidi"/>
              </w:rPr>
              <w:t>(6.09)</w:t>
            </w:r>
          </w:p>
          <w:p w14:paraId="2543966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CED41F6" w14:textId="1357D096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 (</w:t>
            </w:r>
            <w:r w:rsidR="00345AAA">
              <w:rPr>
                <w:rFonts w:asciiTheme="majorBidi" w:hAnsiTheme="majorBidi" w:cstheme="majorBidi"/>
              </w:rPr>
              <w:t>personality disorder</w:t>
            </w:r>
            <w:r w:rsidRPr="00C30AF8">
              <w:rPr>
                <w:rFonts w:asciiTheme="majorBidi" w:hAnsiTheme="majorBidi" w:cstheme="majorBidi"/>
              </w:rPr>
              <w:t xml:space="preserve"> group) = 10 </w:t>
            </w:r>
          </w:p>
          <w:p w14:paraId="250846B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98DDE3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6292572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Questionnaires, focus groups and in-depth interviews</w:t>
            </w:r>
          </w:p>
        </w:tc>
        <w:tc>
          <w:tcPr>
            <w:tcW w:w="1985" w:type="dxa"/>
          </w:tcPr>
          <w:p w14:paraId="2326E42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Content analysis </w:t>
            </w:r>
          </w:p>
        </w:tc>
        <w:tc>
          <w:tcPr>
            <w:tcW w:w="4404" w:type="dxa"/>
          </w:tcPr>
          <w:p w14:paraId="260AF28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1)Mood states that impacted the self</w:t>
            </w:r>
          </w:p>
          <w:p w14:paraId="0D07CAE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2) Signiﬁcant life experiences</w:t>
            </w:r>
          </w:p>
          <w:p w14:paraId="7F00359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3) Role of family of origin and procreation</w:t>
            </w:r>
          </w:p>
          <w:p w14:paraId="4615DA9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4) Value organization</w:t>
            </w:r>
          </w:p>
        </w:tc>
        <w:tc>
          <w:tcPr>
            <w:tcW w:w="3822" w:type="dxa"/>
          </w:tcPr>
          <w:p w14:paraId="4F6FDE2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11AA24F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7598E7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51BB70E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EE7298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25320C0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C04EB9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33CE174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45F02F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4C00815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A6F8DE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(0)</w:t>
            </w:r>
          </w:p>
          <w:p w14:paraId="34A3847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01E009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1A0919D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A30178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5204865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2A3CA2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(1)</w:t>
            </w:r>
          </w:p>
          <w:p w14:paraId="308DD86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CB4031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(0)</w:t>
            </w:r>
          </w:p>
        </w:tc>
      </w:tr>
      <w:tr w:rsidR="00A36F9F" w:rsidRPr="00C30AF8" w14:paraId="713ED082" w14:textId="77777777" w:rsidTr="00A36F9F">
        <w:trPr>
          <w:trHeight w:val="2324"/>
        </w:trPr>
        <w:tc>
          <w:tcPr>
            <w:tcW w:w="1979" w:type="dxa"/>
          </w:tcPr>
          <w:p w14:paraId="62A89996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proofErr w:type="spellStart"/>
            <w:r w:rsidRPr="00C30AF8">
              <w:rPr>
                <w:rFonts w:asciiTheme="majorBidi" w:hAnsiTheme="majorBidi" w:cstheme="majorBidi"/>
                <w:b/>
                <w:highlight w:val="white"/>
              </w:rPr>
              <w:t>Perseius</w:t>
            </w:r>
            <w:proofErr w:type="spellEnd"/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 et al., 2005</w:t>
            </w:r>
          </w:p>
          <w:p w14:paraId="7918F41E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4D5A20ED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To Tame Volcano: Patients with </w:t>
            </w:r>
          </w:p>
          <w:p w14:paraId="15AE1205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Borderline Personality Disorder and Their Perceptions of Suffering </w:t>
            </w:r>
          </w:p>
          <w:p w14:paraId="51F60F33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 </w:t>
            </w:r>
          </w:p>
        </w:tc>
        <w:tc>
          <w:tcPr>
            <w:tcW w:w="1981" w:type="dxa"/>
          </w:tcPr>
          <w:p w14:paraId="67B1F90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Outpatient clinic, Southern Sweden</w:t>
            </w:r>
          </w:p>
        </w:tc>
        <w:tc>
          <w:tcPr>
            <w:tcW w:w="2271" w:type="dxa"/>
          </w:tcPr>
          <w:p w14:paraId="31AAA7A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To investigate life situations, suffering, and perceptions of encounter with psychiatric care </w:t>
            </w:r>
          </w:p>
        </w:tc>
        <w:tc>
          <w:tcPr>
            <w:tcW w:w="2693" w:type="dxa"/>
          </w:tcPr>
          <w:p w14:paraId="7AEDA68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N=10 </w:t>
            </w:r>
          </w:p>
          <w:p w14:paraId="0A1A571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F8CFE3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Diagnosed with borderline personality disorder</w:t>
            </w:r>
          </w:p>
        </w:tc>
        <w:tc>
          <w:tcPr>
            <w:tcW w:w="1982" w:type="dxa"/>
          </w:tcPr>
          <w:p w14:paraId="4F01D93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Mean age: </w:t>
            </w:r>
            <w:proofErr w:type="gramStart"/>
            <w:r w:rsidRPr="00C30AF8">
              <w:rPr>
                <w:rFonts w:asciiTheme="majorBidi" w:hAnsiTheme="majorBidi" w:cstheme="majorBidi"/>
              </w:rPr>
              <w:t xml:space="preserve">27.0  </w:t>
            </w:r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  <w:r w:rsidRPr="00C30AF8">
              <w:rPr>
                <w:rFonts w:asciiTheme="majorBidi" w:hAnsiTheme="majorBidi" w:cstheme="majorBidi"/>
              </w:rPr>
              <w:br/>
              <w:t xml:space="preserve">Aged 22- 49 </w:t>
            </w:r>
            <w:r>
              <w:rPr>
                <w:rFonts w:asciiTheme="majorBidi" w:hAnsiTheme="majorBidi" w:cstheme="majorBidi"/>
              </w:rPr>
              <w:t xml:space="preserve">years </w:t>
            </w:r>
          </w:p>
          <w:p w14:paraId="14F75DF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0DC82A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 10</w:t>
            </w:r>
          </w:p>
          <w:p w14:paraId="568E1EA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53AFDF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632D5B3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Narrative interviews and biographical material (dairies and poems) </w:t>
            </w:r>
          </w:p>
        </w:tc>
        <w:tc>
          <w:tcPr>
            <w:tcW w:w="1985" w:type="dxa"/>
          </w:tcPr>
          <w:p w14:paraId="5E107A0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Hermeneutic analysis </w:t>
            </w:r>
          </w:p>
        </w:tc>
        <w:tc>
          <w:tcPr>
            <w:tcW w:w="4404" w:type="dxa"/>
          </w:tcPr>
          <w:p w14:paraId="3926823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1) Life on the edge</w:t>
            </w:r>
          </w:p>
          <w:p w14:paraId="155D39E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2) The struggle for health and dignity—a balance act on a slack wire over a volcano</w:t>
            </w:r>
          </w:p>
          <w:p w14:paraId="34829A2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3) The good and the bad act of psychiatric care in the drama of suffering</w:t>
            </w:r>
          </w:p>
          <w:p w14:paraId="115F7D3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22" w:type="dxa"/>
          </w:tcPr>
          <w:p w14:paraId="17546F2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1D398E9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41F81F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07C964B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42918E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47ADCCC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196E81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4552410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F95637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21158F5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329D96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(0)</w:t>
            </w:r>
          </w:p>
          <w:p w14:paraId="0785E62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6DA9C8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7BB3389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58EBB0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6FA9714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26B8F0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035BD30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4BC275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(0)</w:t>
            </w:r>
          </w:p>
        </w:tc>
      </w:tr>
      <w:tr w:rsidR="00A36F9F" w:rsidRPr="00C30AF8" w14:paraId="544D7984" w14:textId="77777777" w:rsidTr="00A36F9F">
        <w:trPr>
          <w:trHeight w:val="2632"/>
        </w:trPr>
        <w:tc>
          <w:tcPr>
            <w:tcW w:w="1979" w:type="dxa"/>
          </w:tcPr>
          <w:p w14:paraId="11D1EE36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lastRenderedPageBreak/>
              <w:t>Potvin et al., 2019</w:t>
            </w:r>
          </w:p>
          <w:p w14:paraId="3DAC3F25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13FF4AC2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Experience of Occupations among People Living with a Personality Disorder </w:t>
            </w:r>
          </w:p>
          <w:p w14:paraId="43E39F8F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1981" w:type="dxa"/>
          </w:tcPr>
          <w:p w14:paraId="0E6D1BC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Specialized outpatient clinic, Canada</w:t>
            </w:r>
          </w:p>
        </w:tc>
        <w:tc>
          <w:tcPr>
            <w:tcW w:w="2271" w:type="dxa"/>
          </w:tcPr>
          <w:p w14:paraId="0AD03BB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To explore</w:t>
            </w:r>
          </w:p>
          <w:p w14:paraId="718F0CA7" w14:textId="33CC27B5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proofErr w:type="gramStart"/>
            <w:r w:rsidRPr="00C30AF8">
              <w:rPr>
                <w:rFonts w:asciiTheme="majorBidi" w:hAnsiTheme="majorBidi" w:cstheme="majorBidi"/>
              </w:rPr>
              <w:t>how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 occupational engagement, as experienced by people living with a Cluster B </w:t>
            </w:r>
            <w:r w:rsidR="00345AAA">
              <w:rPr>
                <w:rFonts w:asciiTheme="majorBidi" w:hAnsiTheme="majorBidi" w:cstheme="majorBidi"/>
              </w:rPr>
              <w:t>personality disorder</w:t>
            </w:r>
            <w:r w:rsidRPr="00C30AF8">
              <w:rPr>
                <w:rFonts w:asciiTheme="majorBidi" w:hAnsiTheme="majorBidi" w:cstheme="majorBidi"/>
              </w:rPr>
              <w:t>, shapes their self-identity</w:t>
            </w:r>
          </w:p>
          <w:p w14:paraId="17E55F9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14:paraId="55905C7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N=10</w:t>
            </w:r>
          </w:p>
          <w:p w14:paraId="1E377DA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1DC02E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Living with moderate-to-severe cluster B personality disorder (whether diagnosed or self-reported was not specified)</w:t>
            </w:r>
          </w:p>
        </w:tc>
        <w:tc>
          <w:tcPr>
            <w:tcW w:w="1982" w:type="dxa"/>
          </w:tcPr>
          <w:p w14:paraId="00690BB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Mean age: 29.60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</w:p>
          <w:p w14:paraId="58F398F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Aged 21-35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14:paraId="143F1C2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427309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F=5</w:t>
            </w:r>
          </w:p>
          <w:p w14:paraId="7E812FA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D0E2F7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643F2C8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Semi-structured interviews</w:t>
            </w:r>
          </w:p>
        </w:tc>
        <w:tc>
          <w:tcPr>
            <w:tcW w:w="1985" w:type="dxa"/>
          </w:tcPr>
          <w:p w14:paraId="669B805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Thematic content analysis </w:t>
            </w:r>
          </w:p>
        </w:tc>
        <w:tc>
          <w:tcPr>
            <w:tcW w:w="4404" w:type="dxa"/>
          </w:tcPr>
          <w:p w14:paraId="7697993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1) When occupations are socially disapproved</w:t>
            </w:r>
          </w:p>
          <w:p w14:paraId="30DEC13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2) When overinvestment/</w:t>
            </w:r>
            <w:proofErr w:type="spellStart"/>
            <w:r w:rsidRPr="00C30AF8">
              <w:rPr>
                <w:rFonts w:asciiTheme="majorBidi" w:hAnsiTheme="majorBidi" w:cstheme="majorBidi"/>
              </w:rPr>
              <w:t>overengagement</w:t>
            </w:r>
            <w:proofErr w:type="spellEnd"/>
            <w:r w:rsidRPr="00C30AF8">
              <w:rPr>
                <w:rFonts w:asciiTheme="majorBidi" w:hAnsiTheme="majorBidi" w:cstheme="majorBidi"/>
              </w:rPr>
              <w:t xml:space="preserve"> in occupations is socially disapproved</w:t>
            </w:r>
          </w:p>
          <w:p w14:paraId="6CA7C8E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3) When occupations are socially valued. </w:t>
            </w:r>
          </w:p>
          <w:p w14:paraId="7BD22E6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22" w:type="dxa"/>
          </w:tcPr>
          <w:p w14:paraId="494B67D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6CDC242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46500E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41E18CF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4EAC0A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3CED41A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4FC509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0EADE35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FF84D8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(2)</w:t>
            </w:r>
          </w:p>
          <w:p w14:paraId="33C2758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6248FB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(1)</w:t>
            </w:r>
          </w:p>
          <w:p w14:paraId="03A9619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(1)</w:t>
            </w:r>
          </w:p>
          <w:p w14:paraId="141224C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71A3D0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64A4726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3C7094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55BCCE4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742449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2E44F54E" w14:textId="77777777" w:rsidTr="00A36F9F">
        <w:trPr>
          <w:trHeight w:val="340"/>
        </w:trPr>
        <w:tc>
          <w:tcPr>
            <w:tcW w:w="1979" w:type="dxa"/>
          </w:tcPr>
          <w:p w14:paraId="3B3BAD0C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>Sagan, 2017</w:t>
            </w:r>
          </w:p>
          <w:p w14:paraId="7B6A7501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3E17AACA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The loneliness of personality disorder: a phenomenological study </w:t>
            </w:r>
          </w:p>
          <w:p w14:paraId="2CFFD1F0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1981" w:type="dxa"/>
          </w:tcPr>
          <w:p w14:paraId="6D25B3C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Mental health online networks, UK </w:t>
            </w:r>
          </w:p>
        </w:tc>
        <w:tc>
          <w:tcPr>
            <w:tcW w:w="2271" w:type="dxa"/>
          </w:tcPr>
          <w:p w14:paraId="5A6E15E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To investigate the experience of loneliness amongst people who have been diagnosed with borderline personality </w:t>
            </w:r>
            <w:proofErr w:type="gramStart"/>
            <w:r w:rsidRPr="00C30AF8">
              <w:rPr>
                <w:rFonts w:asciiTheme="majorBidi" w:hAnsiTheme="majorBidi" w:cstheme="majorBidi"/>
              </w:rPr>
              <w:t>disorder</w:t>
            </w:r>
            <w:proofErr w:type="gramEnd"/>
          </w:p>
          <w:p w14:paraId="4C4C406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14:paraId="24505DD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N=7 </w:t>
            </w:r>
          </w:p>
          <w:p w14:paraId="3A2C6BC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52E878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Diagnosed with borderline personality disorder</w:t>
            </w:r>
          </w:p>
        </w:tc>
        <w:tc>
          <w:tcPr>
            <w:tcW w:w="1982" w:type="dxa"/>
          </w:tcPr>
          <w:p w14:paraId="7511492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Aged 25-61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14:paraId="332FA56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5E9F4A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 N/A</w:t>
            </w:r>
          </w:p>
          <w:p w14:paraId="3B5C85E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78924A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1350676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Interviews </w:t>
            </w:r>
          </w:p>
        </w:tc>
        <w:tc>
          <w:tcPr>
            <w:tcW w:w="1985" w:type="dxa"/>
          </w:tcPr>
          <w:p w14:paraId="0E9A8AA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Thematic analysis </w:t>
            </w:r>
          </w:p>
        </w:tc>
        <w:tc>
          <w:tcPr>
            <w:tcW w:w="4404" w:type="dxa"/>
          </w:tcPr>
          <w:p w14:paraId="59C59B5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1) Individual ways of thinking of and managing the experience of loneliness</w:t>
            </w:r>
          </w:p>
        </w:tc>
        <w:tc>
          <w:tcPr>
            <w:tcW w:w="3822" w:type="dxa"/>
          </w:tcPr>
          <w:p w14:paraId="0CE4D8F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4264EB8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4AB70E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301835B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BD1DD3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2D1F524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5A35CF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(1)</w:t>
            </w:r>
          </w:p>
          <w:p w14:paraId="0731F89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319E38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3339F6B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1BA104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(0)</w:t>
            </w:r>
          </w:p>
          <w:p w14:paraId="6A0EAF0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05CC34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(1)</w:t>
            </w:r>
          </w:p>
          <w:p w14:paraId="11BD708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B93128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1)</w:t>
            </w:r>
          </w:p>
          <w:p w14:paraId="4439DDC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AFE830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(1)</w:t>
            </w:r>
          </w:p>
          <w:p w14:paraId="10F6361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0858B7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79F0B36D" w14:textId="77777777" w:rsidTr="00A36F9F">
        <w:trPr>
          <w:trHeight w:val="1616"/>
        </w:trPr>
        <w:tc>
          <w:tcPr>
            <w:tcW w:w="1979" w:type="dxa"/>
          </w:tcPr>
          <w:p w14:paraId="26838256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Sagan, 2020 </w:t>
            </w:r>
          </w:p>
          <w:p w14:paraId="1E2BDE48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13FB3D1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  <w:b/>
              </w:rPr>
              <w:t xml:space="preserve">The lonely legacy: loss and testimonial injustice in the narratives of people diagnosed with personality </w:t>
            </w:r>
            <w:proofErr w:type="gramStart"/>
            <w:r w:rsidRPr="00C30AF8">
              <w:rPr>
                <w:rFonts w:asciiTheme="majorBidi" w:hAnsiTheme="majorBidi" w:cstheme="majorBidi"/>
                <w:b/>
              </w:rPr>
              <w:t>disorder</w:t>
            </w:r>
            <w:proofErr w:type="gramEnd"/>
          </w:p>
          <w:p w14:paraId="2864238E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1981" w:type="dxa"/>
          </w:tcPr>
          <w:p w14:paraId="24B4C3E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Online fora and announcements at self-help groups, UK </w:t>
            </w:r>
          </w:p>
        </w:tc>
        <w:tc>
          <w:tcPr>
            <w:tcW w:w="2271" w:type="dxa"/>
          </w:tcPr>
          <w:p w14:paraId="45CC02B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To explore the lived experience of loneliness among a group of people diagnosed with the contested diagnosis of borderline personality </w:t>
            </w:r>
            <w:proofErr w:type="gramStart"/>
            <w:r w:rsidRPr="00C30AF8">
              <w:rPr>
                <w:rFonts w:asciiTheme="majorBidi" w:hAnsiTheme="majorBidi" w:cstheme="majorBidi"/>
              </w:rPr>
              <w:t>disorder</w:t>
            </w:r>
            <w:proofErr w:type="gramEnd"/>
          </w:p>
          <w:p w14:paraId="3E909D6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14:paraId="4CF3C62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N=14</w:t>
            </w:r>
          </w:p>
          <w:p w14:paraId="3F06579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15AC18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Diagnosed with borderline personality disorder </w:t>
            </w:r>
          </w:p>
        </w:tc>
        <w:tc>
          <w:tcPr>
            <w:tcW w:w="1982" w:type="dxa"/>
          </w:tcPr>
          <w:p w14:paraId="41C0109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Age; N/A</w:t>
            </w:r>
          </w:p>
          <w:p w14:paraId="00487C7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7DCC43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F= 7 </w:t>
            </w:r>
          </w:p>
          <w:p w14:paraId="6B61498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Transgender= 2</w:t>
            </w:r>
          </w:p>
        </w:tc>
        <w:tc>
          <w:tcPr>
            <w:tcW w:w="1842" w:type="dxa"/>
          </w:tcPr>
          <w:p w14:paraId="0E4EA18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Unstructured interviews </w:t>
            </w:r>
          </w:p>
        </w:tc>
        <w:tc>
          <w:tcPr>
            <w:tcW w:w="1985" w:type="dxa"/>
          </w:tcPr>
          <w:p w14:paraId="799777A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Thematic analysis </w:t>
            </w:r>
          </w:p>
        </w:tc>
        <w:tc>
          <w:tcPr>
            <w:tcW w:w="4404" w:type="dxa"/>
          </w:tcPr>
          <w:p w14:paraId="42D64A0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1) Loss</w:t>
            </w:r>
          </w:p>
          <w:p w14:paraId="31E32B9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2) The experience of loneliness</w:t>
            </w:r>
          </w:p>
          <w:p w14:paraId="730BFE0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3) Dissociation</w:t>
            </w:r>
          </w:p>
          <w:p w14:paraId="2E1DE30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4) Use of self-harm/suicidal ideation</w:t>
            </w:r>
          </w:p>
        </w:tc>
        <w:tc>
          <w:tcPr>
            <w:tcW w:w="3822" w:type="dxa"/>
          </w:tcPr>
          <w:p w14:paraId="4B9C820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4E36112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B3BE1C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1350568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C14090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77AA394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864A22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(1)</w:t>
            </w:r>
          </w:p>
          <w:p w14:paraId="27AC822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00A454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450F605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9F0F83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(0)</w:t>
            </w:r>
          </w:p>
          <w:p w14:paraId="2C6F892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DECC2E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0EFD104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D67164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16CEF73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CEDD24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6AA84EC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5E2D42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57EFF4E8" w14:textId="77777777" w:rsidTr="00A36F9F">
        <w:trPr>
          <w:trHeight w:val="2087"/>
        </w:trPr>
        <w:tc>
          <w:tcPr>
            <w:tcW w:w="1979" w:type="dxa"/>
          </w:tcPr>
          <w:p w14:paraId="22205AB4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lastRenderedPageBreak/>
              <w:t>Sheffield et al., 1999</w:t>
            </w:r>
          </w:p>
          <w:p w14:paraId="4E4479D7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34030DC4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A qualitative examination of borderline personality disordered (BPD) patient’s interpersonal dynamics and underlying </w:t>
            </w:r>
            <w:proofErr w:type="gramStart"/>
            <w:r w:rsidRPr="00C30AF8">
              <w:rPr>
                <w:rFonts w:asciiTheme="majorBidi" w:hAnsiTheme="majorBidi" w:cstheme="majorBidi"/>
                <w:b/>
                <w:highlight w:val="white"/>
              </w:rPr>
              <w:t>paradoxes</w:t>
            </w:r>
            <w:proofErr w:type="gramEnd"/>
          </w:p>
          <w:p w14:paraId="7433D7D0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1981" w:type="dxa"/>
          </w:tcPr>
          <w:p w14:paraId="03EB4EF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Outpatients, </w:t>
            </w:r>
            <w:proofErr w:type="gramStart"/>
            <w:r w:rsidRPr="00C30AF8">
              <w:rPr>
                <w:rFonts w:asciiTheme="majorBidi" w:hAnsiTheme="majorBidi" w:cstheme="majorBidi"/>
              </w:rPr>
              <w:t>US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 and Australia </w:t>
            </w:r>
          </w:p>
        </w:tc>
        <w:tc>
          <w:tcPr>
            <w:tcW w:w="2271" w:type="dxa"/>
          </w:tcPr>
          <w:p w14:paraId="753FF0C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To explore paradoxical dynamics evident in borderline personality disorder patient narratives of relationship events</w:t>
            </w:r>
          </w:p>
        </w:tc>
        <w:tc>
          <w:tcPr>
            <w:tcW w:w="2693" w:type="dxa"/>
          </w:tcPr>
          <w:p w14:paraId="3104E6D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 10 </w:t>
            </w:r>
          </w:p>
          <w:p w14:paraId="2418E3A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9E363A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Diagnosed with borderline personality disorder</w:t>
            </w:r>
          </w:p>
        </w:tc>
        <w:tc>
          <w:tcPr>
            <w:tcW w:w="1982" w:type="dxa"/>
          </w:tcPr>
          <w:p w14:paraId="5373B90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Age: not stated </w:t>
            </w:r>
          </w:p>
          <w:p w14:paraId="198EA2A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001C6D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F=9</w:t>
            </w:r>
          </w:p>
          <w:p w14:paraId="2F36037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62FD28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33AB9CB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Relationship episode narratives </w:t>
            </w:r>
          </w:p>
        </w:tc>
        <w:tc>
          <w:tcPr>
            <w:tcW w:w="1985" w:type="dxa"/>
          </w:tcPr>
          <w:p w14:paraId="59A904D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Grounded theory </w:t>
            </w:r>
          </w:p>
        </w:tc>
        <w:tc>
          <w:tcPr>
            <w:tcW w:w="4404" w:type="dxa"/>
          </w:tcPr>
          <w:p w14:paraId="442C2B9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1) The intimacy dilemma: both closeness and distance are desired and intolerable </w:t>
            </w:r>
          </w:p>
          <w:p w14:paraId="6D91E8A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2) Self-destructiveness is self-protection</w:t>
            </w:r>
          </w:p>
          <w:p w14:paraId="1196EE2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22" w:type="dxa"/>
          </w:tcPr>
          <w:p w14:paraId="663A99A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71251C1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7B4882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23D9527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33D351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3E2B4E8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E6FBB2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(1)</w:t>
            </w:r>
          </w:p>
          <w:p w14:paraId="3F6C810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09F58B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(2)</w:t>
            </w:r>
          </w:p>
          <w:p w14:paraId="3C1B368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B07AEE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(0)</w:t>
            </w:r>
          </w:p>
          <w:p w14:paraId="70CE00A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9FAEE3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(0)</w:t>
            </w:r>
          </w:p>
          <w:p w14:paraId="1A908F3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6D2FA6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56DD684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6F67FB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398DE54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3A2645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(0)</w:t>
            </w:r>
          </w:p>
        </w:tc>
      </w:tr>
      <w:tr w:rsidR="00A36F9F" w:rsidRPr="00C30AF8" w14:paraId="71CAA0F1" w14:textId="77777777" w:rsidTr="00A36F9F">
        <w:trPr>
          <w:trHeight w:val="1616"/>
        </w:trPr>
        <w:tc>
          <w:tcPr>
            <w:tcW w:w="1979" w:type="dxa"/>
          </w:tcPr>
          <w:p w14:paraId="2B9354EE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Shepherd et al., 2017 </w:t>
            </w:r>
          </w:p>
          <w:p w14:paraId="4E2DF079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536F2CC5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Seeking to understand lived experiences of personal recovery in personality disorder in community and forensic settings – a qualitative methods </w:t>
            </w:r>
            <w:proofErr w:type="gramStart"/>
            <w:r w:rsidRPr="00C30AF8">
              <w:rPr>
                <w:rFonts w:asciiTheme="majorBidi" w:hAnsiTheme="majorBidi" w:cstheme="majorBidi"/>
                <w:b/>
                <w:highlight w:val="white"/>
              </w:rPr>
              <w:t>investigation</w:t>
            </w:r>
            <w:proofErr w:type="gramEnd"/>
          </w:p>
          <w:p w14:paraId="6B156119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1981" w:type="dxa"/>
          </w:tcPr>
          <w:p w14:paraId="2E3AECA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Community and forensic clinical settings, North of England, UK</w:t>
            </w:r>
          </w:p>
        </w:tc>
        <w:tc>
          <w:tcPr>
            <w:tcW w:w="2271" w:type="dxa"/>
          </w:tcPr>
          <w:p w14:paraId="2594895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To map out pertinent themes relating to the recovery process in personality disorder as described by individuals accessing care in either community or forensic settings</w:t>
            </w:r>
          </w:p>
        </w:tc>
        <w:tc>
          <w:tcPr>
            <w:tcW w:w="2693" w:type="dxa"/>
          </w:tcPr>
          <w:p w14:paraId="4E66D3C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N=41 </w:t>
            </w:r>
          </w:p>
          <w:p w14:paraId="59D78A6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CE6719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Diagnosis or self-reported personality disorder </w:t>
            </w:r>
          </w:p>
          <w:p w14:paraId="6FA02FE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F59A0E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(Most participants self-identified as having been diagnosed with an emotionally unstable personality disorder, with some also reporting a diagnosis of dissocial personality disorder)</w:t>
            </w:r>
          </w:p>
          <w:p w14:paraId="5C7EB9E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82" w:type="dxa"/>
          </w:tcPr>
          <w:p w14:paraId="04AF844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Aged 18-60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14:paraId="5C716C3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65108B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F=23</w:t>
            </w:r>
          </w:p>
          <w:p w14:paraId="6DC9328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AA4F05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White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36</w:t>
            </w:r>
          </w:p>
          <w:p w14:paraId="04A4039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Other</w:t>
            </w:r>
            <w:r>
              <w:rPr>
                <w:rFonts w:asciiTheme="majorBidi" w:hAnsiTheme="majorBidi" w:cstheme="majorBidi"/>
              </w:rPr>
              <w:t xml:space="preserve">= </w:t>
            </w:r>
            <w:r w:rsidRPr="00C30AF8">
              <w:rPr>
                <w:rFonts w:asciiTheme="majorBidi" w:hAnsiTheme="majorBidi" w:cstheme="majorBidi"/>
              </w:rPr>
              <w:t xml:space="preserve">5 </w:t>
            </w:r>
          </w:p>
          <w:p w14:paraId="232B234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8F5500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060D0D3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Semi-structured interviews </w:t>
            </w:r>
          </w:p>
        </w:tc>
        <w:tc>
          <w:tcPr>
            <w:tcW w:w="1985" w:type="dxa"/>
          </w:tcPr>
          <w:p w14:paraId="3DBFDE0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Thematic analysis </w:t>
            </w:r>
          </w:p>
        </w:tc>
        <w:tc>
          <w:tcPr>
            <w:tcW w:w="4404" w:type="dxa"/>
          </w:tcPr>
          <w:p w14:paraId="04B67CF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1) Understanding early lived experience as informing sense of self</w:t>
            </w:r>
          </w:p>
          <w:p w14:paraId="67E55E0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2) Developing emotional control </w:t>
            </w:r>
          </w:p>
          <w:p w14:paraId="65544EB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3) Diagnosis as linking understanding and hope for change </w:t>
            </w:r>
          </w:p>
          <w:p w14:paraId="6E5D849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4) The role of mental health services.</w:t>
            </w:r>
          </w:p>
          <w:p w14:paraId="14B4B68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22" w:type="dxa"/>
          </w:tcPr>
          <w:p w14:paraId="73CC187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77D34D8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051BB7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5A91771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9932D7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3E43EA4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E7E5FA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61298C8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200C34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(2)</w:t>
            </w:r>
          </w:p>
          <w:p w14:paraId="424F4E8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(0)</w:t>
            </w:r>
          </w:p>
          <w:p w14:paraId="7784A0E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61DB48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2CA38D9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97AA41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10F57A2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45B9FF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3A151F0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754F86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52665214" w14:textId="77777777" w:rsidTr="00A36F9F">
        <w:trPr>
          <w:trHeight w:val="1616"/>
        </w:trPr>
        <w:tc>
          <w:tcPr>
            <w:tcW w:w="1979" w:type="dxa"/>
          </w:tcPr>
          <w:p w14:paraId="058D44BA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lastRenderedPageBreak/>
              <w:t>Sorensen et al., 2019</w:t>
            </w:r>
          </w:p>
          <w:p w14:paraId="17923AC3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5FE4FE3D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Struggling to be a person: Lived experience of avoidant personality </w:t>
            </w:r>
            <w:proofErr w:type="gramStart"/>
            <w:r w:rsidRPr="00C30AF8">
              <w:rPr>
                <w:rFonts w:asciiTheme="majorBidi" w:hAnsiTheme="majorBidi" w:cstheme="majorBidi"/>
                <w:b/>
                <w:highlight w:val="white"/>
              </w:rPr>
              <w:t>disorder</w:t>
            </w:r>
            <w:proofErr w:type="gramEnd"/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 </w:t>
            </w:r>
          </w:p>
          <w:p w14:paraId="6EFA5B39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1981" w:type="dxa"/>
          </w:tcPr>
          <w:p w14:paraId="158A9D9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Outpatient clinic, Norway</w:t>
            </w:r>
          </w:p>
        </w:tc>
        <w:tc>
          <w:tcPr>
            <w:tcW w:w="2271" w:type="dxa"/>
          </w:tcPr>
          <w:p w14:paraId="01CC2AF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To better understand the subjective lived experience of persons diagnosed with avoidant personality disorder (AVPD)</w:t>
            </w:r>
          </w:p>
          <w:p w14:paraId="1099AE7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14:paraId="72C69F1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N=15 </w:t>
            </w:r>
          </w:p>
          <w:p w14:paraId="48D2050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C16D48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Diagnosed with avoidant personality </w:t>
            </w:r>
            <w:proofErr w:type="gramStart"/>
            <w:r w:rsidRPr="00C30AF8">
              <w:rPr>
                <w:rFonts w:asciiTheme="majorBidi" w:hAnsiTheme="majorBidi" w:cstheme="majorBidi"/>
              </w:rPr>
              <w:t>disorder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 </w:t>
            </w:r>
          </w:p>
          <w:p w14:paraId="52E303D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82" w:type="dxa"/>
          </w:tcPr>
          <w:p w14:paraId="6A1865E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Mean age (SD): 33 </w:t>
            </w:r>
            <w:r>
              <w:rPr>
                <w:rFonts w:asciiTheme="majorBidi" w:hAnsiTheme="majorBidi" w:cstheme="majorBidi"/>
              </w:rPr>
              <w:t xml:space="preserve">years </w:t>
            </w:r>
            <w:r w:rsidRPr="00C30AF8">
              <w:rPr>
                <w:rFonts w:asciiTheme="majorBidi" w:hAnsiTheme="majorBidi" w:cstheme="majorBidi"/>
              </w:rPr>
              <w:t>(9)</w:t>
            </w:r>
          </w:p>
          <w:p w14:paraId="4509BA8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aged 20-51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</w:p>
          <w:p w14:paraId="21460A6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 </w:t>
            </w:r>
          </w:p>
          <w:p w14:paraId="1709520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F= 9  </w:t>
            </w:r>
          </w:p>
          <w:p w14:paraId="5B9CBD1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7101B4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2FF3B53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Semi-structured face-to-face interviews</w:t>
            </w:r>
          </w:p>
        </w:tc>
        <w:tc>
          <w:tcPr>
            <w:tcW w:w="1985" w:type="dxa"/>
          </w:tcPr>
          <w:p w14:paraId="337C7FF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Interpretative phenomenological analysis </w:t>
            </w:r>
          </w:p>
        </w:tc>
        <w:tc>
          <w:tcPr>
            <w:tcW w:w="4404" w:type="dxa"/>
          </w:tcPr>
          <w:p w14:paraId="4A46C16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1) Struggling to be a person </w:t>
            </w:r>
          </w:p>
          <w:p w14:paraId="1777A5D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- Fear and longing </w:t>
            </w:r>
          </w:p>
          <w:p w14:paraId="64217C1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- A doubting self </w:t>
            </w:r>
          </w:p>
        </w:tc>
        <w:tc>
          <w:tcPr>
            <w:tcW w:w="3822" w:type="dxa"/>
          </w:tcPr>
          <w:p w14:paraId="73A1B85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1E2AFBB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2066D6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7BA0A3F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CBE615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0EA92C2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B0EF2E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5789B75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94ACD7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25B8E75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(2)</w:t>
            </w:r>
          </w:p>
          <w:p w14:paraId="418F7BF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892EB7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776064C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806649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384D769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ECAEC6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19DCD13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752E6A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16584B2A" w14:textId="77777777" w:rsidTr="00A36F9F">
        <w:trPr>
          <w:trHeight w:val="633"/>
        </w:trPr>
        <w:tc>
          <w:tcPr>
            <w:tcW w:w="1979" w:type="dxa"/>
          </w:tcPr>
          <w:p w14:paraId="3A67ADD2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Smith, 2017 </w:t>
            </w:r>
          </w:p>
          <w:p w14:paraId="368421FD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0618B27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Experiences of dialectical </w:t>
            </w:r>
            <w:proofErr w:type="spellStart"/>
            <w:r w:rsidRPr="00C30AF8">
              <w:rPr>
                <w:rFonts w:asciiTheme="majorBidi" w:hAnsiTheme="majorBidi" w:cstheme="majorBidi"/>
                <w:b/>
                <w:highlight w:val="white"/>
              </w:rPr>
              <w:t>behavioural</w:t>
            </w:r>
            <w:proofErr w:type="spellEnd"/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 therapy by adults diagnosed with borderline personality </w:t>
            </w:r>
            <w:proofErr w:type="gramStart"/>
            <w:r w:rsidRPr="00C30AF8">
              <w:rPr>
                <w:rFonts w:asciiTheme="majorBidi" w:hAnsiTheme="majorBidi" w:cstheme="majorBidi"/>
                <w:b/>
                <w:highlight w:val="white"/>
              </w:rPr>
              <w:t>disorder</w:t>
            </w:r>
            <w:proofErr w:type="gramEnd"/>
            <w:r w:rsidRPr="00C30AF8">
              <w:rPr>
                <w:rFonts w:asciiTheme="majorBidi" w:hAnsiTheme="majorBidi" w:cstheme="majorBidi"/>
                <w:b/>
                <w:highlight w:val="white"/>
              </w:rPr>
              <w:t> </w:t>
            </w:r>
          </w:p>
          <w:p w14:paraId="7C82501F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1981" w:type="dxa"/>
          </w:tcPr>
          <w:p w14:paraId="2E48A28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Dialectical </w:t>
            </w:r>
            <w:proofErr w:type="spellStart"/>
            <w:r w:rsidRPr="00C30AF8">
              <w:rPr>
                <w:rFonts w:asciiTheme="majorBidi" w:hAnsiTheme="majorBidi" w:cstheme="majorBidi"/>
              </w:rPr>
              <w:t>behavioural</w:t>
            </w:r>
            <w:proofErr w:type="spellEnd"/>
            <w:r w:rsidRPr="00C30AF8">
              <w:rPr>
                <w:rFonts w:asciiTheme="majorBidi" w:hAnsiTheme="majorBidi" w:cstheme="majorBidi"/>
              </w:rPr>
              <w:t xml:space="preserve"> therapy </w:t>
            </w:r>
            <w:proofErr w:type="spellStart"/>
            <w:r w:rsidRPr="00C30AF8">
              <w:rPr>
                <w:rFonts w:asciiTheme="majorBidi" w:hAnsiTheme="majorBidi" w:cstheme="majorBidi"/>
              </w:rPr>
              <w:t>programme</w:t>
            </w:r>
            <w:proofErr w:type="spellEnd"/>
            <w:r w:rsidRPr="00C30AF8">
              <w:rPr>
                <w:rFonts w:asciiTheme="majorBidi" w:hAnsiTheme="majorBidi" w:cstheme="majorBidi"/>
              </w:rPr>
              <w:t xml:space="preserve"> in North west England, UK </w:t>
            </w:r>
          </w:p>
        </w:tc>
        <w:tc>
          <w:tcPr>
            <w:tcW w:w="2271" w:type="dxa"/>
          </w:tcPr>
          <w:p w14:paraId="338F28C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To explore the overall experience of an NHS-delivered community-based dialectical </w:t>
            </w:r>
            <w:proofErr w:type="spellStart"/>
            <w:r w:rsidRPr="00C30AF8">
              <w:rPr>
                <w:rFonts w:asciiTheme="majorBidi" w:hAnsiTheme="majorBidi" w:cstheme="majorBidi"/>
              </w:rPr>
              <w:t>behavioural</w:t>
            </w:r>
            <w:proofErr w:type="spellEnd"/>
            <w:r w:rsidRPr="00C30AF8">
              <w:rPr>
                <w:rFonts w:asciiTheme="majorBidi" w:hAnsiTheme="majorBidi" w:cstheme="majorBidi"/>
              </w:rPr>
              <w:t xml:space="preserve"> therapy </w:t>
            </w:r>
            <w:proofErr w:type="spellStart"/>
            <w:r w:rsidRPr="00C30AF8">
              <w:rPr>
                <w:rFonts w:asciiTheme="majorBidi" w:hAnsiTheme="majorBidi" w:cstheme="majorBidi"/>
              </w:rPr>
              <w:t>programme</w:t>
            </w:r>
            <w:proofErr w:type="spellEnd"/>
            <w:r w:rsidRPr="00C30AF8">
              <w:rPr>
                <w:rFonts w:asciiTheme="majorBidi" w:hAnsiTheme="majorBidi" w:cstheme="majorBidi"/>
              </w:rPr>
              <w:t xml:space="preserve"> by individuals diagnosed with borderline personality disorder </w:t>
            </w:r>
          </w:p>
        </w:tc>
        <w:tc>
          <w:tcPr>
            <w:tcW w:w="2693" w:type="dxa"/>
          </w:tcPr>
          <w:p w14:paraId="161BFBB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N=6</w:t>
            </w:r>
          </w:p>
          <w:p w14:paraId="4A944F6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6B71DE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Diagnosed with borderline personality disorder</w:t>
            </w:r>
          </w:p>
        </w:tc>
        <w:tc>
          <w:tcPr>
            <w:tcW w:w="1982" w:type="dxa"/>
          </w:tcPr>
          <w:p w14:paraId="2A02E79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Mean age: 26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</w:p>
          <w:p w14:paraId="4C7B0F9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Aged 22-30</w:t>
            </w:r>
            <w:r>
              <w:rPr>
                <w:rFonts w:asciiTheme="majorBidi" w:hAnsiTheme="majorBidi" w:cstheme="majorBidi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14:paraId="281263E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4908B4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 6</w:t>
            </w:r>
          </w:p>
          <w:p w14:paraId="183B4F1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656500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White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5 </w:t>
            </w:r>
          </w:p>
          <w:p w14:paraId="2849874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White other</w:t>
            </w:r>
            <w:r>
              <w:rPr>
                <w:rFonts w:asciiTheme="majorBidi" w:hAnsiTheme="majorBidi" w:cstheme="majorBidi"/>
              </w:rPr>
              <w:t xml:space="preserve">= </w:t>
            </w:r>
            <w:r w:rsidRPr="00C30AF8">
              <w:rPr>
                <w:rFonts w:asciiTheme="majorBidi" w:hAnsiTheme="majorBidi" w:cstheme="majorBidi"/>
              </w:rPr>
              <w:t>1</w:t>
            </w:r>
          </w:p>
          <w:p w14:paraId="27D8252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A16525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356283A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Semi-structured interviews </w:t>
            </w:r>
          </w:p>
        </w:tc>
        <w:tc>
          <w:tcPr>
            <w:tcW w:w="1985" w:type="dxa"/>
          </w:tcPr>
          <w:p w14:paraId="1F61EE5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Interpretative phenomenological</w:t>
            </w:r>
          </w:p>
          <w:p w14:paraId="0B017AC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Analysis  </w:t>
            </w:r>
          </w:p>
        </w:tc>
        <w:tc>
          <w:tcPr>
            <w:tcW w:w="4404" w:type="dxa"/>
          </w:tcPr>
          <w:p w14:paraId="52D0628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1) Therapeutic group factors </w:t>
            </w:r>
          </w:p>
          <w:p w14:paraId="1F6102B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2) Therapist factors </w:t>
            </w:r>
          </w:p>
          <w:p w14:paraId="67B2750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3) Personal change </w:t>
            </w:r>
          </w:p>
          <w:p w14:paraId="444191F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4) Challenges to overcome </w:t>
            </w:r>
          </w:p>
          <w:p w14:paraId="2289C8E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5) Personalized problem solving </w:t>
            </w:r>
          </w:p>
          <w:p w14:paraId="1AED691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6) Opposing expectation </w:t>
            </w:r>
          </w:p>
        </w:tc>
        <w:tc>
          <w:tcPr>
            <w:tcW w:w="3822" w:type="dxa"/>
          </w:tcPr>
          <w:p w14:paraId="20E6488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3D79A92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F5B20E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6609E85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522B12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3EF3592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8AFC5D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2A44D9E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E68AA9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00645E3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57FEA4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(2)</w:t>
            </w:r>
          </w:p>
          <w:p w14:paraId="374C894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E3A5F7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706C9AA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175539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5D14320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AD0FC0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6E619A8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172A60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20AB9531" w14:textId="77777777" w:rsidTr="00A36F9F">
        <w:trPr>
          <w:trHeight w:val="3331"/>
        </w:trPr>
        <w:tc>
          <w:tcPr>
            <w:tcW w:w="1979" w:type="dxa"/>
          </w:tcPr>
          <w:p w14:paraId="54483DF5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proofErr w:type="spellStart"/>
            <w:r w:rsidRPr="00C30AF8">
              <w:rPr>
                <w:rFonts w:asciiTheme="majorBidi" w:hAnsiTheme="majorBidi" w:cstheme="majorBidi"/>
                <w:b/>
                <w:highlight w:val="white"/>
              </w:rPr>
              <w:lastRenderedPageBreak/>
              <w:t>Spodenkiewicz</w:t>
            </w:r>
            <w:proofErr w:type="spellEnd"/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 et al., 2013 </w:t>
            </w:r>
          </w:p>
          <w:p w14:paraId="727DC694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5E380F27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>Living from Day to Day – Qualitative Study on Borderline Personality Disorder in Adolescence</w:t>
            </w:r>
          </w:p>
          <w:p w14:paraId="27AA40E2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1981" w:type="dxa"/>
          </w:tcPr>
          <w:p w14:paraId="4987DF4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University psychiatric </w:t>
            </w:r>
            <w:proofErr w:type="spellStart"/>
            <w:r w:rsidRPr="00C30AF8">
              <w:rPr>
                <w:rFonts w:asciiTheme="majorBidi" w:hAnsiTheme="majorBidi" w:cstheme="majorBidi"/>
              </w:rPr>
              <w:t>centres</w:t>
            </w:r>
            <w:proofErr w:type="spellEnd"/>
            <w:r w:rsidRPr="00C30AF8">
              <w:rPr>
                <w:rFonts w:asciiTheme="majorBidi" w:hAnsiTheme="majorBidi" w:cstheme="majorBidi"/>
              </w:rPr>
              <w:t xml:space="preserve"> in France, Belgium, and Switzerland </w:t>
            </w:r>
          </w:p>
        </w:tc>
        <w:tc>
          <w:tcPr>
            <w:tcW w:w="2271" w:type="dxa"/>
          </w:tcPr>
          <w:p w14:paraId="7C8DF4C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To explore the subjective experience of adolescents with borderline personality disorder using a qualitative research method, according to two axes: childhood, and future</w:t>
            </w:r>
          </w:p>
          <w:p w14:paraId="6CF4101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14:paraId="6A19489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 100 </w:t>
            </w:r>
          </w:p>
          <w:p w14:paraId="6702E92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5B65EC4" w14:textId="0ED5F008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n (</w:t>
            </w:r>
            <w:r w:rsidR="00345AAA">
              <w:rPr>
                <w:rFonts w:asciiTheme="majorBidi" w:hAnsiTheme="majorBidi" w:cstheme="majorBidi"/>
              </w:rPr>
              <w:t>personality disorder</w:t>
            </w:r>
            <w:r w:rsidRPr="00C30AF8">
              <w:rPr>
                <w:rFonts w:asciiTheme="majorBidi" w:hAnsiTheme="majorBidi" w:cstheme="majorBidi"/>
              </w:rPr>
              <w:t xml:space="preserve"> group) = 50  </w:t>
            </w:r>
          </w:p>
          <w:p w14:paraId="705E85D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541F7C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Diagnosed with borderline personality </w:t>
            </w:r>
            <w:proofErr w:type="gramStart"/>
            <w:r w:rsidRPr="00C30AF8">
              <w:rPr>
                <w:rFonts w:asciiTheme="majorBidi" w:hAnsiTheme="majorBidi" w:cstheme="majorBidi"/>
              </w:rPr>
              <w:t>disorder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 </w:t>
            </w:r>
          </w:p>
          <w:p w14:paraId="7ECA6ED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82" w:type="dxa"/>
          </w:tcPr>
          <w:p w14:paraId="370A41A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Mean age (SD): 16 </w:t>
            </w:r>
            <w:r>
              <w:rPr>
                <w:rFonts w:asciiTheme="majorBidi" w:hAnsiTheme="majorBidi" w:cstheme="majorBidi"/>
              </w:rPr>
              <w:t xml:space="preserve">years </w:t>
            </w:r>
            <w:r w:rsidRPr="00C30AF8">
              <w:rPr>
                <w:rFonts w:asciiTheme="majorBidi" w:hAnsiTheme="majorBidi" w:cstheme="majorBidi"/>
              </w:rPr>
              <w:t xml:space="preserve">(1.1) </w:t>
            </w:r>
          </w:p>
          <w:p w14:paraId="1F86B6D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Aged 13-18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14:paraId="0E21D91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390E4B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 88%</w:t>
            </w:r>
          </w:p>
          <w:p w14:paraId="28A26F1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A8D54F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1B01991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Interviews </w:t>
            </w:r>
          </w:p>
        </w:tc>
        <w:tc>
          <w:tcPr>
            <w:tcW w:w="1985" w:type="dxa"/>
          </w:tcPr>
          <w:p w14:paraId="275AEFE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Interpretative phenomenological analysis </w:t>
            </w:r>
          </w:p>
        </w:tc>
        <w:tc>
          <w:tcPr>
            <w:tcW w:w="4404" w:type="dxa"/>
          </w:tcPr>
          <w:p w14:paraId="66B1737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1) Emotional experiences</w:t>
            </w:r>
          </w:p>
          <w:p w14:paraId="40A859B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2) Interpersonal experiences</w:t>
            </w:r>
          </w:p>
          <w:p w14:paraId="1586195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3) The representation of self</w:t>
            </w:r>
          </w:p>
          <w:p w14:paraId="54862AD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4) The structuring of discourse</w:t>
            </w:r>
          </w:p>
          <w:p w14:paraId="3A2661F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22" w:type="dxa"/>
          </w:tcPr>
          <w:p w14:paraId="6D88C46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32E3797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BB6853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0422874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BAC438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5AA837C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2700EE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(1)</w:t>
            </w:r>
          </w:p>
          <w:p w14:paraId="1FF79BD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9215EB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103C8A4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(0)</w:t>
            </w:r>
          </w:p>
          <w:p w14:paraId="7D906A0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84071E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4B5E590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D8923A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112A730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48C6D0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3A404F7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0351D2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5211CA15" w14:textId="77777777" w:rsidTr="00A36F9F">
        <w:trPr>
          <w:trHeight w:val="2059"/>
        </w:trPr>
        <w:tc>
          <w:tcPr>
            <w:tcW w:w="1979" w:type="dxa"/>
          </w:tcPr>
          <w:p w14:paraId="71874B98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proofErr w:type="spellStart"/>
            <w:r w:rsidRPr="00C30AF8">
              <w:rPr>
                <w:rFonts w:asciiTheme="majorBidi" w:hAnsiTheme="majorBidi" w:cstheme="majorBidi"/>
                <w:b/>
                <w:highlight w:val="white"/>
              </w:rPr>
              <w:t>Vandyk</w:t>
            </w:r>
            <w:proofErr w:type="spellEnd"/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 et al., 2019 </w:t>
            </w:r>
          </w:p>
          <w:p w14:paraId="6E6BFB67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3F98A1EB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Why go to the emergency department? Perspectives from persons with borderline personality disorder </w:t>
            </w:r>
          </w:p>
          <w:p w14:paraId="5D8885D1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1981" w:type="dxa"/>
          </w:tcPr>
          <w:p w14:paraId="59828DC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Tertiary care hospital in eastern Ontario, Canada</w:t>
            </w:r>
          </w:p>
          <w:p w14:paraId="0085BF8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271" w:type="dxa"/>
          </w:tcPr>
          <w:p w14:paraId="26111BF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To explore frequent emergency </w:t>
            </w:r>
            <w:proofErr w:type="gramStart"/>
            <w:r w:rsidRPr="00C30AF8">
              <w:rPr>
                <w:rFonts w:asciiTheme="majorBidi" w:hAnsiTheme="majorBidi" w:cstheme="majorBidi"/>
              </w:rPr>
              <w:t>department</w:t>
            </w:r>
            <w:proofErr w:type="gramEnd"/>
            <w:r w:rsidRPr="00C30AF8">
              <w:rPr>
                <w:rFonts w:asciiTheme="majorBidi" w:hAnsiTheme="majorBidi" w:cstheme="majorBidi"/>
              </w:rPr>
              <w:t xml:space="preserve"> use by persons with borderline personality disorder </w:t>
            </w:r>
          </w:p>
        </w:tc>
        <w:tc>
          <w:tcPr>
            <w:tcW w:w="2693" w:type="dxa"/>
          </w:tcPr>
          <w:p w14:paraId="7969E97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N=6 </w:t>
            </w:r>
          </w:p>
          <w:p w14:paraId="6F2E0AF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467F66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Diagnosed with borderline personality disorder</w:t>
            </w:r>
          </w:p>
        </w:tc>
        <w:tc>
          <w:tcPr>
            <w:tcW w:w="1982" w:type="dxa"/>
          </w:tcPr>
          <w:p w14:paraId="3364C8A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Aged 22-66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14:paraId="3C7366F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24214E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 5</w:t>
            </w:r>
          </w:p>
          <w:p w14:paraId="2C29CA5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A43A02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6F63D56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Semi-structured interviews</w:t>
            </w:r>
          </w:p>
        </w:tc>
        <w:tc>
          <w:tcPr>
            <w:tcW w:w="1985" w:type="dxa"/>
          </w:tcPr>
          <w:p w14:paraId="63FDC29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Thematic analysis </w:t>
            </w:r>
          </w:p>
        </w:tc>
        <w:tc>
          <w:tcPr>
            <w:tcW w:w="4404" w:type="dxa"/>
          </w:tcPr>
          <w:p w14:paraId="191E879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1) Pathways to the emergency department </w:t>
            </w:r>
          </w:p>
          <w:p w14:paraId="4344DEA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2) Cyclic nature of emergency department use </w:t>
            </w:r>
          </w:p>
          <w:p w14:paraId="441DD5D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3) Coping skills and strategies </w:t>
            </w:r>
          </w:p>
        </w:tc>
        <w:tc>
          <w:tcPr>
            <w:tcW w:w="3822" w:type="dxa"/>
          </w:tcPr>
          <w:p w14:paraId="47A0EBD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0384C8C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816AE0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391EACB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8D5ADF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687FDEB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C908B6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204064E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16BC92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7F1007A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503480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(2)</w:t>
            </w:r>
          </w:p>
          <w:p w14:paraId="09EECF7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99903E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6E37BDA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B73E93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58C5CCC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74CB46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14B16DF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5D39BE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620B3A9E" w14:textId="77777777" w:rsidTr="00A36F9F">
        <w:trPr>
          <w:trHeight w:val="2059"/>
        </w:trPr>
        <w:tc>
          <w:tcPr>
            <w:tcW w:w="1979" w:type="dxa"/>
          </w:tcPr>
          <w:p w14:paraId="0F82728E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Vardy, 2011 </w:t>
            </w:r>
          </w:p>
          <w:p w14:paraId="1A716CC8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0C66FB2B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>The experience of aloneness in borderline personality disorder</w:t>
            </w:r>
          </w:p>
        </w:tc>
        <w:tc>
          <w:tcPr>
            <w:tcW w:w="1981" w:type="dxa"/>
          </w:tcPr>
          <w:p w14:paraId="65BE512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Northfield’s Clinic, University of Wollongong or at Wesley Private Hospital, Australia </w:t>
            </w:r>
          </w:p>
        </w:tc>
        <w:tc>
          <w:tcPr>
            <w:tcW w:w="2271" w:type="dxa"/>
          </w:tcPr>
          <w:p w14:paraId="513CF9C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To investigate the experience of time alone as described by </w:t>
            </w:r>
          </w:p>
          <w:p w14:paraId="2B47E7C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patients with borderline personality disorder </w:t>
            </w:r>
          </w:p>
          <w:p w14:paraId="0093302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14:paraId="29AC36B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N=12 </w:t>
            </w:r>
          </w:p>
          <w:p w14:paraId="4EBBFAC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C91542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Diagnosis </w:t>
            </w:r>
            <w:proofErr w:type="gramStart"/>
            <w:r w:rsidRPr="00C30AF8">
              <w:rPr>
                <w:rFonts w:asciiTheme="majorBidi" w:hAnsiTheme="majorBidi" w:cstheme="majorBidi"/>
              </w:rPr>
              <w:t xml:space="preserve">of </w:t>
            </w: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 </w:t>
            </w:r>
            <w:r w:rsidRPr="00C30AF8">
              <w:rPr>
                <w:rFonts w:asciiTheme="majorBidi" w:hAnsiTheme="majorBidi" w:cstheme="majorBidi"/>
                <w:highlight w:val="white"/>
              </w:rPr>
              <w:t>borderline</w:t>
            </w:r>
            <w:proofErr w:type="gramEnd"/>
            <w:r w:rsidRPr="00C30AF8">
              <w:rPr>
                <w:rFonts w:asciiTheme="majorBidi" w:hAnsiTheme="majorBidi" w:cstheme="majorBidi"/>
                <w:highlight w:val="white"/>
              </w:rPr>
              <w:t xml:space="preserve"> personality disorder</w:t>
            </w:r>
          </w:p>
        </w:tc>
        <w:tc>
          <w:tcPr>
            <w:tcW w:w="1982" w:type="dxa"/>
          </w:tcPr>
          <w:p w14:paraId="0E56AE9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Mean age: 36.3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14:paraId="2E73CC5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Aged 19-56 </w:t>
            </w:r>
            <w:proofErr w:type="gramStart"/>
            <w:r>
              <w:rPr>
                <w:rFonts w:asciiTheme="majorBidi" w:hAnsiTheme="majorBidi" w:cstheme="majorBidi"/>
              </w:rPr>
              <w:t>years</w:t>
            </w:r>
            <w:proofErr w:type="gramEnd"/>
            <w:r>
              <w:rPr>
                <w:rFonts w:asciiTheme="majorBidi" w:hAnsiTheme="majorBidi" w:cstheme="majorBidi"/>
              </w:rPr>
              <w:t xml:space="preserve"> </w:t>
            </w:r>
          </w:p>
          <w:p w14:paraId="2B71F88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E57EFE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F=12</w:t>
            </w:r>
          </w:p>
          <w:p w14:paraId="1E9AD50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4EBF15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5A95A6F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Interviews </w:t>
            </w:r>
          </w:p>
        </w:tc>
        <w:tc>
          <w:tcPr>
            <w:tcW w:w="1985" w:type="dxa"/>
          </w:tcPr>
          <w:p w14:paraId="3A3312D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Phenomenological analysis </w:t>
            </w:r>
          </w:p>
        </w:tc>
        <w:tc>
          <w:tcPr>
            <w:tcW w:w="4404" w:type="dxa"/>
          </w:tcPr>
          <w:p w14:paraId="5466BC6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1) General Feeling about Time Alone</w:t>
            </w:r>
          </w:p>
          <w:p w14:paraId="04560C9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2) The Essence of a Negative Experience of Time Alone</w:t>
            </w:r>
          </w:p>
          <w:p w14:paraId="742DC28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3) The Essence of a Positive Experience of Time Alone</w:t>
            </w:r>
          </w:p>
          <w:p w14:paraId="1A8CFF2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4) Both a Negative Experience Alone and with Others</w:t>
            </w:r>
          </w:p>
          <w:p w14:paraId="2E24441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822" w:type="dxa"/>
          </w:tcPr>
          <w:p w14:paraId="4056166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41A64FA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44A722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570A8D7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AE1469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3F5E42E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E39AAA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2553AEF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66D0B3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(1)</w:t>
            </w:r>
          </w:p>
          <w:p w14:paraId="7053CE4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A1DC52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(1)</w:t>
            </w:r>
          </w:p>
          <w:p w14:paraId="43211BB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832392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69C7E4B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49EF06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5078FBF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C6782E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3A14E28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E4256D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  <w:tr w:rsidR="00A36F9F" w:rsidRPr="00C30AF8" w14:paraId="2E5BFD63" w14:textId="77777777" w:rsidTr="00A36F9F">
        <w:trPr>
          <w:trHeight w:val="2059"/>
        </w:trPr>
        <w:tc>
          <w:tcPr>
            <w:tcW w:w="1979" w:type="dxa"/>
          </w:tcPr>
          <w:p w14:paraId="63D4B389" w14:textId="3537D11D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lastRenderedPageBreak/>
              <w:t>Williams, 201</w:t>
            </w:r>
            <w:r w:rsidR="00275271">
              <w:rPr>
                <w:rFonts w:asciiTheme="majorBidi" w:hAnsiTheme="majorBidi" w:cstheme="majorBidi"/>
                <w:b/>
                <w:highlight w:val="white"/>
              </w:rPr>
              <w:t>6</w:t>
            </w:r>
            <w:r w:rsidRPr="00C30AF8">
              <w:rPr>
                <w:rFonts w:asciiTheme="majorBidi" w:hAnsiTheme="majorBidi" w:cstheme="majorBidi"/>
                <w:b/>
                <w:highlight w:val="white"/>
              </w:rPr>
              <w:t xml:space="preserve"> </w:t>
            </w:r>
          </w:p>
          <w:p w14:paraId="71F87D70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  <w:p w14:paraId="64F1166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  <w:b/>
                <w:highlight w:val="white"/>
              </w:rPr>
              <w:t>What Goes Unheard When Struggling Mothers Speak? A Qualitative Study Using the Adult Attachment Interview.</w:t>
            </w:r>
          </w:p>
          <w:p w14:paraId="0FF4D8F7" w14:textId="77777777" w:rsidR="00A36F9F" w:rsidRPr="00C30AF8" w:rsidRDefault="00A36F9F" w:rsidP="005975F5">
            <w:pPr>
              <w:rPr>
                <w:rFonts w:asciiTheme="majorBidi" w:hAnsiTheme="majorBidi" w:cstheme="majorBidi"/>
                <w:highlight w:val="white"/>
              </w:rPr>
            </w:pPr>
          </w:p>
        </w:tc>
        <w:tc>
          <w:tcPr>
            <w:tcW w:w="1981" w:type="dxa"/>
          </w:tcPr>
          <w:p w14:paraId="3F343F0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Psychotherapy and Complex Needs Service, NHS, London, UK</w:t>
            </w:r>
          </w:p>
        </w:tc>
        <w:tc>
          <w:tcPr>
            <w:tcW w:w="2271" w:type="dxa"/>
          </w:tcPr>
          <w:p w14:paraId="52625AA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To give voice to mothers who have been silenced in many ways, to learn from their struggles and to help services develop more effective ways to reach ‘hard to reach’ vulnerable </w:t>
            </w:r>
            <w:proofErr w:type="gramStart"/>
            <w:r w:rsidRPr="00C30AF8">
              <w:rPr>
                <w:rFonts w:asciiTheme="majorBidi" w:hAnsiTheme="majorBidi" w:cstheme="majorBidi"/>
              </w:rPr>
              <w:t>mothers</w:t>
            </w:r>
            <w:proofErr w:type="gramEnd"/>
          </w:p>
          <w:p w14:paraId="223C056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93" w:type="dxa"/>
          </w:tcPr>
          <w:p w14:paraId="73A8AA6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N=8 </w:t>
            </w:r>
          </w:p>
          <w:p w14:paraId="289EAED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AA5BA7A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Personality dysfunction that would meet criteria for diagnosable personality disorder assessed via International Personality Disorder Examination</w:t>
            </w:r>
          </w:p>
          <w:p w14:paraId="72EFD4C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982" w:type="dxa"/>
          </w:tcPr>
          <w:p w14:paraId="75C1C24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Aged 20-</w:t>
            </w:r>
            <w:proofErr w:type="gramStart"/>
            <w:r w:rsidRPr="00C30AF8">
              <w:rPr>
                <w:rFonts w:asciiTheme="majorBidi" w:hAnsiTheme="majorBidi" w:cstheme="majorBidi"/>
              </w:rPr>
              <w:t xml:space="preserve">50  </w:t>
            </w:r>
            <w:r>
              <w:rPr>
                <w:rFonts w:asciiTheme="majorBidi" w:hAnsiTheme="majorBidi" w:cstheme="majorBidi"/>
              </w:rPr>
              <w:t>years</w:t>
            </w:r>
            <w:proofErr w:type="gramEnd"/>
          </w:p>
          <w:p w14:paraId="25483495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 </w:t>
            </w:r>
          </w:p>
          <w:p w14:paraId="5E15F08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F</w:t>
            </w:r>
            <w:sdt>
              <w:sdtPr>
                <w:rPr>
                  <w:rFonts w:asciiTheme="majorBidi" w:hAnsiTheme="majorBidi" w:cstheme="majorBidi"/>
                </w:rPr>
                <w:tag w:val="goog_rdk_10"/>
                <w:id w:val="-1294517439"/>
              </w:sdtPr>
              <w:sdtEndPr/>
              <w:sdtContent/>
            </w:sdt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8</w:t>
            </w:r>
          </w:p>
          <w:p w14:paraId="0ABA227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1C8455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White British</w:t>
            </w:r>
            <w:r>
              <w:rPr>
                <w:rFonts w:asciiTheme="majorBidi" w:hAnsiTheme="majorBidi" w:cstheme="majorBidi"/>
              </w:rPr>
              <w:t>=</w:t>
            </w:r>
            <w:r w:rsidRPr="00C30AF8">
              <w:rPr>
                <w:rFonts w:asciiTheme="majorBidi" w:hAnsiTheme="majorBidi" w:cstheme="majorBidi"/>
              </w:rPr>
              <w:t xml:space="preserve"> 7</w:t>
            </w:r>
          </w:p>
          <w:p w14:paraId="1B199B0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405C8B98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9642754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</w:tcPr>
          <w:p w14:paraId="52458493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Adult attachment interviews </w:t>
            </w:r>
          </w:p>
        </w:tc>
        <w:tc>
          <w:tcPr>
            <w:tcW w:w="1985" w:type="dxa"/>
          </w:tcPr>
          <w:p w14:paraId="4FFBEB0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Thematic analysis </w:t>
            </w:r>
          </w:p>
        </w:tc>
        <w:tc>
          <w:tcPr>
            <w:tcW w:w="4404" w:type="dxa"/>
          </w:tcPr>
          <w:p w14:paraId="0E74F79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1) Love and loss</w:t>
            </w:r>
          </w:p>
          <w:p w14:paraId="384A1EB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2) Change and Confusion </w:t>
            </w:r>
          </w:p>
          <w:p w14:paraId="0E8A00D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3) Families and normality </w:t>
            </w:r>
          </w:p>
          <w:p w14:paraId="5F4E28B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4) Safety and boundaries </w:t>
            </w:r>
          </w:p>
          <w:p w14:paraId="547BF52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5) Strength and vulnerability </w:t>
            </w:r>
          </w:p>
        </w:tc>
        <w:tc>
          <w:tcPr>
            <w:tcW w:w="3822" w:type="dxa"/>
          </w:tcPr>
          <w:p w14:paraId="3279A84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Clear aims (2) </w:t>
            </w:r>
          </w:p>
          <w:p w14:paraId="00385E1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0D7F679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qualitative method (2)</w:t>
            </w:r>
          </w:p>
          <w:p w14:paraId="6BB5B24B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485D66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research design (2)</w:t>
            </w:r>
          </w:p>
          <w:p w14:paraId="0D7FBDF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78A64559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recruitment strategy (2)</w:t>
            </w:r>
          </w:p>
          <w:p w14:paraId="1DBF6B22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537DBE4F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Appropriate data collection (2)</w:t>
            </w:r>
          </w:p>
          <w:p w14:paraId="19FAB71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for reflexivity (2)</w:t>
            </w:r>
          </w:p>
          <w:p w14:paraId="424DBCE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3B54A676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Consideration of ethical issues (2)</w:t>
            </w:r>
          </w:p>
          <w:p w14:paraId="3982CDB7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6A1ABEF1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 xml:space="preserve">Sufficiently rigorous data </w:t>
            </w:r>
            <w:proofErr w:type="gramStart"/>
            <w:r w:rsidRPr="00C30AF8">
              <w:rPr>
                <w:rFonts w:asciiTheme="majorBidi" w:hAnsiTheme="majorBidi" w:cstheme="majorBidi"/>
              </w:rPr>
              <w:t>analysis  (</w:t>
            </w:r>
            <w:proofErr w:type="gramEnd"/>
            <w:r w:rsidRPr="00C30AF8">
              <w:rPr>
                <w:rFonts w:asciiTheme="majorBidi" w:hAnsiTheme="majorBidi" w:cstheme="majorBidi"/>
              </w:rPr>
              <w:t>2)</w:t>
            </w:r>
          </w:p>
          <w:p w14:paraId="1F1C1F1C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14E23CCE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Clear statement of findings (2)</w:t>
            </w:r>
          </w:p>
          <w:p w14:paraId="46437730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</w:p>
          <w:p w14:paraId="254049CD" w14:textId="77777777" w:rsidR="00A36F9F" w:rsidRPr="00C30AF8" w:rsidRDefault="00A36F9F" w:rsidP="005975F5">
            <w:pPr>
              <w:rPr>
                <w:rFonts w:asciiTheme="majorBidi" w:hAnsiTheme="majorBidi" w:cstheme="majorBidi"/>
              </w:rPr>
            </w:pPr>
            <w:r w:rsidRPr="00C30AF8">
              <w:rPr>
                <w:rFonts w:asciiTheme="majorBidi" w:hAnsiTheme="majorBidi" w:cstheme="majorBidi"/>
              </w:rPr>
              <w:t>Value of research (2)</w:t>
            </w:r>
          </w:p>
        </w:tc>
      </w:tr>
    </w:tbl>
    <w:p w14:paraId="1A14967C" w14:textId="77777777" w:rsidR="00A36F9F" w:rsidRPr="00C30AF8" w:rsidRDefault="00A36F9F" w:rsidP="00A36F9F">
      <w:pPr>
        <w:rPr>
          <w:rFonts w:asciiTheme="majorBidi" w:hAnsiTheme="majorBidi" w:cstheme="majorBidi"/>
        </w:rPr>
      </w:pPr>
    </w:p>
    <w:p w14:paraId="22DDCC85" w14:textId="77777777" w:rsidR="00A36F9F" w:rsidRPr="00C30AF8" w:rsidRDefault="00A36F9F" w:rsidP="00A36F9F">
      <w:pPr>
        <w:spacing w:line="480" w:lineRule="auto"/>
        <w:rPr>
          <w:rFonts w:asciiTheme="majorBidi" w:hAnsiTheme="majorBidi" w:cstheme="majorBidi"/>
        </w:rPr>
      </w:pPr>
      <w:r w:rsidRPr="00C30AF8">
        <w:rPr>
          <w:rFonts w:asciiTheme="majorBidi" w:hAnsiTheme="majorBidi" w:cstheme="majorBidi"/>
          <w:vertAlign w:val="superscript"/>
        </w:rPr>
        <w:footnoteReference w:id="1"/>
      </w:r>
      <w:r w:rsidRPr="00C30AF8">
        <w:rPr>
          <w:rFonts w:asciiTheme="majorBidi" w:hAnsiTheme="majorBidi" w:cstheme="majorBidi"/>
        </w:rPr>
        <w:t xml:space="preserve"> CASP (critical appraisal scoring program): a score of 2 denotes that criterion is fully met, a score of 1 denotes that criterion is partially met, a score of 0 denotes that criterion is not </w:t>
      </w:r>
      <w:proofErr w:type="gramStart"/>
      <w:r w:rsidRPr="00C30AF8">
        <w:rPr>
          <w:rFonts w:asciiTheme="majorBidi" w:hAnsiTheme="majorBidi" w:cstheme="majorBidi"/>
        </w:rPr>
        <w:t>met</w:t>
      </w:r>
      <w:proofErr w:type="gramEnd"/>
      <w:r w:rsidRPr="00C30AF8">
        <w:rPr>
          <w:rFonts w:asciiTheme="majorBidi" w:hAnsiTheme="majorBidi" w:cstheme="majorBidi"/>
        </w:rPr>
        <w:t xml:space="preserve"> </w:t>
      </w:r>
    </w:p>
    <w:p w14:paraId="31FBCA02" w14:textId="77777777" w:rsidR="00A36F9F" w:rsidRPr="00C30AF8" w:rsidRDefault="00A36F9F" w:rsidP="00A36F9F">
      <w:pPr>
        <w:spacing w:line="480" w:lineRule="auto"/>
        <w:rPr>
          <w:rFonts w:asciiTheme="majorBidi" w:hAnsiTheme="majorBidi" w:cstheme="majorBidi"/>
        </w:rPr>
      </w:pPr>
      <w:r w:rsidRPr="00C30AF8">
        <w:rPr>
          <w:rFonts w:asciiTheme="majorBidi" w:hAnsiTheme="majorBidi" w:cstheme="majorBidi"/>
        </w:rPr>
        <w:t xml:space="preserve">SD: Standard deviation </w:t>
      </w:r>
    </w:p>
    <w:p w14:paraId="23817157" w14:textId="77777777" w:rsidR="00A36F9F" w:rsidRPr="00C30AF8" w:rsidRDefault="00A36F9F" w:rsidP="00A36F9F">
      <w:pPr>
        <w:spacing w:line="480" w:lineRule="auto"/>
        <w:rPr>
          <w:rFonts w:asciiTheme="majorBidi" w:hAnsiTheme="majorBidi" w:cstheme="majorBidi"/>
        </w:rPr>
      </w:pPr>
      <w:r w:rsidRPr="00C30AF8">
        <w:rPr>
          <w:rFonts w:asciiTheme="majorBidi" w:hAnsiTheme="majorBidi" w:cstheme="majorBidi"/>
        </w:rPr>
        <w:t xml:space="preserve">F: female participants </w:t>
      </w:r>
    </w:p>
    <w:p w14:paraId="37E5DC71" w14:textId="77777777" w:rsidR="00A36F9F" w:rsidRPr="00C30AF8" w:rsidRDefault="00A36F9F" w:rsidP="00A36F9F">
      <w:pPr>
        <w:spacing w:line="480" w:lineRule="auto"/>
        <w:rPr>
          <w:rFonts w:asciiTheme="majorBidi" w:hAnsiTheme="majorBidi" w:cstheme="majorBidi"/>
        </w:rPr>
      </w:pPr>
      <w:r w:rsidRPr="00C30AF8">
        <w:rPr>
          <w:rFonts w:asciiTheme="majorBidi" w:hAnsiTheme="majorBidi" w:cstheme="majorBidi"/>
        </w:rPr>
        <w:t xml:space="preserve">n: number of participants </w:t>
      </w:r>
    </w:p>
    <w:p w14:paraId="17800F94" w14:textId="77777777" w:rsidR="00A36F9F" w:rsidRPr="00C30AF8" w:rsidRDefault="00A36F9F" w:rsidP="00A36F9F">
      <w:pPr>
        <w:rPr>
          <w:rFonts w:asciiTheme="majorBidi" w:hAnsiTheme="majorBidi" w:cstheme="majorBidi"/>
        </w:rPr>
      </w:pPr>
      <w:r w:rsidRPr="00C30AF8">
        <w:rPr>
          <w:rFonts w:asciiTheme="majorBidi" w:hAnsiTheme="majorBidi" w:cstheme="majorBidi"/>
        </w:rPr>
        <w:t xml:space="preserve">BPD: Borderline personality disorder (also known as emotionally unstable personality disorder; EUPD) </w:t>
      </w:r>
    </w:p>
    <w:p w14:paraId="26E257B1" w14:textId="77777777" w:rsidR="00A36F9F" w:rsidRPr="00C30AF8" w:rsidRDefault="00A36F9F" w:rsidP="00A36F9F">
      <w:pPr>
        <w:rPr>
          <w:rFonts w:asciiTheme="majorBidi" w:hAnsiTheme="majorBidi" w:cstheme="majorBidi"/>
        </w:rPr>
      </w:pPr>
    </w:p>
    <w:p w14:paraId="544ADA3F" w14:textId="77777777" w:rsidR="00A36F9F" w:rsidRPr="00C30AF8" w:rsidRDefault="00A36F9F" w:rsidP="00A36F9F">
      <w:pPr>
        <w:rPr>
          <w:rFonts w:asciiTheme="majorBidi" w:hAnsiTheme="majorBidi" w:cstheme="majorBidi"/>
        </w:rPr>
      </w:pPr>
    </w:p>
    <w:p w14:paraId="56A37E86" w14:textId="77777777" w:rsidR="00A36F9F" w:rsidRPr="00C30AF8" w:rsidRDefault="00A36F9F" w:rsidP="00A36F9F">
      <w:pPr>
        <w:rPr>
          <w:rFonts w:asciiTheme="majorBidi" w:hAnsiTheme="majorBidi" w:cstheme="majorBidi"/>
        </w:rPr>
      </w:pPr>
    </w:p>
    <w:p w14:paraId="5939BA23" w14:textId="77777777" w:rsidR="00A36F9F" w:rsidRPr="00C30AF8" w:rsidRDefault="00A36F9F" w:rsidP="00A36F9F">
      <w:pPr>
        <w:rPr>
          <w:rFonts w:asciiTheme="majorBidi" w:hAnsiTheme="majorBidi" w:cstheme="majorBidi"/>
        </w:rPr>
      </w:pPr>
    </w:p>
    <w:p w14:paraId="16A6BA4B" w14:textId="77777777" w:rsidR="00A36F9F" w:rsidRPr="00C30AF8" w:rsidRDefault="00A36F9F" w:rsidP="00A36F9F">
      <w:pPr>
        <w:rPr>
          <w:rFonts w:asciiTheme="majorBidi" w:hAnsiTheme="majorBidi" w:cstheme="majorBidi"/>
        </w:rPr>
      </w:pPr>
    </w:p>
    <w:p w14:paraId="1545801A" w14:textId="77777777" w:rsidR="00A36F9F" w:rsidRPr="00C30AF8" w:rsidRDefault="00A36F9F" w:rsidP="00A36F9F">
      <w:pPr>
        <w:rPr>
          <w:rFonts w:asciiTheme="majorBidi" w:hAnsiTheme="majorBidi" w:cstheme="majorBidi"/>
        </w:rPr>
      </w:pPr>
    </w:p>
    <w:p w14:paraId="26502968" w14:textId="77777777" w:rsidR="00A36F9F" w:rsidRDefault="00A36F9F" w:rsidP="00A36F9F">
      <w:pPr>
        <w:rPr>
          <w:rFonts w:asciiTheme="majorBidi" w:hAnsiTheme="majorBidi" w:cstheme="majorBidi"/>
        </w:rPr>
      </w:pPr>
    </w:p>
    <w:p w14:paraId="6C514AF4" w14:textId="77777777" w:rsidR="00A36F9F" w:rsidRDefault="00A36F9F" w:rsidP="00A36F9F">
      <w:pPr>
        <w:rPr>
          <w:rFonts w:asciiTheme="majorBidi" w:hAnsiTheme="majorBidi" w:cstheme="majorBidi"/>
        </w:rPr>
      </w:pPr>
    </w:p>
    <w:p w14:paraId="05B55A1F" w14:textId="77777777" w:rsidR="00A36F9F" w:rsidRDefault="00A36F9F" w:rsidP="00A36F9F">
      <w:pPr>
        <w:rPr>
          <w:rFonts w:asciiTheme="majorBidi" w:hAnsiTheme="majorBidi" w:cstheme="majorBidi"/>
        </w:rPr>
      </w:pPr>
    </w:p>
    <w:p w14:paraId="194F04E5" w14:textId="77777777" w:rsidR="00A36F9F" w:rsidRDefault="00A36F9F" w:rsidP="00A36F9F">
      <w:pPr>
        <w:rPr>
          <w:rFonts w:asciiTheme="majorBidi" w:hAnsiTheme="majorBidi" w:cstheme="majorBidi"/>
        </w:rPr>
      </w:pPr>
    </w:p>
    <w:p w14:paraId="077B906C" w14:textId="77777777" w:rsidR="00A36F9F" w:rsidRDefault="00A36F9F" w:rsidP="00A36F9F">
      <w:pPr>
        <w:rPr>
          <w:rFonts w:asciiTheme="majorBidi" w:hAnsiTheme="majorBidi" w:cstheme="majorBidi"/>
        </w:rPr>
      </w:pPr>
    </w:p>
    <w:p w14:paraId="2A6040CC" w14:textId="77777777" w:rsidR="00A36F9F" w:rsidRDefault="00A36F9F" w:rsidP="00A36F9F">
      <w:pPr>
        <w:rPr>
          <w:rFonts w:asciiTheme="majorBidi" w:hAnsiTheme="majorBidi" w:cstheme="majorBidi"/>
        </w:rPr>
      </w:pPr>
    </w:p>
    <w:p w14:paraId="49A2A97A" w14:textId="77777777" w:rsidR="00A36F9F" w:rsidRDefault="00A36F9F" w:rsidP="00A36F9F">
      <w:pPr>
        <w:rPr>
          <w:rFonts w:asciiTheme="majorBidi" w:hAnsiTheme="majorBidi" w:cstheme="majorBidi"/>
        </w:rPr>
      </w:pPr>
    </w:p>
    <w:p w14:paraId="004C7F39" w14:textId="77777777" w:rsidR="00A36F9F" w:rsidRDefault="00A36F9F" w:rsidP="00A36F9F">
      <w:pPr>
        <w:rPr>
          <w:rFonts w:asciiTheme="majorBidi" w:hAnsiTheme="majorBidi" w:cstheme="majorBidi"/>
        </w:rPr>
      </w:pPr>
    </w:p>
    <w:p w14:paraId="11B94F47" w14:textId="77777777" w:rsidR="00A36F9F" w:rsidRPr="00C30AF8" w:rsidRDefault="00A36F9F" w:rsidP="00A36F9F">
      <w:pPr>
        <w:rPr>
          <w:rFonts w:asciiTheme="majorBidi" w:hAnsiTheme="majorBidi" w:cstheme="majorBidi"/>
        </w:rPr>
      </w:pPr>
    </w:p>
    <w:p w14:paraId="0D2318A9" w14:textId="77777777" w:rsidR="00A36F9F" w:rsidRPr="00C30AF8" w:rsidRDefault="00A36F9F" w:rsidP="00A36F9F">
      <w:pPr>
        <w:rPr>
          <w:rFonts w:asciiTheme="majorBidi" w:hAnsiTheme="majorBidi" w:cstheme="majorBidi"/>
        </w:rPr>
      </w:pPr>
    </w:p>
    <w:p w14:paraId="1675C047" w14:textId="77777777" w:rsidR="00A36F9F" w:rsidRPr="00C30AF8" w:rsidRDefault="00A36F9F" w:rsidP="00A36F9F">
      <w:pPr>
        <w:rPr>
          <w:rFonts w:asciiTheme="majorBidi" w:hAnsiTheme="majorBidi" w:cstheme="majorBidi"/>
        </w:rPr>
      </w:pPr>
    </w:p>
    <w:p w14:paraId="072AFE19" w14:textId="77777777" w:rsidR="00743D31" w:rsidRDefault="00743D31"/>
    <w:sectPr w:rsidR="00743D31" w:rsidSect="00A36F9F">
      <w:pgSz w:w="23811" w:h="16838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3A781" w14:textId="77777777" w:rsidR="00091E01" w:rsidRDefault="00091E01" w:rsidP="00A36F9F">
      <w:r>
        <w:separator/>
      </w:r>
    </w:p>
  </w:endnote>
  <w:endnote w:type="continuationSeparator" w:id="0">
    <w:p w14:paraId="3406690F" w14:textId="77777777" w:rsidR="00091E01" w:rsidRDefault="00091E01" w:rsidP="00A36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EA427" w14:textId="77777777" w:rsidR="00091E01" w:rsidRDefault="00091E01" w:rsidP="00A36F9F">
      <w:r>
        <w:separator/>
      </w:r>
    </w:p>
  </w:footnote>
  <w:footnote w:type="continuationSeparator" w:id="0">
    <w:p w14:paraId="76C08C57" w14:textId="77777777" w:rsidR="00091E01" w:rsidRDefault="00091E01" w:rsidP="00A36F9F">
      <w:r>
        <w:continuationSeparator/>
      </w:r>
    </w:p>
  </w:footnote>
  <w:footnote w:id="1">
    <w:p w14:paraId="3E5E2842" w14:textId="77777777" w:rsidR="00A36F9F" w:rsidRDefault="00A36F9F" w:rsidP="00A36F9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Style w:val="FootnoteReference"/>
        </w:rPr>
        <w:footnoteRef/>
      </w:r>
      <w:r>
        <w:rPr>
          <w:color w:val="00000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24F"/>
    <w:multiLevelType w:val="multilevel"/>
    <w:tmpl w:val="92DC8004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222222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14C07"/>
    <w:multiLevelType w:val="hybridMultilevel"/>
    <w:tmpl w:val="235258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3F39F6"/>
    <w:multiLevelType w:val="multilevel"/>
    <w:tmpl w:val="A0B4B4C2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AC4036C"/>
    <w:multiLevelType w:val="hybridMultilevel"/>
    <w:tmpl w:val="A5DA276A"/>
    <w:lvl w:ilvl="0" w:tplc="05A288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2222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6041D"/>
    <w:multiLevelType w:val="multilevel"/>
    <w:tmpl w:val="1BD62128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F9F"/>
    <w:rsid w:val="00091E01"/>
    <w:rsid w:val="00275271"/>
    <w:rsid w:val="00345AAA"/>
    <w:rsid w:val="003E1806"/>
    <w:rsid w:val="004D40A9"/>
    <w:rsid w:val="005E0DCB"/>
    <w:rsid w:val="00743D31"/>
    <w:rsid w:val="007920F8"/>
    <w:rsid w:val="00926EE4"/>
    <w:rsid w:val="00A17C62"/>
    <w:rsid w:val="00A36F9F"/>
    <w:rsid w:val="00C7587D"/>
    <w:rsid w:val="00F9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E1EDD"/>
  <w15:chartTrackingRefBased/>
  <w15:docId w15:val="{CC0F29C7-3D05-4B02-93B7-DA83DC32B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36F9F"/>
    <w:pPr>
      <w:spacing w:before="100" w:beforeAutospacing="1" w:after="100" w:afterAutospacing="1"/>
      <w:outlineLvl w:val="0"/>
    </w:pPr>
    <w:rPr>
      <w:rFonts w:eastAsiaTheme="minorHAnsi"/>
      <w:b/>
      <w:bCs/>
      <w:kern w:val="36"/>
      <w:sz w:val="48"/>
      <w:szCs w:val="48"/>
      <w:lang w:val="en-C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6F9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36F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Heading5"/>
    <w:next w:val="Normal"/>
    <w:link w:val="Heading4Char"/>
    <w:uiPriority w:val="9"/>
    <w:semiHidden/>
    <w:unhideWhenUsed/>
    <w:qFormat/>
    <w:rsid w:val="00A36F9F"/>
    <w:pPr>
      <w:outlineLvl w:val="3"/>
    </w:pPr>
    <w:rPr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6F9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6F9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6F9F"/>
    <w:rPr>
      <w:rFonts w:ascii="Times New Roman" w:hAnsi="Times New Roman" w:cs="Times New Roman"/>
      <w:b/>
      <w:bCs/>
      <w:kern w:val="36"/>
      <w:sz w:val="48"/>
      <w:szCs w:val="4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A36F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36F9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6F9F"/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6F9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6F9F"/>
    <w:rPr>
      <w:rFonts w:ascii="Times New Roman" w:eastAsia="Times New Roman" w:hAnsi="Times New Roman" w:cs="Times New Roman"/>
      <w:b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A36F9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36F9F"/>
    <w:rPr>
      <w:rFonts w:ascii="Times New Roman" w:eastAsia="Times New Roman" w:hAnsi="Times New Roman" w:cs="Times New Roman"/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36F9F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A36F9F"/>
    <w:rPr>
      <w:color w:val="0000FF"/>
      <w:u w:val="single"/>
    </w:rPr>
  </w:style>
  <w:style w:type="character" w:customStyle="1" w:styleId="title-text">
    <w:name w:val="title-text"/>
    <w:basedOn w:val="DefaultParagraphFont"/>
    <w:rsid w:val="00A36F9F"/>
  </w:style>
  <w:style w:type="character" w:styleId="FollowedHyperlink">
    <w:name w:val="FollowedHyperlink"/>
    <w:basedOn w:val="DefaultParagraphFont"/>
    <w:uiPriority w:val="99"/>
    <w:semiHidden/>
    <w:unhideWhenUsed/>
    <w:rsid w:val="00A36F9F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36F9F"/>
    <w:pPr>
      <w:spacing w:before="100" w:beforeAutospacing="1" w:after="100" w:afterAutospacing="1"/>
    </w:pPr>
    <w:rPr>
      <w:rFonts w:eastAsiaTheme="minorHAnsi"/>
    </w:rPr>
  </w:style>
  <w:style w:type="character" w:customStyle="1" w:styleId="personname">
    <w:name w:val="person_name"/>
    <w:basedOn w:val="DefaultParagraphFont"/>
    <w:rsid w:val="00A36F9F"/>
  </w:style>
  <w:style w:type="character" w:styleId="Emphasis">
    <w:name w:val="Emphasis"/>
    <w:basedOn w:val="DefaultParagraphFont"/>
    <w:uiPriority w:val="20"/>
    <w:qFormat/>
    <w:rsid w:val="00A36F9F"/>
    <w:rPr>
      <w:i/>
      <w:iCs/>
    </w:rPr>
  </w:style>
  <w:style w:type="table" w:customStyle="1" w:styleId="PlainTable21">
    <w:name w:val="Plain Table 21"/>
    <w:basedOn w:val="TableNormal"/>
    <w:uiPriority w:val="42"/>
    <w:rsid w:val="00A36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">
    <w:name w:val="_"/>
    <w:basedOn w:val="DefaultParagraphFont"/>
    <w:rsid w:val="00A36F9F"/>
  </w:style>
  <w:style w:type="paragraph" w:styleId="Footer">
    <w:name w:val="footer"/>
    <w:basedOn w:val="Normal"/>
    <w:link w:val="FooterChar"/>
    <w:uiPriority w:val="99"/>
    <w:unhideWhenUsed/>
    <w:rsid w:val="00A36F9F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rsid w:val="00A36F9F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36F9F"/>
  </w:style>
  <w:style w:type="paragraph" w:styleId="Header">
    <w:name w:val="header"/>
    <w:basedOn w:val="Normal"/>
    <w:link w:val="HeaderChar"/>
    <w:uiPriority w:val="99"/>
    <w:unhideWhenUsed/>
    <w:rsid w:val="00A36F9F"/>
    <w:pPr>
      <w:tabs>
        <w:tab w:val="center" w:pos="4680"/>
        <w:tab w:val="right" w:pos="9360"/>
      </w:tabs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rsid w:val="00A36F9F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36F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6F9F"/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6F9F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F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F9F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F9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F9F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36F9F"/>
    <w:rPr>
      <w:rFonts w:eastAsiaTheme="minorHAnsi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36F9F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A36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A36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36F9F"/>
    <w:rPr>
      <w:color w:val="808080"/>
    </w:rPr>
  </w:style>
  <w:style w:type="table" w:customStyle="1" w:styleId="PlainTable22">
    <w:name w:val="Plain Table 22"/>
    <w:basedOn w:val="TableNormal"/>
    <w:uiPriority w:val="42"/>
    <w:rsid w:val="00A36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Light1">
    <w:name w:val="Table Grid Light1"/>
    <w:basedOn w:val="TableNormal"/>
    <w:uiPriority w:val="40"/>
    <w:rsid w:val="00A36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31">
    <w:name w:val="Plain Table 31"/>
    <w:basedOn w:val="TableNormal"/>
    <w:uiPriority w:val="43"/>
    <w:rsid w:val="00A36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A36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A36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A36F9F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sz w:val="24"/>
      <w:szCs w:val="24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A36F9F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36F9F"/>
    <w:pPr>
      <w:spacing w:before="120"/>
    </w:pPr>
    <w:rPr>
      <w:rFonts w:asciiTheme="minorHAnsi" w:eastAsiaTheme="minorHAnsi" w:hAnsiTheme="minorHAnsi"/>
      <w:b/>
    </w:rPr>
  </w:style>
  <w:style w:type="paragraph" w:styleId="TOC2">
    <w:name w:val="toc 2"/>
    <w:basedOn w:val="Normal"/>
    <w:next w:val="Normal"/>
    <w:autoRedefine/>
    <w:uiPriority w:val="39"/>
    <w:unhideWhenUsed/>
    <w:rsid w:val="00A36F9F"/>
    <w:pPr>
      <w:ind w:left="240"/>
    </w:pPr>
    <w:rPr>
      <w:rFonts w:asciiTheme="minorHAnsi" w:eastAsiaTheme="minorHAnsi" w:hAnsiTheme="minorHAnsi"/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36F9F"/>
    <w:pPr>
      <w:ind w:left="480"/>
    </w:pPr>
    <w:rPr>
      <w:rFonts w:asciiTheme="minorHAnsi" w:eastAsiaTheme="minorHAnsi" w:hAnsiTheme="minorHAns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36F9F"/>
    <w:pPr>
      <w:ind w:left="720"/>
    </w:pPr>
    <w:rPr>
      <w:rFonts w:asciiTheme="minorHAnsi" w:eastAsia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36F9F"/>
    <w:pPr>
      <w:ind w:left="960"/>
    </w:pPr>
    <w:rPr>
      <w:rFonts w:asciiTheme="minorHAnsi" w:eastAsia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36F9F"/>
    <w:pPr>
      <w:ind w:left="1200"/>
    </w:pPr>
    <w:rPr>
      <w:rFonts w:asciiTheme="minorHAnsi" w:eastAsia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36F9F"/>
    <w:pPr>
      <w:ind w:left="1440"/>
    </w:pPr>
    <w:rPr>
      <w:rFonts w:asciiTheme="minorHAnsi" w:eastAsia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36F9F"/>
    <w:pPr>
      <w:ind w:left="1680"/>
    </w:pPr>
    <w:rPr>
      <w:rFonts w:asciiTheme="minorHAnsi" w:eastAsia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36F9F"/>
    <w:pPr>
      <w:ind w:left="1920"/>
    </w:pPr>
    <w:rPr>
      <w:rFonts w:asciiTheme="minorHAnsi" w:eastAsiaTheme="minorHAnsi" w:hAnsiTheme="minorHAns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A36F9F"/>
    <w:rPr>
      <w:rFonts w:eastAsiaTheme="minorHAns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36F9F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A36F9F"/>
    <w:rPr>
      <w:vertAlign w:val="superscript"/>
    </w:rPr>
  </w:style>
  <w:style w:type="paragraph" w:styleId="ListBullet">
    <w:name w:val="List Bullet"/>
    <w:basedOn w:val="Normal"/>
    <w:uiPriority w:val="99"/>
    <w:unhideWhenUsed/>
    <w:rsid w:val="00A36F9F"/>
    <w:pPr>
      <w:numPr>
        <w:numId w:val="3"/>
      </w:numPr>
      <w:contextualSpacing/>
    </w:pPr>
    <w:rPr>
      <w:rFonts w:eastAsiaTheme="minorHAnsi"/>
    </w:rPr>
  </w:style>
  <w:style w:type="paragraph" w:styleId="Caption">
    <w:name w:val="caption"/>
    <w:basedOn w:val="Normal"/>
    <w:next w:val="Normal"/>
    <w:uiPriority w:val="35"/>
    <w:unhideWhenUsed/>
    <w:qFormat/>
    <w:rsid w:val="00A36F9F"/>
    <w:pPr>
      <w:spacing w:after="200"/>
    </w:pPr>
    <w:rPr>
      <w:rFonts w:eastAsiaTheme="minorHAnsi"/>
      <w:i/>
      <w:iCs/>
      <w:color w:val="44546A" w:themeColor="text2"/>
      <w:sz w:val="18"/>
      <w:szCs w:val="18"/>
    </w:rPr>
  </w:style>
  <w:style w:type="character" w:customStyle="1" w:styleId="ref-journal">
    <w:name w:val="ref-journal"/>
    <w:basedOn w:val="DefaultParagraphFont"/>
    <w:rsid w:val="00A36F9F"/>
  </w:style>
  <w:style w:type="character" w:styleId="UnresolvedMention">
    <w:name w:val="Unresolved Mention"/>
    <w:basedOn w:val="DefaultParagraphFont"/>
    <w:uiPriority w:val="99"/>
    <w:semiHidden/>
    <w:unhideWhenUsed/>
    <w:rsid w:val="00A36F9F"/>
    <w:rPr>
      <w:color w:val="605E5C"/>
      <w:shd w:val="clear" w:color="auto" w:fill="E1DFDD"/>
    </w:rPr>
  </w:style>
  <w:style w:type="character" w:customStyle="1" w:styleId="ref-label">
    <w:name w:val="ref-label"/>
    <w:basedOn w:val="DefaultParagraphFont"/>
    <w:rsid w:val="00A36F9F"/>
  </w:style>
  <w:style w:type="character" w:styleId="HTMLCite">
    <w:name w:val="HTML Cite"/>
    <w:basedOn w:val="DefaultParagraphFont"/>
    <w:uiPriority w:val="99"/>
    <w:semiHidden/>
    <w:unhideWhenUsed/>
    <w:rsid w:val="00A36F9F"/>
    <w:rPr>
      <w:i/>
      <w:iCs/>
    </w:rPr>
  </w:style>
  <w:style w:type="character" w:customStyle="1" w:styleId="cit-auth">
    <w:name w:val="cit-auth"/>
    <w:basedOn w:val="DefaultParagraphFont"/>
    <w:rsid w:val="00A36F9F"/>
  </w:style>
  <w:style w:type="character" w:customStyle="1" w:styleId="cit-source">
    <w:name w:val="cit-source"/>
    <w:basedOn w:val="DefaultParagraphFont"/>
    <w:rsid w:val="00A36F9F"/>
  </w:style>
  <w:style w:type="character" w:customStyle="1" w:styleId="cit-pub-date">
    <w:name w:val="cit-pub-date"/>
    <w:basedOn w:val="DefaultParagraphFont"/>
    <w:rsid w:val="00A36F9F"/>
  </w:style>
  <w:style w:type="character" w:customStyle="1" w:styleId="cit-name-surname">
    <w:name w:val="cit-name-surname"/>
    <w:basedOn w:val="DefaultParagraphFont"/>
    <w:rsid w:val="00A36F9F"/>
  </w:style>
  <w:style w:type="character" w:customStyle="1" w:styleId="cit-name-given-names">
    <w:name w:val="cit-name-given-names"/>
    <w:basedOn w:val="DefaultParagraphFont"/>
    <w:rsid w:val="00A36F9F"/>
  </w:style>
  <w:style w:type="character" w:customStyle="1" w:styleId="cit-article-title">
    <w:name w:val="cit-article-title"/>
    <w:basedOn w:val="DefaultParagraphFont"/>
    <w:rsid w:val="00A36F9F"/>
  </w:style>
  <w:style w:type="character" w:customStyle="1" w:styleId="cit-month">
    <w:name w:val="cit-month"/>
    <w:basedOn w:val="DefaultParagraphFont"/>
    <w:rsid w:val="00A36F9F"/>
  </w:style>
  <w:style w:type="character" w:customStyle="1" w:styleId="cit-vol">
    <w:name w:val="cit-vol"/>
    <w:basedOn w:val="DefaultParagraphFont"/>
    <w:rsid w:val="00A36F9F"/>
  </w:style>
  <w:style w:type="character" w:customStyle="1" w:styleId="cit-issue">
    <w:name w:val="cit-issue"/>
    <w:basedOn w:val="DefaultParagraphFont"/>
    <w:rsid w:val="00A36F9F"/>
  </w:style>
  <w:style w:type="character" w:customStyle="1" w:styleId="cit-fpage">
    <w:name w:val="cit-fpage"/>
    <w:basedOn w:val="DefaultParagraphFont"/>
    <w:rsid w:val="00A36F9F"/>
  </w:style>
  <w:style w:type="character" w:customStyle="1" w:styleId="cit-lpage">
    <w:name w:val="cit-lpage"/>
    <w:basedOn w:val="DefaultParagraphFont"/>
    <w:rsid w:val="00A36F9F"/>
  </w:style>
  <w:style w:type="paragraph" w:styleId="Subtitle">
    <w:name w:val="Subtitle"/>
    <w:basedOn w:val="Normal"/>
    <w:next w:val="Normal"/>
    <w:link w:val="SubtitleChar"/>
    <w:uiPriority w:val="11"/>
    <w:qFormat/>
    <w:rsid w:val="00A36F9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A36F9F"/>
    <w:rPr>
      <w:rFonts w:ascii="Georgia" w:eastAsia="Georgia" w:hAnsi="Georgia" w:cs="Georgia"/>
      <w:i/>
      <w:color w:val="666666"/>
      <w:sz w:val="48"/>
      <w:szCs w:val="48"/>
    </w:rPr>
  </w:style>
  <w:style w:type="character" w:styleId="LineNumber">
    <w:name w:val="line number"/>
    <w:basedOn w:val="DefaultParagraphFont"/>
    <w:uiPriority w:val="99"/>
    <w:semiHidden/>
    <w:unhideWhenUsed/>
    <w:rsid w:val="00A36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18</Pages>
  <Words>5847</Words>
  <Characters>33332</Characters>
  <Application>Microsoft Office Word</Application>
  <DocSecurity>0</DocSecurity>
  <Lines>277</Lines>
  <Paragraphs>78</Paragraphs>
  <ScaleCrop>false</ScaleCrop>
  <Company/>
  <LinksUpToDate>false</LinksUpToDate>
  <CharactersWithSpaces>39101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Ikhtabi</dc:creator>
  <cp:keywords/>
  <dc:description/>
  <cp:lastModifiedBy>Ibrahim Ikhtabi</cp:lastModifiedBy>
  <cp:revision>7</cp:revision>
  <dcterms:created xsi:type="dcterms:W3CDTF">2021-03-06T09:44:00Z</dcterms:created>
  <dcterms:modified xsi:type="dcterms:W3CDTF">2021-05-03T16:15:00Z</dcterms:modified>
</cp:coreProperties>
</file>