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46ADF" w14:textId="56BB758B" w:rsidR="003E182B" w:rsidRDefault="003E182B" w:rsidP="003E182B">
      <w:pPr>
        <w:spacing w:line="480" w:lineRule="auto"/>
      </w:pPr>
      <w:r>
        <w:rPr>
          <w:b/>
          <w:bCs/>
        </w:rPr>
        <w:t xml:space="preserve">Additional </w:t>
      </w:r>
      <w:r w:rsidRPr="0047581D">
        <w:rPr>
          <w:b/>
          <w:bCs/>
        </w:rPr>
        <w:t xml:space="preserve">Table </w:t>
      </w:r>
      <w:r>
        <w:rPr>
          <w:b/>
          <w:bCs/>
        </w:rPr>
        <w:t>5</w:t>
      </w:r>
      <w:r w:rsidRPr="0047581D">
        <w:rPr>
          <w:b/>
          <w:bCs/>
        </w:rPr>
        <w:t>.</w:t>
      </w:r>
      <w:r w:rsidRPr="00A75A07">
        <w:t xml:space="preserve"> </w:t>
      </w:r>
      <w:r>
        <w:t xml:space="preserve">The effect of a </w:t>
      </w:r>
      <w:r w:rsidR="00FF59BA">
        <w:t>multi-modal</w:t>
      </w:r>
      <w:r w:rsidR="008B47E8">
        <w:t xml:space="preserve"> doctor</w:t>
      </w:r>
      <w:r w:rsidR="00FF59BA">
        <w:t xml:space="preserve"> intervention </w:t>
      </w:r>
      <w:r>
        <w:t xml:space="preserve">on workplace factors (unadjusted and adjusted </w:t>
      </w:r>
      <w:r w:rsidRPr="00617AB6">
        <w:t xml:space="preserve">analyses) on </w:t>
      </w:r>
      <w:r>
        <w:t>consultants and fellows (n = 170)</w:t>
      </w:r>
      <w:r w:rsidRPr="00617AB6">
        <w:t xml:space="preserve">.  </w:t>
      </w:r>
    </w:p>
    <w:p w14:paraId="6F521C9D" w14:textId="0FD6DF62" w:rsidR="003E182B" w:rsidRPr="00A75A07" w:rsidRDefault="003E182B" w:rsidP="003E182B">
      <w:pPr>
        <w:spacing w:line="480" w:lineRule="auto"/>
      </w:pPr>
      <w:r w:rsidRPr="00617AB6">
        <w:t>Me</w:t>
      </w:r>
      <w:r>
        <w:t>an (SD) values for each risk factor are shown before and after the intervention, with standardised mean differences (SMD) used to allow comparison of the effect sizes.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9"/>
        <w:gridCol w:w="1740"/>
        <w:gridCol w:w="1666"/>
        <w:gridCol w:w="915"/>
        <w:gridCol w:w="1233"/>
        <w:gridCol w:w="1233"/>
      </w:tblGrid>
      <w:tr w:rsidR="003E182B" w:rsidRPr="00683506" w14:paraId="5E555F30" w14:textId="77777777" w:rsidTr="00EA2AF3">
        <w:tc>
          <w:tcPr>
            <w:tcW w:w="1240" w:type="pct"/>
            <w:tcBorders>
              <w:top w:val="single" w:sz="4" w:space="0" w:color="auto"/>
            </w:tcBorders>
            <w:shd w:val="clear" w:color="auto" w:fill="auto"/>
          </w:tcPr>
          <w:p w14:paraId="3C20B57C" w14:textId="77777777" w:rsidR="003E182B" w:rsidRPr="00683506" w:rsidRDefault="003E182B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87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4DDF3907" w14:textId="77777777" w:rsidR="003E182B" w:rsidRPr="00683506" w:rsidRDefault="003E182B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683506">
              <w:rPr>
                <w:b/>
                <w:bCs/>
                <w:sz w:val="22"/>
                <w:szCs w:val="22"/>
              </w:rPr>
              <w:t>Unadjusted</w:t>
            </w:r>
          </w:p>
        </w:tc>
        <w:tc>
          <w:tcPr>
            <w:tcW w:w="507" w:type="pct"/>
            <w:tcBorders>
              <w:top w:val="single" w:sz="4" w:space="0" w:color="auto"/>
            </w:tcBorders>
            <w:shd w:val="clear" w:color="auto" w:fill="auto"/>
          </w:tcPr>
          <w:p w14:paraId="079B995D" w14:textId="77777777" w:rsidR="003E182B" w:rsidRPr="00683506" w:rsidRDefault="003E182B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3" w:type="pct"/>
            <w:tcBorders>
              <w:top w:val="single" w:sz="4" w:space="0" w:color="auto"/>
            </w:tcBorders>
          </w:tcPr>
          <w:p w14:paraId="775733C3" w14:textId="77777777" w:rsidR="003E182B" w:rsidRPr="00836F00" w:rsidRDefault="003E182B" w:rsidP="00EA2AF3">
            <w:pPr>
              <w:spacing w:line="480" w:lineRule="auto"/>
              <w:jc w:val="center"/>
              <w:rPr>
                <w:b/>
                <w:bCs/>
              </w:rPr>
            </w:pPr>
          </w:p>
        </w:tc>
        <w:tc>
          <w:tcPr>
            <w:tcW w:w="683" w:type="pct"/>
            <w:tcBorders>
              <w:top w:val="single" w:sz="4" w:space="0" w:color="auto"/>
            </w:tcBorders>
            <w:shd w:val="clear" w:color="auto" w:fill="auto"/>
          </w:tcPr>
          <w:p w14:paraId="6769BBC5" w14:textId="77777777" w:rsidR="003E182B" w:rsidRPr="00C76DA6" w:rsidRDefault="003E182B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836F00">
              <w:rPr>
                <w:b/>
                <w:bCs/>
                <w:sz w:val="22"/>
                <w:szCs w:val="22"/>
              </w:rPr>
              <w:t>Adjusted</w:t>
            </w:r>
            <w:r>
              <w:rPr>
                <w:b/>
                <w:bCs/>
                <w:sz w:val="22"/>
                <w:szCs w:val="22"/>
                <w:vertAlign w:val="superscript"/>
              </w:rPr>
              <w:t>$</w:t>
            </w:r>
          </w:p>
        </w:tc>
      </w:tr>
      <w:tr w:rsidR="003E182B" w:rsidRPr="006D0E1D" w14:paraId="73D902B6" w14:textId="77777777" w:rsidTr="00EA2AF3">
        <w:tc>
          <w:tcPr>
            <w:tcW w:w="1240" w:type="pct"/>
            <w:tcBorders>
              <w:bottom w:val="single" w:sz="4" w:space="0" w:color="auto"/>
            </w:tcBorders>
            <w:shd w:val="clear" w:color="auto" w:fill="auto"/>
          </w:tcPr>
          <w:p w14:paraId="0C31A07D" w14:textId="77777777" w:rsidR="003E182B" w:rsidRPr="00683506" w:rsidRDefault="003E182B" w:rsidP="00EA2AF3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4" w:type="pct"/>
            <w:tcBorders>
              <w:bottom w:val="single" w:sz="4" w:space="0" w:color="auto"/>
            </w:tcBorders>
            <w:shd w:val="clear" w:color="auto" w:fill="auto"/>
          </w:tcPr>
          <w:p w14:paraId="66E68C09" w14:textId="77777777" w:rsidR="003E182B" w:rsidRPr="006D0E1D" w:rsidRDefault="003E182B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6D0E1D">
              <w:rPr>
                <w:b/>
                <w:bCs/>
                <w:sz w:val="22"/>
                <w:szCs w:val="22"/>
              </w:rPr>
              <w:t>Baseline (2017 sample)</w:t>
            </w:r>
          </w:p>
        </w:tc>
        <w:tc>
          <w:tcPr>
            <w:tcW w:w="923" w:type="pct"/>
            <w:tcBorders>
              <w:bottom w:val="single" w:sz="4" w:space="0" w:color="auto"/>
            </w:tcBorders>
            <w:shd w:val="clear" w:color="auto" w:fill="auto"/>
          </w:tcPr>
          <w:p w14:paraId="3597310D" w14:textId="77777777" w:rsidR="003E182B" w:rsidRPr="006D0E1D" w:rsidRDefault="003E182B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6D0E1D">
              <w:rPr>
                <w:b/>
                <w:bCs/>
                <w:sz w:val="22"/>
                <w:szCs w:val="22"/>
              </w:rPr>
              <w:t>Follow-up (2019 sample)</w:t>
            </w:r>
          </w:p>
        </w:tc>
        <w:tc>
          <w:tcPr>
            <w:tcW w:w="507" w:type="pct"/>
            <w:tcBorders>
              <w:bottom w:val="single" w:sz="4" w:space="0" w:color="auto"/>
            </w:tcBorders>
            <w:shd w:val="clear" w:color="auto" w:fill="auto"/>
          </w:tcPr>
          <w:p w14:paraId="04419C43" w14:textId="77777777" w:rsidR="003E182B" w:rsidRPr="006D0E1D" w:rsidRDefault="003E182B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3" w:type="pct"/>
            <w:tcBorders>
              <w:bottom w:val="single" w:sz="4" w:space="0" w:color="auto"/>
            </w:tcBorders>
          </w:tcPr>
          <w:p w14:paraId="64147654" w14:textId="77777777" w:rsidR="003E182B" w:rsidRPr="006D0E1D" w:rsidRDefault="003E182B" w:rsidP="00EA2AF3">
            <w:pPr>
              <w:spacing w:line="480" w:lineRule="auto"/>
              <w:jc w:val="center"/>
              <w:rPr>
                <w:b/>
                <w:bCs/>
              </w:rPr>
            </w:pPr>
          </w:p>
        </w:tc>
        <w:tc>
          <w:tcPr>
            <w:tcW w:w="683" w:type="pct"/>
            <w:tcBorders>
              <w:bottom w:val="single" w:sz="4" w:space="0" w:color="auto"/>
            </w:tcBorders>
            <w:shd w:val="clear" w:color="auto" w:fill="auto"/>
          </w:tcPr>
          <w:p w14:paraId="000C5301" w14:textId="77777777" w:rsidR="003E182B" w:rsidRPr="006D0E1D" w:rsidRDefault="003E182B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E182B" w:rsidRPr="00DE07F4" w14:paraId="42214F00" w14:textId="77777777" w:rsidTr="00EA2AF3">
        <w:tc>
          <w:tcPr>
            <w:tcW w:w="1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49E68B" w14:textId="77777777" w:rsidR="003E182B" w:rsidRPr="00DE07F4" w:rsidRDefault="003E182B" w:rsidP="00EA2AF3">
            <w:pPr>
              <w:spacing w:line="48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1E55AA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Mean (SD); min - max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C91534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Mean (SD); min - max</w:t>
            </w:r>
          </w:p>
        </w:tc>
        <w:tc>
          <w:tcPr>
            <w:tcW w:w="5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3F3971" w14:textId="77777777" w:rsidR="003E182B" w:rsidRPr="00C76DA6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</w:pPr>
            <w:r w:rsidRPr="00DE07F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SMD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%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</w:tcPr>
          <w:p w14:paraId="108B7DD1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 value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6685A1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 value </w:t>
            </w:r>
          </w:p>
        </w:tc>
      </w:tr>
      <w:tr w:rsidR="003E182B" w:rsidRPr="00DE07F4" w14:paraId="08EA60AF" w14:textId="77777777" w:rsidTr="00EA2AF3">
        <w:tc>
          <w:tcPr>
            <w:tcW w:w="1240" w:type="pct"/>
            <w:tcBorders>
              <w:top w:val="single" w:sz="4" w:space="0" w:color="auto"/>
            </w:tcBorders>
            <w:shd w:val="clear" w:color="auto" w:fill="auto"/>
          </w:tcPr>
          <w:p w14:paraId="12E080DB" w14:textId="77777777" w:rsidR="003E182B" w:rsidRPr="00DE07F4" w:rsidRDefault="003E182B" w:rsidP="00EA2AF3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 xml:space="preserve">Hours worked/week </w:t>
            </w:r>
          </w:p>
        </w:tc>
        <w:tc>
          <w:tcPr>
            <w:tcW w:w="964" w:type="pct"/>
            <w:tcBorders>
              <w:top w:val="single" w:sz="4" w:space="0" w:color="auto"/>
            </w:tcBorders>
            <w:shd w:val="clear" w:color="auto" w:fill="auto"/>
          </w:tcPr>
          <w:p w14:paraId="49BBFA78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44.83 (23.54)</w:t>
            </w:r>
          </w:p>
        </w:tc>
        <w:tc>
          <w:tcPr>
            <w:tcW w:w="923" w:type="pct"/>
            <w:tcBorders>
              <w:top w:val="single" w:sz="4" w:space="0" w:color="auto"/>
            </w:tcBorders>
            <w:shd w:val="clear" w:color="auto" w:fill="auto"/>
          </w:tcPr>
          <w:p w14:paraId="4B84AE2D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44.73 (13.69)</w:t>
            </w:r>
          </w:p>
        </w:tc>
        <w:tc>
          <w:tcPr>
            <w:tcW w:w="507" w:type="pct"/>
            <w:tcBorders>
              <w:top w:val="single" w:sz="4" w:space="0" w:color="auto"/>
            </w:tcBorders>
            <w:shd w:val="clear" w:color="auto" w:fill="auto"/>
          </w:tcPr>
          <w:p w14:paraId="3C1AD35B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0.10</w:t>
            </w:r>
          </w:p>
        </w:tc>
        <w:tc>
          <w:tcPr>
            <w:tcW w:w="683" w:type="pct"/>
            <w:tcBorders>
              <w:top w:val="single" w:sz="4" w:space="0" w:color="auto"/>
            </w:tcBorders>
          </w:tcPr>
          <w:p w14:paraId="6C2B302F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0.97</w:t>
            </w:r>
          </w:p>
        </w:tc>
        <w:tc>
          <w:tcPr>
            <w:tcW w:w="683" w:type="pct"/>
            <w:tcBorders>
              <w:top w:val="single" w:sz="4" w:space="0" w:color="auto"/>
            </w:tcBorders>
            <w:shd w:val="clear" w:color="auto" w:fill="auto"/>
          </w:tcPr>
          <w:p w14:paraId="4FE46B04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0.84</w:t>
            </w:r>
          </w:p>
        </w:tc>
      </w:tr>
      <w:tr w:rsidR="003E182B" w:rsidRPr="00DE07F4" w14:paraId="58CFC3DE" w14:textId="77777777" w:rsidTr="00EA2AF3">
        <w:tc>
          <w:tcPr>
            <w:tcW w:w="1240" w:type="pct"/>
            <w:shd w:val="clear" w:color="auto" w:fill="auto"/>
          </w:tcPr>
          <w:p w14:paraId="228BC017" w14:textId="77777777" w:rsidR="003E182B" w:rsidRPr="00DE07F4" w:rsidRDefault="003E182B" w:rsidP="00EA2AF3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Job satisfaction</w:t>
            </w:r>
          </w:p>
        </w:tc>
        <w:tc>
          <w:tcPr>
            <w:tcW w:w="964" w:type="pct"/>
            <w:shd w:val="clear" w:color="auto" w:fill="auto"/>
          </w:tcPr>
          <w:p w14:paraId="6654F3C4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3.64 (1.12)</w:t>
            </w:r>
          </w:p>
        </w:tc>
        <w:tc>
          <w:tcPr>
            <w:tcW w:w="923" w:type="pct"/>
            <w:shd w:val="clear" w:color="auto" w:fill="auto"/>
          </w:tcPr>
          <w:p w14:paraId="641895FF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3.98 (0.88)</w:t>
            </w:r>
          </w:p>
        </w:tc>
        <w:tc>
          <w:tcPr>
            <w:tcW w:w="507" w:type="pct"/>
            <w:shd w:val="clear" w:color="auto" w:fill="auto"/>
          </w:tcPr>
          <w:p w14:paraId="1E3F31C7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-0.34</w:t>
            </w:r>
          </w:p>
        </w:tc>
        <w:tc>
          <w:tcPr>
            <w:tcW w:w="683" w:type="pct"/>
          </w:tcPr>
          <w:p w14:paraId="79656679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0.04</w:t>
            </w:r>
          </w:p>
        </w:tc>
        <w:tc>
          <w:tcPr>
            <w:tcW w:w="683" w:type="pct"/>
            <w:shd w:val="clear" w:color="auto" w:fill="auto"/>
          </w:tcPr>
          <w:p w14:paraId="42191F3A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0.15</w:t>
            </w:r>
          </w:p>
        </w:tc>
      </w:tr>
      <w:tr w:rsidR="003E182B" w:rsidRPr="00DE07F4" w14:paraId="456B153B" w14:textId="77777777" w:rsidTr="00EA2AF3">
        <w:tc>
          <w:tcPr>
            <w:tcW w:w="1240" w:type="pct"/>
            <w:shd w:val="clear" w:color="auto" w:fill="auto"/>
          </w:tcPr>
          <w:p w14:paraId="359A06A6" w14:textId="77777777" w:rsidR="003E182B" w:rsidRPr="00DE07F4" w:rsidRDefault="003E182B" w:rsidP="00EA2AF3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Overall stress</w:t>
            </w:r>
          </w:p>
        </w:tc>
        <w:tc>
          <w:tcPr>
            <w:tcW w:w="964" w:type="pct"/>
            <w:shd w:val="clear" w:color="auto" w:fill="auto"/>
          </w:tcPr>
          <w:p w14:paraId="70FDD077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10.92 (7.31)</w:t>
            </w:r>
          </w:p>
        </w:tc>
        <w:tc>
          <w:tcPr>
            <w:tcW w:w="923" w:type="pct"/>
            <w:shd w:val="clear" w:color="auto" w:fill="auto"/>
          </w:tcPr>
          <w:p w14:paraId="54334DFB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8.89 (4.82)</w:t>
            </w:r>
          </w:p>
        </w:tc>
        <w:tc>
          <w:tcPr>
            <w:tcW w:w="507" w:type="pct"/>
            <w:shd w:val="clear" w:color="auto" w:fill="auto"/>
          </w:tcPr>
          <w:p w14:paraId="4F436DA0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2.04</w:t>
            </w:r>
          </w:p>
        </w:tc>
        <w:tc>
          <w:tcPr>
            <w:tcW w:w="683" w:type="pct"/>
          </w:tcPr>
          <w:p w14:paraId="68D16BFD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0.13</w:t>
            </w:r>
          </w:p>
        </w:tc>
        <w:tc>
          <w:tcPr>
            <w:tcW w:w="683" w:type="pct"/>
            <w:shd w:val="clear" w:color="auto" w:fill="auto"/>
          </w:tcPr>
          <w:p w14:paraId="4528B315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0.31</w:t>
            </w:r>
          </w:p>
        </w:tc>
      </w:tr>
      <w:tr w:rsidR="003E182B" w:rsidRPr="00DE07F4" w14:paraId="49C6CF1A" w14:textId="77777777" w:rsidTr="00EA2AF3">
        <w:tc>
          <w:tcPr>
            <w:tcW w:w="1240" w:type="pct"/>
            <w:shd w:val="clear" w:color="auto" w:fill="auto"/>
          </w:tcPr>
          <w:p w14:paraId="381A41CA" w14:textId="77777777" w:rsidR="003E182B" w:rsidRPr="00DE07F4" w:rsidRDefault="003E182B" w:rsidP="00EA2AF3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Support (administration)</w:t>
            </w:r>
          </w:p>
        </w:tc>
        <w:tc>
          <w:tcPr>
            <w:tcW w:w="964" w:type="pct"/>
            <w:shd w:val="clear" w:color="auto" w:fill="auto"/>
          </w:tcPr>
          <w:p w14:paraId="625AB58D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2.68 (1.19)</w:t>
            </w:r>
          </w:p>
        </w:tc>
        <w:tc>
          <w:tcPr>
            <w:tcW w:w="923" w:type="pct"/>
            <w:shd w:val="clear" w:color="auto" w:fill="auto"/>
          </w:tcPr>
          <w:p w14:paraId="4CF3D3E3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2.93 (1.36)</w:t>
            </w:r>
          </w:p>
        </w:tc>
        <w:tc>
          <w:tcPr>
            <w:tcW w:w="507" w:type="pct"/>
            <w:shd w:val="clear" w:color="auto" w:fill="auto"/>
          </w:tcPr>
          <w:p w14:paraId="41149A5C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-0.15</w:t>
            </w:r>
          </w:p>
        </w:tc>
        <w:tc>
          <w:tcPr>
            <w:tcW w:w="683" w:type="pct"/>
          </w:tcPr>
          <w:p w14:paraId="4E728EAB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0.51</w:t>
            </w:r>
          </w:p>
        </w:tc>
        <w:tc>
          <w:tcPr>
            <w:tcW w:w="683" w:type="pct"/>
            <w:shd w:val="clear" w:color="auto" w:fill="auto"/>
          </w:tcPr>
          <w:p w14:paraId="1BD80865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0.58</w:t>
            </w:r>
          </w:p>
        </w:tc>
      </w:tr>
      <w:tr w:rsidR="003E182B" w:rsidRPr="00DE07F4" w14:paraId="7EE48BEC" w14:textId="77777777" w:rsidTr="00EA2AF3">
        <w:tc>
          <w:tcPr>
            <w:tcW w:w="1240" w:type="pct"/>
            <w:shd w:val="clear" w:color="auto" w:fill="auto"/>
          </w:tcPr>
          <w:p w14:paraId="6B03EC10" w14:textId="77777777" w:rsidR="003E182B" w:rsidRPr="00DE07F4" w:rsidRDefault="003E182B" w:rsidP="00EA2AF3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Work-life balance</w:t>
            </w:r>
          </w:p>
        </w:tc>
        <w:tc>
          <w:tcPr>
            <w:tcW w:w="964" w:type="pct"/>
            <w:shd w:val="clear" w:color="auto" w:fill="auto"/>
          </w:tcPr>
          <w:p w14:paraId="108416EE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2.95 (1.13)</w:t>
            </w:r>
          </w:p>
        </w:tc>
        <w:tc>
          <w:tcPr>
            <w:tcW w:w="923" w:type="pct"/>
            <w:shd w:val="clear" w:color="auto" w:fill="auto"/>
          </w:tcPr>
          <w:p w14:paraId="36705857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3.14 (1.15)</w:t>
            </w:r>
          </w:p>
        </w:tc>
        <w:tc>
          <w:tcPr>
            <w:tcW w:w="507" w:type="pct"/>
            <w:shd w:val="clear" w:color="auto" w:fill="auto"/>
          </w:tcPr>
          <w:p w14:paraId="0EF9DE12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-0.19</w:t>
            </w:r>
          </w:p>
        </w:tc>
        <w:tc>
          <w:tcPr>
            <w:tcW w:w="683" w:type="pct"/>
          </w:tcPr>
          <w:p w14:paraId="22C91190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0.33</w:t>
            </w:r>
          </w:p>
        </w:tc>
        <w:tc>
          <w:tcPr>
            <w:tcW w:w="683" w:type="pct"/>
            <w:shd w:val="clear" w:color="auto" w:fill="auto"/>
          </w:tcPr>
          <w:p w14:paraId="16B37D8F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0.19</w:t>
            </w:r>
          </w:p>
        </w:tc>
      </w:tr>
      <w:tr w:rsidR="003E182B" w:rsidRPr="00DE07F4" w14:paraId="62ED339F" w14:textId="77777777" w:rsidTr="00EA2AF3">
        <w:tc>
          <w:tcPr>
            <w:tcW w:w="1240" w:type="pct"/>
            <w:shd w:val="clear" w:color="auto" w:fill="auto"/>
          </w:tcPr>
          <w:p w14:paraId="20D8C6AF" w14:textId="77777777" w:rsidR="003E182B" w:rsidRPr="00DE07F4" w:rsidRDefault="003E182B" w:rsidP="00EA2AF3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Excessive workload</w:t>
            </w:r>
          </w:p>
        </w:tc>
        <w:tc>
          <w:tcPr>
            <w:tcW w:w="964" w:type="pct"/>
            <w:shd w:val="clear" w:color="auto" w:fill="auto"/>
          </w:tcPr>
          <w:p w14:paraId="374AFB6B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3.17 (0.96)</w:t>
            </w:r>
          </w:p>
        </w:tc>
        <w:tc>
          <w:tcPr>
            <w:tcW w:w="923" w:type="pct"/>
            <w:shd w:val="clear" w:color="auto" w:fill="auto"/>
          </w:tcPr>
          <w:p w14:paraId="529C1B86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3.28 (1.14)</w:t>
            </w:r>
          </w:p>
        </w:tc>
        <w:tc>
          <w:tcPr>
            <w:tcW w:w="507" w:type="pct"/>
            <w:shd w:val="clear" w:color="auto" w:fill="auto"/>
          </w:tcPr>
          <w:p w14:paraId="49D8D3D9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-0.12</w:t>
            </w:r>
          </w:p>
        </w:tc>
        <w:tc>
          <w:tcPr>
            <w:tcW w:w="683" w:type="pct"/>
          </w:tcPr>
          <w:p w14:paraId="1E440274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0.53</w:t>
            </w:r>
          </w:p>
        </w:tc>
        <w:tc>
          <w:tcPr>
            <w:tcW w:w="683" w:type="pct"/>
            <w:shd w:val="clear" w:color="auto" w:fill="auto"/>
          </w:tcPr>
          <w:p w14:paraId="321ECEB8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0.76</w:t>
            </w:r>
          </w:p>
        </w:tc>
      </w:tr>
      <w:tr w:rsidR="003E182B" w:rsidRPr="00DE07F4" w14:paraId="1E2BE138" w14:textId="77777777" w:rsidTr="00EA2AF3">
        <w:tc>
          <w:tcPr>
            <w:tcW w:w="1240" w:type="pct"/>
            <w:tcBorders>
              <w:bottom w:val="single" w:sz="4" w:space="0" w:color="auto"/>
            </w:tcBorders>
            <w:shd w:val="clear" w:color="auto" w:fill="auto"/>
          </w:tcPr>
          <w:p w14:paraId="40E23F3E" w14:textId="77777777" w:rsidR="003E182B" w:rsidRPr="00DE07F4" w:rsidRDefault="003E182B" w:rsidP="00EA2AF3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 xml:space="preserve">Bullying </w:t>
            </w:r>
          </w:p>
        </w:tc>
        <w:tc>
          <w:tcPr>
            <w:tcW w:w="964" w:type="pct"/>
            <w:tcBorders>
              <w:bottom w:val="single" w:sz="4" w:space="0" w:color="auto"/>
            </w:tcBorders>
            <w:shd w:val="clear" w:color="auto" w:fill="auto"/>
          </w:tcPr>
          <w:p w14:paraId="42A0F741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3.25 (1.35)</w:t>
            </w:r>
          </w:p>
        </w:tc>
        <w:tc>
          <w:tcPr>
            <w:tcW w:w="923" w:type="pct"/>
            <w:tcBorders>
              <w:bottom w:val="single" w:sz="4" w:space="0" w:color="auto"/>
            </w:tcBorders>
            <w:shd w:val="clear" w:color="auto" w:fill="auto"/>
          </w:tcPr>
          <w:p w14:paraId="343A4843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2.71 (1.26)</w:t>
            </w:r>
          </w:p>
        </w:tc>
        <w:tc>
          <w:tcPr>
            <w:tcW w:w="507" w:type="pct"/>
            <w:tcBorders>
              <w:bottom w:val="single" w:sz="4" w:space="0" w:color="auto"/>
            </w:tcBorders>
            <w:shd w:val="clear" w:color="auto" w:fill="auto"/>
          </w:tcPr>
          <w:p w14:paraId="3AF30F67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0.55</w:t>
            </w:r>
          </w:p>
        </w:tc>
        <w:tc>
          <w:tcPr>
            <w:tcW w:w="683" w:type="pct"/>
            <w:tcBorders>
              <w:bottom w:val="single" w:sz="4" w:space="0" w:color="auto"/>
            </w:tcBorders>
          </w:tcPr>
          <w:p w14:paraId="19A2ACD3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0.16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shd w:val="clear" w:color="auto" w:fill="auto"/>
          </w:tcPr>
          <w:p w14:paraId="10CCDC4B" w14:textId="77777777" w:rsidR="003E182B" w:rsidRPr="00DE07F4" w:rsidRDefault="003E182B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07F4">
              <w:rPr>
                <w:rFonts w:asciiTheme="minorHAnsi" w:hAnsiTheme="minorHAnsi" w:cstheme="minorHAnsi"/>
                <w:sz w:val="22"/>
                <w:szCs w:val="22"/>
              </w:rPr>
              <w:t>0.07</w:t>
            </w:r>
          </w:p>
        </w:tc>
      </w:tr>
    </w:tbl>
    <w:p w14:paraId="146BEF1F" w14:textId="709941C4" w:rsidR="003E182B" w:rsidRDefault="003E182B" w:rsidP="003E182B">
      <w:pPr>
        <w:spacing w:after="0" w:line="480" w:lineRule="auto"/>
      </w:pPr>
      <w:r>
        <w:rPr>
          <w:vertAlign w:val="superscript"/>
        </w:rPr>
        <w:t xml:space="preserve">$ </w:t>
      </w:r>
      <w:r w:rsidRPr="00002C08">
        <w:t xml:space="preserve">Adjusted </w:t>
      </w:r>
      <w:r>
        <w:t xml:space="preserve">for type of medical degree and </w:t>
      </w:r>
      <w:r w:rsidR="008B7D7D">
        <w:t xml:space="preserve">presence </w:t>
      </w:r>
      <w:r>
        <w:t xml:space="preserve">of children at home. </w:t>
      </w:r>
    </w:p>
    <w:p w14:paraId="0BC14092" w14:textId="77777777" w:rsidR="003E182B" w:rsidRPr="00617AB6" w:rsidRDefault="003E182B" w:rsidP="003E182B">
      <w:pPr>
        <w:spacing w:after="0" w:line="480" w:lineRule="auto"/>
      </w:pPr>
      <w:r w:rsidRPr="00C76DA6">
        <w:rPr>
          <w:vertAlign w:val="superscript"/>
        </w:rPr>
        <w:t xml:space="preserve">% </w:t>
      </w:r>
      <w:r w:rsidRPr="00617AB6">
        <w:t xml:space="preserve">Standardised Mean Difference </w:t>
      </w:r>
    </w:p>
    <w:p w14:paraId="59C7CF54" w14:textId="77777777" w:rsidR="003E182B" w:rsidRDefault="003E182B"/>
    <w:sectPr w:rsidR="003E18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89602" w14:textId="77777777" w:rsidR="00E7344B" w:rsidRDefault="00E7344B" w:rsidP="00E7344B">
      <w:pPr>
        <w:spacing w:after="0" w:line="240" w:lineRule="auto"/>
      </w:pPr>
      <w:r>
        <w:separator/>
      </w:r>
    </w:p>
  </w:endnote>
  <w:endnote w:type="continuationSeparator" w:id="0">
    <w:p w14:paraId="5BBBFFFF" w14:textId="77777777" w:rsidR="00E7344B" w:rsidRDefault="00E7344B" w:rsidP="00E73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11142" w14:textId="77777777" w:rsidR="00E7344B" w:rsidRDefault="00E734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97DA7" w14:textId="77777777" w:rsidR="00E7344B" w:rsidRDefault="00E734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B37F8" w14:textId="77777777" w:rsidR="00E7344B" w:rsidRDefault="00E734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44D61" w14:textId="77777777" w:rsidR="00E7344B" w:rsidRDefault="00E7344B" w:rsidP="00E7344B">
      <w:pPr>
        <w:spacing w:after="0" w:line="240" w:lineRule="auto"/>
      </w:pPr>
      <w:r>
        <w:separator/>
      </w:r>
    </w:p>
  </w:footnote>
  <w:footnote w:type="continuationSeparator" w:id="0">
    <w:p w14:paraId="203A743C" w14:textId="77777777" w:rsidR="00E7344B" w:rsidRDefault="00E7344B" w:rsidP="00E73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CFAB7" w14:textId="77777777" w:rsidR="00E7344B" w:rsidRDefault="00E734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08200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B4F09CC" w14:textId="3E4423BF" w:rsidR="00E7344B" w:rsidRDefault="00E7344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EAC900" w14:textId="77777777" w:rsidR="00E7344B" w:rsidRDefault="00E734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0D3F7" w14:textId="77777777" w:rsidR="00E7344B" w:rsidRDefault="00E734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82B"/>
    <w:rsid w:val="003E182B"/>
    <w:rsid w:val="008B47E8"/>
    <w:rsid w:val="008B7D7D"/>
    <w:rsid w:val="00E7344B"/>
    <w:rsid w:val="00FF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B40FF"/>
  <w15:chartTrackingRefBased/>
  <w15:docId w15:val="{3668D41D-68BD-4929-BFDF-18938FC8C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8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182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B7D7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3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44B"/>
  </w:style>
  <w:style w:type="paragraph" w:styleId="Footer">
    <w:name w:val="footer"/>
    <w:basedOn w:val="Normal"/>
    <w:link w:val="FooterChar"/>
    <w:uiPriority w:val="99"/>
    <w:unhideWhenUsed/>
    <w:rsid w:val="00E73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Petrie</dc:creator>
  <cp:keywords/>
  <dc:description/>
  <cp:lastModifiedBy>Katherine Petrie</cp:lastModifiedBy>
  <cp:revision>5</cp:revision>
  <dcterms:created xsi:type="dcterms:W3CDTF">2021-10-11T01:19:00Z</dcterms:created>
  <dcterms:modified xsi:type="dcterms:W3CDTF">2022-03-04T01:08:00Z</dcterms:modified>
</cp:coreProperties>
</file>