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4880D" w14:textId="1AD5A68E" w:rsidR="00731A3A" w:rsidRPr="00351550" w:rsidRDefault="00351550" w:rsidP="007B1749">
      <w:pPr>
        <w:spacing w:after="120"/>
        <w:rPr>
          <w:rFonts w:asciiTheme="minorHAnsi" w:hAnsiTheme="minorHAnsi" w:cstheme="minorHAnsi"/>
          <w:b/>
          <w:sz w:val="22"/>
          <w:szCs w:val="22"/>
        </w:rPr>
      </w:pPr>
      <w:r w:rsidRPr="00351550">
        <w:rPr>
          <w:rFonts w:asciiTheme="minorHAnsi" w:hAnsiTheme="minorHAnsi" w:cstheme="minorHAnsi"/>
          <w:b/>
          <w:sz w:val="22"/>
          <w:szCs w:val="22"/>
        </w:rPr>
        <w:t xml:space="preserve">Supplementary Table </w:t>
      </w:r>
      <w:r w:rsidRPr="0008370C">
        <w:rPr>
          <w:rFonts w:asciiTheme="minorHAnsi" w:hAnsiTheme="minorHAnsi" w:cstheme="minorHAnsi"/>
          <w:b/>
          <w:sz w:val="22"/>
          <w:szCs w:val="22"/>
        </w:rPr>
        <w:t>1 List of variables/outcomes collected</w:t>
      </w:r>
      <w:r w:rsidRPr="00351550">
        <w:rPr>
          <w:rFonts w:asciiTheme="minorHAnsi" w:hAnsiTheme="minorHAnsi" w:cstheme="minorHAnsi"/>
          <w:b/>
          <w:sz w:val="22"/>
          <w:szCs w:val="22"/>
        </w:rPr>
        <w:t xml:space="preserve"> </w:t>
      </w:r>
    </w:p>
    <w:tbl>
      <w:tblPr>
        <w:tblStyle w:val="TableGrid"/>
        <w:tblW w:w="0" w:type="auto"/>
        <w:tblLook w:val="04A0" w:firstRow="1" w:lastRow="0" w:firstColumn="1" w:lastColumn="0" w:noHBand="0" w:noVBand="1"/>
      </w:tblPr>
      <w:tblGrid>
        <w:gridCol w:w="2405"/>
        <w:gridCol w:w="9356"/>
      </w:tblGrid>
      <w:tr w:rsidR="00351550" w:rsidRPr="004F2307" w14:paraId="6EE8249F" w14:textId="77777777" w:rsidTr="00E618D7">
        <w:trPr>
          <w:trHeight w:val="292"/>
        </w:trPr>
        <w:tc>
          <w:tcPr>
            <w:tcW w:w="2405" w:type="dxa"/>
            <w:shd w:val="clear" w:color="auto" w:fill="auto"/>
            <w:vAlign w:val="center"/>
          </w:tcPr>
          <w:p w14:paraId="086045DE" w14:textId="31231803" w:rsidR="00351550" w:rsidRPr="004F2307" w:rsidRDefault="008A40D8" w:rsidP="00E618D7">
            <w:pPr>
              <w:pStyle w:val="CommentText"/>
              <w:spacing w:after="0"/>
              <w:rPr>
                <w:rFonts w:cstheme="minorHAnsi"/>
                <w:b/>
                <w:bCs/>
              </w:rPr>
            </w:pPr>
            <w:r w:rsidRPr="004F2307">
              <w:rPr>
                <w:rFonts w:cstheme="minorHAnsi"/>
                <w:b/>
                <w:bCs/>
              </w:rPr>
              <w:t>Variables</w:t>
            </w:r>
            <w:r w:rsidR="00351550" w:rsidRPr="004F2307">
              <w:rPr>
                <w:rFonts w:cstheme="minorHAnsi"/>
                <w:b/>
                <w:bCs/>
              </w:rPr>
              <w:t xml:space="preserve"> </w:t>
            </w:r>
            <w:r w:rsidRPr="004F2307">
              <w:rPr>
                <w:rFonts w:cstheme="minorHAnsi"/>
                <w:b/>
                <w:bCs/>
              </w:rPr>
              <w:t>m</w:t>
            </w:r>
            <w:r w:rsidR="00351550" w:rsidRPr="004F2307">
              <w:rPr>
                <w:rFonts w:cstheme="minorHAnsi"/>
                <w:b/>
                <w:bCs/>
              </w:rPr>
              <w:t>easured</w:t>
            </w:r>
          </w:p>
        </w:tc>
        <w:tc>
          <w:tcPr>
            <w:tcW w:w="9356" w:type="dxa"/>
            <w:shd w:val="clear" w:color="auto" w:fill="auto"/>
            <w:vAlign w:val="center"/>
          </w:tcPr>
          <w:p w14:paraId="706507C6" w14:textId="4100FB54" w:rsidR="00351550" w:rsidRPr="004F2307" w:rsidRDefault="002262CA" w:rsidP="00E618D7">
            <w:pPr>
              <w:pStyle w:val="CommentText"/>
              <w:spacing w:after="0"/>
              <w:jc w:val="center"/>
              <w:rPr>
                <w:rFonts w:cstheme="minorHAnsi"/>
                <w:b/>
                <w:bCs/>
              </w:rPr>
            </w:pPr>
            <w:r w:rsidRPr="004F2307">
              <w:rPr>
                <w:rFonts w:cstheme="minorHAnsi"/>
                <w:b/>
                <w:bCs/>
              </w:rPr>
              <w:t>Data</w:t>
            </w:r>
            <w:r w:rsidR="00351550" w:rsidRPr="004F2307">
              <w:rPr>
                <w:rFonts w:cstheme="minorHAnsi"/>
                <w:b/>
                <w:bCs/>
              </w:rPr>
              <w:t xml:space="preserve"> </w:t>
            </w:r>
            <w:r w:rsidR="00A31189" w:rsidRPr="004F2307">
              <w:rPr>
                <w:rFonts w:cstheme="minorHAnsi"/>
                <w:b/>
                <w:bCs/>
              </w:rPr>
              <w:t>collected</w:t>
            </w:r>
            <w:r w:rsidRPr="004F2307">
              <w:rPr>
                <w:rFonts w:cstheme="minorHAnsi"/>
                <w:b/>
                <w:bCs/>
              </w:rPr>
              <w:t>/scale or questionnaire utilized</w:t>
            </w:r>
          </w:p>
        </w:tc>
      </w:tr>
      <w:tr w:rsidR="008A40D8" w:rsidRPr="004F2307" w14:paraId="1BE1C702" w14:textId="77777777" w:rsidTr="008A40D8">
        <w:trPr>
          <w:trHeight w:val="20"/>
        </w:trPr>
        <w:tc>
          <w:tcPr>
            <w:tcW w:w="2405" w:type="dxa"/>
            <w:shd w:val="clear" w:color="auto" w:fill="auto"/>
          </w:tcPr>
          <w:p w14:paraId="3905B459" w14:textId="5EE74BCB" w:rsidR="008A40D8" w:rsidRPr="004F2307" w:rsidRDefault="002262CA" w:rsidP="008A40D8">
            <w:pPr>
              <w:pStyle w:val="CommentText"/>
              <w:rPr>
                <w:rFonts w:cstheme="minorHAnsi"/>
              </w:rPr>
            </w:pPr>
            <w:r w:rsidRPr="004F2307">
              <w:rPr>
                <w:rFonts w:cstheme="minorHAnsi"/>
              </w:rPr>
              <w:t>Demographics and health characteristics</w:t>
            </w:r>
          </w:p>
        </w:tc>
        <w:tc>
          <w:tcPr>
            <w:tcW w:w="9356" w:type="dxa"/>
            <w:shd w:val="clear" w:color="auto" w:fill="auto"/>
          </w:tcPr>
          <w:p w14:paraId="52A439F3" w14:textId="77777777" w:rsidR="008A40D8" w:rsidRPr="004F2307" w:rsidRDefault="002262CA" w:rsidP="001328C2">
            <w:pPr>
              <w:pStyle w:val="CommentText"/>
              <w:numPr>
                <w:ilvl w:val="0"/>
                <w:numId w:val="21"/>
              </w:numPr>
              <w:spacing w:after="0"/>
              <w:rPr>
                <w:rFonts w:cstheme="minorHAnsi"/>
              </w:rPr>
            </w:pPr>
            <w:r w:rsidRPr="004F2307">
              <w:rPr>
                <w:rFonts w:cstheme="minorHAnsi"/>
                <w:b/>
                <w:bCs/>
              </w:rPr>
              <w:t>Age</w:t>
            </w:r>
            <w:r w:rsidRPr="004F2307">
              <w:rPr>
                <w:rFonts w:cstheme="minorHAnsi"/>
              </w:rPr>
              <w:t xml:space="preserve">, </w:t>
            </w:r>
            <w:r w:rsidRPr="004F2307">
              <w:rPr>
                <w:rFonts w:cstheme="minorHAnsi"/>
                <w:b/>
                <w:bCs/>
              </w:rPr>
              <w:t>gender</w:t>
            </w:r>
            <w:r w:rsidRPr="004F2307">
              <w:rPr>
                <w:rFonts w:cstheme="minorHAnsi"/>
              </w:rPr>
              <w:t xml:space="preserve"> (male or female), </w:t>
            </w:r>
            <w:r w:rsidRPr="004F2307">
              <w:rPr>
                <w:rFonts w:cstheme="minorHAnsi"/>
                <w:b/>
                <w:bCs/>
              </w:rPr>
              <w:t>employment status</w:t>
            </w:r>
            <w:r w:rsidRPr="004F2307">
              <w:rPr>
                <w:rFonts w:cstheme="minorHAnsi"/>
              </w:rPr>
              <w:t xml:space="preserve"> (employed [full-time or part-time] or unemployed), </w:t>
            </w:r>
            <w:r w:rsidRPr="004F2307">
              <w:rPr>
                <w:rFonts w:cstheme="minorHAnsi"/>
                <w:b/>
                <w:bCs/>
              </w:rPr>
              <w:t>race/ethnicity</w:t>
            </w:r>
            <w:r w:rsidRPr="004F2307">
              <w:rPr>
                <w:rFonts w:cstheme="minorHAnsi"/>
              </w:rPr>
              <w:t xml:space="preserve"> (US only; non-Hispanic white, Hispanic, non-Hispanic black, other), </w:t>
            </w:r>
            <w:r w:rsidRPr="004F2307">
              <w:rPr>
                <w:rFonts w:cstheme="minorHAnsi"/>
                <w:b/>
                <w:bCs/>
              </w:rPr>
              <w:t>marital status</w:t>
            </w:r>
            <w:r w:rsidRPr="004F2307">
              <w:rPr>
                <w:rFonts w:cstheme="minorHAnsi"/>
              </w:rPr>
              <w:t xml:space="preserve"> (married/living with partner or not-married/living with partner [divorced, separated, never married or widowed]), </w:t>
            </w:r>
            <w:r w:rsidRPr="004F2307">
              <w:rPr>
                <w:rFonts w:cstheme="minorHAnsi"/>
                <w:b/>
                <w:bCs/>
              </w:rPr>
              <w:t>education</w:t>
            </w:r>
            <w:r w:rsidRPr="004F2307">
              <w:rPr>
                <w:rFonts w:cstheme="minorHAnsi"/>
              </w:rPr>
              <w:t xml:space="preserve"> (university degree or less than university degree), </w:t>
            </w:r>
            <w:r w:rsidRPr="004F2307">
              <w:rPr>
                <w:rFonts w:cstheme="minorHAnsi"/>
                <w:b/>
                <w:bCs/>
              </w:rPr>
              <w:t>household income</w:t>
            </w:r>
            <w:r w:rsidRPr="004F2307">
              <w:rPr>
                <w:rFonts w:cstheme="minorHAnsi"/>
              </w:rPr>
              <w:t xml:space="preserve"> (&lt;$25K, $25k to &lt;50K, $50k to &lt;75K, $75K or more, or decline to answer) </w:t>
            </w:r>
            <w:r w:rsidRPr="004F2307">
              <w:rPr>
                <w:rFonts w:cstheme="minorHAnsi"/>
                <w:b/>
                <w:bCs/>
              </w:rPr>
              <w:t>insurance status type</w:t>
            </w:r>
            <w:r w:rsidRPr="004F2307">
              <w:rPr>
                <w:rFonts w:cstheme="minorHAnsi"/>
              </w:rPr>
              <w:t xml:space="preserve"> (e.g., insured or uninsured), </w:t>
            </w:r>
            <w:r w:rsidRPr="004F2307">
              <w:rPr>
                <w:rFonts w:cstheme="minorHAnsi"/>
                <w:b/>
                <w:bCs/>
              </w:rPr>
              <w:t>BMI</w:t>
            </w:r>
            <w:r w:rsidR="001328C2" w:rsidRPr="004F2307">
              <w:rPr>
                <w:rFonts w:cstheme="minorHAnsi"/>
              </w:rPr>
              <w:t xml:space="preserve"> (</w:t>
            </w:r>
            <w:r w:rsidRPr="004F2307">
              <w:rPr>
                <w:rFonts w:cstheme="minorHAnsi"/>
              </w:rPr>
              <w:t xml:space="preserve">underweight, normal, overweight, obese, morbidly obese or decline to answer), </w:t>
            </w:r>
            <w:r w:rsidRPr="004F2307">
              <w:rPr>
                <w:rFonts w:cstheme="minorHAnsi"/>
                <w:b/>
                <w:bCs/>
              </w:rPr>
              <w:t>smoking status</w:t>
            </w:r>
            <w:r w:rsidRPr="004F2307">
              <w:rPr>
                <w:rFonts w:cstheme="minorHAnsi"/>
              </w:rPr>
              <w:t xml:space="preserve"> (currently smoke, former smoker vs. never smoker), </w:t>
            </w:r>
            <w:r w:rsidRPr="004F2307">
              <w:rPr>
                <w:rFonts w:cstheme="minorHAnsi"/>
                <w:b/>
                <w:bCs/>
              </w:rPr>
              <w:t>alcohol use</w:t>
            </w:r>
            <w:r w:rsidRPr="004F2307">
              <w:rPr>
                <w:rFonts w:cstheme="minorHAnsi"/>
              </w:rPr>
              <w:t xml:space="preserve"> (daily, weekly, monthly or abstain), and </w:t>
            </w:r>
            <w:r w:rsidRPr="004F2307">
              <w:rPr>
                <w:rFonts w:cstheme="minorHAnsi"/>
                <w:b/>
                <w:bCs/>
              </w:rPr>
              <w:t>exercise behavior</w:t>
            </w:r>
            <w:r w:rsidRPr="004F2307">
              <w:rPr>
                <w:rFonts w:cstheme="minorHAnsi"/>
              </w:rPr>
              <w:t xml:space="preserve"> (number of days in the past month exercised vigorously for 20 mins)</w:t>
            </w:r>
          </w:p>
          <w:p w14:paraId="2AE4857D" w14:textId="43353DEE" w:rsidR="001328C2" w:rsidRPr="004F2307" w:rsidRDefault="001328C2" w:rsidP="001328C2">
            <w:pPr>
              <w:pStyle w:val="CommentText"/>
              <w:numPr>
                <w:ilvl w:val="0"/>
                <w:numId w:val="21"/>
              </w:numPr>
              <w:spacing w:after="0"/>
              <w:rPr>
                <w:rFonts w:cstheme="minorHAnsi"/>
              </w:rPr>
            </w:pPr>
            <w:proofErr w:type="spellStart"/>
            <w:r w:rsidRPr="004F2307">
              <w:rPr>
                <w:rFonts w:cstheme="minorHAnsi"/>
              </w:rPr>
              <w:t>Charlson</w:t>
            </w:r>
            <w:proofErr w:type="spellEnd"/>
            <w:r w:rsidRPr="004F2307">
              <w:rPr>
                <w:rFonts w:cstheme="minorHAnsi"/>
              </w:rPr>
              <w:t xml:space="preserve"> Comorbidity Index</w:t>
            </w:r>
            <w:r w:rsidR="004123B2" w:rsidRPr="004F2307">
              <w:rPr>
                <w:rFonts w:cstheme="minorHAnsi"/>
              </w:rPr>
              <w:t>, diagnosed comorbidities (e.g., diabetes, hypertension, asthma, anxiety, migraine)</w:t>
            </w:r>
          </w:p>
        </w:tc>
      </w:tr>
      <w:tr w:rsidR="00351550" w:rsidRPr="004F2307" w14:paraId="46305D0D" w14:textId="77777777" w:rsidTr="00AE72D3">
        <w:trPr>
          <w:trHeight w:val="20"/>
        </w:trPr>
        <w:tc>
          <w:tcPr>
            <w:tcW w:w="2405" w:type="dxa"/>
          </w:tcPr>
          <w:p w14:paraId="5AD1E4F7" w14:textId="77777777" w:rsidR="00351550" w:rsidRPr="004F2307" w:rsidRDefault="00351550" w:rsidP="00E54F2D">
            <w:pPr>
              <w:pStyle w:val="CommentText"/>
              <w:rPr>
                <w:rFonts w:cstheme="minorHAnsi"/>
              </w:rPr>
            </w:pPr>
            <w:r w:rsidRPr="004F2307">
              <w:rPr>
                <w:rFonts w:cstheme="minorHAnsi"/>
                <w:noProof/>
              </w:rPr>
              <w:t>Depression severity</w:t>
            </w:r>
          </w:p>
        </w:tc>
        <w:tc>
          <w:tcPr>
            <w:tcW w:w="9356" w:type="dxa"/>
          </w:tcPr>
          <w:p w14:paraId="4149C5A7" w14:textId="2A2F7BA3" w:rsidR="00351550" w:rsidRPr="004F2307" w:rsidRDefault="00351550" w:rsidP="00E54F2D">
            <w:pPr>
              <w:autoSpaceDE w:val="0"/>
              <w:autoSpaceDN w:val="0"/>
              <w:adjustRightInd w:val="0"/>
              <w:rPr>
                <w:rFonts w:asciiTheme="minorHAnsi" w:hAnsiTheme="minorHAnsi" w:cstheme="minorHAnsi"/>
                <w:sz w:val="20"/>
                <w:szCs w:val="20"/>
              </w:rPr>
            </w:pPr>
            <w:r w:rsidRPr="004F2307">
              <w:rPr>
                <w:rFonts w:asciiTheme="minorHAnsi" w:eastAsiaTheme="minorEastAsia" w:hAnsiTheme="minorHAnsi" w:cstheme="minorHAnsi"/>
                <w:sz w:val="20"/>
                <w:szCs w:val="20"/>
                <w:lang w:eastAsia="ja-JP"/>
              </w:rPr>
              <w:t>The PHQ-9</w:t>
            </w:r>
            <w:r w:rsidR="00B65B56">
              <w:rPr>
                <w:rFonts w:asciiTheme="minorHAnsi" w:eastAsiaTheme="minorEastAsia" w:hAnsiTheme="minorHAnsi" w:cstheme="minorHAnsi"/>
                <w:sz w:val="20"/>
                <w:szCs w:val="20"/>
                <w:lang w:eastAsia="ja-JP"/>
              </w:rPr>
              <w:fldChar w:fldCharType="begin" w:fldLock="1"/>
            </w:r>
            <w:r w:rsidR="003F406B">
              <w:rPr>
                <w:rFonts w:asciiTheme="minorHAnsi" w:eastAsiaTheme="minorEastAsia" w:hAnsiTheme="minorHAnsi" w:cstheme="minorHAnsi"/>
                <w:sz w:val="20"/>
                <w:szCs w:val="20"/>
                <w:lang w:eastAsia="ja-JP"/>
              </w:rPr>
              <w:instrText>ADDIN CSL_CITATION {"citationItems":[{"id":"ITEM-1","itemData":{"DOI":"10.1046/J.1525-1497.2001.016009606.X","ISSN":"0884-8734","PMID":"11556941","abstract":"OBJECTIVE: While considerable attention has focused on improving the detection of depression, assessment of severity is also important in guiding treatment decisions. Therefore, we examined the validity of a brief, new measure of depression severity. MEASUREMENTS: The Patient Health Questionnaire PHQ) is a self-administered version of the PRIME-MD diagnostic instrument for common mental disorders. The PHQ-9 is the depression module, which scores each of the 9 DSM-IV criteria as \"O\" not at all) to \"3\" nearly every day). The PHQ-9 was completed by 6,000 patients in 8 primary care clinics and 7 obstetrics-gynecology clinics. Construct validity was assessed using the 20-item Short-Form General Health Survey, self-reported sick days and clinic visits, and symptom-related difficulty. Criterion validity was assessed against an independent structured mental health professional MHP) interview in a sample of 580 patients. RESULTS: As PHQ-9 depression severity increased, there was a substantial decrease in functional status on all 6 SF-20 subscales. Also, symptom-related difficulty, sick days, and health care utilization increased. Using the MHP reinterview as the criterion standard, a PHQ-9 score ≥10 had a sensitivity of 88% and a specificity of 88% for major depression. PHQ-9 scores of 5, 10, 15, and 20 represented mild, moderate, moderately severe, and severe depression, respectively. Results were similar in the primary care and obstetrics-gynecology samples. CONCLUSION: In addition to making criteria-based diagnoses of depressive disorders, the PHQ-9 is also a reliable and valid measure of depression severity. These characteristics plus its brevity make the PHQ-9 a useful clinical and research tool.","author":[{"dropping-particle":"","family":"Kroenke","given":"Kurt","non-dropping-particle":"","parse-names":false,"suffix":""},{"dropping-particle":"","family":"Spitzer","given":"Robert L.","non-dropping-particle":"","parse-names":false,"suffix":""},{"dropping-particle":"","family":"Williams","given":"Janet B.W.","non-dropping-particle":"","parse-names":false,"suffix":""}],"container-title":"Journal of general internal medicine","id":"ITEM-1","issue":"9","issued":{"date-parts":[["2001"]]},"page":"606-613","publisher":"J Gen Intern Med","title":"The PHQ-9: validity of a brief depression severity measure","type":"article-journal","volume":"16"},"uris":["http://www.mendeley.com/documents/?uuid=e1a0c15e-e02d-4a73-919c-e5a4a77755bd","http://www.mendeley.com/documents/?uuid=ae94a913-bc63-434d-a65e-890a956b7327"]}],"mendeley":{"formattedCitation":"[24]","plainTextFormattedCitation":"[24]","previouslyFormattedCitation":"(24)"},"properties":{"noteIndex":0},"schema":"https://github.com/citation-style-language/schema/raw/master/csl-citation.json"}</w:instrText>
            </w:r>
            <w:r w:rsidR="00B65B56">
              <w:rPr>
                <w:rFonts w:asciiTheme="minorHAnsi" w:eastAsiaTheme="minorEastAsia" w:hAnsiTheme="minorHAnsi" w:cstheme="minorHAnsi"/>
                <w:sz w:val="20"/>
                <w:szCs w:val="20"/>
                <w:lang w:eastAsia="ja-JP"/>
              </w:rPr>
              <w:fldChar w:fldCharType="separate"/>
            </w:r>
            <w:r w:rsidR="003F406B" w:rsidRPr="003F406B">
              <w:rPr>
                <w:rFonts w:asciiTheme="minorHAnsi" w:eastAsiaTheme="minorEastAsia" w:hAnsiTheme="minorHAnsi" w:cstheme="minorHAnsi"/>
                <w:noProof/>
                <w:sz w:val="20"/>
                <w:szCs w:val="20"/>
                <w:lang w:eastAsia="ja-JP"/>
              </w:rPr>
              <w:t>[2</w:t>
            </w:r>
            <w:r w:rsidR="00A56518">
              <w:rPr>
                <w:rFonts w:asciiTheme="minorHAnsi" w:eastAsiaTheme="minorEastAsia" w:hAnsiTheme="minorHAnsi" w:cstheme="minorHAnsi"/>
                <w:noProof/>
                <w:sz w:val="20"/>
                <w:szCs w:val="20"/>
                <w:lang w:eastAsia="ja-JP"/>
              </w:rPr>
              <w:t>5</w:t>
            </w:r>
            <w:r w:rsidR="003F406B" w:rsidRPr="003F406B">
              <w:rPr>
                <w:rFonts w:asciiTheme="minorHAnsi" w:eastAsiaTheme="minorEastAsia" w:hAnsiTheme="minorHAnsi" w:cstheme="minorHAnsi"/>
                <w:noProof/>
                <w:sz w:val="20"/>
                <w:szCs w:val="20"/>
                <w:lang w:eastAsia="ja-JP"/>
              </w:rPr>
              <w:t>]</w:t>
            </w:r>
            <w:r w:rsidR="00B65B56">
              <w:rPr>
                <w:rFonts w:asciiTheme="minorHAnsi" w:eastAsiaTheme="minorEastAsia" w:hAnsiTheme="minorHAnsi" w:cstheme="minorHAnsi"/>
                <w:sz w:val="20"/>
                <w:szCs w:val="20"/>
                <w:lang w:eastAsia="ja-JP"/>
              </w:rPr>
              <w:fldChar w:fldCharType="end"/>
            </w:r>
            <w:r w:rsidRPr="004F2307">
              <w:rPr>
                <w:rFonts w:asciiTheme="minorHAnsi" w:eastAsiaTheme="minorEastAsia" w:hAnsiTheme="minorHAnsi" w:cstheme="minorHAnsi"/>
                <w:sz w:val="20"/>
                <w:szCs w:val="20"/>
                <w:lang w:eastAsia="ja-JP"/>
              </w:rPr>
              <w:t xml:space="preserve"> measures frequency of depressi</w:t>
            </w:r>
            <w:r w:rsidR="00D7091C" w:rsidRPr="004F2307">
              <w:rPr>
                <w:rFonts w:asciiTheme="minorHAnsi" w:eastAsiaTheme="minorEastAsia" w:hAnsiTheme="minorHAnsi" w:cstheme="minorHAnsi"/>
                <w:sz w:val="20"/>
                <w:szCs w:val="20"/>
                <w:lang w:eastAsia="ja-JP"/>
              </w:rPr>
              <w:t>on</w:t>
            </w:r>
            <w:r w:rsidRPr="004F2307">
              <w:rPr>
                <w:rFonts w:asciiTheme="minorHAnsi" w:eastAsiaTheme="minorEastAsia" w:hAnsiTheme="minorHAnsi" w:cstheme="minorHAnsi"/>
                <w:sz w:val="20"/>
                <w:szCs w:val="20"/>
                <w:lang w:eastAsia="ja-JP"/>
              </w:rPr>
              <w:t xml:space="preserve"> symptoms over the last 2 weeks, with items scored on a 4-point scale (not at all=0 to nearly every day=3). Items are summed to a total score of 0-27.  Scores of 5, 10, 15, and 20 represent cutoff points for mild, moderate, moderately severe, and severe symptoms. Scores 0-4 indicate no/minimal symptoms.</w:t>
            </w:r>
          </w:p>
        </w:tc>
      </w:tr>
      <w:tr w:rsidR="00351550" w:rsidRPr="004F2307" w14:paraId="2F917BC9" w14:textId="77777777" w:rsidTr="00AE72D3">
        <w:trPr>
          <w:trHeight w:val="20"/>
        </w:trPr>
        <w:tc>
          <w:tcPr>
            <w:tcW w:w="2405" w:type="dxa"/>
          </w:tcPr>
          <w:p w14:paraId="486E9D34" w14:textId="77777777" w:rsidR="00351550" w:rsidRPr="004F2307" w:rsidRDefault="00351550" w:rsidP="00E54F2D">
            <w:pPr>
              <w:pStyle w:val="CommentText"/>
              <w:rPr>
                <w:rFonts w:cstheme="minorHAnsi"/>
                <w:noProof/>
              </w:rPr>
            </w:pPr>
            <w:r w:rsidRPr="004F2307">
              <w:rPr>
                <w:rFonts w:cstheme="minorHAnsi"/>
                <w:noProof/>
              </w:rPr>
              <w:t>Anxiey</w:t>
            </w:r>
          </w:p>
        </w:tc>
        <w:tc>
          <w:tcPr>
            <w:tcW w:w="9356" w:type="dxa"/>
          </w:tcPr>
          <w:p w14:paraId="5691B9CB" w14:textId="058F8FCC" w:rsidR="00351550" w:rsidRPr="004F2307" w:rsidRDefault="00351550" w:rsidP="00E54F2D">
            <w:pPr>
              <w:rPr>
                <w:rFonts w:asciiTheme="minorHAnsi" w:hAnsiTheme="minorHAnsi" w:cstheme="minorHAnsi"/>
                <w:sz w:val="20"/>
                <w:szCs w:val="20"/>
              </w:rPr>
            </w:pPr>
            <w:r w:rsidRPr="004F2307">
              <w:rPr>
                <w:rFonts w:asciiTheme="minorHAnsi" w:hAnsiTheme="minorHAnsi" w:cstheme="minorHAnsi"/>
                <w:sz w:val="20"/>
                <w:szCs w:val="20"/>
              </w:rPr>
              <w:t>The GAD-7 anxiety scale</w:t>
            </w:r>
            <w:r w:rsidR="00B65B56">
              <w:rPr>
                <w:rFonts w:asciiTheme="minorHAnsi" w:hAnsiTheme="minorHAnsi" w:cstheme="minorHAnsi"/>
                <w:sz w:val="20"/>
                <w:szCs w:val="20"/>
              </w:rPr>
              <w:fldChar w:fldCharType="begin" w:fldLock="1"/>
            </w:r>
            <w:r w:rsidR="003F406B">
              <w:rPr>
                <w:rFonts w:asciiTheme="minorHAnsi" w:hAnsiTheme="minorHAnsi" w:cstheme="minorHAnsi"/>
                <w:sz w:val="20"/>
                <w:szCs w:val="20"/>
              </w:rPr>
              <w:instrText>ADDIN CSL_CITATION {"citationItems":[{"id":"ITEM-1","itemData":{"DOI":"10.1001/archinte.166.10.1092","ISSN":"0003-9926","author":[{"dropping-particle":"","family":"Spitzer","given":"Robert L.","non-dropping-particle":"","parse-names":false,"suffix":""},{"dropping-particle":"","family":"Kroenke","given":"Kurt","non-dropping-particle":"","parse-names":false,"suffix":""},{"dropping-particle":"","family":"Williams","given":"Janet B. W.","non-dropping-particle":"","parse-names":false,"suffix":""},{"dropping-particle":"","family":"Löwe","given":"Bernd","non-dropping-particle":"","parse-names":false,"suffix":""}],"container-title":"Archives of Internal Medicine","id":"ITEM-1","issue":"10","issued":{"date-parts":[["2006","5"]]},"page":"1092","title":"A Brief Measure for Assessing Generalized Anxiety Disorder","type":"article-journal","volume":"166"},"uris":["http://www.mendeley.com/documents/?uuid=e166e254-aa38-403c-b680-4ec431948077","http://www.mendeley.com/documents/?uuid=19a6a166-11b7-4a13-a276-063e78beeeb7","http://www.mendeley.com/documents/?uuid=33fd1886-78ab-4013-ad10-fb239183fcc8"]}],"mendeley":{"formattedCitation":"[19]","plainTextFormattedCitation":"[19]","previouslyFormattedCitation":"(19)"},"properties":{"noteIndex":0},"schema":"https://github.com/citation-style-language/schema/raw/master/csl-citation.json"}</w:instrText>
            </w:r>
            <w:r w:rsidR="00B65B56">
              <w:rPr>
                <w:rFonts w:asciiTheme="minorHAnsi" w:hAnsiTheme="minorHAnsi" w:cstheme="minorHAnsi"/>
                <w:sz w:val="20"/>
                <w:szCs w:val="20"/>
              </w:rPr>
              <w:fldChar w:fldCharType="separate"/>
            </w:r>
            <w:r w:rsidR="003F406B" w:rsidRPr="003F406B">
              <w:rPr>
                <w:rFonts w:asciiTheme="minorHAnsi" w:hAnsiTheme="minorHAnsi" w:cstheme="minorHAnsi"/>
                <w:noProof/>
                <w:sz w:val="20"/>
                <w:szCs w:val="20"/>
              </w:rPr>
              <w:t>[19]</w:t>
            </w:r>
            <w:r w:rsidR="00B65B56">
              <w:rPr>
                <w:rFonts w:asciiTheme="minorHAnsi" w:hAnsiTheme="minorHAnsi" w:cstheme="minorHAnsi"/>
                <w:sz w:val="20"/>
                <w:szCs w:val="20"/>
              </w:rPr>
              <w:fldChar w:fldCharType="end"/>
            </w:r>
            <w:r w:rsidRPr="004F2307">
              <w:rPr>
                <w:rFonts w:asciiTheme="minorHAnsi" w:hAnsiTheme="minorHAnsi" w:cstheme="minorHAnsi"/>
                <w:sz w:val="20"/>
                <w:szCs w:val="20"/>
              </w:rPr>
              <w:t xml:space="preserve"> is a 7-item general anxiety measure. Individuals rate how bothered they have been by different anxiety symptoms over the last 2 weeks, with items scored from 0 to 3, providing a 0-21 severity score for anxiety. Scores of 5, 10, and 15 represent cutoff points for mild, moderate, and severe anxiety, respectively.  Diagnosis of anxiety and prescription use for anxiety were self-reported.</w:t>
            </w:r>
          </w:p>
        </w:tc>
      </w:tr>
      <w:tr w:rsidR="000B0315" w:rsidRPr="004F2307" w14:paraId="79AE9CA9" w14:textId="77777777" w:rsidTr="00AE72D3">
        <w:trPr>
          <w:trHeight w:val="20"/>
        </w:trPr>
        <w:tc>
          <w:tcPr>
            <w:tcW w:w="2405" w:type="dxa"/>
          </w:tcPr>
          <w:p w14:paraId="5B95AF5F" w14:textId="76AABE85" w:rsidR="000B0315" w:rsidRPr="004F2307" w:rsidRDefault="000B0315" w:rsidP="000B0315">
            <w:pPr>
              <w:pStyle w:val="CommentText"/>
              <w:rPr>
                <w:rFonts w:cstheme="minorHAnsi"/>
                <w:noProof/>
              </w:rPr>
            </w:pPr>
            <w:r w:rsidRPr="003F07D5">
              <w:t>Depression symptoms</w:t>
            </w:r>
          </w:p>
        </w:tc>
        <w:tc>
          <w:tcPr>
            <w:tcW w:w="9356" w:type="dxa"/>
          </w:tcPr>
          <w:p w14:paraId="1875C90C" w14:textId="495BFCE5" w:rsidR="000B0315" w:rsidRPr="009149CD" w:rsidRDefault="000B0315" w:rsidP="000B0315">
            <w:pPr>
              <w:rPr>
                <w:rFonts w:asciiTheme="minorHAnsi" w:hAnsiTheme="minorHAnsi" w:cstheme="minorHAnsi"/>
                <w:sz w:val="20"/>
                <w:szCs w:val="20"/>
              </w:rPr>
            </w:pPr>
            <w:r w:rsidRPr="009149CD">
              <w:rPr>
                <w:rFonts w:asciiTheme="minorHAnsi" w:hAnsiTheme="minorHAnsi"/>
                <w:sz w:val="20"/>
                <w:szCs w:val="20"/>
              </w:rPr>
              <w:t>Depression symptoms included: self-reported depressed mood and other emotional problems</w:t>
            </w:r>
            <w:r w:rsidR="009149CD" w:rsidRPr="009149CD">
              <w:rPr>
                <w:rFonts w:asciiTheme="minorHAnsi" w:hAnsiTheme="minorHAnsi"/>
                <w:sz w:val="20"/>
                <w:szCs w:val="20"/>
              </w:rPr>
              <w:t xml:space="preserve"> (</w:t>
            </w:r>
            <w:r w:rsidR="009149CD" w:rsidRPr="009149CD">
              <w:rPr>
                <w:rFonts w:asciiTheme="minorHAnsi" w:hAnsiTheme="minorHAnsi" w:cs="Arial"/>
                <w:color w:val="000000"/>
                <w:sz w:val="20"/>
                <w:szCs w:val="20"/>
              </w:rPr>
              <w:t>e.g., hopelessness, tiredness, anxiety)</w:t>
            </w:r>
            <w:r w:rsidR="009149CD" w:rsidRPr="009149CD">
              <w:rPr>
                <w:rFonts w:asciiTheme="minorHAnsi" w:hAnsiTheme="minorHAnsi"/>
                <w:sz w:val="20"/>
                <w:szCs w:val="20"/>
              </w:rPr>
              <w:t xml:space="preserve">, </w:t>
            </w:r>
            <w:r w:rsidRPr="009149CD">
              <w:rPr>
                <w:rFonts w:asciiTheme="minorHAnsi" w:hAnsiTheme="minorHAnsi"/>
                <w:sz w:val="20"/>
                <w:szCs w:val="20"/>
              </w:rPr>
              <w:t>eating pattern changes</w:t>
            </w:r>
            <w:r w:rsidR="009149CD" w:rsidRPr="009149CD">
              <w:rPr>
                <w:rFonts w:asciiTheme="minorHAnsi" w:hAnsiTheme="minorHAnsi"/>
                <w:sz w:val="20"/>
                <w:szCs w:val="20"/>
              </w:rPr>
              <w:t xml:space="preserve"> (</w:t>
            </w:r>
            <w:r w:rsidR="009149CD" w:rsidRPr="009149CD">
              <w:rPr>
                <w:rFonts w:asciiTheme="minorHAnsi" w:hAnsiTheme="minorHAnsi" w:cs="Arial"/>
                <w:color w:val="000000"/>
                <w:sz w:val="20"/>
                <w:szCs w:val="20"/>
              </w:rPr>
              <w:t>e.g., appetite loss, weight loss, overeating, weight gain)</w:t>
            </w:r>
            <w:r w:rsidRPr="009149CD">
              <w:rPr>
                <w:rFonts w:asciiTheme="minorHAnsi" w:hAnsiTheme="minorHAnsi"/>
                <w:sz w:val="20"/>
                <w:szCs w:val="20"/>
              </w:rPr>
              <w:t>, sleep pattern changes</w:t>
            </w:r>
            <w:r w:rsidR="009149CD" w:rsidRPr="009149CD">
              <w:rPr>
                <w:rFonts w:asciiTheme="minorHAnsi" w:hAnsiTheme="minorHAnsi"/>
                <w:sz w:val="20"/>
                <w:szCs w:val="20"/>
              </w:rPr>
              <w:t xml:space="preserve"> (</w:t>
            </w:r>
            <w:r w:rsidR="009149CD" w:rsidRPr="009149CD">
              <w:rPr>
                <w:rFonts w:asciiTheme="minorHAnsi" w:hAnsiTheme="minorHAnsi" w:cs="Arial"/>
                <w:color w:val="000000"/>
                <w:sz w:val="20"/>
                <w:szCs w:val="20"/>
              </w:rPr>
              <w:t>e.g., difficulty sleeping, oversleeping, waking up early)</w:t>
            </w:r>
            <w:r w:rsidRPr="009149CD">
              <w:rPr>
                <w:rFonts w:asciiTheme="minorHAnsi" w:hAnsiTheme="minorHAnsi"/>
                <w:sz w:val="20"/>
                <w:szCs w:val="20"/>
              </w:rPr>
              <w:t>, mental changes</w:t>
            </w:r>
            <w:r w:rsidR="009149CD" w:rsidRPr="009149CD">
              <w:rPr>
                <w:rFonts w:asciiTheme="minorHAnsi" w:hAnsiTheme="minorHAnsi"/>
                <w:sz w:val="20"/>
                <w:szCs w:val="20"/>
              </w:rPr>
              <w:t xml:space="preserve"> (</w:t>
            </w:r>
            <w:r w:rsidR="009149CD" w:rsidRPr="009149CD">
              <w:rPr>
                <w:rFonts w:asciiTheme="minorHAnsi" w:hAnsiTheme="minorHAnsi" w:cs="Arial"/>
                <w:color w:val="000000"/>
                <w:sz w:val="20"/>
                <w:szCs w:val="20"/>
              </w:rPr>
              <w:t>e.g., forgetfulness, difficulty thinking, difficulty concentrating)</w:t>
            </w:r>
            <w:r w:rsidRPr="009149CD">
              <w:rPr>
                <w:rFonts w:asciiTheme="minorHAnsi" w:hAnsiTheme="minorHAnsi"/>
                <w:sz w:val="20"/>
                <w:szCs w:val="20"/>
              </w:rPr>
              <w:t>, social problems</w:t>
            </w:r>
            <w:r w:rsidR="009149CD" w:rsidRPr="009149CD">
              <w:rPr>
                <w:rFonts w:asciiTheme="minorHAnsi" w:hAnsiTheme="minorHAnsi"/>
                <w:sz w:val="20"/>
                <w:szCs w:val="20"/>
              </w:rPr>
              <w:t xml:space="preserve"> (</w:t>
            </w:r>
            <w:r w:rsidR="009149CD" w:rsidRPr="009149CD">
              <w:rPr>
                <w:rFonts w:asciiTheme="minorHAnsi" w:hAnsiTheme="minorHAnsi" w:cs="Arial"/>
                <w:color w:val="000000"/>
                <w:sz w:val="20"/>
                <w:szCs w:val="20"/>
              </w:rPr>
              <w:t>e.g., isolation, alcohol problems, drug problems, sex problems)</w:t>
            </w:r>
            <w:r w:rsidRPr="009149CD">
              <w:rPr>
                <w:rFonts w:asciiTheme="minorHAnsi" w:hAnsiTheme="minorHAnsi"/>
                <w:sz w:val="20"/>
                <w:szCs w:val="20"/>
              </w:rPr>
              <w:t>, and physical problems</w:t>
            </w:r>
            <w:r w:rsidR="009149CD" w:rsidRPr="009149CD">
              <w:rPr>
                <w:rFonts w:asciiTheme="minorHAnsi" w:hAnsiTheme="minorHAnsi"/>
                <w:sz w:val="20"/>
                <w:szCs w:val="20"/>
              </w:rPr>
              <w:t xml:space="preserve"> (e.g., headaches, body aches, constipation)</w:t>
            </w:r>
            <w:r w:rsidRPr="009149CD">
              <w:rPr>
                <w:rFonts w:asciiTheme="minorHAnsi" w:hAnsiTheme="minorHAnsi"/>
                <w:sz w:val="20"/>
                <w:szCs w:val="20"/>
              </w:rPr>
              <w:t>.</w:t>
            </w:r>
          </w:p>
        </w:tc>
      </w:tr>
      <w:tr w:rsidR="00351550" w:rsidRPr="004F2307" w14:paraId="3230D3DA" w14:textId="77777777" w:rsidTr="00AE72D3">
        <w:trPr>
          <w:trHeight w:val="20"/>
        </w:trPr>
        <w:tc>
          <w:tcPr>
            <w:tcW w:w="2405" w:type="dxa"/>
          </w:tcPr>
          <w:p w14:paraId="7B469C17" w14:textId="77777777" w:rsidR="00351550" w:rsidRPr="004F2307" w:rsidRDefault="00351550" w:rsidP="00E54F2D">
            <w:pPr>
              <w:pStyle w:val="CommentText"/>
              <w:rPr>
                <w:rFonts w:cstheme="minorHAnsi"/>
                <w:noProof/>
              </w:rPr>
            </w:pPr>
            <w:r w:rsidRPr="004F2307">
              <w:rPr>
                <w:rFonts w:cstheme="minorHAnsi"/>
                <w:noProof/>
              </w:rPr>
              <w:t>Sleep problems</w:t>
            </w:r>
          </w:p>
        </w:tc>
        <w:tc>
          <w:tcPr>
            <w:tcW w:w="9356" w:type="dxa"/>
          </w:tcPr>
          <w:p w14:paraId="6A09739D" w14:textId="27A39E1B" w:rsidR="00FB5664" w:rsidRPr="004F2307" w:rsidRDefault="00FB5664" w:rsidP="00FB5664">
            <w:pPr>
              <w:pStyle w:val="ListParagraph"/>
              <w:numPr>
                <w:ilvl w:val="0"/>
                <w:numId w:val="21"/>
              </w:numPr>
              <w:autoSpaceDE w:val="0"/>
              <w:autoSpaceDN w:val="0"/>
              <w:adjustRightInd w:val="0"/>
              <w:spacing w:after="0" w:line="240" w:lineRule="auto"/>
              <w:rPr>
                <w:rFonts w:cstheme="minorHAnsi"/>
                <w:sz w:val="20"/>
                <w:szCs w:val="20"/>
              </w:rPr>
            </w:pPr>
            <w:r w:rsidRPr="004F2307">
              <w:rPr>
                <w:rFonts w:cstheme="minorHAnsi"/>
                <w:sz w:val="20"/>
                <w:szCs w:val="20"/>
              </w:rPr>
              <w:t>Sleep problems included: self-reported difficulty falling asleep, difficulty staying awake, daytime sleepiness, leg cramps/leg problems, night sweats/hot flashes, poor quality of sleep, sleep apnea, waking up to go to the bathroom, waking up too early (such as before the alarm clock), waking during the night and not being able to get back to sleep, and waking up several times during the night.</w:t>
            </w:r>
          </w:p>
          <w:p w14:paraId="5EDF28E5" w14:textId="3E82BD6A" w:rsidR="00351550" w:rsidRPr="004F2307" w:rsidRDefault="00351550" w:rsidP="00FB5664">
            <w:pPr>
              <w:pStyle w:val="ListParagraph"/>
              <w:numPr>
                <w:ilvl w:val="0"/>
                <w:numId w:val="21"/>
              </w:numPr>
              <w:autoSpaceDE w:val="0"/>
              <w:autoSpaceDN w:val="0"/>
              <w:adjustRightInd w:val="0"/>
              <w:spacing w:after="0" w:line="240" w:lineRule="auto"/>
              <w:rPr>
                <w:rFonts w:eastAsiaTheme="minorEastAsia" w:cstheme="minorHAnsi"/>
                <w:sz w:val="20"/>
                <w:szCs w:val="20"/>
                <w:lang w:eastAsia="ja-JP"/>
              </w:rPr>
            </w:pPr>
            <w:r w:rsidRPr="004F2307">
              <w:rPr>
                <w:rFonts w:cstheme="minorHAnsi"/>
                <w:sz w:val="20"/>
                <w:szCs w:val="20"/>
              </w:rPr>
              <w:t>Diagnosis of sleep problems, prescription use for sleep problems, as well as individual symptoms regularly experienced were self-reported.</w:t>
            </w:r>
          </w:p>
        </w:tc>
      </w:tr>
      <w:tr w:rsidR="00351550" w:rsidRPr="004F2307" w14:paraId="71283391" w14:textId="77777777" w:rsidTr="00AE72D3">
        <w:trPr>
          <w:trHeight w:val="20"/>
        </w:trPr>
        <w:tc>
          <w:tcPr>
            <w:tcW w:w="2405" w:type="dxa"/>
          </w:tcPr>
          <w:p w14:paraId="163C12F0" w14:textId="5685DB90" w:rsidR="00351550" w:rsidRPr="004F2307" w:rsidRDefault="00981453" w:rsidP="00E54F2D">
            <w:pPr>
              <w:pStyle w:val="CommentText"/>
              <w:rPr>
                <w:rFonts w:cstheme="minorHAnsi"/>
              </w:rPr>
            </w:pPr>
            <w:r w:rsidRPr="004F2307">
              <w:rPr>
                <w:rFonts w:cstheme="minorHAnsi"/>
                <w:noProof/>
              </w:rPr>
              <w:t>HR</w:t>
            </w:r>
            <w:r w:rsidR="00351550" w:rsidRPr="004F2307">
              <w:rPr>
                <w:rFonts w:cstheme="minorHAnsi"/>
                <w:noProof/>
              </w:rPr>
              <w:t>QoL: SF-36v2</w:t>
            </w:r>
          </w:p>
        </w:tc>
        <w:tc>
          <w:tcPr>
            <w:tcW w:w="9356" w:type="dxa"/>
          </w:tcPr>
          <w:p w14:paraId="19AF3245" w14:textId="1F2A04AC" w:rsidR="00351550" w:rsidRPr="004F2307" w:rsidRDefault="00351550" w:rsidP="00E54F2D">
            <w:pPr>
              <w:autoSpaceDE w:val="0"/>
              <w:autoSpaceDN w:val="0"/>
              <w:adjustRightInd w:val="0"/>
              <w:rPr>
                <w:rFonts w:asciiTheme="minorHAnsi" w:hAnsiTheme="minorHAnsi" w:cstheme="minorHAnsi"/>
                <w:sz w:val="20"/>
                <w:szCs w:val="20"/>
              </w:rPr>
            </w:pPr>
            <w:r w:rsidRPr="004F2307">
              <w:rPr>
                <w:rFonts w:asciiTheme="minorHAnsi" w:eastAsiaTheme="minorEastAsia" w:hAnsiTheme="minorHAnsi" w:cstheme="minorHAnsi"/>
                <w:sz w:val="20"/>
                <w:szCs w:val="20"/>
                <w:lang w:eastAsia="ja-JP"/>
              </w:rPr>
              <w:t>SF-36v2</w:t>
            </w:r>
            <w:r w:rsidR="00B65B56">
              <w:rPr>
                <w:rFonts w:asciiTheme="minorHAnsi" w:eastAsiaTheme="minorEastAsia" w:hAnsiTheme="minorHAnsi" w:cstheme="minorHAnsi"/>
                <w:sz w:val="20"/>
                <w:szCs w:val="20"/>
                <w:lang w:eastAsia="ja-JP"/>
              </w:rPr>
              <w:fldChar w:fldCharType="begin" w:fldLock="1"/>
            </w:r>
            <w:r w:rsidR="003F406B">
              <w:rPr>
                <w:rFonts w:asciiTheme="minorHAnsi" w:eastAsiaTheme="minorEastAsia" w:hAnsiTheme="minorHAnsi" w:cstheme="minorHAnsi"/>
                <w:sz w:val="20"/>
                <w:szCs w:val="20"/>
                <w:lang w:eastAsia="ja-JP"/>
              </w:rPr>
              <w:instrText>ADDIN CSL_CITATION {"citationItems":[{"id":"ITEM-1","itemData":{"author":[{"dropping-particle":"","family":"Ware","given":"JE","non-dropping-particle":"","parse-names":false,"suffix":""},{"dropping-particle":"","family":"Kosinski","given":"M","non-dropping-particle":"","parse-names":false,"suffix":""},{"dropping-particle":"","family":"Bjorner","given":"JB","non-dropping-particle":"","parse-names":false,"suffix":""},{"dropping-particle":"","family":"Turner-Bowker","given":"DM","non-dropping-particle":"","parse-names":false,"suffix":""},{"dropping-particle":"","family":"Gandek","given":"B","non-dropping-particle":"","parse-names":false,"suffix":""},{"dropping-particle":"","family":"Maruish","given":"ME","non-dropping-particle":"","parse-names":false,"suffix":""}],"id":"ITEM-1","issued":{"date-parts":[["2007"]]},"title":"User’s manual for the SF36v2 Health Survey (2nd ed.). Lincoln, (RI): Quality Metric Incorporated.","type":"article-journal"},"uris":["http://www.mendeley.com/documents/?uuid=b52b5d39-52ac-416d-9d52-57cac86aeca8","http://www.mendeley.com/documents/?uuid=3c2517e6-2ee6-4dd5-beb4-13a01f5766cf","http://www.mendeley.com/documents/?uuid=bc726a0a-5a5d-418f-b1f5-c07a941b7c70"]}],"mendeley":{"formattedCitation":"[20]","plainTextFormattedCitation":"[20]","previouslyFormattedCitation":"(20)"},"properties":{"noteIndex":0},"schema":"https://github.com/citation-style-language/schema/raw/master/csl-citation.json"}</w:instrText>
            </w:r>
            <w:r w:rsidR="00B65B56">
              <w:rPr>
                <w:rFonts w:asciiTheme="minorHAnsi" w:eastAsiaTheme="minorEastAsia" w:hAnsiTheme="minorHAnsi" w:cstheme="minorHAnsi"/>
                <w:sz w:val="20"/>
                <w:szCs w:val="20"/>
                <w:lang w:eastAsia="ja-JP"/>
              </w:rPr>
              <w:fldChar w:fldCharType="separate"/>
            </w:r>
            <w:r w:rsidR="003F406B" w:rsidRPr="003F406B">
              <w:rPr>
                <w:rFonts w:asciiTheme="minorHAnsi" w:eastAsiaTheme="minorEastAsia" w:hAnsiTheme="minorHAnsi" w:cstheme="minorHAnsi"/>
                <w:noProof/>
                <w:sz w:val="20"/>
                <w:szCs w:val="20"/>
                <w:lang w:eastAsia="ja-JP"/>
              </w:rPr>
              <w:t>[20]</w:t>
            </w:r>
            <w:r w:rsidR="00B65B56">
              <w:rPr>
                <w:rFonts w:asciiTheme="minorHAnsi" w:eastAsiaTheme="minorEastAsia" w:hAnsiTheme="minorHAnsi" w:cstheme="minorHAnsi"/>
                <w:sz w:val="20"/>
                <w:szCs w:val="20"/>
                <w:lang w:eastAsia="ja-JP"/>
              </w:rPr>
              <w:fldChar w:fldCharType="end"/>
            </w:r>
            <w:r w:rsidR="00B65B56">
              <w:rPr>
                <w:rFonts w:asciiTheme="minorHAnsi" w:eastAsiaTheme="minorEastAsia" w:hAnsiTheme="minorHAnsi" w:cstheme="minorHAnsi"/>
                <w:sz w:val="20"/>
                <w:szCs w:val="20"/>
                <w:lang w:eastAsia="ja-JP"/>
              </w:rPr>
              <w:t xml:space="preserve"> </w:t>
            </w:r>
            <w:r w:rsidRPr="004F2307">
              <w:rPr>
                <w:rFonts w:asciiTheme="minorHAnsi" w:eastAsiaTheme="minorEastAsia" w:hAnsiTheme="minorHAnsi" w:cstheme="minorHAnsi"/>
                <w:sz w:val="20"/>
                <w:szCs w:val="20"/>
                <w:lang w:eastAsia="ja-JP"/>
              </w:rPr>
              <w:t xml:space="preserve">is a multipurpose, generic health status instrument comprising 36 questions. </w:t>
            </w:r>
            <w:r w:rsidR="00202D79" w:rsidRPr="004F2307">
              <w:rPr>
                <w:rFonts w:asciiTheme="minorHAnsi" w:eastAsiaTheme="minorEastAsia" w:hAnsiTheme="minorHAnsi" w:cstheme="minorHAnsi"/>
                <w:sz w:val="20"/>
                <w:szCs w:val="20"/>
                <w:lang w:eastAsia="ja-JP"/>
              </w:rPr>
              <w:t xml:space="preserve">The instrument is designed to report on eight health domains (physical functioning, physical role limitations, bodily pain, general health, vitality, social functioning, emotional role limitations, and mental health). </w:t>
            </w:r>
            <w:r w:rsidRPr="004F2307">
              <w:rPr>
                <w:rFonts w:asciiTheme="minorHAnsi" w:eastAsiaTheme="minorEastAsia" w:hAnsiTheme="minorHAnsi" w:cstheme="minorHAnsi"/>
                <w:sz w:val="20"/>
                <w:szCs w:val="20"/>
                <w:lang w:eastAsia="ja-JP"/>
              </w:rPr>
              <w:t>Two summary scores are calculated</w:t>
            </w:r>
            <w:r w:rsidR="00B1505A" w:rsidRPr="004F2307">
              <w:rPr>
                <w:rFonts w:asciiTheme="minorHAnsi" w:eastAsiaTheme="minorEastAsia" w:hAnsiTheme="minorHAnsi" w:cstheme="minorHAnsi"/>
                <w:sz w:val="20"/>
                <w:szCs w:val="20"/>
                <w:lang w:eastAsia="ja-JP"/>
              </w:rPr>
              <w:t xml:space="preserve">: </w:t>
            </w:r>
            <w:r w:rsidRPr="004F2307">
              <w:rPr>
                <w:rFonts w:asciiTheme="minorHAnsi" w:eastAsiaTheme="minorEastAsia" w:hAnsiTheme="minorHAnsi" w:cstheme="minorHAnsi"/>
                <w:sz w:val="20"/>
                <w:szCs w:val="20"/>
                <w:lang w:eastAsia="ja-JP"/>
              </w:rPr>
              <w:t xml:space="preserve">PCS </w:t>
            </w:r>
            <w:r w:rsidR="00B1505A" w:rsidRPr="004F2307">
              <w:rPr>
                <w:rFonts w:asciiTheme="minorHAnsi" w:eastAsiaTheme="minorEastAsia" w:hAnsiTheme="minorHAnsi" w:cstheme="minorHAnsi"/>
                <w:sz w:val="20"/>
                <w:szCs w:val="20"/>
                <w:lang w:eastAsia="ja-JP"/>
              </w:rPr>
              <w:t xml:space="preserve">and </w:t>
            </w:r>
            <w:r w:rsidRPr="004F2307">
              <w:rPr>
                <w:rFonts w:asciiTheme="minorHAnsi" w:eastAsiaTheme="minorEastAsia" w:hAnsiTheme="minorHAnsi" w:cstheme="minorHAnsi"/>
                <w:sz w:val="20"/>
                <w:szCs w:val="20"/>
                <w:lang w:eastAsia="ja-JP"/>
              </w:rPr>
              <w:t>MCS</w:t>
            </w:r>
            <w:r w:rsidR="00B1505A" w:rsidRPr="004F2307">
              <w:rPr>
                <w:rFonts w:asciiTheme="minorHAnsi" w:eastAsiaTheme="minorEastAsia" w:hAnsiTheme="minorHAnsi" w:cstheme="minorHAnsi"/>
                <w:sz w:val="20"/>
                <w:szCs w:val="20"/>
                <w:lang w:eastAsia="ja-JP"/>
              </w:rPr>
              <w:t>, that are normed to a mean of 50 and a standard deviation of 10</w:t>
            </w:r>
            <w:r w:rsidRPr="004F2307">
              <w:rPr>
                <w:rFonts w:asciiTheme="minorHAnsi" w:eastAsiaTheme="minorEastAsia" w:hAnsiTheme="minorHAnsi" w:cstheme="minorHAnsi"/>
                <w:sz w:val="20"/>
                <w:szCs w:val="20"/>
                <w:lang w:eastAsia="ja-JP"/>
              </w:rPr>
              <w:t>. Higher scores indicate better health status.</w:t>
            </w:r>
          </w:p>
        </w:tc>
      </w:tr>
      <w:tr w:rsidR="00351550" w:rsidRPr="004F2307" w14:paraId="1CB6A78D" w14:textId="77777777" w:rsidTr="00AE72D3">
        <w:trPr>
          <w:trHeight w:val="20"/>
        </w:trPr>
        <w:tc>
          <w:tcPr>
            <w:tcW w:w="2405" w:type="dxa"/>
          </w:tcPr>
          <w:p w14:paraId="2E4F2BDA" w14:textId="3DE68258" w:rsidR="00351550" w:rsidRPr="004F2307" w:rsidRDefault="00981453" w:rsidP="00E54F2D">
            <w:pPr>
              <w:pStyle w:val="CommentText"/>
              <w:rPr>
                <w:rFonts w:cstheme="minorHAnsi"/>
              </w:rPr>
            </w:pPr>
            <w:r w:rsidRPr="004F2307">
              <w:rPr>
                <w:rFonts w:cstheme="minorHAnsi"/>
                <w:noProof/>
              </w:rPr>
              <w:lastRenderedPageBreak/>
              <w:t>HR</w:t>
            </w:r>
            <w:r w:rsidR="00351550" w:rsidRPr="004F2307">
              <w:rPr>
                <w:rFonts w:cstheme="minorHAnsi"/>
                <w:noProof/>
              </w:rPr>
              <w:t>QoL: SF-6D</w:t>
            </w:r>
          </w:p>
        </w:tc>
        <w:tc>
          <w:tcPr>
            <w:tcW w:w="9356" w:type="dxa"/>
          </w:tcPr>
          <w:p w14:paraId="2E520C82" w14:textId="7964318F" w:rsidR="00351550" w:rsidRPr="004F2307" w:rsidRDefault="00351550" w:rsidP="00E54F2D">
            <w:pPr>
              <w:autoSpaceDE w:val="0"/>
              <w:autoSpaceDN w:val="0"/>
              <w:adjustRightInd w:val="0"/>
              <w:rPr>
                <w:rFonts w:asciiTheme="minorHAnsi" w:hAnsiTheme="minorHAnsi" w:cstheme="minorHAnsi"/>
                <w:sz w:val="20"/>
                <w:szCs w:val="20"/>
              </w:rPr>
            </w:pPr>
            <w:r w:rsidRPr="004F2307">
              <w:rPr>
                <w:rFonts w:asciiTheme="minorHAnsi" w:hAnsiTheme="minorHAnsi" w:cstheme="minorHAnsi"/>
                <w:sz w:val="20"/>
                <w:szCs w:val="20"/>
              </w:rPr>
              <w:t>The SF-6D</w:t>
            </w:r>
            <w:r w:rsidR="00B65B56">
              <w:rPr>
                <w:rFonts w:asciiTheme="minorHAnsi" w:hAnsiTheme="minorHAnsi" w:cstheme="minorHAnsi"/>
                <w:sz w:val="20"/>
                <w:szCs w:val="20"/>
              </w:rPr>
              <w:fldChar w:fldCharType="begin" w:fldLock="1"/>
            </w:r>
            <w:r w:rsidR="003F406B">
              <w:rPr>
                <w:rFonts w:asciiTheme="minorHAnsi" w:hAnsiTheme="minorHAnsi" w:cstheme="minorHAnsi"/>
                <w:sz w:val="20"/>
                <w:szCs w:val="20"/>
              </w:rPr>
              <w:instrText>ADDIN CSL_CITATION {"citationItems":[{"id":"ITEM-1","itemData":{"DOI":"10.1002/hec.866","ISSN":"1057-9230","author":[{"dropping-particle":"","family":"Brazier","given":"John","non-dropping-particle":"","parse-names":false,"suffix":""},{"dropping-particle":"","family":"Roberts","given":"Jennifer","non-dropping-particle":"","parse-names":false,"suffix":""},{"dropping-particle":"","family":"Tsuchiya","given":"Aki","non-dropping-particle":"","parse-names":false,"suffix":""},{"dropping-particle":"","family":"Busschbach","given":"Jan","non-dropping-particle":"","parse-names":false,"suffix":""}],"container-title":"Health Economics","id":"ITEM-1","issue":"9","issued":{"date-parts":[["2004","9"]]},"page":"873-884","title":"A comparison of the EQ-5D and SF-6D across seven patient groups","type":"article-journal","volume":"13"},"uris":["http://www.mendeley.com/documents/?uuid=4d1ad98e-2ad5-47e1-8be0-fee689cfd540","http://www.mendeley.com/documents/?uuid=210b1b5f-e436-40b0-ab6f-7f34d23c8895","http://www.mendeley.com/documents/?uuid=b67239b8-0b4d-4fc4-926d-22c8c2696e3d"]}],"mendeley":{"formattedCitation":"[21]","plainTextFormattedCitation":"[21]","previouslyFormattedCitation":"(21)"},"properties":{"noteIndex":0},"schema":"https://github.com/citation-style-language/schema/raw/master/csl-citation.json"}</w:instrText>
            </w:r>
            <w:r w:rsidR="00B65B56">
              <w:rPr>
                <w:rFonts w:asciiTheme="minorHAnsi" w:hAnsiTheme="minorHAnsi" w:cstheme="minorHAnsi"/>
                <w:sz w:val="20"/>
                <w:szCs w:val="20"/>
              </w:rPr>
              <w:fldChar w:fldCharType="separate"/>
            </w:r>
            <w:r w:rsidR="003F406B" w:rsidRPr="003F406B">
              <w:rPr>
                <w:rFonts w:asciiTheme="minorHAnsi" w:hAnsiTheme="minorHAnsi" w:cstheme="minorHAnsi"/>
                <w:noProof/>
                <w:sz w:val="20"/>
                <w:szCs w:val="20"/>
              </w:rPr>
              <w:t>[21]</w:t>
            </w:r>
            <w:r w:rsidR="00B65B56">
              <w:rPr>
                <w:rFonts w:asciiTheme="minorHAnsi" w:hAnsiTheme="minorHAnsi" w:cstheme="minorHAnsi"/>
                <w:sz w:val="20"/>
                <w:szCs w:val="20"/>
              </w:rPr>
              <w:fldChar w:fldCharType="end"/>
            </w:r>
            <w:r w:rsidRPr="004F2307">
              <w:rPr>
                <w:rFonts w:asciiTheme="minorHAnsi" w:hAnsiTheme="minorHAnsi" w:cstheme="minorHAnsi"/>
                <w:sz w:val="20"/>
                <w:szCs w:val="20"/>
              </w:rPr>
              <w:t xml:space="preserve"> is a preference-based single index measure for health using general population values. </w:t>
            </w:r>
            <w:r w:rsidRPr="004F2307">
              <w:rPr>
                <w:rFonts w:asciiTheme="minorHAnsi" w:eastAsiaTheme="minorEastAsia" w:hAnsiTheme="minorHAnsi" w:cstheme="minorHAnsi"/>
                <w:sz w:val="20"/>
                <w:szCs w:val="20"/>
                <w:lang w:eastAsia="ja-JP"/>
              </w:rPr>
              <w:t>The SF-6D index has interval scoring properties and yields summary scores on a theoretical 0–1 scale. Higher scores indicate better health status.</w:t>
            </w:r>
          </w:p>
        </w:tc>
      </w:tr>
      <w:tr w:rsidR="00351550" w:rsidRPr="004F2307" w14:paraId="3A3B2F2E" w14:textId="77777777" w:rsidTr="00AE72D3">
        <w:trPr>
          <w:trHeight w:val="20"/>
        </w:trPr>
        <w:tc>
          <w:tcPr>
            <w:tcW w:w="2405" w:type="dxa"/>
          </w:tcPr>
          <w:p w14:paraId="26469B46" w14:textId="153B2167" w:rsidR="00351550" w:rsidRPr="004F2307" w:rsidRDefault="00981453" w:rsidP="00E54F2D">
            <w:pPr>
              <w:pStyle w:val="CommentText"/>
              <w:rPr>
                <w:rFonts w:cstheme="minorHAnsi"/>
                <w:noProof/>
              </w:rPr>
            </w:pPr>
            <w:r w:rsidRPr="004F2307">
              <w:rPr>
                <w:rFonts w:cstheme="minorHAnsi"/>
                <w:noProof/>
              </w:rPr>
              <w:t>HR</w:t>
            </w:r>
            <w:r w:rsidR="00351550" w:rsidRPr="004F2307">
              <w:rPr>
                <w:rFonts w:cstheme="minorHAnsi"/>
                <w:noProof/>
              </w:rPr>
              <w:t xml:space="preserve">QoL: </w:t>
            </w:r>
            <w:r w:rsidR="00351550" w:rsidRPr="004F2307">
              <w:rPr>
                <w:rFonts w:cstheme="minorHAnsi"/>
              </w:rPr>
              <w:t>EQ-5D-5L and EQ VAS</w:t>
            </w:r>
          </w:p>
        </w:tc>
        <w:tc>
          <w:tcPr>
            <w:tcW w:w="9356" w:type="dxa"/>
          </w:tcPr>
          <w:p w14:paraId="198CF0E7" w14:textId="7B180FDF" w:rsidR="00437085" w:rsidRPr="004F2307" w:rsidRDefault="00351550" w:rsidP="00437085">
            <w:pPr>
              <w:pStyle w:val="ListParagraph"/>
              <w:numPr>
                <w:ilvl w:val="0"/>
                <w:numId w:val="21"/>
              </w:numPr>
              <w:spacing w:after="0" w:line="240" w:lineRule="auto"/>
              <w:rPr>
                <w:rFonts w:cstheme="minorHAnsi"/>
                <w:sz w:val="20"/>
                <w:szCs w:val="20"/>
              </w:rPr>
            </w:pPr>
            <w:r w:rsidRPr="004F2307">
              <w:rPr>
                <w:rFonts w:cstheme="minorHAnsi"/>
                <w:sz w:val="20"/>
                <w:szCs w:val="20"/>
              </w:rPr>
              <w:t>The EQ-5D-5L</w:t>
            </w:r>
            <w:r w:rsidR="00B65B56">
              <w:rPr>
                <w:rFonts w:cstheme="minorHAnsi"/>
                <w:sz w:val="20"/>
                <w:szCs w:val="20"/>
              </w:rPr>
              <w:fldChar w:fldCharType="begin" w:fldLock="1"/>
            </w:r>
            <w:r w:rsidR="003F406B">
              <w:rPr>
                <w:rFonts w:cstheme="minorHAnsi"/>
                <w:sz w:val="20"/>
                <w:szCs w:val="20"/>
              </w:rPr>
              <w:instrText>ADDIN CSL_CITATION {"citationItems":[{"id":"ITEM-1","itemData":{"DOI":"10.1002/hec.866","ISSN":"1057-9230","author":[{"dropping-particle":"","family":"Brazier","given":"John","non-dropping-particle":"","parse-names":false,"suffix":""},{"dropping-particle":"","family":"Roberts","given":"Jennifer","non-dropping-particle":"","parse-names":false,"suffix":""},{"dropping-particle":"","family":"Tsuchiya","given":"Aki","non-dropping-particle":"","parse-names":false,"suffix":""},{"dropping-particle":"","family":"Busschbach","given":"Jan","non-dropping-particle":"","parse-names":false,"suffix":""}],"container-title":"Health Economics","id":"ITEM-1","issue":"9","issued":{"date-parts":[["2004","9"]]},"page":"873-884","title":"A comparison of the EQ-5D and SF-6D across seven patient groups","type":"article-journal","volume":"13"},"uris":["http://www.mendeley.com/documents/?uuid=4d1ad98e-2ad5-47e1-8be0-fee689cfd540","http://www.mendeley.com/documents/?uuid=210b1b5f-e436-40b0-ab6f-7f34d23c8895","http://www.mendeley.com/documents/?uuid=b67239b8-0b4d-4fc4-926d-22c8c2696e3d"]}],"mendeley":{"formattedCitation":"[21]","plainTextFormattedCitation":"[21]","previouslyFormattedCitation":"(21)"},"properties":{"noteIndex":0},"schema":"https://github.com/citation-style-language/schema/raw/master/csl-citation.json"}</w:instrText>
            </w:r>
            <w:r w:rsidR="00B65B56">
              <w:rPr>
                <w:rFonts w:cstheme="minorHAnsi"/>
                <w:sz w:val="20"/>
                <w:szCs w:val="20"/>
              </w:rPr>
              <w:fldChar w:fldCharType="separate"/>
            </w:r>
            <w:r w:rsidR="003F406B" w:rsidRPr="003F406B">
              <w:rPr>
                <w:rFonts w:cstheme="minorHAnsi"/>
                <w:noProof/>
                <w:sz w:val="20"/>
                <w:szCs w:val="20"/>
              </w:rPr>
              <w:t>[21]</w:t>
            </w:r>
            <w:r w:rsidR="00B65B56">
              <w:rPr>
                <w:rFonts w:cstheme="minorHAnsi"/>
                <w:sz w:val="20"/>
                <w:szCs w:val="20"/>
              </w:rPr>
              <w:fldChar w:fldCharType="end"/>
            </w:r>
            <w:r w:rsidRPr="004F2307">
              <w:rPr>
                <w:rFonts w:cstheme="minorHAnsi"/>
                <w:sz w:val="20"/>
                <w:szCs w:val="20"/>
              </w:rPr>
              <w:t xml:space="preserve"> measures quality of life in five dimensions</w:t>
            </w:r>
            <w:r w:rsidR="00FC3080" w:rsidRPr="004F2307">
              <w:rPr>
                <w:rFonts w:cstheme="minorHAnsi"/>
                <w:sz w:val="20"/>
                <w:szCs w:val="20"/>
              </w:rPr>
              <w:t xml:space="preserve"> (mobility, self-care, usual activities, pain/discomfort, and anxiety/depression)</w:t>
            </w:r>
            <w:r w:rsidRPr="004F2307">
              <w:rPr>
                <w:rFonts w:cstheme="minorHAnsi"/>
                <w:sz w:val="20"/>
                <w:szCs w:val="20"/>
              </w:rPr>
              <w:t xml:space="preserve">. Lower overall scores on the EQ-5D-5L are indicative of higher disability. </w:t>
            </w:r>
          </w:p>
          <w:p w14:paraId="7DBF981B" w14:textId="647B4835" w:rsidR="00351550" w:rsidRPr="004F2307" w:rsidRDefault="00351550" w:rsidP="00437085">
            <w:pPr>
              <w:pStyle w:val="ListParagraph"/>
              <w:numPr>
                <w:ilvl w:val="0"/>
                <w:numId w:val="21"/>
              </w:numPr>
              <w:spacing w:after="0" w:line="240" w:lineRule="auto"/>
              <w:rPr>
                <w:rFonts w:cstheme="minorHAnsi"/>
                <w:sz w:val="20"/>
                <w:szCs w:val="20"/>
              </w:rPr>
            </w:pPr>
            <w:r w:rsidRPr="004F2307">
              <w:rPr>
                <w:rFonts w:cstheme="minorHAnsi"/>
                <w:sz w:val="20"/>
                <w:szCs w:val="20"/>
              </w:rPr>
              <w:t>The EQ VAS asks respondents to indicate on a line their self-rated health, with the endpoints of the line being 'Best imaginable health state' and 'Worst imaginable health state'.</w:t>
            </w:r>
          </w:p>
        </w:tc>
      </w:tr>
      <w:tr w:rsidR="00351550" w:rsidRPr="004F2307" w14:paraId="5258392E" w14:textId="77777777" w:rsidTr="00AE72D3">
        <w:trPr>
          <w:trHeight w:val="20"/>
        </w:trPr>
        <w:tc>
          <w:tcPr>
            <w:tcW w:w="2405" w:type="dxa"/>
          </w:tcPr>
          <w:p w14:paraId="0B8DDCCB" w14:textId="77777777" w:rsidR="00351550" w:rsidRPr="004F2307" w:rsidRDefault="00351550" w:rsidP="00E54F2D">
            <w:pPr>
              <w:pStyle w:val="CommentText"/>
              <w:rPr>
                <w:rFonts w:cstheme="minorHAnsi"/>
                <w:noProof/>
              </w:rPr>
            </w:pPr>
            <w:r w:rsidRPr="004F2307">
              <w:rPr>
                <w:rFonts w:cstheme="minorHAnsi"/>
                <w:noProof/>
              </w:rPr>
              <w:t>WPAI</w:t>
            </w:r>
          </w:p>
        </w:tc>
        <w:tc>
          <w:tcPr>
            <w:tcW w:w="9356" w:type="dxa"/>
          </w:tcPr>
          <w:p w14:paraId="5C5C0C7F" w14:textId="7ED704BA" w:rsidR="00351550" w:rsidRPr="004F2307" w:rsidRDefault="00351550" w:rsidP="00E54F2D">
            <w:pPr>
              <w:autoSpaceDE w:val="0"/>
              <w:autoSpaceDN w:val="0"/>
              <w:adjustRightInd w:val="0"/>
              <w:rPr>
                <w:rFonts w:asciiTheme="minorHAnsi" w:hAnsiTheme="minorHAnsi" w:cstheme="minorHAnsi"/>
                <w:sz w:val="20"/>
                <w:szCs w:val="20"/>
              </w:rPr>
            </w:pPr>
            <w:r w:rsidRPr="004F2307">
              <w:rPr>
                <w:rFonts w:asciiTheme="minorHAnsi" w:eastAsiaTheme="minorEastAsia" w:hAnsiTheme="minorHAnsi" w:cstheme="minorHAnsi"/>
                <w:sz w:val="20"/>
                <w:szCs w:val="20"/>
                <w:lang w:eastAsia="ja-JP"/>
              </w:rPr>
              <w:t>WPAI</w:t>
            </w:r>
            <w:r w:rsidR="00A84D30">
              <w:rPr>
                <w:rFonts w:asciiTheme="minorHAnsi" w:eastAsiaTheme="minorEastAsia" w:hAnsiTheme="minorHAnsi" w:cstheme="minorHAnsi"/>
                <w:sz w:val="20"/>
                <w:szCs w:val="20"/>
                <w:lang w:eastAsia="ja-JP"/>
              </w:rPr>
              <w:fldChar w:fldCharType="begin" w:fldLock="1"/>
            </w:r>
            <w:r w:rsidR="003F406B">
              <w:rPr>
                <w:rFonts w:asciiTheme="minorHAnsi" w:eastAsiaTheme="minorEastAsia" w:hAnsiTheme="minorHAnsi" w:cstheme="minorHAnsi"/>
                <w:sz w:val="20"/>
                <w:szCs w:val="20"/>
                <w:lang w:eastAsia="ja-JP"/>
              </w:rPr>
              <w:instrText>ADDIN CSL_CITATION {"citationItems":[{"id":"ITEM-1","itemData":{"DOI":"10.2165/00019053-199304050-00006","ISSN":"1170-7690","author":[{"dropping-particle":"","family":"Reilly","given":"Margaret C.","non-dropping-particle":"","parse-names":false,"suffix":""},{"dropping-particle":"","family":"Zbrozek","given":"Arthur S.","non-dropping-particle":"","parse-names":false,"suffix":""},{"dropping-particle":"","family":"Dukes","given":"Ellen M.","non-dropping-particle":"","parse-names":false,"suffix":""}],"container-title":"PharmacoEconomics","id":"ITEM-1","issued":{"date-parts":[["1993","11"]]},"page":"353-365","title":"The Validity and Reproducibility of a Work Productivity and Activity Impairment Instrument","type":"article-journal","volume":"4"},"uris":["http://www.mendeley.com/documents/?uuid=842696dd-8c52-49bf-b5d3-fe6c8c2a8b1b"]}],"mendeley":{"formattedCitation":"[23]","plainTextFormattedCitation":"[23]","previouslyFormattedCitation":"(23)"},"properties":{"noteIndex":0},"schema":"https://github.com/citation-style-language/schema/raw/master/csl-citation.json"}</w:instrText>
            </w:r>
            <w:r w:rsidR="00A84D30">
              <w:rPr>
                <w:rFonts w:asciiTheme="minorHAnsi" w:eastAsiaTheme="minorEastAsia" w:hAnsiTheme="minorHAnsi" w:cstheme="minorHAnsi"/>
                <w:sz w:val="20"/>
                <w:szCs w:val="20"/>
                <w:lang w:eastAsia="ja-JP"/>
              </w:rPr>
              <w:fldChar w:fldCharType="separate"/>
            </w:r>
            <w:r w:rsidR="003F406B" w:rsidRPr="003F406B">
              <w:rPr>
                <w:rFonts w:asciiTheme="minorHAnsi" w:eastAsiaTheme="minorEastAsia" w:hAnsiTheme="minorHAnsi" w:cstheme="minorHAnsi"/>
                <w:noProof/>
                <w:sz w:val="20"/>
                <w:szCs w:val="20"/>
                <w:lang w:eastAsia="ja-JP"/>
              </w:rPr>
              <w:t>[2</w:t>
            </w:r>
            <w:r w:rsidR="00FB2E5C">
              <w:rPr>
                <w:rFonts w:asciiTheme="minorHAnsi" w:eastAsiaTheme="minorEastAsia" w:hAnsiTheme="minorHAnsi" w:cstheme="minorHAnsi"/>
                <w:noProof/>
                <w:sz w:val="20"/>
                <w:szCs w:val="20"/>
                <w:lang w:eastAsia="ja-JP"/>
              </w:rPr>
              <w:t>4</w:t>
            </w:r>
            <w:r w:rsidR="003F406B" w:rsidRPr="003F406B">
              <w:rPr>
                <w:rFonts w:asciiTheme="minorHAnsi" w:eastAsiaTheme="minorEastAsia" w:hAnsiTheme="minorHAnsi" w:cstheme="minorHAnsi"/>
                <w:noProof/>
                <w:sz w:val="20"/>
                <w:szCs w:val="20"/>
                <w:lang w:eastAsia="ja-JP"/>
              </w:rPr>
              <w:t>]</w:t>
            </w:r>
            <w:r w:rsidR="00A84D30">
              <w:rPr>
                <w:rFonts w:asciiTheme="minorHAnsi" w:eastAsiaTheme="minorEastAsia" w:hAnsiTheme="minorHAnsi" w:cstheme="minorHAnsi"/>
                <w:sz w:val="20"/>
                <w:szCs w:val="20"/>
                <w:lang w:eastAsia="ja-JP"/>
              </w:rPr>
              <w:fldChar w:fldCharType="end"/>
            </w:r>
            <w:r w:rsidRPr="004F2307">
              <w:rPr>
                <w:rFonts w:asciiTheme="minorHAnsi" w:eastAsiaTheme="minorEastAsia" w:hAnsiTheme="minorHAnsi" w:cstheme="minorHAnsi"/>
                <w:sz w:val="20"/>
                <w:szCs w:val="20"/>
                <w:lang w:eastAsia="ja-JP"/>
              </w:rPr>
              <w:t xml:space="preserve"> questionnaire, a 6-item validated instrument</w:t>
            </w:r>
            <w:r w:rsidR="0056012B" w:rsidRPr="004F2307">
              <w:rPr>
                <w:rFonts w:asciiTheme="minorHAnsi" w:eastAsiaTheme="minorEastAsia" w:hAnsiTheme="minorHAnsi" w:cstheme="minorHAnsi"/>
                <w:sz w:val="20"/>
                <w:szCs w:val="20"/>
                <w:lang w:eastAsia="ja-JP"/>
              </w:rPr>
              <w:t>,</w:t>
            </w:r>
            <w:r w:rsidRPr="004F2307">
              <w:rPr>
                <w:rFonts w:asciiTheme="minorHAnsi" w:eastAsiaTheme="minorEastAsia" w:hAnsiTheme="minorHAnsi" w:cstheme="minorHAnsi"/>
                <w:sz w:val="20"/>
                <w:szCs w:val="20"/>
                <w:lang w:eastAsia="ja-JP"/>
              </w:rPr>
              <w:t xml:space="preserve"> consists of four metrics: absenteeism</w:t>
            </w:r>
            <w:r w:rsidR="0056012B" w:rsidRPr="004F2307">
              <w:rPr>
                <w:rFonts w:asciiTheme="minorHAnsi" w:eastAsiaTheme="minorEastAsia" w:hAnsiTheme="minorHAnsi" w:cstheme="minorHAnsi"/>
                <w:sz w:val="20"/>
                <w:szCs w:val="20"/>
                <w:lang w:eastAsia="ja-JP"/>
              </w:rPr>
              <w:t xml:space="preserve"> (the percentage of work time missed because of one's health in the past seven days)</w:t>
            </w:r>
            <w:r w:rsidRPr="004F2307">
              <w:rPr>
                <w:rFonts w:asciiTheme="minorHAnsi" w:eastAsiaTheme="minorEastAsia" w:hAnsiTheme="minorHAnsi" w:cstheme="minorHAnsi"/>
                <w:sz w:val="20"/>
                <w:szCs w:val="20"/>
                <w:lang w:eastAsia="ja-JP"/>
              </w:rPr>
              <w:t>, presenteeism</w:t>
            </w:r>
            <w:r w:rsidR="0056012B" w:rsidRPr="004F2307">
              <w:rPr>
                <w:rFonts w:asciiTheme="minorHAnsi" w:eastAsiaTheme="minorEastAsia" w:hAnsiTheme="minorHAnsi" w:cstheme="minorHAnsi"/>
                <w:sz w:val="20"/>
                <w:szCs w:val="20"/>
                <w:lang w:eastAsia="ja-JP"/>
              </w:rPr>
              <w:t xml:space="preserve"> (the percentage of impairment experienced while at work in the past seven days because of one's health)</w:t>
            </w:r>
            <w:r w:rsidRPr="004F2307">
              <w:rPr>
                <w:rFonts w:asciiTheme="minorHAnsi" w:eastAsiaTheme="minorEastAsia" w:hAnsiTheme="minorHAnsi" w:cstheme="minorHAnsi"/>
                <w:sz w:val="20"/>
                <w:szCs w:val="20"/>
                <w:lang w:eastAsia="ja-JP"/>
              </w:rPr>
              <w:t>, overall work impairment</w:t>
            </w:r>
            <w:r w:rsidR="0056012B" w:rsidRPr="004F2307">
              <w:rPr>
                <w:rFonts w:asciiTheme="minorHAnsi" w:eastAsiaTheme="minorEastAsia" w:hAnsiTheme="minorHAnsi" w:cstheme="minorHAnsi"/>
                <w:sz w:val="20"/>
                <w:szCs w:val="20"/>
                <w:lang w:eastAsia="ja-JP"/>
              </w:rPr>
              <w:t xml:space="preserve"> (an overall impairment estimated: combination of absenteeism and presenteeism)</w:t>
            </w:r>
            <w:r w:rsidRPr="004F2307">
              <w:rPr>
                <w:rFonts w:asciiTheme="minorHAnsi" w:eastAsiaTheme="minorEastAsia" w:hAnsiTheme="minorHAnsi" w:cstheme="minorHAnsi"/>
                <w:sz w:val="20"/>
                <w:szCs w:val="20"/>
                <w:lang w:eastAsia="ja-JP"/>
              </w:rPr>
              <w:t>, and activity impairment</w:t>
            </w:r>
            <w:r w:rsidR="0056012B" w:rsidRPr="004F2307">
              <w:rPr>
                <w:rFonts w:asciiTheme="minorHAnsi" w:eastAsiaTheme="minorEastAsia" w:hAnsiTheme="minorHAnsi" w:cstheme="minorHAnsi"/>
                <w:sz w:val="20"/>
                <w:szCs w:val="20"/>
                <w:lang w:eastAsia="ja-JP"/>
              </w:rPr>
              <w:t xml:space="preserve"> (the percentage of impairment in daily activities because of one's health in the past seven days)</w:t>
            </w:r>
            <w:r w:rsidRPr="004F2307">
              <w:rPr>
                <w:rFonts w:asciiTheme="minorHAnsi" w:eastAsiaTheme="minorEastAsia" w:hAnsiTheme="minorHAnsi" w:cstheme="minorHAnsi"/>
                <w:sz w:val="20"/>
                <w:szCs w:val="20"/>
                <w:lang w:eastAsia="ja-JP"/>
              </w:rPr>
              <w:t>. Only respondents who report being employed provided data for absenteeism, presenteeism, and overall work impairment. All respondents provided data for activity impairment.</w:t>
            </w:r>
          </w:p>
        </w:tc>
      </w:tr>
      <w:tr w:rsidR="00351550" w:rsidRPr="004F2307" w14:paraId="5C4BB481" w14:textId="77777777" w:rsidTr="009C19CB">
        <w:trPr>
          <w:trHeight w:val="538"/>
        </w:trPr>
        <w:tc>
          <w:tcPr>
            <w:tcW w:w="2405" w:type="dxa"/>
          </w:tcPr>
          <w:p w14:paraId="1D9679C5" w14:textId="3D1BF277" w:rsidR="00351550" w:rsidRPr="004F2307" w:rsidRDefault="00351550" w:rsidP="00E54F2D">
            <w:pPr>
              <w:pStyle w:val="CommentText"/>
              <w:rPr>
                <w:rFonts w:cstheme="minorHAnsi"/>
                <w:noProof/>
              </w:rPr>
            </w:pPr>
            <w:r w:rsidRPr="004F2307">
              <w:rPr>
                <w:rFonts w:cstheme="minorHAnsi"/>
                <w:noProof/>
              </w:rPr>
              <w:t xml:space="preserve">Healthcare </w:t>
            </w:r>
            <w:r w:rsidR="00A03B49" w:rsidRPr="004F2307">
              <w:rPr>
                <w:rFonts w:cstheme="minorHAnsi"/>
                <w:noProof/>
              </w:rPr>
              <w:t>r</w:t>
            </w:r>
            <w:r w:rsidRPr="004F2307">
              <w:rPr>
                <w:rFonts w:cstheme="minorHAnsi"/>
                <w:noProof/>
              </w:rPr>
              <w:t xml:space="preserve">esource </w:t>
            </w:r>
            <w:r w:rsidR="00A03B49" w:rsidRPr="004F2307">
              <w:rPr>
                <w:rFonts w:cstheme="minorHAnsi"/>
                <w:noProof/>
              </w:rPr>
              <w:t>u</w:t>
            </w:r>
            <w:r w:rsidRPr="004F2307">
              <w:rPr>
                <w:rFonts w:cstheme="minorHAnsi"/>
                <w:noProof/>
              </w:rPr>
              <w:t>se</w:t>
            </w:r>
          </w:p>
        </w:tc>
        <w:tc>
          <w:tcPr>
            <w:tcW w:w="9356" w:type="dxa"/>
          </w:tcPr>
          <w:p w14:paraId="30CA4F29" w14:textId="4EC0BD5D" w:rsidR="00351550" w:rsidRPr="004F2307" w:rsidRDefault="00351550" w:rsidP="00E54F2D">
            <w:pPr>
              <w:rPr>
                <w:rFonts w:asciiTheme="minorHAnsi" w:hAnsiTheme="minorHAnsi" w:cstheme="minorHAnsi"/>
                <w:sz w:val="20"/>
                <w:szCs w:val="20"/>
              </w:rPr>
            </w:pPr>
            <w:r w:rsidRPr="004F2307">
              <w:rPr>
                <w:rFonts w:asciiTheme="minorHAnsi" w:hAnsiTheme="minorHAnsi" w:cstheme="minorHAnsi"/>
                <w:sz w:val="20"/>
                <w:szCs w:val="20"/>
              </w:rPr>
              <w:t xml:space="preserve">Healthcare utilization was defined by the number of traditional healthcare provider visits, the number of ER visits, and the number of times hospitalized in the past six months.  </w:t>
            </w:r>
          </w:p>
        </w:tc>
      </w:tr>
    </w:tbl>
    <w:p w14:paraId="06E2E117" w14:textId="4FEC27B0" w:rsidR="004F2307" w:rsidRPr="004F2307" w:rsidRDefault="004F2307" w:rsidP="00351550">
      <w:pPr>
        <w:rPr>
          <w:rFonts w:asciiTheme="minorHAnsi" w:hAnsiTheme="minorHAnsi" w:cstheme="minorHAnsi"/>
          <w:sz w:val="18"/>
          <w:szCs w:val="18"/>
        </w:rPr>
      </w:pPr>
      <w:r w:rsidRPr="004F2307">
        <w:rPr>
          <w:rFonts w:asciiTheme="minorHAnsi" w:hAnsiTheme="minorHAnsi" w:cstheme="minorHAnsi"/>
          <w:sz w:val="18"/>
          <w:szCs w:val="18"/>
        </w:rPr>
        <w:t xml:space="preserve">EQ-5D-5L, </w:t>
      </w:r>
      <w:proofErr w:type="spellStart"/>
      <w:r w:rsidRPr="004F2307">
        <w:rPr>
          <w:rFonts w:asciiTheme="minorHAnsi" w:hAnsiTheme="minorHAnsi" w:cstheme="minorHAnsi"/>
          <w:sz w:val="18"/>
          <w:szCs w:val="18"/>
        </w:rPr>
        <w:t>EuroQol</w:t>
      </w:r>
      <w:proofErr w:type="spellEnd"/>
      <w:r w:rsidRPr="004F2307">
        <w:rPr>
          <w:rFonts w:asciiTheme="minorHAnsi" w:hAnsiTheme="minorHAnsi" w:cstheme="minorHAnsi"/>
          <w:sz w:val="18"/>
          <w:szCs w:val="18"/>
        </w:rPr>
        <w:t xml:space="preserve"> 5-Dimension Health Questionnaire</w:t>
      </w:r>
      <w:r>
        <w:rPr>
          <w:rFonts w:asciiTheme="minorHAnsi" w:hAnsiTheme="minorHAnsi" w:cstheme="minorHAnsi"/>
          <w:sz w:val="18"/>
          <w:szCs w:val="18"/>
        </w:rPr>
        <w:t xml:space="preserve">; </w:t>
      </w:r>
      <w:r w:rsidRPr="004F2307">
        <w:rPr>
          <w:rFonts w:asciiTheme="minorHAnsi" w:hAnsiTheme="minorHAnsi" w:cstheme="minorHAnsi"/>
          <w:sz w:val="18"/>
          <w:szCs w:val="18"/>
        </w:rPr>
        <w:t xml:space="preserve">EQ-VAS, </w:t>
      </w:r>
      <w:proofErr w:type="spellStart"/>
      <w:r w:rsidRPr="004F2307">
        <w:rPr>
          <w:rFonts w:asciiTheme="minorHAnsi" w:hAnsiTheme="minorHAnsi" w:cstheme="minorHAnsi"/>
          <w:sz w:val="18"/>
          <w:szCs w:val="18"/>
        </w:rPr>
        <w:t>EuroQol</w:t>
      </w:r>
      <w:proofErr w:type="spellEnd"/>
      <w:r w:rsidRPr="004F2307">
        <w:rPr>
          <w:rFonts w:asciiTheme="minorHAnsi" w:hAnsiTheme="minorHAnsi" w:cstheme="minorHAnsi"/>
          <w:sz w:val="18"/>
          <w:szCs w:val="18"/>
        </w:rPr>
        <w:t xml:space="preserve"> Visual Analogue Scale</w:t>
      </w:r>
      <w:r>
        <w:rPr>
          <w:rFonts w:asciiTheme="minorHAnsi" w:hAnsiTheme="minorHAnsi" w:cstheme="minorHAnsi"/>
          <w:sz w:val="18"/>
          <w:szCs w:val="18"/>
        </w:rPr>
        <w:t xml:space="preserve">; </w:t>
      </w:r>
      <w:r w:rsidRPr="004F2307">
        <w:rPr>
          <w:rFonts w:asciiTheme="minorHAnsi" w:hAnsiTheme="minorHAnsi" w:cstheme="minorHAnsi"/>
          <w:sz w:val="18"/>
          <w:szCs w:val="18"/>
        </w:rPr>
        <w:t>ER, emergency room</w:t>
      </w:r>
      <w:r>
        <w:rPr>
          <w:rFonts w:asciiTheme="minorHAnsi" w:hAnsiTheme="minorHAnsi" w:cstheme="minorHAnsi"/>
          <w:sz w:val="18"/>
          <w:szCs w:val="18"/>
        </w:rPr>
        <w:t xml:space="preserve">; </w:t>
      </w:r>
      <w:r w:rsidRPr="004F2307">
        <w:rPr>
          <w:rFonts w:asciiTheme="minorHAnsi" w:hAnsiTheme="minorHAnsi" w:cstheme="minorHAnsi"/>
          <w:sz w:val="18"/>
          <w:szCs w:val="18"/>
        </w:rPr>
        <w:t>GAD-7, the Generalized Anxiety Disorder-7 scale</w:t>
      </w:r>
      <w:r>
        <w:rPr>
          <w:rFonts w:asciiTheme="minorHAnsi" w:hAnsiTheme="minorHAnsi" w:cstheme="minorHAnsi"/>
          <w:sz w:val="18"/>
          <w:szCs w:val="18"/>
        </w:rPr>
        <w:t xml:space="preserve">; </w:t>
      </w:r>
      <w:proofErr w:type="spellStart"/>
      <w:r w:rsidRPr="004F2307">
        <w:rPr>
          <w:rFonts w:asciiTheme="minorHAnsi" w:hAnsiTheme="minorHAnsi" w:cstheme="minorHAnsi"/>
          <w:sz w:val="18"/>
          <w:szCs w:val="18"/>
        </w:rPr>
        <w:t>HRQoL</w:t>
      </w:r>
      <w:proofErr w:type="spellEnd"/>
      <w:r w:rsidRPr="004F2307">
        <w:rPr>
          <w:rFonts w:asciiTheme="minorHAnsi" w:hAnsiTheme="minorHAnsi" w:cstheme="minorHAnsi"/>
          <w:sz w:val="18"/>
          <w:szCs w:val="18"/>
        </w:rPr>
        <w:t>, health-related quality of life</w:t>
      </w:r>
      <w:r>
        <w:rPr>
          <w:rFonts w:asciiTheme="minorHAnsi" w:hAnsiTheme="minorHAnsi" w:cstheme="minorHAnsi"/>
          <w:sz w:val="18"/>
          <w:szCs w:val="18"/>
        </w:rPr>
        <w:t xml:space="preserve">; </w:t>
      </w:r>
      <w:r w:rsidRPr="004F2307">
        <w:rPr>
          <w:rFonts w:asciiTheme="minorHAnsi" w:hAnsiTheme="minorHAnsi" w:cstheme="minorHAnsi"/>
          <w:sz w:val="18"/>
          <w:szCs w:val="18"/>
        </w:rPr>
        <w:t>MCS, Mental Component Summary</w:t>
      </w:r>
      <w:r>
        <w:rPr>
          <w:rFonts w:asciiTheme="minorHAnsi" w:hAnsiTheme="minorHAnsi" w:cstheme="minorHAnsi"/>
          <w:sz w:val="18"/>
          <w:szCs w:val="18"/>
        </w:rPr>
        <w:t xml:space="preserve">; </w:t>
      </w:r>
      <w:r w:rsidRPr="004F2307">
        <w:rPr>
          <w:rFonts w:asciiTheme="minorHAnsi" w:hAnsiTheme="minorHAnsi" w:cstheme="minorHAnsi"/>
          <w:sz w:val="18"/>
          <w:szCs w:val="18"/>
        </w:rPr>
        <w:t>PCS, Physical Component Summary</w:t>
      </w:r>
      <w:r>
        <w:rPr>
          <w:rFonts w:asciiTheme="minorHAnsi" w:hAnsiTheme="minorHAnsi" w:cstheme="minorHAnsi"/>
          <w:sz w:val="18"/>
          <w:szCs w:val="18"/>
        </w:rPr>
        <w:t xml:space="preserve">; </w:t>
      </w:r>
      <w:r w:rsidRPr="004F2307">
        <w:rPr>
          <w:rFonts w:asciiTheme="minorHAnsi" w:hAnsiTheme="minorHAnsi" w:cstheme="minorHAnsi"/>
          <w:sz w:val="18"/>
          <w:szCs w:val="18"/>
        </w:rPr>
        <w:t>PHQ-9, the Patient Health Questionnaire 9</w:t>
      </w:r>
      <w:r>
        <w:rPr>
          <w:rFonts w:asciiTheme="minorHAnsi" w:hAnsiTheme="minorHAnsi" w:cstheme="minorHAnsi"/>
          <w:sz w:val="18"/>
          <w:szCs w:val="18"/>
        </w:rPr>
        <w:t xml:space="preserve">; </w:t>
      </w:r>
      <w:r w:rsidRPr="004F2307">
        <w:rPr>
          <w:rFonts w:asciiTheme="minorHAnsi" w:hAnsiTheme="minorHAnsi" w:cstheme="minorHAnsi"/>
          <w:sz w:val="18"/>
          <w:szCs w:val="18"/>
        </w:rPr>
        <w:t>SF-36v2, the Medical Outcomes Study 36-Item Short Form Survey Instrument version 2</w:t>
      </w:r>
      <w:r>
        <w:rPr>
          <w:rFonts w:asciiTheme="minorHAnsi" w:hAnsiTheme="minorHAnsi" w:cstheme="minorHAnsi"/>
          <w:sz w:val="18"/>
          <w:szCs w:val="18"/>
        </w:rPr>
        <w:t xml:space="preserve">; </w:t>
      </w:r>
      <w:bookmarkStart w:id="0" w:name="_Hlk90461793"/>
      <w:r w:rsidR="007F0CEC">
        <w:rPr>
          <w:rFonts w:asciiTheme="minorHAnsi" w:hAnsiTheme="minorHAnsi" w:cstheme="minorHAnsi"/>
          <w:sz w:val="18"/>
          <w:szCs w:val="18"/>
        </w:rPr>
        <w:t xml:space="preserve">SF-6D, </w:t>
      </w:r>
      <w:r w:rsidR="007F0CEC" w:rsidRPr="007F0CEC">
        <w:rPr>
          <w:rFonts w:asciiTheme="minorHAnsi" w:hAnsiTheme="minorHAnsi" w:cstheme="minorHAnsi"/>
          <w:sz w:val="18"/>
          <w:szCs w:val="18"/>
        </w:rPr>
        <w:t>Short-Form 6 Dimension</w:t>
      </w:r>
      <w:r w:rsidR="007F0CEC">
        <w:rPr>
          <w:rFonts w:asciiTheme="minorHAnsi" w:hAnsiTheme="minorHAnsi" w:cstheme="minorHAnsi"/>
          <w:sz w:val="18"/>
          <w:szCs w:val="18"/>
        </w:rPr>
        <w:t>s;</w:t>
      </w:r>
      <w:r w:rsidR="007F0CEC" w:rsidRPr="007F0CEC">
        <w:rPr>
          <w:rFonts w:asciiTheme="minorHAnsi" w:hAnsiTheme="minorHAnsi" w:cstheme="minorHAnsi"/>
          <w:sz w:val="18"/>
          <w:szCs w:val="18"/>
        </w:rPr>
        <w:t xml:space="preserve"> </w:t>
      </w:r>
      <w:bookmarkEnd w:id="0"/>
      <w:r w:rsidRPr="004F2307">
        <w:rPr>
          <w:rFonts w:asciiTheme="minorHAnsi" w:hAnsiTheme="minorHAnsi" w:cstheme="minorHAnsi"/>
          <w:sz w:val="18"/>
          <w:szCs w:val="18"/>
        </w:rPr>
        <w:t>WPAI, Work Productivity and Activity Impairment</w:t>
      </w:r>
      <w:r>
        <w:rPr>
          <w:rFonts w:asciiTheme="minorHAnsi" w:hAnsiTheme="minorHAnsi" w:cstheme="minorHAnsi"/>
          <w:sz w:val="18"/>
          <w:szCs w:val="18"/>
        </w:rPr>
        <w:t>.</w:t>
      </w:r>
    </w:p>
    <w:p w14:paraId="05C3E345" w14:textId="46F27BD9" w:rsidR="002137F7" w:rsidRPr="002137F7" w:rsidRDefault="002137F7" w:rsidP="002137F7">
      <w:pPr>
        <w:rPr>
          <w:rFonts w:asciiTheme="minorHAnsi" w:hAnsiTheme="minorHAnsi" w:cstheme="minorHAnsi"/>
          <w:sz w:val="22"/>
          <w:szCs w:val="22"/>
        </w:rPr>
      </w:pPr>
    </w:p>
    <w:p w14:paraId="5026FFAB" w14:textId="7B88A484" w:rsidR="00EB4723" w:rsidRDefault="00EB4723" w:rsidP="002137F7">
      <w:pPr>
        <w:rPr>
          <w:rFonts w:asciiTheme="minorHAnsi" w:hAnsiTheme="minorHAnsi" w:cstheme="minorHAnsi"/>
          <w:color w:val="000000"/>
          <w:sz w:val="22"/>
          <w:szCs w:val="22"/>
        </w:rPr>
      </w:pPr>
    </w:p>
    <w:p w14:paraId="441C5962" w14:textId="726F74CD" w:rsidR="00EB4723" w:rsidRDefault="00EB4723" w:rsidP="002137F7">
      <w:pPr>
        <w:rPr>
          <w:rFonts w:asciiTheme="minorHAnsi" w:hAnsiTheme="minorHAnsi" w:cstheme="minorHAnsi"/>
          <w:color w:val="000000"/>
          <w:sz w:val="22"/>
          <w:szCs w:val="22"/>
        </w:rPr>
      </w:pPr>
    </w:p>
    <w:p w14:paraId="38E0D7F5" w14:textId="5CBA62FC" w:rsidR="00EB4723" w:rsidRDefault="00EB4723" w:rsidP="002137F7">
      <w:pPr>
        <w:rPr>
          <w:rFonts w:asciiTheme="minorHAnsi" w:hAnsiTheme="minorHAnsi" w:cstheme="minorHAnsi"/>
          <w:color w:val="000000"/>
          <w:sz w:val="22"/>
          <w:szCs w:val="22"/>
        </w:rPr>
      </w:pPr>
    </w:p>
    <w:p w14:paraId="75743A9B" w14:textId="00B958B6" w:rsidR="00EB4723" w:rsidRDefault="00EB4723" w:rsidP="002137F7">
      <w:pPr>
        <w:rPr>
          <w:rFonts w:asciiTheme="minorHAnsi" w:hAnsiTheme="minorHAnsi" w:cstheme="minorHAnsi"/>
          <w:color w:val="000000"/>
          <w:sz w:val="22"/>
          <w:szCs w:val="22"/>
        </w:rPr>
      </w:pPr>
    </w:p>
    <w:p w14:paraId="618CE29B" w14:textId="27B962D3" w:rsidR="00EB4723" w:rsidRDefault="00EB4723" w:rsidP="002137F7">
      <w:pPr>
        <w:rPr>
          <w:rFonts w:asciiTheme="minorHAnsi" w:hAnsiTheme="minorHAnsi" w:cstheme="minorHAnsi"/>
          <w:color w:val="000000"/>
          <w:sz w:val="22"/>
          <w:szCs w:val="22"/>
        </w:rPr>
      </w:pPr>
    </w:p>
    <w:p w14:paraId="0E110528" w14:textId="199583AB" w:rsidR="00EB4723" w:rsidRDefault="00EB4723" w:rsidP="002137F7">
      <w:pPr>
        <w:rPr>
          <w:rFonts w:asciiTheme="minorHAnsi" w:hAnsiTheme="minorHAnsi" w:cstheme="minorHAnsi"/>
          <w:color w:val="000000"/>
          <w:sz w:val="22"/>
          <w:szCs w:val="22"/>
        </w:rPr>
      </w:pPr>
    </w:p>
    <w:p w14:paraId="17E90247" w14:textId="61F18E4E" w:rsidR="00EB4723" w:rsidRDefault="00EB4723" w:rsidP="002137F7">
      <w:pPr>
        <w:rPr>
          <w:rFonts w:asciiTheme="minorHAnsi" w:hAnsiTheme="minorHAnsi" w:cstheme="minorHAnsi"/>
          <w:color w:val="000000"/>
          <w:sz w:val="22"/>
          <w:szCs w:val="22"/>
        </w:rPr>
      </w:pPr>
    </w:p>
    <w:p w14:paraId="0AED42F2" w14:textId="717D4F36" w:rsidR="00EB4723" w:rsidRDefault="00EB4723" w:rsidP="002137F7">
      <w:pPr>
        <w:rPr>
          <w:rFonts w:asciiTheme="minorHAnsi" w:hAnsiTheme="minorHAnsi" w:cstheme="minorHAnsi"/>
          <w:color w:val="000000"/>
          <w:sz w:val="22"/>
          <w:szCs w:val="22"/>
        </w:rPr>
      </w:pPr>
    </w:p>
    <w:p w14:paraId="6F54B670" w14:textId="6B001C95" w:rsidR="00EB4723" w:rsidRDefault="00EB4723" w:rsidP="002137F7">
      <w:pPr>
        <w:rPr>
          <w:rFonts w:asciiTheme="minorHAnsi" w:hAnsiTheme="minorHAnsi" w:cstheme="minorHAnsi"/>
          <w:color w:val="000000"/>
          <w:sz w:val="22"/>
          <w:szCs w:val="22"/>
        </w:rPr>
      </w:pPr>
    </w:p>
    <w:p w14:paraId="7E5582CD" w14:textId="3C7C7AF3" w:rsidR="00EB4723" w:rsidRDefault="00EB4723" w:rsidP="002137F7">
      <w:pPr>
        <w:rPr>
          <w:rFonts w:asciiTheme="minorHAnsi" w:hAnsiTheme="minorHAnsi" w:cstheme="minorHAnsi"/>
          <w:color w:val="000000"/>
          <w:sz w:val="22"/>
          <w:szCs w:val="22"/>
        </w:rPr>
      </w:pPr>
    </w:p>
    <w:p w14:paraId="0E858FC0" w14:textId="336A64F7" w:rsidR="00EB4723" w:rsidRDefault="00EB4723" w:rsidP="002137F7">
      <w:pPr>
        <w:rPr>
          <w:rFonts w:asciiTheme="minorHAnsi" w:hAnsiTheme="minorHAnsi" w:cstheme="minorHAnsi"/>
          <w:color w:val="000000"/>
          <w:sz w:val="22"/>
          <w:szCs w:val="22"/>
        </w:rPr>
      </w:pPr>
    </w:p>
    <w:p w14:paraId="13B036D1" w14:textId="7E49D2F9" w:rsidR="00EB4723" w:rsidRDefault="00EB4723" w:rsidP="002137F7">
      <w:pPr>
        <w:rPr>
          <w:rFonts w:asciiTheme="minorHAnsi" w:hAnsiTheme="minorHAnsi" w:cstheme="minorHAnsi"/>
          <w:color w:val="000000"/>
          <w:sz w:val="22"/>
          <w:szCs w:val="22"/>
        </w:rPr>
      </w:pPr>
    </w:p>
    <w:p w14:paraId="712FA047" w14:textId="79ADDBCC" w:rsidR="00EB4723" w:rsidRDefault="00EB4723" w:rsidP="002137F7">
      <w:pPr>
        <w:rPr>
          <w:rFonts w:asciiTheme="minorHAnsi" w:hAnsiTheme="minorHAnsi" w:cstheme="minorHAnsi"/>
          <w:color w:val="000000"/>
          <w:sz w:val="22"/>
          <w:szCs w:val="22"/>
        </w:rPr>
      </w:pPr>
    </w:p>
    <w:p w14:paraId="1DD61387" w14:textId="604C2EF3" w:rsidR="00EB4723" w:rsidRDefault="00EB4723" w:rsidP="002137F7">
      <w:pPr>
        <w:rPr>
          <w:rFonts w:asciiTheme="minorHAnsi" w:hAnsiTheme="minorHAnsi" w:cstheme="minorHAnsi"/>
          <w:color w:val="000000"/>
          <w:sz w:val="22"/>
          <w:szCs w:val="22"/>
        </w:rPr>
      </w:pPr>
    </w:p>
    <w:p w14:paraId="65B1FD1D" w14:textId="03CBF66B" w:rsidR="00EB4723" w:rsidRDefault="00EB4723" w:rsidP="002137F7">
      <w:pPr>
        <w:rPr>
          <w:rFonts w:asciiTheme="minorHAnsi" w:hAnsiTheme="minorHAnsi" w:cstheme="minorHAnsi"/>
          <w:color w:val="000000"/>
          <w:sz w:val="22"/>
          <w:szCs w:val="22"/>
        </w:rPr>
      </w:pPr>
    </w:p>
    <w:p w14:paraId="258F0E23" w14:textId="3635F701" w:rsidR="002137F7" w:rsidRPr="00BC4482" w:rsidRDefault="002137F7" w:rsidP="007B1749">
      <w:pPr>
        <w:pStyle w:val="Default"/>
        <w:spacing w:after="120"/>
        <w:rPr>
          <w:rFonts w:asciiTheme="minorHAnsi" w:hAnsiTheme="minorHAnsi" w:cstheme="minorHAnsi"/>
          <w:b/>
          <w:sz w:val="22"/>
          <w:szCs w:val="22"/>
        </w:rPr>
      </w:pPr>
      <w:r w:rsidRPr="00286887">
        <w:rPr>
          <w:rFonts w:asciiTheme="minorHAnsi" w:hAnsiTheme="minorHAnsi" w:cstheme="minorHAnsi"/>
          <w:b/>
          <w:bCs/>
          <w:sz w:val="22"/>
          <w:szCs w:val="22"/>
        </w:rPr>
        <w:lastRenderedPageBreak/>
        <w:t>Supplementary Table 2</w:t>
      </w:r>
      <w:r>
        <w:rPr>
          <w:rFonts w:asciiTheme="minorHAnsi" w:hAnsiTheme="minorHAnsi" w:cstheme="minorHAnsi"/>
          <w:b/>
          <w:bCs/>
        </w:rPr>
        <w:t xml:space="preserve"> </w:t>
      </w:r>
      <w:r w:rsidR="00863AB2">
        <w:rPr>
          <w:rFonts w:asciiTheme="minorHAnsi" w:hAnsiTheme="minorHAnsi" w:cstheme="minorHAnsi"/>
          <w:b/>
          <w:sz w:val="22"/>
          <w:szCs w:val="22"/>
        </w:rPr>
        <w:t>S</w:t>
      </w:r>
      <w:r w:rsidRPr="005316F6">
        <w:rPr>
          <w:rFonts w:asciiTheme="minorHAnsi" w:hAnsiTheme="minorHAnsi" w:cstheme="minorHAnsi"/>
          <w:b/>
          <w:sz w:val="22"/>
          <w:szCs w:val="22"/>
        </w:rPr>
        <w:t xml:space="preserve">leep problems </w:t>
      </w:r>
      <w:r>
        <w:rPr>
          <w:rFonts w:asciiTheme="minorHAnsi" w:hAnsiTheme="minorHAnsi" w:cstheme="minorHAnsi"/>
          <w:b/>
          <w:sz w:val="22"/>
          <w:szCs w:val="22"/>
        </w:rPr>
        <w:t>experienced by</w:t>
      </w:r>
      <w:r w:rsidRPr="005316F6">
        <w:rPr>
          <w:rFonts w:asciiTheme="minorHAnsi" w:hAnsiTheme="minorHAnsi" w:cstheme="minorHAnsi"/>
          <w:b/>
          <w:sz w:val="22"/>
          <w:szCs w:val="22"/>
        </w:rPr>
        <w:t xml:space="preserve"> respondents with depression</w:t>
      </w:r>
      <w:r>
        <w:rPr>
          <w:rFonts w:asciiTheme="minorHAnsi" w:hAnsiTheme="minorHAnsi" w:cstheme="minorHAnsi"/>
          <w:b/>
          <w:sz w:val="22"/>
          <w:szCs w:val="22"/>
        </w:rPr>
        <w:t xml:space="preserve"> versus without depression diagnosis and across severity groups</w:t>
      </w:r>
    </w:p>
    <w:tbl>
      <w:tblPr>
        <w:tblW w:w="4798" w:type="pct"/>
        <w:tblLook w:val="04A0" w:firstRow="1" w:lastRow="0" w:firstColumn="1" w:lastColumn="0" w:noHBand="0" w:noVBand="1"/>
      </w:tblPr>
      <w:tblGrid>
        <w:gridCol w:w="2684"/>
        <w:gridCol w:w="1394"/>
        <w:gridCol w:w="1391"/>
        <w:gridCol w:w="1391"/>
        <w:gridCol w:w="1391"/>
        <w:gridCol w:w="1391"/>
        <w:gridCol w:w="1381"/>
        <w:gridCol w:w="10"/>
        <w:gridCol w:w="1389"/>
      </w:tblGrid>
      <w:tr w:rsidR="002137F7" w:rsidRPr="004F2307" w14:paraId="39981491" w14:textId="77777777" w:rsidTr="002E4C8F">
        <w:trPr>
          <w:trHeight w:val="289"/>
        </w:trPr>
        <w:tc>
          <w:tcPr>
            <w:tcW w:w="1080" w:type="pct"/>
            <w:vMerge w:val="restart"/>
            <w:tcBorders>
              <w:top w:val="single" w:sz="4" w:space="0" w:color="auto"/>
              <w:left w:val="single" w:sz="8" w:space="0" w:color="000000"/>
              <w:right w:val="nil"/>
            </w:tcBorders>
            <w:shd w:val="clear" w:color="auto" w:fill="auto"/>
            <w:vAlign w:val="center"/>
          </w:tcPr>
          <w:p w14:paraId="7C1E19DF" w14:textId="6F1AD46E" w:rsidR="002137F7" w:rsidRPr="004F2307" w:rsidRDefault="002137F7" w:rsidP="00AE6E54">
            <w:pP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Variable</w:t>
            </w:r>
            <w:r w:rsidR="00D53966">
              <w:rPr>
                <w:rFonts w:asciiTheme="minorHAnsi" w:hAnsiTheme="minorHAnsi" w:cstheme="minorHAnsi"/>
                <w:b/>
                <w:bCs/>
                <w:color w:val="000000"/>
                <w:sz w:val="20"/>
                <w:szCs w:val="20"/>
              </w:rPr>
              <w:t>, n (%)</w:t>
            </w:r>
          </w:p>
        </w:tc>
        <w:tc>
          <w:tcPr>
            <w:tcW w:w="561" w:type="pct"/>
            <w:vMerge w:val="restart"/>
            <w:tcBorders>
              <w:top w:val="single" w:sz="4" w:space="0" w:color="auto"/>
              <w:left w:val="single" w:sz="8" w:space="0" w:color="000000"/>
              <w:right w:val="single" w:sz="8" w:space="0" w:color="000000"/>
            </w:tcBorders>
            <w:shd w:val="clear" w:color="auto" w:fill="auto"/>
            <w:vAlign w:val="center"/>
          </w:tcPr>
          <w:p w14:paraId="29D372F4" w14:textId="59FF709F" w:rsidR="002137F7" w:rsidRPr="004F2307" w:rsidRDefault="005155C1" w:rsidP="00AE6E54">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Respondents w</w:t>
            </w:r>
            <w:r w:rsidR="002137F7" w:rsidRPr="004F2307">
              <w:rPr>
                <w:rFonts w:asciiTheme="minorHAnsi" w:hAnsiTheme="minorHAnsi" w:cstheme="minorHAnsi"/>
                <w:b/>
                <w:bCs/>
                <w:color w:val="000000"/>
                <w:sz w:val="20"/>
                <w:szCs w:val="20"/>
              </w:rPr>
              <w:t>ithout depression</w:t>
            </w:r>
            <w:r>
              <w:rPr>
                <w:rFonts w:asciiTheme="minorHAnsi" w:hAnsiTheme="minorHAnsi" w:cstheme="minorHAnsi"/>
                <w:b/>
                <w:bCs/>
                <w:color w:val="000000"/>
                <w:sz w:val="20"/>
                <w:szCs w:val="20"/>
              </w:rPr>
              <w:t xml:space="preserve"> </w:t>
            </w:r>
            <w:proofErr w:type="spellStart"/>
            <w:r>
              <w:rPr>
                <w:rFonts w:asciiTheme="minorHAnsi" w:hAnsiTheme="minorHAnsi" w:cstheme="minorHAnsi"/>
                <w:b/>
                <w:bCs/>
                <w:color w:val="000000"/>
                <w:sz w:val="20"/>
                <w:szCs w:val="20"/>
              </w:rPr>
              <w:t>diagnosis</w:t>
            </w:r>
            <w:r w:rsidR="00825595" w:rsidRPr="00EA3BED">
              <w:rPr>
                <w:rFonts w:asciiTheme="minorHAnsi" w:hAnsiTheme="minorHAnsi" w:cstheme="minorHAnsi"/>
                <w:b/>
                <w:bCs/>
                <w:sz w:val="20"/>
                <w:szCs w:val="20"/>
                <w:vertAlign w:val="superscript"/>
              </w:rPr>
              <w:t>b</w:t>
            </w:r>
            <w:proofErr w:type="spellEnd"/>
          </w:p>
          <w:p w14:paraId="2FEDC6B2" w14:textId="4FB33DAC"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n=30478</w:t>
            </w:r>
          </w:p>
        </w:tc>
        <w:tc>
          <w:tcPr>
            <w:tcW w:w="3359" w:type="pct"/>
            <w:gridSpan w:val="7"/>
            <w:tcBorders>
              <w:top w:val="single" w:sz="4" w:space="0" w:color="auto"/>
              <w:left w:val="single" w:sz="8" w:space="0" w:color="000000"/>
              <w:bottom w:val="single" w:sz="8" w:space="0" w:color="000000"/>
              <w:right w:val="single" w:sz="4" w:space="0" w:color="auto"/>
            </w:tcBorders>
            <w:shd w:val="clear" w:color="auto" w:fill="auto"/>
            <w:vAlign w:val="center"/>
          </w:tcPr>
          <w:p w14:paraId="4FEC5C27" w14:textId="37907175" w:rsidR="002137F7" w:rsidRPr="004F2307" w:rsidRDefault="005155C1" w:rsidP="00AE6E54">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 xml:space="preserve">Respondents </w:t>
            </w:r>
            <w:r w:rsidR="002137F7" w:rsidRPr="004F2307">
              <w:rPr>
                <w:rFonts w:asciiTheme="minorHAnsi" w:hAnsiTheme="minorHAnsi" w:cstheme="minorHAnsi"/>
                <w:b/>
                <w:bCs/>
                <w:color w:val="000000"/>
                <w:sz w:val="20"/>
                <w:szCs w:val="20"/>
              </w:rPr>
              <w:t>with depression</w:t>
            </w:r>
            <w:r>
              <w:rPr>
                <w:rFonts w:asciiTheme="minorHAnsi" w:hAnsiTheme="minorHAnsi" w:cstheme="minorHAnsi"/>
                <w:b/>
                <w:bCs/>
                <w:color w:val="000000"/>
                <w:sz w:val="20"/>
                <w:szCs w:val="20"/>
              </w:rPr>
              <w:t xml:space="preserve"> </w:t>
            </w:r>
            <w:proofErr w:type="spellStart"/>
            <w:r>
              <w:rPr>
                <w:rFonts w:asciiTheme="minorHAnsi" w:hAnsiTheme="minorHAnsi" w:cstheme="minorHAnsi"/>
                <w:b/>
                <w:bCs/>
                <w:color w:val="000000"/>
                <w:sz w:val="20"/>
                <w:szCs w:val="20"/>
              </w:rPr>
              <w:t>diagnosis</w:t>
            </w:r>
            <w:r w:rsidR="00825595" w:rsidRPr="00EA3BED">
              <w:rPr>
                <w:rFonts w:asciiTheme="minorHAnsi" w:hAnsiTheme="minorHAnsi" w:cstheme="minorHAnsi"/>
                <w:b/>
                <w:bCs/>
                <w:sz w:val="20"/>
                <w:szCs w:val="20"/>
                <w:vertAlign w:val="superscript"/>
              </w:rPr>
              <w:t>a</w:t>
            </w:r>
            <w:proofErr w:type="spellEnd"/>
          </w:p>
        </w:tc>
      </w:tr>
      <w:tr w:rsidR="002137F7" w:rsidRPr="004F2307" w14:paraId="59833502" w14:textId="77777777" w:rsidTr="002E4C8F">
        <w:trPr>
          <w:trHeight w:val="546"/>
        </w:trPr>
        <w:tc>
          <w:tcPr>
            <w:tcW w:w="1080" w:type="pct"/>
            <w:vMerge/>
            <w:tcBorders>
              <w:left w:val="single" w:sz="8" w:space="0" w:color="000000"/>
              <w:bottom w:val="single" w:sz="8" w:space="0" w:color="000000"/>
              <w:right w:val="nil"/>
            </w:tcBorders>
            <w:shd w:val="clear" w:color="auto" w:fill="auto"/>
            <w:vAlign w:val="center"/>
          </w:tcPr>
          <w:p w14:paraId="1A59D4B2" w14:textId="77777777" w:rsidR="002137F7" w:rsidRPr="004F2307" w:rsidRDefault="002137F7" w:rsidP="00AE6E54">
            <w:pPr>
              <w:rPr>
                <w:rFonts w:asciiTheme="minorHAnsi" w:hAnsiTheme="minorHAnsi" w:cstheme="minorHAnsi"/>
                <w:b/>
                <w:bCs/>
                <w:color w:val="000000"/>
                <w:sz w:val="20"/>
                <w:szCs w:val="20"/>
              </w:rPr>
            </w:pPr>
          </w:p>
        </w:tc>
        <w:tc>
          <w:tcPr>
            <w:tcW w:w="561" w:type="pct"/>
            <w:vMerge/>
            <w:tcBorders>
              <w:left w:val="single" w:sz="8" w:space="0" w:color="000000"/>
              <w:bottom w:val="single" w:sz="8" w:space="0" w:color="000000"/>
              <w:right w:val="single" w:sz="8" w:space="0" w:color="000000"/>
            </w:tcBorders>
            <w:shd w:val="clear" w:color="auto" w:fill="auto"/>
            <w:vAlign w:val="center"/>
          </w:tcPr>
          <w:p w14:paraId="0341783A" w14:textId="77777777" w:rsidR="002137F7" w:rsidRPr="004F2307" w:rsidRDefault="002137F7" w:rsidP="00AE6E54">
            <w:pPr>
              <w:jc w:val="center"/>
              <w:rPr>
                <w:rFonts w:asciiTheme="minorHAnsi" w:hAnsiTheme="minorHAnsi" w:cstheme="minorHAnsi"/>
                <w:b/>
                <w:bCs/>
                <w:color w:val="000000"/>
                <w:sz w:val="20"/>
                <w:szCs w:val="20"/>
              </w:rPr>
            </w:pPr>
          </w:p>
        </w:tc>
        <w:tc>
          <w:tcPr>
            <w:tcW w:w="560" w:type="pct"/>
            <w:tcBorders>
              <w:top w:val="single" w:sz="4" w:space="0" w:color="auto"/>
              <w:left w:val="single" w:sz="8" w:space="0" w:color="000000"/>
              <w:bottom w:val="single" w:sz="8" w:space="0" w:color="000000"/>
              <w:right w:val="nil"/>
            </w:tcBorders>
            <w:shd w:val="clear" w:color="auto" w:fill="auto"/>
            <w:vAlign w:val="center"/>
          </w:tcPr>
          <w:p w14:paraId="01ADE818" w14:textId="7777777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Total (all symptom levels)</w:t>
            </w:r>
          </w:p>
          <w:p w14:paraId="07AD9BD8" w14:textId="2A28A6DF"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n=8853</w:t>
            </w:r>
          </w:p>
        </w:tc>
        <w:tc>
          <w:tcPr>
            <w:tcW w:w="560" w:type="pct"/>
            <w:tcBorders>
              <w:left w:val="single" w:sz="8" w:space="0" w:color="000000"/>
              <w:bottom w:val="single" w:sz="8" w:space="0" w:color="000000"/>
              <w:right w:val="single" w:sz="8" w:space="0" w:color="000000"/>
            </w:tcBorders>
            <w:shd w:val="clear" w:color="auto" w:fill="auto"/>
            <w:vAlign w:val="center"/>
          </w:tcPr>
          <w:p w14:paraId="2A405DA5" w14:textId="7777777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No/minimal symptoms</w:t>
            </w:r>
          </w:p>
          <w:p w14:paraId="02554D4B" w14:textId="68E3AEB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n=1876</w:t>
            </w:r>
          </w:p>
        </w:tc>
        <w:tc>
          <w:tcPr>
            <w:tcW w:w="560" w:type="pct"/>
            <w:tcBorders>
              <w:left w:val="single" w:sz="8" w:space="0" w:color="000000"/>
              <w:bottom w:val="single" w:sz="8" w:space="0" w:color="000000"/>
              <w:right w:val="nil"/>
            </w:tcBorders>
            <w:shd w:val="clear" w:color="auto" w:fill="auto"/>
            <w:vAlign w:val="center"/>
          </w:tcPr>
          <w:p w14:paraId="1D82E90D" w14:textId="7777777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Mild symptoms</w:t>
            </w:r>
          </w:p>
          <w:p w14:paraId="4233510C" w14:textId="6758B581"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n=2801</w:t>
            </w:r>
          </w:p>
        </w:tc>
        <w:tc>
          <w:tcPr>
            <w:tcW w:w="560" w:type="pct"/>
            <w:tcBorders>
              <w:left w:val="single" w:sz="8" w:space="0" w:color="000000"/>
              <w:bottom w:val="single" w:sz="8" w:space="0" w:color="000000"/>
              <w:right w:val="single" w:sz="8" w:space="0" w:color="000000"/>
            </w:tcBorders>
            <w:shd w:val="clear" w:color="auto" w:fill="auto"/>
            <w:vAlign w:val="center"/>
          </w:tcPr>
          <w:p w14:paraId="45B9021D" w14:textId="7777777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Moderate symptoms</w:t>
            </w:r>
          </w:p>
          <w:p w14:paraId="6592FAAF" w14:textId="0B92E649"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n=1938</w:t>
            </w:r>
          </w:p>
        </w:tc>
        <w:tc>
          <w:tcPr>
            <w:tcW w:w="556" w:type="pct"/>
            <w:tcBorders>
              <w:left w:val="single" w:sz="8" w:space="0" w:color="000000"/>
              <w:bottom w:val="single" w:sz="8" w:space="0" w:color="000000"/>
              <w:right w:val="single" w:sz="8" w:space="0" w:color="000000"/>
            </w:tcBorders>
            <w:shd w:val="clear" w:color="auto" w:fill="auto"/>
            <w:vAlign w:val="center"/>
          </w:tcPr>
          <w:p w14:paraId="52A7F7D8" w14:textId="7777777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Moderately severe symptoms</w:t>
            </w:r>
          </w:p>
          <w:p w14:paraId="10DC055E" w14:textId="574D6BC4"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n=1376</w:t>
            </w:r>
          </w:p>
        </w:tc>
        <w:tc>
          <w:tcPr>
            <w:tcW w:w="564" w:type="pct"/>
            <w:gridSpan w:val="2"/>
            <w:tcBorders>
              <w:left w:val="single" w:sz="8" w:space="0" w:color="000000"/>
              <w:bottom w:val="single" w:sz="8" w:space="0" w:color="000000"/>
              <w:right w:val="single" w:sz="4" w:space="0" w:color="auto"/>
            </w:tcBorders>
            <w:shd w:val="clear" w:color="auto" w:fill="auto"/>
            <w:vAlign w:val="center"/>
          </w:tcPr>
          <w:p w14:paraId="63C6B034" w14:textId="7777777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Severe symptoms</w:t>
            </w:r>
          </w:p>
          <w:p w14:paraId="5862988D" w14:textId="7777777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n=862</w:t>
            </w:r>
          </w:p>
        </w:tc>
      </w:tr>
      <w:tr w:rsidR="004F2307" w:rsidRPr="004F2307" w14:paraId="2C578BE5"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2898553B"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Difficulty falling asleep</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770A7FEA" w14:textId="7D492C6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4912 (16.1)</w:t>
            </w:r>
          </w:p>
        </w:tc>
        <w:tc>
          <w:tcPr>
            <w:tcW w:w="560" w:type="pct"/>
            <w:tcBorders>
              <w:top w:val="nil"/>
              <w:left w:val="single" w:sz="8" w:space="0" w:color="000000"/>
              <w:bottom w:val="single" w:sz="8" w:space="0" w:color="000000"/>
              <w:right w:val="nil"/>
            </w:tcBorders>
            <w:shd w:val="clear" w:color="000000" w:fill="FFFFFF"/>
            <w:vAlign w:val="center"/>
          </w:tcPr>
          <w:p w14:paraId="68DA18C9" w14:textId="7B38C966"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5058 (57.1)</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11F5BCB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667 (35.6)</w:t>
            </w:r>
          </w:p>
        </w:tc>
        <w:tc>
          <w:tcPr>
            <w:tcW w:w="560" w:type="pct"/>
            <w:tcBorders>
              <w:top w:val="nil"/>
              <w:left w:val="single" w:sz="8" w:space="0" w:color="000000"/>
              <w:bottom w:val="single" w:sz="8" w:space="0" w:color="000000"/>
              <w:right w:val="nil"/>
            </w:tcBorders>
            <w:shd w:val="clear" w:color="000000" w:fill="FFFFFF"/>
            <w:vAlign w:val="center"/>
          </w:tcPr>
          <w:p w14:paraId="1B54E52A" w14:textId="4D8260E0"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1545 (55.2)</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22E83056" w14:textId="2EACCECD"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1265 (65.3)</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40930FEF"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926 (67.3)</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64D7229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655 (76.0)</w:t>
            </w:r>
          </w:p>
        </w:tc>
      </w:tr>
      <w:tr w:rsidR="004F2307" w:rsidRPr="004F2307" w14:paraId="2836A5D7"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359EA623"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Waking during the night and not being able to get back to sleep</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22584D4E" w14:textId="4C933C9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3655 (12.0)</w:t>
            </w:r>
          </w:p>
        </w:tc>
        <w:tc>
          <w:tcPr>
            <w:tcW w:w="560" w:type="pct"/>
            <w:tcBorders>
              <w:top w:val="nil"/>
              <w:left w:val="single" w:sz="8" w:space="0" w:color="000000"/>
              <w:bottom w:val="single" w:sz="8" w:space="0" w:color="000000"/>
              <w:right w:val="nil"/>
            </w:tcBorders>
            <w:shd w:val="clear" w:color="000000" w:fill="FFFFFF"/>
            <w:vAlign w:val="center"/>
          </w:tcPr>
          <w:p w14:paraId="309A72D8" w14:textId="4787AA3E"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3493 (39.5)</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30348337"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429 (22.9)</w:t>
            </w:r>
          </w:p>
        </w:tc>
        <w:tc>
          <w:tcPr>
            <w:tcW w:w="560" w:type="pct"/>
            <w:tcBorders>
              <w:top w:val="nil"/>
              <w:left w:val="single" w:sz="8" w:space="0" w:color="000000"/>
              <w:bottom w:val="single" w:sz="8" w:space="0" w:color="000000"/>
              <w:right w:val="nil"/>
            </w:tcBorders>
            <w:shd w:val="clear" w:color="000000" w:fill="FFFFFF"/>
            <w:vAlign w:val="center"/>
          </w:tcPr>
          <w:p w14:paraId="699A980A" w14:textId="34AD82CA"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1041 (37.2)</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6AC7A74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866 (44.7)</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08691B00"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682 (49.6)</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433D782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475 (55.1)</w:t>
            </w:r>
          </w:p>
        </w:tc>
      </w:tr>
      <w:tr w:rsidR="004F2307" w:rsidRPr="004F2307" w14:paraId="63C5F23B"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5384FBC0"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Waking up several times during the night</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2FBADC01" w14:textId="3A9AFA5E"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4063 (13.3)</w:t>
            </w:r>
          </w:p>
        </w:tc>
        <w:tc>
          <w:tcPr>
            <w:tcW w:w="560" w:type="pct"/>
            <w:tcBorders>
              <w:top w:val="nil"/>
              <w:left w:val="single" w:sz="8" w:space="0" w:color="000000"/>
              <w:bottom w:val="single" w:sz="8" w:space="0" w:color="000000"/>
              <w:right w:val="nil"/>
            </w:tcBorders>
            <w:shd w:val="clear" w:color="000000" w:fill="FFFFFF"/>
            <w:vAlign w:val="center"/>
          </w:tcPr>
          <w:p w14:paraId="2E96D161" w14:textId="6683CCED"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3864 (43.6)</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6AEB46DC"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476 (25.4)</w:t>
            </w:r>
          </w:p>
        </w:tc>
        <w:tc>
          <w:tcPr>
            <w:tcW w:w="560" w:type="pct"/>
            <w:tcBorders>
              <w:top w:val="nil"/>
              <w:left w:val="single" w:sz="8" w:space="0" w:color="000000"/>
              <w:bottom w:val="single" w:sz="8" w:space="0" w:color="000000"/>
              <w:right w:val="nil"/>
            </w:tcBorders>
            <w:shd w:val="clear" w:color="000000" w:fill="FFFFFF"/>
            <w:vAlign w:val="center"/>
          </w:tcPr>
          <w:p w14:paraId="5F0A50D8" w14:textId="695985B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1170 (41.8)</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29CC501A"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943 (48.7)</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1E29C2EC"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751 (54.6)</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4327AA88"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524 (60.8)</w:t>
            </w:r>
          </w:p>
        </w:tc>
      </w:tr>
      <w:tr w:rsidR="004F2307" w:rsidRPr="004F2307" w14:paraId="34E6FA8E"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3BEA9E92"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Waking up too early</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32D2186A" w14:textId="2A6B098F"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4433 (14.5)</w:t>
            </w:r>
          </w:p>
        </w:tc>
        <w:tc>
          <w:tcPr>
            <w:tcW w:w="560" w:type="pct"/>
            <w:tcBorders>
              <w:top w:val="nil"/>
              <w:left w:val="single" w:sz="8" w:space="0" w:color="000000"/>
              <w:bottom w:val="single" w:sz="8" w:space="0" w:color="000000"/>
              <w:right w:val="nil"/>
            </w:tcBorders>
            <w:shd w:val="clear" w:color="000000" w:fill="FFFFFF"/>
            <w:vAlign w:val="center"/>
          </w:tcPr>
          <w:p w14:paraId="40FF5806" w14:textId="675A6B25"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3284 (37.1)</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1EE0BCE4"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419 (22.3)</w:t>
            </w:r>
          </w:p>
        </w:tc>
        <w:tc>
          <w:tcPr>
            <w:tcW w:w="560" w:type="pct"/>
            <w:tcBorders>
              <w:top w:val="nil"/>
              <w:left w:val="single" w:sz="8" w:space="0" w:color="000000"/>
              <w:bottom w:val="single" w:sz="8" w:space="0" w:color="000000"/>
              <w:right w:val="nil"/>
            </w:tcBorders>
            <w:shd w:val="clear" w:color="000000" w:fill="FFFFFF"/>
            <w:vAlign w:val="center"/>
          </w:tcPr>
          <w:p w14:paraId="2EBB4115" w14:textId="12CD4D20"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1009 (36.0)</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60BC9CB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822 (42.4)</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3ED418E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603 (43.8)</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69CB3CC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431 (50.0)</w:t>
            </w:r>
          </w:p>
        </w:tc>
      </w:tr>
      <w:tr w:rsidR="004F2307" w:rsidRPr="004F2307" w14:paraId="046F807E"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1C26DAC7"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Sleep apnea (temporary absence of breathing)</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19A3B8D2" w14:textId="69148091"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1050 (3.4)</w:t>
            </w:r>
          </w:p>
        </w:tc>
        <w:tc>
          <w:tcPr>
            <w:tcW w:w="560" w:type="pct"/>
            <w:tcBorders>
              <w:top w:val="nil"/>
              <w:left w:val="single" w:sz="8" w:space="0" w:color="000000"/>
              <w:bottom w:val="single" w:sz="8" w:space="0" w:color="000000"/>
              <w:right w:val="nil"/>
            </w:tcBorders>
            <w:shd w:val="clear" w:color="000000" w:fill="FFFFFF"/>
            <w:vAlign w:val="center"/>
          </w:tcPr>
          <w:p w14:paraId="38F6106E" w14:textId="52952081"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1082 (12.2)</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52E1120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164 (8.7)</w:t>
            </w:r>
          </w:p>
        </w:tc>
        <w:tc>
          <w:tcPr>
            <w:tcW w:w="560" w:type="pct"/>
            <w:tcBorders>
              <w:top w:val="nil"/>
              <w:left w:val="single" w:sz="8" w:space="0" w:color="000000"/>
              <w:bottom w:val="single" w:sz="8" w:space="0" w:color="000000"/>
              <w:right w:val="nil"/>
            </w:tcBorders>
            <w:shd w:val="clear" w:color="000000" w:fill="FFFFFF"/>
            <w:vAlign w:val="center"/>
          </w:tcPr>
          <w:p w14:paraId="1F7D1D4A"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342 (12.2)</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1DD960B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235 (12.1)</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375F6B1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200 (14.5)</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629B8CA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141 (16.4)</w:t>
            </w:r>
          </w:p>
        </w:tc>
      </w:tr>
      <w:tr w:rsidR="004F2307" w:rsidRPr="004F2307" w14:paraId="39F4AABC"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44A1207D"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Leg cramps/leg problems</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74683685" w14:textId="3E0CC8EF"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1632 (5.4)</w:t>
            </w:r>
          </w:p>
        </w:tc>
        <w:tc>
          <w:tcPr>
            <w:tcW w:w="560" w:type="pct"/>
            <w:tcBorders>
              <w:top w:val="nil"/>
              <w:left w:val="single" w:sz="8" w:space="0" w:color="000000"/>
              <w:bottom w:val="single" w:sz="8" w:space="0" w:color="000000"/>
              <w:right w:val="nil"/>
            </w:tcBorders>
            <w:shd w:val="clear" w:color="000000" w:fill="FFFFFF"/>
            <w:vAlign w:val="center"/>
          </w:tcPr>
          <w:p w14:paraId="5D0087B9" w14:textId="0B854B06"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1703 (19.2)</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7863A45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186 (9.9)</w:t>
            </w:r>
          </w:p>
        </w:tc>
        <w:tc>
          <w:tcPr>
            <w:tcW w:w="560" w:type="pct"/>
            <w:tcBorders>
              <w:top w:val="nil"/>
              <w:left w:val="single" w:sz="8" w:space="0" w:color="000000"/>
              <w:bottom w:val="single" w:sz="8" w:space="0" w:color="000000"/>
              <w:right w:val="nil"/>
            </w:tcBorders>
            <w:shd w:val="clear" w:color="000000" w:fill="FFFFFF"/>
            <w:vAlign w:val="center"/>
          </w:tcPr>
          <w:p w14:paraId="21A4792C"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487 (17.4)</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3DC93F4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423 (21.8)</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6C8CC29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341 (24.8)</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6F12A94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266 (30.9)</w:t>
            </w:r>
          </w:p>
        </w:tc>
      </w:tr>
      <w:tr w:rsidR="004F2307" w:rsidRPr="004F2307" w14:paraId="6A127028"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7A46D312"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Waking up to go to bathroom</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0A1C6582" w14:textId="139BE2A0"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5413 (17.8)</w:t>
            </w:r>
          </w:p>
        </w:tc>
        <w:tc>
          <w:tcPr>
            <w:tcW w:w="560" w:type="pct"/>
            <w:tcBorders>
              <w:top w:val="nil"/>
              <w:left w:val="single" w:sz="8" w:space="0" w:color="000000"/>
              <w:bottom w:val="single" w:sz="8" w:space="0" w:color="000000"/>
              <w:right w:val="nil"/>
            </w:tcBorders>
            <w:shd w:val="clear" w:color="000000" w:fill="FFFFFF"/>
            <w:vAlign w:val="center"/>
          </w:tcPr>
          <w:p w14:paraId="7E6EEB63" w14:textId="5E51C580"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3478 (39.3)</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004939E4"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519 (27.7)</w:t>
            </w:r>
          </w:p>
        </w:tc>
        <w:tc>
          <w:tcPr>
            <w:tcW w:w="560" w:type="pct"/>
            <w:tcBorders>
              <w:top w:val="nil"/>
              <w:left w:val="single" w:sz="8" w:space="0" w:color="000000"/>
              <w:bottom w:val="single" w:sz="8" w:space="0" w:color="000000"/>
              <w:right w:val="nil"/>
            </w:tcBorders>
            <w:shd w:val="clear" w:color="000000" w:fill="FFFFFF"/>
            <w:vAlign w:val="center"/>
          </w:tcPr>
          <w:p w14:paraId="143E9C4C" w14:textId="0212B43E"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1125 (40.2)</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40FED97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801 (41.3)</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0BEA7C5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613 (44.5)</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3DB1D3A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420 (48.7)</w:t>
            </w:r>
          </w:p>
        </w:tc>
      </w:tr>
      <w:tr w:rsidR="004F2307" w:rsidRPr="004F2307" w14:paraId="3423BF4E"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6065A657"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Night sweats/hot flashes</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36AB4274" w14:textId="229961DA"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1936 (6.4)</w:t>
            </w:r>
          </w:p>
        </w:tc>
        <w:tc>
          <w:tcPr>
            <w:tcW w:w="560" w:type="pct"/>
            <w:tcBorders>
              <w:top w:val="nil"/>
              <w:left w:val="single" w:sz="8" w:space="0" w:color="000000"/>
              <w:bottom w:val="single" w:sz="8" w:space="0" w:color="000000"/>
              <w:right w:val="nil"/>
            </w:tcBorders>
            <w:shd w:val="clear" w:color="000000" w:fill="FFFFFF"/>
            <w:vAlign w:val="center"/>
          </w:tcPr>
          <w:p w14:paraId="632136BA" w14:textId="714BABEE"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2111 (23.8)</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0C3D6E9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247 (13.2)</w:t>
            </w:r>
          </w:p>
        </w:tc>
        <w:tc>
          <w:tcPr>
            <w:tcW w:w="560" w:type="pct"/>
            <w:tcBorders>
              <w:top w:val="nil"/>
              <w:left w:val="single" w:sz="8" w:space="0" w:color="000000"/>
              <w:bottom w:val="single" w:sz="8" w:space="0" w:color="000000"/>
              <w:right w:val="nil"/>
            </w:tcBorders>
            <w:shd w:val="clear" w:color="000000" w:fill="FFFFFF"/>
            <w:vAlign w:val="center"/>
          </w:tcPr>
          <w:p w14:paraId="2BC760D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641 (22.9)</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1ADB8388"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529 (27.3)</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7251C74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388 (28.2)</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4657DF7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306 (35.5)</w:t>
            </w:r>
          </w:p>
        </w:tc>
      </w:tr>
      <w:tr w:rsidR="004F2307" w:rsidRPr="004F2307" w14:paraId="4E361322"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5A6ED13A" w14:textId="77777777" w:rsidR="002137F7" w:rsidRPr="004F2307" w:rsidRDefault="002137F7" w:rsidP="00AE6E54">
            <w:pPr>
              <w:ind w:left="170"/>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Pain</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685D7942" w14:textId="7F0FC218"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1385 (4.5)</w:t>
            </w:r>
          </w:p>
        </w:tc>
        <w:tc>
          <w:tcPr>
            <w:tcW w:w="560" w:type="pct"/>
            <w:tcBorders>
              <w:top w:val="nil"/>
              <w:left w:val="single" w:sz="8" w:space="0" w:color="000000"/>
              <w:bottom w:val="single" w:sz="8" w:space="0" w:color="000000"/>
              <w:right w:val="nil"/>
            </w:tcBorders>
            <w:shd w:val="clear" w:color="000000" w:fill="FFFFFF"/>
            <w:vAlign w:val="center"/>
          </w:tcPr>
          <w:p w14:paraId="6501B4FD" w14:textId="1A95FDA5"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1920 (21.7)</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0D8929DA"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166 (8.8)</w:t>
            </w:r>
          </w:p>
        </w:tc>
        <w:tc>
          <w:tcPr>
            <w:tcW w:w="560" w:type="pct"/>
            <w:tcBorders>
              <w:top w:val="nil"/>
              <w:left w:val="single" w:sz="8" w:space="0" w:color="000000"/>
              <w:bottom w:val="single" w:sz="8" w:space="0" w:color="000000"/>
              <w:right w:val="nil"/>
            </w:tcBorders>
            <w:shd w:val="clear" w:color="000000" w:fill="FFFFFF"/>
            <w:vAlign w:val="center"/>
          </w:tcPr>
          <w:p w14:paraId="62173ECD"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532 (19.0)</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30D11790"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519 (26.8)</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6081C807"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395 (28.7)</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6DE390C7"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308 (35.7)</w:t>
            </w:r>
          </w:p>
        </w:tc>
      </w:tr>
      <w:tr w:rsidR="004F2307" w:rsidRPr="004F2307" w14:paraId="21C6B2C5" w14:textId="77777777" w:rsidTr="00863AB2">
        <w:trPr>
          <w:trHeight w:val="312"/>
        </w:trPr>
        <w:tc>
          <w:tcPr>
            <w:tcW w:w="1080" w:type="pct"/>
            <w:tcBorders>
              <w:top w:val="nil"/>
              <w:left w:val="single" w:sz="8" w:space="0" w:color="000000"/>
              <w:bottom w:val="single" w:sz="8" w:space="0" w:color="000000"/>
              <w:right w:val="nil"/>
            </w:tcBorders>
            <w:shd w:val="clear" w:color="000000" w:fill="FFFFFF"/>
            <w:vAlign w:val="center"/>
          </w:tcPr>
          <w:p w14:paraId="0B88EE79" w14:textId="77777777" w:rsidR="002137F7" w:rsidRPr="004F2307" w:rsidRDefault="002137F7" w:rsidP="00AE6E54">
            <w:pPr>
              <w:ind w:left="170"/>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Poor quality of sleep</w:t>
            </w:r>
          </w:p>
        </w:tc>
        <w:tc>
          <w:tcPr>
            <w:tcW w:w="561" w:type="pct"/>
            <w:tcBorders>
              <w:top w:val="nil"/>
              <w:left w:val="single" w:sz="8" w:space="0" w:color="000000"/>
              <w:bottom w:val="single" w:sz="8" w:space="0" w:color="000000"/>
              <w:right w:val="single" w:sz="8" w:space="0" w:color="000000"/>
            </w:tcBorders>
            <w:shd w:val="clear" w:color="000000" w:fill="FFFFFF"/>
            <w:vAlign w:val="center"/>
          </w:tcPr>
          <w:p w14:paraId="1F3159BF" w14:textId="07305E3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3300 (10.8)</w:t>
            </w:r>
          </w:p>
        </w:tc>
        <w:tc>
          <w:tcPr>
            <w:tcW w:w="560" w:type="pct"/>
            <w:tcBorders>
              <w:top w:val="nil"/>
              <w:left w:val="single" w:sz="8" w:space="0" w:color="000000"/>
              <w:bottom w:val="single" w:sz="8" w:space="0" w:color="000000"/>
              <w:right w:val="nil"/>
            </w:tcBorders>
            <w:shd w:val="clear" w:color="000000" w:fill="FFFFFF"/>
            <w:vAlign w:val="center"/>
          </w:tcPr>
          <w:p w14:paraId="434CBA4C" w14:textId="659B0B1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4200 (47.4)</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7193BB24"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435 (23.2)</w:t>
            </w:r>
          </w:p>
        </w:tc>
        <w:tc>
          <w:tcPr>
            <w:tcW w:w="560" w:type="pct"/>
            <w:tcBorders>
              <w:top w:val="nil"/>
              <w:left w:val="single" w:sz="8" w:space="0" w:color="000000"/>
              <w:bottom w:val="single" w:sz="8" w:space="0" w:color="000000"/>
              <w:right w:val="nil"/>
            </w:tcBorders>
            <w:shd w:val="clear" w:color="000000" w:fill="FFFFFF"/>
            <w:vAlign w:val="center"/>
          </w:tcPr>
          <w:p w14:paraId="4B7F437F" w14:textId="08056A85"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1240 (44.3)</w:t>
            </w:r>
          </w:p>
        </w:tc>
        <w:tc>
          <w:tcPr>
            <w:tcW w:w="560" w:type="pct"/>
            <w:tcBorders>
              <w:top w:val="nil"/>
              <w:left w:val="single" w:sz="8" w:space="0" w:color="000000"/>
              <w:bottom w:val="single" w:sz="8" w:space="0" w:color="000000"/>
              <w:right w:val="single" w:sz="8" w:space="0" w:color="000000"/>
            </w:tcBorders>
            <w:shd w:val="clear" w:color="000000" w:fill="FFFFFF"/>
            <w:vAlign w:val="center"/>
          </w:tcPr>
          <w:p w14:paraId="6C4D3CDF" w14:textId="52D418C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1062 (54.8)</w:t>
            </w:r>
          </w:p>
        </w:tc>
        <w:tc>
          <w:tcPr>
            <w:tcW w:w="560" w:type="pct"/>
            <w:gridSpan w:val="2"/>
            <w:tcBorders>
              <w:top w:val="nil"/>
              <w:left w:val="single" w:sz="8" w:space="0" w:color="000000"/>
              <w:bottom w:val="single" w:sz="8" w:space="0" w:color="000000"/>
              <w:right w:val="single" w:sz="8" w:space="0" w:color="000000"/>
            </w:tcBorders>
            <w:shd w:val="clear" w:color="000000" w:fill="FFFFFF"/>
            <w:vAlign w:val="center"/>
          </w:tcPr>
          <w:p w14:paraId="6A2519C4"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848 (61.6)</w:t>
            </w:r>
          </w:p>
        </w:tc>
        <w:tc>
          <w:tcPr>
            <w:tcW w:w="560" w:type="pct"/>
            <w:tcBorders>
              <w:top w:val="nil"/>
              <w:left w:val="single" w:sz="8" w:space="0" w:color="000000"/>
              <w:bottom w:val="single" w:sz="8" w:space="0" w:color="000000"/>
              <w:right w:val="single" w:sz="4" w:space="0" w:color="auto"/>
            </w:tcBorders>
            <w:shd w:val="clear" w:color="000000" w:fill="FFFFFF"/>
            <w:vAlign w:val="center"/>
          </w:tcPr>
          <w:p w14:paraId="2C5A5DA1"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615 (71.3)</w:t>
            </w:r>
          </w:p>
        </w:tc>
      </w:tr>
      <w:tr w:rsidR="004F2307" w:rsidRPr="004F2307" w14:paraId="53020FA0" w14:textId="77777777" w:rsidTr="00863AB2">
        <w:trPr>
          <w:trHeight w:val="312"/>
        </w:trPr>
        <w:tc>
          <w:tcPr>
            <w:tcW w:w="1080" w:type="pct"/>
            <w:tcBorders>
              <w:top w:val="single" w:sz="8" w:space="0" w:color="000000"/>
              <w:left w:val="single" w:sz="8" w:space="0" w:color="000000"/>
              <w:bottom w:val="single" w:sz="4" w:space="0" w:color="auto"/>
              <w:right w:val="nil"/>
            </w:tcBorders>
            <w:shd w:val="clear" w:color="000000" w:fill="FFFFFF"/>
            <w:vAlign w:val="center"/>
          </w:tcPr>
          <w:p w14:paraId="5EC4FBC4" w14:textId="77777777" w:rsidR="002137F7" w:rsidRPr="004F2307" w:rsidRDefault="002137F7" w:rsidP="00AE6E54">
            <w:pPr>
              <w:ind w:left="170"/>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Daytime sleepiness</w:t>
            </w:r>
          </w:p>
        </w:tc>
        <w:tc>
          <w:tcPr>
            <w:tcW w:w="561" w:type="pct"/>
            <w:tcBorders>
              <w:top w:val="single" w:sz="8" w:space="0" w:color="000000"/>
              <w:left w:val="single" w:sz="8" w:space="0" w:color="000000"/>
              <w:bottom w:val="single" w:sz="4" w:space="0" w:color="auto"/>
              <w:right w:val="single" w:sz="8" w:space="0" w:color="000000"/>
            </w:tcBorders>
            <w:shd w:val="clear" w:color="000000" w:fill="FFFFFF"/>
            <w:vAlign w:val="center"/>
          </w:tcPr>
          <w:p w14:paraId="45FB83FE" w14:textId="2DC7676E"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3266 (10.7)</w:t>
            </w:r>
          </w:p>
        </w:tc>
        <w:tc>
          <w:tcPr>
            <w:tcW w:w="560" w:type="pct"/>
            <w:tcBorders>
              <w:top w:val="single" w:sz="8" w:space="0" w:color="000000"/>
              <w:left w:val="single" w:sz="8" w:space="0" w:color="000000"/>
              <w:bottom w:val="single" w:sz="4" w:space="0" w:color="auto"/>
              <w:right w:val="nil"/>
            </w:tcBorders>
            <w:shd w:val="clear" w:color="000000" w:fill="FFFFFF"/>
            <w:vAlign w:val="center"/>
          </w:tcPr>
          <w:p w14:paraId="5D036F6E" w14:textId="55D7B855"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4395 (49.6)</w:t>
            </w:r>
          </w:p>
        </w:tc>
        <w:tc>
          <w:tcPr>
            <w:tcW w:w="560" w:type="pct"/>
            <w:tcBorders>
              <w:top w:val="single" w:sz="8" w:space="0" w:color="000000"/>
              <w:left w:val="single" w:sz="8" w:space="0" w:color="000000"/>
              <w:bottom w:val="single" w:sz="4" w:space="0" w:color="auto"/>
              <w:right w:val="single" w:sz="8" w:space="0" w:color="000000"/>
            </w:tcBorders>
            <w:shd w:val="clear" w:color="000000" w:fill="FFFFFF"/>
            <w:vAlign w:val="center"/>
          </w:tcPr>
          <w:p w14:paraId="67D6A5BA"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470 (25.1)</w:t>
            </w:r>
          </w:p>
        </w:tc>
        <w:tc>
          <w:tcPr>
            <w:tcW w:w="560" w:type="pct"/>
            <w:tcBorders>
              <w:top w:val="single" w:sz="8" w:space="0" w:color="000000"/>
              <w:left w:val="single" w:sz="8" w:space="0" w:color="000000"/>
              <w:bottom w:val="single" w:sz="4" w:space="0" w:color="auto"/>
              <w:right w:val="nil"/>
            </w:tcBorders>
            <w:shd w:val="clear" w:color="000000" w:fill="FFFFFF"/>
            <w:vAlign w:val="center"/>
          </w:tcPr>
          <w:p w14:paraId="30A0B773" w14:textId="4FC778C2"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1308 (46.7)</w:t>
            </w:r>
          </w:p>
        </w:tc>
        <w:tc>
          <w:tcPr>
            <w:tcW w:w="560" w:type="pct"/>
            <w:tcBorders>
              <w:top w:val="single" w:sz="8" w:space="0" w:color="000000"/>
              <w:left w:val="single" w:sz="8" w:space="0" w:color="000000"/>
              <w:bottom w:val="single" w:sz="4" w:space="0" w:color="auto"/>
              <w:right w:val="single" w:sz="8" w:space="0" w:color="000000"/>
            </w:tcBorders>
            <w:shd w:val="clear" w:color="000000" w:fill="FFFFFF"/>
            <w:vAlign w:val="center"/>
          </w:tcPr>
          <w:p w14:paraId="20AA7951" w14:textId="32708930"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1117 (57.6)</w:t>
            </w:r>
          </w:p>
        </w:tc>
        <w:tc>
          <w:tcPr>
            <w:tcW w:w="560" w:type="pct"/>
            <w:gridSpan w:val="2"/>
            <w:tcBorders>
              <w:top w:val="single" w:sz="8" w:space="0" w:color="000000"/>
              <w:left w:val="single" w:sz="8" w:space="0" w:color="000000"/>
              <w:bottom w:val="single" w:sz="4" w:space="0" w:color="auto"/>
              <w:right w:val="single" w:sz="8" w:space="0" w:color="000000"/>
            </w:tcBorders>
            <w:shd w:val="clear" w:color="000000" w:fill="FFFFFF"/>
            <w:vAlign w:val="center"/>
          </w:tcPr>
          <w:p w14:paraId="46FCD74A"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882 (64.1)</w:t>
            </w:r>
          </w:p>
        </w:tc>
        <w:tc>
          <w:tcPr>
            <w:tcW w:w="560" w:type="pct"/>
            <w:tcBorders>
              <w:top w:val="single" w:sz="8" w:space="0" w:color="000000"/>
              <w:left w:val="single" w:sz="8" w:space="0" w:color="000000"/>
              <w:bottom w:val="single" w:sz="4" w:space="0" w:color="auto"/>
              <w:right w:val="single" w:sz="4" w:space="0" w:color="auto"/>
            </w:tcBorders>
            <w:shd w:val="clear" w:color="000000" w:fill="FFFFFF"/>
            <w:vAlign w:val="center"/>
          </w:tcPr>
          <w:p w14:paraId="6CDC1AEE"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618 (71.7)</w:t>
            </w:r>
          </w:p>
        </w:tc>
      </w:tr>
      <w:tr w:rsidR="004F2307" w:rsidRPr="004F2307" w14:paraId="44F40EA1" w14:textId="77777777" w:rsidTr="00863AB2">
        <w:trPr>
          <w:trHeight w:val="312"/>
        </w:trPr>
        <w:tc>
          <w:tcPr>
            <w:tcW w:w="1080" w:type="pct"/>
            <w:tcBorders>
              <w:top w:val="single" w:sz="4" w:space="0" w:color="auto"/>
              <w:left w:val="single" w:sz="8" w:space="0" w:color="000000"/>
              <w:bottom w:val="single" w:sz="8" w:space="0" w:color="000000"/>
              <w:right w:val="nil"/>
            </w:tcBorders>
            <w:shd w:val="clear" w:color="000000" w:fill="FFFFFF"/>
            <w:vAlign w:val="center"/>
          </w:tcPr>
          <w:p w14:paraId="111E4E03" w14:textId="77777777" w:rsidR="002137F7" w:rsidRPr="004F2307" w:rsidRDefault="002137F7" w:rsidP="00AE6E54">
            <w:pPr>
              <w:ind w:left="170"/>
              <w:rPr>
                <w:rFonts w:asciiTheme="minorHAnsi" w:hAnsiTheme="minorHAnsi" w:cstheme="minorHAnsi"/>
                <w:color w:val="000000"/>
                <w:sz w:val="20"/>
                <w:szCs w:val="20"/>
              </w:rPr>
            </w:pPr>
            <w:r w:rsidRPr="004F2307">
              <w:rPr>
                <w:rFonts w:asciiTheme="minorHAnsi" w:hAnsiTheme="minorHAnsi" w:cstheme="minorHAnsi"/>
                <w:color w:val="000000"/>
                <w:sz w:val="20"/>
                <w:szCs w:val="20"/>
              </w:rPr>
              <w:t>Difficulty staying awake</w:t>
            </w:r>
          </w:p>
        </w:tc>
        <w:tc>
          <w:tcPr>
            <w:tcW w:w="561" w:type="pct"/>
            <w:tcBorders>
              <w:top w:val="single" w:sz="4" w:space="0" w:color="auto"/>
              <w:left w:val="single" w:sz="8" w:space="0" w:color="000000"/>
              <w:bottom w:val="single" w:sz="8" w:space="0" w:color="000000"/>
              <w:right w:val="single" w:sz="8" w:space="0" w:color="000000"/>
            </w:tcBorders>
            <w:shd w:val="clear" w:color="000000" w:fill="FFFFFF"/>
            <w:vAlign w:val="center"/>
          </w:tcPr>
          <w:p w14:paraId="52A3773F"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632 (2.1)</w:t>
            </w:r>
          </w:p>
        </w:tc>
        <w:tc>
          <w:tcPr>
            <w:tcW w:w="560" w:type="pct"/>
            <w:tcBorders>
              <w:top w:val="single" w:sz="4" w:space="0" w:color="auto"/>
              <w:left w:val="single" w:sz="8" w:space="0" w:color="000000"/>
              <w:bottom w:val="single" w:sz="8" w:space="0" w:color="000000"/>
              <w:right w:val="nil"/>
            </w:tcBorders>
            <w:shd w:val="clear" w:color="000000" w:fill="FFFFFF"/>
            <w:vAlign w:val="center"/>
          </w:tcPr>
          <w:p w14:paraId="64228187" w14:textId="224BC0B2"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1814 (20.5)</w:t>
            </w:r>
          </w:p>
        </w:tc>
        <w:tc>
          <w:tcPr>
            <w:tcW w:w="560" w:type="pct"/>
            <w:tcBorders>
              <w:top w:val="single" w:sz="4" w:space="0" w:color="auto"/>
              <w:left w:val="single" w:sz="8" w:space="0" w:color="000000"/>
              <w:bottom w:val="single" w:sz="8" w:space="0" w:color="000000"/>
              <w:right w:val="single" w:sz="8" w:space="0" w:color="000000"/>
            </w:tcBorders>
            <w:shd w:val="clear" w:color="000000" w:fill="FFFFFF"/>
            <w:vAlign w:val="center"/>
          </w:tcPr>
          <w:p w14:paraId="1AD0097D"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117 (6.2)</w:t>
            </w:r>
          </w:p>
        </w:tc>
        <w:tc>
          <w:tcPr>
            <w:tcW w:w="560" w:type="pct"/>
            <w:tcBorders>
              <w:top w:val="single" w:sz="4" w:space="0" w:color="auto"/>
              <w:left w:val="single" w:sz="8" w:space="0" w:color="000000"/>
              <w:bottom w:val="single" w:sz="8" w:space="0" w:color="000000"/>
              <w:right w:val="nil"/>
            </w:tcBorders>
            <w:shd w:val="clear" w:color="000000" w:fill="FFFFFF"/>
            <w:vAlign w:val="center"/>
          </w:tcPr>
          <w:p w14:paraId="3A08B409"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411 (14.7)</w:t>
            </w:r>
          </w:p>
        </w:tc>
        <w:tc>
          <w:tcPr>
            <w:tcW w:w="560" w:type="pct"/>
            <w:tcBorders>
              <w:top w:val="single" w:sz="4" w:space="0" w:color="auto"/>
              <w:left w:val="single" w:sz="8" w:space="0" w:color="000000"/>
              <w:bottom w:val="single" w:sz="8" w:space="0" w:color="000000"/>
              <w:right w:val="single" w:sz="8" w:space="0" w:color="000000"/>
            </w:tcBorders>
            <w:shd w:val="clear" w:color="000000" w:fill="FFFFFF"/>
            <w:vAlign w:val="center"/>
          </w:tcPr>
          <w:p w14:paraId="7AEF9CE0"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482 (24.9)</w:t>
            </w:r>
          </w:p>
        </w:tc>
        <w:tc>
          <w:tcPr>
            <w:tcW w:w="560" w:type="pct"/>
            <w:gridSpan w:val="2"/>
            <w:tcBorders>
              <w:top w:val="single" w:sz="4" w:space="0" w:color="auto"/>
              <w:left w:val="single" w:sz="8" w:space="0" w:color="000000"/>
              <w:bottom w:val="single" w:sz="8" w:space="0" w:color="000000"/>
              <w:right w:val="single" w:sz="8" w:space="0" w:color="000000"/>
            </w:tcBorders>
            <w:shd w:val="clear" w:color="000000" w:fill="FFFFFF"/>
            <w:vAlign w:val="center"/>
          </w:tcPr>
          <w:p w14:paraId="556234E2"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447 (32.5)</w:t>
            </w:r>
          </w:p>
        </w:tc>
        <w:tc>
          <w:tcPr>
            <w:tcW w:w="560" w:type="pct"/>
            <w:tcBorders>
              <w:top w:val="single" w:sz="4" w:space="0" w:color="auto"/>
              <w:left w:val="single" w:sz="8" w:space="0" w:color="000000"/>
              <w:bottom w:val="single" w:sz="8" w:space="0" w:color="000000"/>
              <w:right w:val="single" w:sz="4" w:space="0" w:color="auto"/>
            </w:tcBorders>
            <w:shd w:val="clear" w:color="000000" w:fill="FFFFFF"/>
            <w:vAlign w:val="center"/>
          </w:tcPr>
          <w:p w14:paraId="3393B784" w14:textId="77777777" w:rsidR="002137F7" w:rsidRPr="004F2307" w:rsidRDefault="002137F7" w:rsidP="00AE6E54">
            <w:pPr>
              <w:jc w:val="center"/>
              <w:rPr>
                <w:rFonts w:asciiTheme="minorHAnsi" w:hAnsiTheme="minorHAnsi" w:cstheme="minorHAnsi"/>
                <w:color w:val="4F81BD" w:themeColor="accent1"/>
                <w:sz w:val="20"/>
                <w:szCs w:val="20"/>
              </w:rPr>
            </w:pPr>
            <w:r w:rsidRPr="004F2307">
              <w:rPr>
                <w:rFonts w:asciiTheme="minorHAnsi" w:hAnsiTheme="minorHAnsi" w:cstheme="minorHAnsi"/>
                <w:color w:val="000000"/>
                <w:sz w:val="20"/>
                <w:szCs w:val="20"/>
              </w:rPr>
              <w:t>357 (41.4)</w:t>
            </w:r>
          </w:p>
        </w:tc>
      </w:tr>
    </w:tbl>
    <w:p w14:paraId="365EB814" w14:textId="77777777" w:rsidR="00825595" w:rsidRDefault="00825595" w:rsidP="00825595">
      <w:pPr>
        <w:pStyle w:val="Default"/>
        <w:rPr>
          <w:rFonts w:asciiTheme="minorHAnsi" w:hAnsiTheme="minorHAnsi" w:cstheme="minorHAnsi"/>
          <w:sz w:val="18"/>
          <w:szCs w:val="18"/>
        </w:rPr>
      </w:pPr>
      <w:proofErr w:type="spellStart"/>
      <w:r w:rsidRPr="00EA3BED">
        <w:rPr>
          <w:rFonts w:asciiTheme="minorHAnsi" w:hAnsiTheme="minorHAnsi" w:cstheme="minorHAnsi"/>
          <w:sz w:val="18"/>
          <w:szCs w:val="18"/>
          <w:vertAlign w:val="superscript"/>
        </w:rPr>
        <w:t>a</w:t>
      </w:r>
      <w:r w:rsidRPr="00DC32A3">
        <w:rPr>
          <w:rFonts w:asciiTheme="minorHAnsi" w:hAnsiTheme="minorHAnsi" w:cstheme="minorHAnsi"/>
          <w:sz w:val="18"/>
          <w:szCs w:val="18"/>
        </w:rPr>
        <w:t>Respondents</w:t>
      </w:r>
      <w:proofErr w:type="spellEnd"/>
      <w:r w:rsidRPr="00DC32A3">
        <w:rPr>
          <w:rFonts w:asciiTheme="minorHAnsi" w:hAnsiTheme="minorHAnsi" w:cstheme="minorHAnsi"/>
          <w:sz w:val="18"/>
          <w:szCs w:val="18"/>
        </w:rPr>
        <w:t xml:space="preserve"> with depression diagnosis: those who self-reported physician diagnosis of depression and reported experiencing depression in the past 12 months). </w:t>
      </w:r>
    </w:p>
    <w:p w14:paraId="6AC8AA6F" w14:textId="77777777" w:rsidR="00825595" w:rsidRDefault="00825595" w:rsidP="00825595">
      <w:pPr>
        <w:pStyle w:val="Default"/>
        <w:rPr>
          <w:rFonts w:asciiTheme="minorHAnsi" w:hAnsiTheme="minorHAnsi" w:cstheme="minorHAnsi"/>
          <w:sz w:val="18"/>
          <w:szCs w:val="18"/>
        </w:rPr>
      </w:pPr>
      <w:proofErr w:type="spellStart"/>
      <w:r w:rsidRPr="00EA3BED">
        <w:rPr>
          <w:rFonts w:asciiTheme="minorHAnsi" w:hAnsiTheme="minorHAnsi" w:cstheme="minorHAnsi"/>
          <w:sz w:val="18"/>
          <w:szCs w:val="18"/>
          <w:vertAlign w:val="superscript"/>
        </w:rPr>
        <w:t>b</w:t>
      </w:r>
      <w:r w:rsidRPr="00DC32A3">
        <w:rPr>
          <w:rFonts w:asciiTheme="minorHAnsi" w:hAnsiTheme="minorHAnsi" w:cstheme="minorHAnsi"/>
          <w:sz w:val="18"/>
          <w:szCs w:val="18"/>
        </w:rPr>
        <w:t>Respondents</w:t>
      </w:r>
      <w:proofErr w:type="spellEnd"/>
      <w:r w:rsidRPr="00DC32A3">
        <w:rPr>
          <w:rFonts w:asciiTheme="minorHAnsi" w:hAnsiTheme="minorHAnsi" w:cstheme="minorHAnsi"/>
          <w:sz w:val="18"/>
          <w:szCs w:val="18"/>
        </w:rPr>
        <w:t xml:space="preserve"> without depression diagnosis: those who had no self-reported physician diagnosis of depression, reported not experiencing depression in the past 12 months, and had PHQ-9 scores ≤4</w:t>
      </w:r>
      <w:r>
        <w:rPr>
          <w:rFonts w:asciiTheme="minorHAnsi" w:hAnsiTheme="minorHAnsi" w:cstheme="minorHAnsi"/>
          <w:sz w:val="18"/>
          <w:szCs w:val="18"/>
        </w:rPr>
        <w:t>.</w:t>
      </w:r>
      <w:r w:rsidRPr="00DC32A3">
        <w:rPr>
          <w:rFonts w:asciiTheme="minorHAnsi" w:hAnsiTheme="minorHAnsi" w:cstheme="minorHAnsi"/>
          <w:sz w:val="18"/>
          <w:szCs w:val="18"/>
        </w:rPr>
        <w:t xml:space="preserve">  </w:t>
      </w:r>
    </w:p>
    <w:p w14:paraId="0F084BE2" w14:textId="674F4A38" w:rsidR="00EB4723" w:rsidRDefault="00825595" w:rsidP="002137F7">
      <w:pPr>
        <w:rPr>
          <w:rFonts w:asciiTheme="minorHAnsi" w:hAnsiTheme="minorHAnsi" w:cstheme="minorHAnsi"/>
          <w:b/>
          <w:bCs/>
          <w:sz w:val="22"/>
          <w:szCs w:val="22"/>
        </w:rPr>
      </w:pPr>
      <w:r w:rsidRPr="009A26DF">
        <w:rPr>
          <w:rFonts w:asciiTheme="minorHAnsi" w:hAnsiTheme="minorHAnsi" w:cstheme="minorHAnsi"/>
          <w:sz w:val="18"/>
          <w:szCs w:val="18"/>
        </w:rPr>
        <w:t>PHQ-9, the Patient Health Questionnaire 9</w:t>
      </w:r>
      <w:r w:rsidR="00EB4723">
        <w:rPr>
          <w:rFonts w:asciiTheme="minorHAnsi" w:hAnsiTheme="minorHAnsi" w:cstheme="minorHAnsi"/>
          <w:sz w:val="18"/>
          <w:szCs w:val="18"/>
        </w:rPr>
        <w:t>.</w:t>
      </w:r>
    </w:p>
    <w:p w14:paraId="06CB4F92" w14:textId="77777777" w:rsidR="00EB4723" w:rsidRDefault="00EB4723" w:rsidP="002137F7">
      <w:pPr>
        <w:rPr>
          <w:rFonts w:asciiTheme="minorHAnsi" w:hAnsiTheme="minorHAnsi" w:cstheme="minorHAnsi"/>
          <w:b/>
          <w:bCs/>
          <w:sz w:val="22"/>
          <w:szCs w:val="22"/>
        </w:rPr>
      </w:pPr>
    </w:p>
    <w:p w14:paraId="40242EDE" w14:textId="77777777" w:rsidR="00EB4723" w:rsidRDefault="00EB4723" w:rsidP="002137F7">
      <w:pPr>
        <w:rPr>
          <w:rFonts w:asciiTheme="minorHAnsi" w:hAnsiTheme="minorHAnsi" w:cstheme="minorHAnsi"/>
          <w:b/>
          <w:bCs/>
          <w:sz w:val="22"/>
          <w:szCs w:val="22"/>
        </w:rPr>
      </w:pPr>
    </w:p>
    <w:p w14:paraId="7ABFA238" w14:textId="77777777" w:rsidR="00EB4723" w:rsidRDefault="00EB4723" w:rsidP="002137F7">
      <w:pPr>
        <w:rPr>
          <w:rFonts w:asciiTheme="minorHAnsi" w:hAnsiTheme="minorHAnsi" w:cstheme="minorHAnsi"/>
          <w:b/>
          <w:bCs/>
          <w:sz w:val="22"/>
          <w:szCs w:val="22"/>
        </w:rPr>
      </w:pPr>
    </w:p>
    <w:p w14:paraId="5C08028C" w14:textId="77777777" w:rsidR="00EB4723" w:rsidRDefault="00EB4723" w:rsidP="002137F7">
      <w:pPr>
        <w:rPr>
          <w:rFonts w:asciiTheme="minorHAnsi" w:hAnsiTheme="minorHAnsi" w:cstheme="minorHAnsi"/>
          <w:b/>
          <w:bCs/>
          <w:sz w:val="22"/>
          <w:szCs w:val="22"/>
        </w:rPr>
      </w:pPr>
    </w:p>
    <w:p w14:paraId="1CB50A39" w14:textId="77777777" w:rsidR="00EB4723" w:rsidRDefault="00EB4723" w:rsidP="002137F7">
      <w:pPr>
        <w:rPr>
          <w:rFonts w:asciiTheme="minorHAnsi" w:hAnsiTheme="minorHAnsi" w:cstheme="minorHAnsi"/>
          <w:b/>
          <w:bCs/>
          <w:sz w:val="22"/>
          <w:szCs w:val="22"/>
        </w:rPr>
      </w:pPr>
    </w:p>
    <w:p w14:paraId="45567CB0" w14:textId="644CB154" w:rsidR="002137F7" w:rsidRPr="00F20CB7" w:rsidRDefault="002137F7" w:rsidP="007B1749">
      <w:pPr>
        <w:spacing w:after="120"/>
        <w:rPr>
          <w:rFonts w:asciiTheme="minorHAnsi" w:hAnsiTheme="minorHAnsi" w:cstheme="minorHAnsi"/>
          <w:b/>
          <w:bCs/>
          <w:sz w:val="22"/>
          <w:szCs w:val="22"/>
        </w:rPr>
      </w:pPr>
      <w:r w:rsidRPr="00F20CB7">
        <w:rPr>
          <w:rFonts w:asciiTheme="minorHAnsi" w:hAnsiTheme="minorHAnsi" w:cstheme="minorHAnsi"/>
          <w:b/>
          <w:bCs/>
          <w:sz w:val="22"/>
          <w:szCs w:val="22"/>
        </w:rPr>
        <w:lastRenderedPageBreak/>
        <w:t xml:space="preserve">Supplementary Table 3 </w:t>
      </w:r>
      <w:proofErr w:type="spellStart"/>
      <w:r w:rsidRPr="00F20CB7">
        <w:rPr>
          <w:rFonts w:asciiTheme="minorHAnsi" w:hAnsiTheme="minorHAnsi" w:cstheme="minorHAnsi"/>
          <w:b/>
          <w:bCs/>
          <w:sz w:val="22"/>
          <w:szCs w:val="22"/>
        </w:rPr>
        <w:t>HRQoL</w:t>
      </w:r>
      <w:proofErr w:type="spellEnd"/>
      <w:r w:rsidRPr="00F20CB7">
        <w:rPr>
          <w:rFonts w:asciiTheme="minorHAnsi" w:hAnsiTheme="minorHAnsi" w:cstheme="minorHAnsi"/>
          <w:b/>
          <w:bCs/>
          <w:sz w:val="22"/>
          <w:szCs w:val="22"/>
        </w:rPr>
        <w:t xml:space="preserve"> outcomes among respondents with </w:t>
      </w:r>
      <w:r w:rsidR="005B45E7">
        <w:rPr>
          <w:rFonts w:asciiTheme="minorHAnsi" w:hAnsiTheme="minorHAnsi" w:cstheme="minorHAnsi"/>
          <w:b/>
          <w:bCs/>
          <w:sz w:val="22"/>
          <w:szCs w:val="22"/>
        </w:rPr>
        <w:t xml:space="preserve">and without </w:t>
      </w:r>
      <w:r w:rsidRPr="00F20CB7">
        <w:rPr>
          <w:rFonts w:asciiTheme="minorHAnsi" w:hAnsiTheme="minorHAnsi" w:cstheme="minorHAnsi"/>
          <w:b/>
          <w:bCs/>
          <w:sz w:val="22"/>
          <w:szCs w:val="22"/>
        </w:rPr>
        <w:t>depression diagnosis and across severity groups – Bivariate results</w:t>
      </w:r>
    </w:p>
    <w:tbl>
      <w:tblPr>
        <w:tblW w:w="0" w:type="auto"/>
        <w:tblLook w:val="04A0" w:firstRow="1" w:lastRow="0" w:firstColumn="1" w:lastColumn="0" w:noHBand="0" w:noVBand="1"/>
      </w:tblPr>
      <w:tblGrid>
        <w:gridCol w:w="2127"/>
        <w:gridCol w:w="1819"/>
        <w:gridCol w:w="1709"/>
        <w:gridCol w:w="1458"/>
        <w:gridCol w:w="1458"/>
        <w:gridCol w:w="1458"/>
        <w:gridCol w:w="1458"/>
        <w:gridCol w:w="1458"/>
      </w:tblGrid>
      <w:tr w:rsidR="002137F7" w:rsidRPr="004F2307" w14:paraId="20B714F1" w14:textId="77777777" w:rsidTr="002E4C8F">
        <w:trPr>
          <w:trHeight w:val="227"/>
        </w:trPr>
        <w:tc>
          <w:tcPr>
            <w:tcW w:w="2127" w:type="dxa"/>
            <w:vMerge w:val="restart"/>
            <w:tcBorders>
              <w:top w:val="single" w:sz="4" w:space="0" w:color="auto"/>
              <w:left w:val="single" w:sz="8" w:space="0" w:color="000000"/>
              <w:right w:val="nil"/>
            </w:tcBorders>
            <w:shd w:val="clear" w:color="auto" w:fill="auto"/>
            <w:vAlign w:val="center"/>
          </w:tcPr>
          <w:p w14:paraId="1A33EAE1" w14:textId="7C370515" w:rsidR="002137F7" w:rsidRPr="004F2307" w:rsidRDefault="002137F7" w:rsidP="00AE6E54">
            <w:pP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 Outcomes</w:t>
            </w:r>
            <w:r w:rsidR="00D602C7">
              <w:rPr>
                <w:rFonts w:asciiTheme="minorHAnsi" w:hAnsiTheme="minorHAnsi" w:cstheme="minorHAnsi"/>
                <w:b/>
                <w:bCs/>
                <w:color w:val="000000"/>
                <w:sz w:val="20"/>
                <w:szCs w:val="20"/>
              </w:rPr>
              <w:t xml:space="preserve">, </w:t>
            </w:r>
            <w:r w:rsidR="00D602C7" w:rsidRPr="00EF74E4">
              <w:rPr>
                <w:rFonts w:asciiTheme="minorHAnsi" w:hAnsiTheme="minorHAnsi" w:cstheme="minorHAnsi"/>
                <w:sz w:val="18"/>
                <w:szCs w:val="18"/>
              </w:rPr>
              <w:t xml:space="preserve">mean </w:t>
            </w:r>
            <w:r w:rsidR="00D602C7" w:rsidRPr="00EF74E4">
              <w:rPr>
                <w:rFonts w:asciiTheme="minorHAnsi" w:hAnsiTheme="minorHAnsi" w:cstheme="minorHAnsi"/>
                <w:color w:val="000000"/>
                <w:sz w:val="18"/>
                <w:szCs w:val="18"/>
              </w:rPr>
              <w:t>± SD</w:t>
            </w:r>
          </w:p>
        </w:tc>
        <w:tc>
          <w:tcPr>
            <w:tcW w:w="1819" w:type="dxa"/>
            <w:vMerge w:val="restart"/>
            <w:tcBorders>
              <w:top w:val="single" w:sz="4" w:space="0" w:color="auto"/>
              <w:left w:val="single" w:sz="8" w:space="0" w:color="000000"/>
              <w:right w:val="single" w:sz="8" w:space="0" w:color="000000"/>
            </w:tcBorders>
            <w:shd w:val="clear" w:color="auto" w:fill="auto"/>
            <w:vAlign w:val="center"/>
          </w:tcPr>
          <w:p w14:paraId="54C68497" w14:textId="17893272" w:rsidR="002137F7" w:rsidRPr="004F2307" w:rsidRDefault="002E008F" w:rsidP="00AE6E54">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Respondents w</w:t>
            </w:r>
            <w:r w:rsidR="002137F7" w:rsidRPr="004F2307">
              <w:rPr>
                <w:rFonts w:asciiTheme="minorHAnsi" w:hAnsiTheme="minorHAnsi" w:cstheme="minorHAnsi"/>
                <w:b/>
                <w:bCs/>
                <w:color w:val="000000"/>
                <w:sz w:val="20"/>
                <w:szCs w:val="20"/>
              </w:rPr>
              <w:t>ithout depression</w:t>
            </w:r>
            <w:r>
              <w:rPr>
                <w:rFonts w:asciiTheme="minorHAnsi" w:hAnsiTheme="minorHAnsi" w:cstheme="minorHAnsi"/>
                <w:b/>
                <w:bCs/>
                <w:color w:val="000000"/>
                <w:sz w:val="20"/>
                <w:szCs w:val="20"/>
              </w:rPr>
              <w:t xml:space="preserve"> </w:t>
            </w:r>
            <w:proofErr w:type="spellStart"/>
            <w:r>
              <w:rPr>
                <w:rFonts w:asciiTheme="minorHAnsi" w:hAnsiTheme="minorHAnsi" w:cstheme="minorHAnsi"/>
                <w:b/>
                <w:bCs/>
                <w:color w:val="000000"/>
                <w:sz w:val="20"/>
                <w:szCs w:val="20"/>
              </w:rPr>
              <w:t>diagnosis</w:t>
            </w:r>
            <w:r w:rsidR="00B26135" w:rsidRPr="00EA3BED">
              <w:rPr>
                <w:rFonts w:asciiTheme="minorHAnsi" w:hAnsiTheme="minorHAnsi" w:cstheme="minorHAnsi"/>
                <w:b/>
                <w:bCs/>
                <w:sz w:val="20"/>
                <w:szCs w:val="20"/>
                <w:vertAlign w:val="superscript"/>
              </w:rPr>
              <w:t>b</w:t>
            </w:r>
            <w:proofErr w:type="spellEnd"/>
            <w:r w:rsidR="00320272">
              <w:rPr>
                <w:rFonts w:asciiTheme="minorHAnsi" w:hAnsiTheme="minorHAnsi" w:cstheme="minorHAnsi"/>
                <w:b/>
                <w:bCs/>
                <w:sz w:val="20"/>
                <w:szCs w:val="20"/>
                <w:vertAlign w:val="superscript"/>
              </w:rPr>
              <w:t>*</w:t>
            </w:r>
          </w:p>
          <w:p w14:paraId="5ED9804D" w14:textId="136DA0BD"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n=30478</w:t>
            </w:r>
          </w:p>
        </w:tc>
        <w:tc>
          <w:tcPr>
            <w:tcW w:w="8999" w:type="dxa"/>
            <w:gridSpan w:val="6"/>
            <w:tcBorders>
              <w:top w:val="single" w:sz="4" w:space="0" w:color="auto"/>
              <w:left w:val="single" w:sz="8" w:space="0" w:color="000000"/>
              <w:bottom w:val="single" w:sz="8" w:space="0" w:color="000000"/>
              <w:right w:val="single" w:sz="4" w:space="0" w:color="auto"/>
            </w:tcBorders>
            <w:shd w:val="clear" w:color="auto" w:fill="auto"/>
            <w:vAlign w:val="center"/>
          </w:tcPr>
          <w:p w14:paraId="591BF5F1" w14:textId="0560F6A4" w:rsidR="002137F7" w:rsidRPr="004F2307" w:rsidRDefault="002E008F" w:rsidP="00AE6E54">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Respondents</w:t>
            </w:r>
            <w:r w:rsidRPr="004F2307">
              <w:rPr>
                <w:rFonts w:asciiTheme="minorHAnsi" w:hAnsiTheme="minorHAnsi" w:cstheme="minorHAnsi"/>
                <w:b/>
                <w:bCs/>
                <w:color w:val="000000"/>
                <w:sz w:val="20"/>
                <w:szCs w:val="20"/>
              </w:rPr>
              <w:t xml:space="preserve"> </w:t>
            </w:r>
            <w:r w:rsidR="002137F7" w:rsidRPr="004F2307">
              <w:rPr>
                <w:rFonts w:asciiTheme="minorHAnsi" w:hAnsiTheme="minorHAnsi" w:cstheme="minorHAnsi"/>
                <w:b/>
                <w:bCs/>
                <w:color w:val="000000"/>
                <w:sz w:val="20"/>
                <w:szCs w:val="20"/>
              </w:rPr>
              <w:t>with depression</w:t>
            </w:r>
            <w:r>
              <w:rPr>
                <w:rFonts w:asciiTheme="minorHAnsi" w:hAnsiTheme="minorHAnsi" w:cstheme="minorHAnsi"/>
                <w:b/>
                <w:bCs/>
                <w:color w:val="000000"/>
                <w:sz w:val="20"/>
                <w:szCs w:val="20"/>
              </w:rPr>
              <w:t xml:space="preserve"> </w:t>
            </w:r>
            <w:proofErr w:type="spellStart"/>
            <w:r>
              <w:rPr>
                <w:rFonts w:asciiTheme="minorHAnsi" w:hAnsiTheme="minorHAnsi" w:cstheme="minorHAnsi"/>
                <w:b/>
                <w:bCs/>
                <w:color w:val="000000"/>
                <w:sz w:val="20"/>
                <w:szCs w:val="20"/>
              </w:rPr>
              <w:t>diagnosis</w:t>
            </w:r>
            <w:r w:rsidR="00B26135" w:rsidRPr="00EA3BED">
              <w:rPr>
                <w:rFonts w:asciiTheme="minorHAnsi" w:hAnsiTheme="minorHAnsi" w:cstheme="minorHAnsi"/>
                <w:b/>
                <w:bCs/>
                <w:sz w:val="20"/>
                <w:szCs w:val="20"/>
                <w:vertAlign w:val="superscript"/>
              </w:rPr>
              <w:t>a</w:t>
            </w:r>
            <w:proofErr w:type="spellEnd"/>
          </w:p>
        </w:tc>
      </w:tr>
      <w:tr w:rsidR="002137F7" w:rsidRPr="004F2307" w14:paraId="19BBAFEF" w14:textId="77777777" w:rsidTr="002E4C8F">
        <w:trPr>
          <w:trHeight w:val="227"/>
        </w:trPr>
        <w:tc>
          <w:tcPr>
            <w:tcW w:w="2127" w:type="dxa"/>
            <w:vMerge/>
            <w:tcBorders>
              <w:left w:val="single" w:sz="8" w:space="0" w:color="000000"/>
              <w:bottom w:val="single" w:sz="8" w:space="0" w:color="000000"/>
              <w:right w:val="nil"/>
            </w:tcBorders>
            <w:shd w:val="clear" w:color="auto" w:fill="auto"/>
            <w:vAlign w:val="center"/>
            <w:hideMark/>
          </w:tcPr>
          <w:p w14:paraId="2AAB14BA" w14:textId="77777777" w:rsidR="002137F7" w:rsidRPr="004F2307" w:rsidRDefault="002137F7" w:rsidP="00AE6E54">
            <w:pPr>
              <w:rPr>
                <w:rFonts w:asciiTheme="minorHAnsi" w:hAnsiTheme="minorHAnsi" w:cstheme="minorHAnsi"/>
                <w:b/>
                <w:bCs/>
                <w:color w:val="000000"/>
                <w:sz w:val="20"/>
                <w:szCs w:val="20"/>
              </w:rPr>
            </w:pPr>
          </w:p>
        </w:tc>
        <w:tc>
          <w:tcPr>
            <w:tcW w:w="1819" w:type="dxa"/>
            <w:vMerge/>
            <w:tcBorders>
              <w:left w:val="single" w:sz="8" w:space="0" w:color="000000"/>
              <w:bottom w:val="single" w:sz="8" w:space="0" w:color="000000"/>
              <w:right w:val="single" w:sz="8" w:space="0" w:color="000000"/>
            </w:tcBorders>
            <w:shd w:val="clear" w:color="auto" w:fill="auto"/>
            <w:vAlign w:val="center"/>
          </w:tcPr>
          <w:p w14:paraId="0046FFBC" w14:textId="77777777" w:rsidR="002137F7" w:rsidRPr="004F2307" w:rsidRDefault="002137F7" w:rsidP="00AE6E54">
            <w:pPr>
              <w:jc w:val="center"/>
              <w:rPr>
                <w:rFonts w:asciiTheme="minorHAnsi" w:hAnsiTheme="minorHAnsi" w:cstheme="minorHAnsi"/>
                <w:b/>
                <w:bCs/>
                <w:color w:val="000000"/>
                <w:sz w:val="20"/>
                <w:szCs w:val="20"/>
              </w:rPr>
            </w:pPr>
          </w:p>
        </w:tc>
        <w:tc>
          <w:tcPr>
            <w:tcW w:w="1709" w:type="dxa"/>
            <w:tcBorders>
              <w:top w:val="single" w:sz="4" w:space="0" w:color="auto"/>
              <w:left w:val="single" w:sz="8" w:space="0" w:color="000000"/>
              <w:bottom w:val="single" w:sz="8" w:space="0" w:color="000000"/>
              <w:right w:val="single" w:sz="4" w:space="0" w:color="auto"/>
            </w:tcBorders>
            <w:shd w:val="clear" w:color="auto" w:fill="auto"/>
            <w:vAlign w:val="center"/>
            <w:hideMark/>
          </w:tcPr>
          <w:p w14:paraId="3ECD92CF" w14:textId="11C39DA9"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 xml:space="preserve">Total (all symptom </w:t>
            </w:r>
            <w:proofErr w:type="gramStart"/>
            <w:r w:rsidRPr="004F2307">
              <w:rPr>
                <w:rFonts w:asciiTheme="minorHAnsi" w:hAnsiTheme="minorHAnsi" w:cstheme="minorHAnsi"/>
                <w:b/>
                <w:bCs/>
                <w:color w:val="000000"/>
                <w:sz w:val="20"/>
                <w:szCs w:val="20"/>
              </w:rPr>
              <w:t>levels)</w:t>
            </w:r>
            <w:r w:rsidR="00320272">
              <w:rPr>
                <w:rFonts w:asciiTheme="minorHAnsi" w:hAnsiTheme="minorHAnsi" w:cstheme="minorHAnsi"/>
                <w:b/>
                <w:bCs/>
                <w:color w:val="000000"/>
                <w:sz w:val="20"/>
                <w:szCs w:val="20"/>
              </w:rPr>
              <w:t>*</w:t>
            </w:r>
            <w:proofErr w:type="gramEnd"/>
          </w:p>
          <w:p w14:paraId="6F85DBED" w14:textId="003777B5"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n=8853</w:t>
            </w:r>
          </w:p>
        </w:tc>
        <w:tc>
          <w:tcPr>
            <w:tcW w:w="1458" w:type="dxa"/>
            <w:tcBorders>
              <w:top w:val="single" w:sz="4" w:space="0" w:color="auto"/>
              <w:left w:val="single" w:sz="8" w:space="0" w:color="000000"/>
              <w:bottom w:val="single" w:sz="8" w:space="0" w:color="000000"/>
              <w:right w:val="single" w:sz="4" w:space="0" w:color="auto"/>
            </w:tcBorders>
            <w:shd w:val="clear" w:color="auto" w:fill="auto"/>
            <w:vAlign w:val="center"/>
          </w:tcPr>
          <w:p w14:paraId="7D52FB52" w14:textId="39A37554"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No/minimal symptoms</w:t>
            </w:r>
            <w:r w:rsidR="00320272" w:rsidRPr="007B4D48">
              <w:rPr>
                <w:rFonts w:asciiTheme="minorHAnsi" w:hAnsiTheme="minorHAnsi" w:cstheme="minorHAnsi"/>
                <w:b/>
                <w:bCs/>
                <w:sz w:val="20"/>
                <w:szCs w:val="20"/>
                <w:vertAlign w:val="superscript"/>
              </w:rPr>
              <w:t>#</w:t>
            </w:r>
          </w:p>
          <w:p w14:paraId="73806C1A" w14:textId="5A09ECEF"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n=1876</w:t>
            </w:r>
          </w:p>
        </w:tc>
        <w:tc>
          <w:tcPr>
            <w:tcW w:w="1458" w:type="dxa"/>
            <w:tcBorders>
              <w:top w:val="single" w:sz="4" w:space="0" w:color="auto"/>
              <w:left w:val="single" w:sz="8" w:space="0" w:color="000000"/>
              <w:bottom w:val="single" w:sz="8" w:space="0" w:color="000000"/>
              <w:right w:val="single" w:sz="4" w:space="0" w:color="auto"/>
            </w:tcBorders>
            <w:shd w:val="clear" w:color="auto" w:fill="auto"/>
            <w:vAlign w:val="center"/>
          </w:tcPr>
          <w:p w14:paraId="20C01044" w14:textId="3A1F3642"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Mild symptoms</w:t>
            </w:r>
            <w:r w:rsidR="00320272" w:rsidRPr="007B4D48">
              <w:rPr>
                <w:rFonts w:asciiTheme="minorHAnsi" w:hAnsiTheme="minorHAnsi" w:cstheme="minorHAnsi"/>
                <w:b/>
                <w:bCs/>
                <w:sz w:val="20"/>
                <w:szCs w:val="20"/>
                <w:vertAlign w:val="superscript"/>
              </w:rPr>
              <w:t>#</w:t>
            </w:r>
          </w:p>
          <w:p w14:paraId="033CCD0F" w14:textId="17BF2145"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n=2801</w:t>
            </w:r>
          </w:p>
        </w:tc>
        <w:tc>
          <w:tcPr>
            <w:tcW w:w="1458" w:type="dxa"/>
            <w:tcBorders>
              <w:top w:val="single" w:sz="4" w:space="0" w:color="auto"/>
              <w:left w:val="single" w:sz="8" w:space="0" w:color="000000"/>
              <w:bottom w:val="single" w:sz="8" w:space="0" w:color="000000"/>
              <w:right w:val="single" w:sz="4" w:space="0" w:color="auto"/>
            </w:tcBorders>
            <w:shd w:val="clear" w:color="auto" w:fill="auto"/>
            <w:vAlign w:val="center"/>
          </w:tcPr>
          <w:p w14:paraId="4E936F72" w14:textId="2D408DAD"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Moderate symptoms</w:t>
            </w:r>
            <w:r w:rsidR="00320272" w:rsidRPr="007B4D48">
              <w:rPr>
                <w:rFonts w:asciiTheme="minorHAnsi" w:hAnsiTheme="minorHAnsi" w:cstheme="minorHAnsi"/>
                <w:b/>
                <w:bCs/>
                <w:sz w:val="20"/>
                <w:szCs w:val="20"/>
                <w:vertAlign w:val="superscript"/>
              </w:rPr>
              <w:t>#</w:t>
            </w:r>
          </w:p>
          <w:p w14:paraId="09274EB2" w14:textId="64C0279A"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n=1938</w:t>
            </w:r>
          </w:p>
        </w:tc>
        <w:tc>
          <w:tcPr>
            <w:tcW w:w="1458" w:type="dxa"/>
            <w:tcBorders>
              <w:top w:val="single" w:sz="4" w:space="0" w:color="auto"/>
              <w:left w:val="single" w:sz="8" w:space="0" w:color="000000"/>
              <w:bottom w:val="single" w:sz="8" w:space="0" w:color="000000"/>
              <w:right w:val="single" w:sz="4" w:space="0" w:color="auto"/>
            </w:tcBorders>
            <w:shd w:val="clear" w:color="auto" w:fill="auto"/>
            <w:vAlign w:val="center"/>
          </w:tcPr>
          <w:p w14:paraId="4402CAD2" w14:textId="23D40409"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Moderately severe symptoms</w:t>
            </w:r>
            <w:r w:rsidR="00320272" w:rsidRPr="007B4D48">
              <w:rPr>
                <w:rFonts w:asciiTheme="minorHAnsi" w:hAnsiTheme="minorHAnsi" w:cstheme="minorHAnsi"/>
                <w:b/>
                <w:bCs/>
                <w:sz w:val="20"/>
                <w:szCs w:val="20"/>
                <w:vertAlign w:val="superscript"/>
              </w:rPr>
              <w:t>#</w:t>
            </w:r>
          </w:p>
          <w:p w14:paraId="3A2BB10F" w14:textId="19FE3930"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n=1376</w:t>
            </w:r>
          </w:p>
        </w:tc>
        <w:tc>
          <w:tcPr>
            <w:tcW w:w="1458" w:type="dxa"/>
            <w:tcBorders>
              <w:top w:val="single" w:sz="4" w:space="0" w:color="auto"/>
              <w:left w:val="single" w:sz="8" w:space="0" w:color="000000"/>
              <w:bottom w:val="single" w:sz="8" w:space="0" w:color="000000"/>
              <w:right w:val="single" w:sz="4" w:space="0" w:color="auto"/>
            </w:tcBorders>
            <w:shd w:val="clear" w:color="auto" w:fill="auto"/>
            <w:vAlign w:val="center"/>
          </w:tcPr>
          <w:p w14:paraId="39344CF7" w14:textId="61EBAB44"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Severe symptoms</w:t>
            </w:r>
            <w:r w:rsidR="00320272" w:rsidRPr="007B4D48">
              <w:rPr>
                <w:rFonts w:asciiTheme="minorHAnsi" w:hAnsiTheme="minorHAnsi" w:cstheme="minorHAnsi"/>
                <w:b/>
                <w:bCs/>
                <w:sz w:val="20"/>
                <w:szCs w:val="20"/>
                <w:vertAlign w:val="superscript"/>
              </w:rPr>
              <w:t>#</w:t>
            </w:r>
          </w:p>
          <w:p w14:paraId="26796245" w14:textId="77777777" w:rsidR="002137F7" w:rsidRPr="004F230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color w:val="000000"/>
                <w:sz w:val="20"/>
                <w:szCs w:val="20"/>
              </w:rPr>
              <w:t>n=862</w:t>
            </w:r>
          </w:p>
        </w:tc>
      </w:tr>
      <w:tr w:rsidR="001E6C36" w:rsidRPr="004F2307" w14:paraId="3F1AB3ED" w14:textId="77777777" w:rsidTr="00736F6F">
        <w:trPr>
          <w:trHeight w:val="283"/>
        </w:trPr>
        <w:tc>
          <w:tcPr>
            <w:tcW w:w="12945" w:type="dxa"/>
            <w:gridSpan w:val="8"/>
            <w:tcBorders>
              <w:top w:val="nil"/>
              <w:left w:val="single" w:sz="8" w:space="0" w:color="000000"/>
              <w:bottom w:val="single" w:sz="8" w:space="0" w:color="000000"/>
              <w:right w:val="single" w:sz="4" w:space="0" w:color="auto"/>
            </w:tcBorders>
            <w:shd w:val="clear" w:color="000000" w:fill="FFFFFF"/>
            <w:vAlign w:val="center"/>
          </w:tcPr>
          <w:p w14:paraId="04F4D1A1" w14:textId="01EB810C" w:rsidR="001E6C36" w:rsidRPr="001E6C36" w:rsidRDefault="001E6C36" w:rsidP="001E6C36">
            <w:pPr>
              <w:rPr>
                <w:rFonts w:asciiTheme="minorHAnsi" w:hAnsiTheme="minorHAnsi" w:cstheme="minorHAnsi"/>
                <w:b/>
                <w:bCs/>
                <w:color w:val="000000"/>
                <w:sz w:val="20"/>
                <w:szCs w:val="20"/>
              </w:rPr>
            </w:pPr>
            <w:r w:rsidRPr="001E6C36">
              <w:rPr>
                <w:rFonts w:asciiTheme="minorHAnsi" w:hAnsiTheme="minorHAnsi" w:cstheme="minorHAnsi"/>
                <w:b/>
                <w:bCs/>
                <w:color w:val="000000"/>
                <w:sz w:val="20"/>
                <w:szCs w:val="20"/>
              </w:rPr>
              <w:t>SF-36v2</w:t>
            </w:r>
          </w:p>
        </w:tc>
      </w:tr>
      <w:tr w:rsidR="002137F7" w:rsidRPr="004F2307" w14:paraId="66C8FD07"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hideMark/>
          </w:tcPr>
          <w:p w14:paraId="50592682" w14:textId="73E2A008" w:rsidR="002137F7" w:rsidRPr="004F2307" w:rsidRDefault="002137F7" w:rsidP="00DB33D3">
            <w:pPr>
              <w:ind w:left="113"/>
              <w:rPr>
                <w:rFonts w:asciiTheme="minorHAnsi" w:hAnsiTheme="minorHAnsi" w:cstheme="minorHAnsi"/>
                <w:color w:val="000000"/>
                <w:sz w:val="20"/>
                <w:szCs w:val="20"/>
              </w:rPr>
            </w:pPr>
            <w:r w:rsidRPr="004F2307">
              <w:rPr>
                <w:rFonts w:asciiTheme="minorHAnsi" w:hAnsiTheme="minorHAnsi" w:cstheme="minorHAnsi"/>
                <w:color w:val="000000"/>
                <w:sz w:val="20"/>
                <w:szCs w:val="20"/>
              </w:rPr>
              <w:t>MCS</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07273C6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52.68 ± 7.10</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hideMark/>
          </w:tcPr>
          <w:p w14:paraId="0744A924"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35.98 ± 11.49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019714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46.46 ± 8.17</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B1B1778"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39.06 ± 8.69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9602172"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33.60 ± 8.70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7EFFDDC"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27.49 ± 8.80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CEACD0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22.06 ± 9.02</w:t>
            </w:r>
          </w:p>
        </w:tc>
      </w:tr>
      <w:tr w:rsidR="002137F7" w:rsidRPr="004F2307" w14:paraId="085E4033"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hideMark/>
          </w:tcPr>
          <w:p w14:paraId="479FF42C" w14:textId="5822446C" w:rsidR="002137F7" w:rsidRPr="004F2307" w:rsidRDefault="002137F7" w:rsidP="00DB33D3">
            <w:pPr>
              <w:ind w:left="113"/>
              <w:rPr>
                <w:rFonts w:asciiTheme="minorHAnsi" w:hAnsiTheme="minorHAnsi" w:cstheme="minorHAnsi"/>
                <w:color w:val="000000"/>
                <w:sz w:val="20"/>
                <w:szCs w:val="20"/>
              </w:rPr>
            </w:pPr>
            <w:r w:rsidRPr="004F2307">
              <w:rPr>
                <w:rFonts w:asciiTheme="minorHAnsi" w:hAnsiTheme="minorHAnsi" w:cstheme="minorHAnsi"/>
                <w:color w:val="000000"/>
                <w:sz w:val="20"/>
                <w:szCs w:val="20"/>
              </w:rPr>
              <w:t>PCS</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5E6714C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53.63 ± 7.07</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hideMark/>
          </w:tcPr>
          <w:p w14:paraId="3394D32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49.17 ± 10.80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F74AC12"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51.51 ± 8.92</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9FA1DE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49.80 ± 10.47</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B593DF2"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48.40 ± 11.20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9AA346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47.48 ± 11.55</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1A8EB78"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46.42 ± 12.12</w:t>
            </w:r>
          </w:p>
        </w:tc>
      </w:tr>
      <w:tr w:rsidR="002137F7" w:rsidRPr="004F2307" w14:paraId="7C113D83"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tcPr>
          <w:p w14:paraId="22D1A3B2" w14:textId="35A7C444" w:rsidR="002137F7" w:rsidRPr="004F2307" w:rsidRDefault="002137F7" w:rsidP="00DB33D3">
            <w:pPr>
              <w:ind w:left="113"/>
              <w:rPr>
                <w:rFonts w:asciiTheme="minorHAnsi" w:hAnsiTheme="minorHAnsi" w:cstheme="minorHAnsi"/>
                <w:color w:val="000000"/>
                <w:sz w:val="20"/>
                <w:szCs w:val="20"/>
              </w:rPr>
            </w:pPr>
            <w:r w:rsidRPr="004F2307">
              <w:rPr>
                <w:rFonts w:asciiTheme="minorHAnsi" w:hAnsiTheme="minorHAnsi" w:cstheme="minorHAnsi"/>
                <w:color w:val="000000"/>
                <w:sz w:val="20"/>
                <w:szCs w:val="20"/>
              </w:rPr>
              <w:t>Bodily pain</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5F819BDC"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53.40 ± 8.09</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A45299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45.42 ± 10.12</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A59DB4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49.58 ± 8.99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43D0C1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46.45 ± 9.49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5052F5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44.24 ± 9.78</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2F5C87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42.41 ± 10.17</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A17547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40.49 ± 11.00</w:t>
            </w:r>
          </w:p>
        </w:tc>
      </w:tr>
      <w:tr w:rsidR="002137F7" w:rsidRPr="004F2307" w14:paraId="2848BF17"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tcPr>
          <w:p w14:paraId="3C71BF54" w14:textId="0021472A" w:rsidR="002137F7" w:rsidRPr="004F2307" w:rsidRDefault="002137F7" w:rsidP="00DB33D3">
            <w:pPr>
              <w:ind w:left="113"/>
              <w:rPr>
                <w:rFonts w:asciiTheme="minorHAnsi" w:hAnsiTheme="minorHAnsi" w:cstheme="minorHAnsi"/>
                <w:color w:val="000000"/>
                <w:sz w:val="20"/>
                <w:szCs w:val="20"/>
              </w:rPr>
            </w:pPr>
            <w:r w:rsidRPr="004F2307">
              <w:rPr>
                <w:rFonts w:asciiTheme="minorHAnsi" w:hAnsiTheme="minorHAnsi" w:cstheme="minorHAnsi"/>
                <w:color w:val="000000"/>
                <w:sz w:val="20"/>
                <w:szCs w:val="20"/>
              </w:rPr>
              <w:t>General health</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72C5D35A"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53.71 ± 7.34</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A4A1BB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48.15 ± 10.46</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816AE78"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51.41 ± 8.79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930341F"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49.18 ± 9.79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94C4CE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47.42 ± 10.43</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F2FD46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45.44 ± 11.20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8F41EA7"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43.65 ± 11.85</w:t>
            </w:r>
          </w:p>
        </w:tc>
      </w:tr>
      <w:tr w:rsidR="002137F7" w:rsidRPr="004F2307" w14:paraId="0FE6AF4B"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tcPr>
          <w:p w14:paraId="09D7A7B5" w14:textId="17B3BD4C" w:rsidR="002137F7" w:rsidRPr="004F2307" w:rsidRDefault="002137F7" w:rsidP="00DB33D3">
            <w:pPr>
              <w:ind w:left="113"/>
              <w:rPr>
                <w:rFonts w:asciiTheme="minorHAnsi" w:hAnsiTheme="minorHAnsi" w:cstheme="minorHAnsi"/>
                <w:color w:val="000000"/>
                <w:sz w:val="20"/>
                <w:szCs w:val="20"/>
              </w:rPr>
            </w:pPr>
            <w:r w:rsidRPr="004F2307">
              <w:rPr>
                <w:rFonts w:asciiTheme="minorHAnsi" w:hAnsiTheme="minorHAnsi" w:cstheme="minorHAnsi"/>
                <w:color w:val="000000"/>
                <w:sz w:val="20"/>
                <w:szCs w:val="20"/>
              </w:rPr>
              <w:t>Vitality</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31496FC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53.05 ± 7.45</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951A810"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45.64 ± 11.17</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CA9634C"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50.50 ± 8.93</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953539F"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47.32 ± 10.29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CBBBBB9"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44.39 ± 10.91</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91D948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41.60 ± 11.75</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ED8D81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38.80 ± 11.86</w:t>
            </w:r>
          </w:p>
        </w:tc>
      </w:tr>
      <w:tr w:rsidR="002137F7" w:rsidRPr="004F2307" w14:paraId="1763F874"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tcPr>
          <w:p w14:paraId="1FDF87EC" w14:textId="6571D870" w:rsidR="002137F7" w:rsidRPr="004F2307" w:rsidRDefault="002137F7" w:rsidP="00DB33D3">
            <w:pPr>
              <w:ind w:left="113"/>
              <w:rPr>
                <w:rFonts w:asciiTheme="minorHAnsi" w:hAnsiTheme="minorHAnsi" w:cstheme="minorHAnsi"/>
                <w:color w:val="000000"/>
                <w:sz w:val="20"/>
                <w:szCs w:val="20"/>
              </w:rPr>
            </w:pPr>
            <w:r w:rsidRPr="004F2307">
              <w:rPr>
                <w:rFonts w:asciiTheme="minorHAnsi" w:hAnsiTheme="minorHAnsi" w:cstheme="minorHAnsi"/>
                <w:color w:val="000000"/>
                <w:sz w:val="20"/>
                <w:szCs w:val="20"/>
              </w:rPr>
              <w:t>Social functioning</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5D6E1AA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54.11 ± 7.93</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400B80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40.41 ± 9.70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A9FE192"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48.81 ± 8.09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29D646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42.32 ± 7.99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B216609"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38.13 ± 7.88</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B543DF7"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34.31 ± 7.71</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9D9E64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30.76 ± 7.24</w:t>
            </w:r>
          </w:p>
        </w:tc>
      </w:tr>
      <w:tr w:rsidR="002137F7" w:rsidRPr="004F2307" w14:paraId="6B9E7939"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tcPr>
          <w:p w14:paraId="713F38A1" w14:textId="5B892200" w:rsidR="002137F7" w:rsidRPr="004F2307" w:rsidRDefault="002137F7" w:rsidP="00DB33D3">
            <w:pPr>
              <w:ind w:left="113"/>
              <w:rPr>
                <w:rFonts w:asciiTheme="minorHAnsi" w:hAnsiTheme="minorHAnsi" w:cstheme="minorHAnsi"/>
                <w:color w:val="000000"/>
                <w:sz w:val="20"/>
                <w:szCs w:val="20"/>
              </w:rPr>
            </w:pPr>
            <w:r w:rsidRPr="004F2307">
              <w:rPr>
                <w:rFonts w:asciiTheme="minorHAnsi" w:hAnsiTheme="minorHAnsi" w:cstheme="minorHAnsi"/>
                <w:color w:val="000000"/>
                <w:sz w:val="20"/>
                <w:szCs w:val="20"/>
              </w:rPr>
              <w:t>Mental health</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216C6510"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53.84 ± 8.28</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66DD1E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43.50 ± 10.57</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E1B7D5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49.18 ± 9.54</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FA533D4"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44.96 ± 9.92</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FC1F3BA"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41.87 ± 9.81</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EB00ABF"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39.21 ± 9.75</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2993BF9"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36.88 ± 10.28</w:t>
            </w:r>
          </w:p>
        </w:tc>
      </w:tr>
      <w:tr w:rsidR="002137F7" w:rsidRPr="004F2307" w14:paraId="71C4370B"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tcPr>
          <w:p w14:paraId="399D81A2" w14:textId="52B9866E" w:rsidR="002137F7" w:rsidRPr="004F2307" w:rsidRDefault="005D1D79" w:rsidP="00DB33D3">
            <w:pPr>
              <w:ind w:left="113"/>
              <w:rPr>
                <w:rFonts w:asciiTheme="minorHAnsi" w:hAnsiTheme="minorHAnsi" w:cstheme="minorHAnsi"/>
                <w:color w:val="000000"/>
                <w:sz w:val="20"/>
                <w:szCs w:val="20"/>
              </w:rPr>
            </w:pPr>
            <w:r>
              <w:rPr>
                <w:rFonts w:asciiTheme="minorHAnsi" w:hAnsiTheme="minorHAnsi" w:cstheme="minorHAnsi"/>
                <w:color w:val="000000"/>
                <w:sz w:val="20"/>
                <w:szCs w:val="20"/>
              </w:rPr>
              <w:t xml:space="preserve">Role </w:t>
            </w:r>
            <w:r w:rsidR="002137F7" w:rsidRPr="004F2307">
              <w:rPr>
                <w:rFonts w:asciiTheme="minorHAnsi" w:hAnsiTheme="minorHAnsi" w:cstheme="minorHAnsi"/>
                <w:color w:val="000000"/>
                <w:sz w:val="20"/>
                <w:szCs w:val="20"/>
              </w:rPr>
              <w:t>Emotional</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6A82FC7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52.44 ± 7.84</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E1D430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39.97 ± 12.56</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3A1CB9A"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48.26 ± 9.58</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10C74CF"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42.61 ± 10.80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5EA2D4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38.10 ± 11.24</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3D89F72"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32.99 ± 11.90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8697BEF"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28.71 ± 12.13</w:t>
            </w:r>
          </w:p>
        </w:tc>
      </w:tr>
      <w:tr w:rsidR="002137F7" w:rsidRPr="004F2307" w14:paraId="0D5E090C"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tcPr>
          <w:p w14:paraId="0F809C2E" w14:textId="374E4706" w:rsidR="002137F7" w:rsidRPr="004F2307" w:rsidRDefault="005D1D79" w:rsidP="00DB33D3">
            <w:pPr>
              <w:ind w:left="113"/>
              <w:rPr>
                <w:rFonts w:asciiTheme="minorHAnsi" w:hAnsiTheme="minorHAnsi" w:cstheme="minorHAnsi"/>
                <w:color w:val="000000"/>
                <w:sz w:val="20"/>
                <w:szCs w:val="20"/>
              </w:rPr>
            </w:pPr>
            <w:r>
              <w:rPr>
                <w:rFonts w:asciiTheme="minorHAnsi" w:hAnsiTheme="minorHAnsi" w:cstheme="minorHAnsi"/>
                <w:color w:val="000000"/>
                <w:sz w:val="20"/>
                <w:szCs w:val="20"/>
              </w:rPr>
              <w:t xml:space="preserve">Role </w:t>
            </w:r>
            <w:r w:rsidR="002137F7" w:rsidRPr="004F2307">
              <w:rPr>
                <w:rFonts w:asciiTheme="minorHAnsi" w:hAnsiTheme="minorHAnsi" w:cstheme="minorHAnsi"/>
                <w:color w:val="000000"/>
                <w:sz w:val="20"/>
                <w:szCs w:val="20"/>
              </w:rPr>
              <w:t xml:space="preserve">Physical </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53F45BD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52.94 ± 7.31</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0750E3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40.06 ± 10.88</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5B03C04"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48.19 ± 8.74</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4FB109C"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42.66 ± 9.02</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EB9227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38.23 ± 9.21</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F6CEBE0"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33.40 ± 9.22</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0A1E1B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28.73 ± 9.31</w:t>
            </w:r>
          </w:p>
        </w:tc>
      </w:tr>
      <w:tr w:rsidR="002137F7" w:rsidRPr="004F2307" w14:paraId="0EBE1CA3"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tcPr>
          <w:p w14:paraId="6B8DCEB9" w14:textId="51076FBE" w:rsidR="002137F7" w:rsidRPr="004F2307" w:rsidRDefault="002137F7" w:rsidP="00DB33D3">
            <w:pPr>
              <w:ind w:left="113"/>
              <w:rPr>
                <w:rFonts w:asciiTheme="minorHAnsi" w:hAnsiTheme="minorHAnsi" w:cstheme="minorHAnsi"/>
                <w:color w:val="000000"/>
                <w:sz w:val="20"/>
                <w:szCs w:val="20"/>
              </w:rPr>
            </w:pPr>
            <w:r w:rsidRPr="004F2307">
              <w:rPr>
                <w:rFonts w:asciiTheme="minorHAnsi" w:hAnsiTheme="minorHAnsi" w:cstheme="minorHAnsi"/>
                <w:color w:val="000000"/>
                <w:sz w:val="20"/>
                <w:szCs w:val="20"/>
              </w:rPr>
              <w:t>Physical functioning</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3A408658"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53.06 ± 7.64</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86EB09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37.14 ± 10.47</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97A5E4A"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46.53 ± 8.12</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67FFBE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39.93 ± 8.00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6EF772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35.09 ± 8.01</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BBBE44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29.50 ± 7.59</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2310C9F"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24.42 ± 7.54</w:t>
            </w:r>
          </w:p>
        </w:tc>
      </w:tr>
      <w:tr w:rsidR="002137F7" w:rsidRPr="004F2307" w14:paraId="38702CFF"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hideMark/>
          </w:tcPr>
          <w:p w14:paraId="2E5D49C5" w14:textId="6928E652" w:rsidR="002137F7" w:rsidRPr="00DB33D3" w:rsidRDefault="00F76390" w:rsidP="00AE6E54">
            <w:pPr>
              <w:rPr>
                <w:rFonts w:asciiTheme="minorHAnsi" w:hAnsiTheme="minorHAnsi" w:cstheme="minorHAnsi"/>
                <w:b/>
                <w:bCs/>
                <w:color w:val="000000"/>
                <w:sz w:val="20"/>
                <w:szCs w:val="20"/>
              </w:rPr>
            </w:pPr>
            <w:r>
              <w:rPr>
                <w:rFonts w:asciiTheme="minorHAnsi" w:hAnsiTheme="minorHAnsi" w:cstheme="minorHAnsi"/>
                <w:b/>
                <w:bCs/>
                <w:color w:val="000000"/>
                <w:sz w:val="20"/>
                <w:szCs w:val="20"/>
              </w:rPr>
              <w:t xml:space="preserve">SF-6D </w:t>
            </w:r>
            <w:r w:rsidR="002137F7" w:rsidRPr="00DB33D3">
              <w:rPr>
                <w:rFonts w:asciiTheme="minorHAnsi" w:hAnsiTheme="minorHAnsi" w:cstheme="minorHAnsi"/>
                <w:b/>
                <w:bCs/>
                <w:color w:val="000000"/>
                <w:sz w:val="20"/>
                <w:szCs w:val="20"/>
              </w:rPr>
              <w:t>Health state utility score</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4BE3D904"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0.798 ± 0.112</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hideMark/>
          </w:tcPr>
          <w:p w14:paraId="7F094F1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0.618 ± 0.108</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32CCB27"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0.705 ± 0.107</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87A52E4"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0.639 ± 0.092</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7CA9F6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0.595 ± 0.082</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3517967"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0.553 ± 0.080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7AB0F2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0.518 ± 0.085</w:t>
            </w:r>
          </w:p>
        </w:tc>
      </w:tr>
      <w:tr w:rsidR="002137F7" w:rsidRPr="004F2307" w14:paraId="04E10F54" w14:textId="77777777" w:rsidTr="00AE6E54">
        <w:trPr>
          <w:trHeight w:val="283"/>
        </w:trPr>
        <w:tc>
          <w:tcPr>
            <w:tcW w:w="2127" w:type="dxa"/>
            <w:tcBorders>
              <w:top w:val="nil"/>
              <w:left w:val="single" w:sz="8" w:space="0" w:color="000000"/>
              <w:bottom w:val="single" w:sz="8" w:space="0" w:color="000000"/>
              <w:right w:val="nil"/>
            </w:tcBorders>
            <w:shd w:val="clear" w:color="auto" w:fill="auto"/>
            <w:vAlign w:val="center"/>
            <w:hideMark/>
          </w:tcPr>
          <w:p w14:paraId="427AFB78" w14:textId="77777777" w:rsidR="002137F7" w:rsidRPr="00DB33D3" w:rsidRDefault="002137F7" w:rsidP="00AE6E54">
            <w:pPr>
              <w:rPr>
                <w:rFonts w:asciiTheme="minorHAnsi" w:hAnsiTheme="minorHAnsi" w:cstheme="minorHAnsi"/>
                <w:b/>
                <w:bCs/>
                <w:color w:val="000000"/>
                <w:sz w:val="20"/>
                <w:szCs w:val="20"/>
              </w:rPr>
            </w:pPr>
            <w:r w:rsidRPr="00DB33D3">
              <w:rPr>
                <w:rFonts w:asciiTheme="minorHAnsi" w:hAnsiTheme="minorHAnsi" w:cstheme="minorHAnsi"/>
                <w:b/>
                <w:bCs/>
                <w:color w:val="000000"/>
                <w:sz w:val="20"/>
                <w:szCs w:val="20"/>
              </w:rPr>
              <w:t>ED-5D Health utility score</w:t>
            </w:r>
          </w:p>
        </w:tc>
        <w:tc>
          <w:tcPr>
            <w:tcW w:w="1819" w:type="dxa"/>
            <w:tcBorders>
              <w:top w:val="nil"/>
              <w:left w:val="single" w:sz="8" w:space="0" w:color="000000"/>
              <w:bottom w:val="single" w:sz="8" w:space="0" w:color="000000"/>
              <w:right w:val="single" w:sz="8" w:space="0" w:color="000000"/>
            </w:tcBorders>
            <w:vAlign w:val="center"/>
          </w:tcPr>
          <w:p w14:paraId="030DF35A"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0.904 ± 0.109</w:t>
            </w:r>
          </w:p>
        </w:tc>
        <w:tc>
          <w:tcPr>
            <w:tcW w:w="1709" w:type="dxa"/>
            <w:tcBorders>
              <w:top w:val="single" w:sz="8" w:space="0" w:color="000000"/>
              <w:left w:val="single" w:sz="8" w:space="0" w:color="000000"/>
              <w:bottom w:val="single" w:sz="8" w:space="0" w:color="000000"/>
              <w:right w:val="single" w:sz="4" w:space="0" w:color="auto"/>
            </w:tcBorders>
            <w:shd w:val="clear" w:color="auto" w:fill="auto"/>
            <w:vAlign w:val="center"/>
            <w:hideMark/>
          </w:tcPr>
          <w:p w14:paraId="493D857B"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0.726 ± 0.159</w:t>
            </w:r>
          </w:p>
        </w:tc>
        <w:tc>
          <w:tcPr>
            <w:tcW w:w="1458" w:type="dxa"/>
            <w:tcBorders>
              <w:top w:val="single" w:sz="8" w:space="0" w:color="000000"/>
              <w:left w:val="single" w:sz="8" w:space="0" w:color="000000"/>
              <w:bottom w:val="single" w:sz="8" w:space="0" w:color="000000"/>
              <w:right w:val="single" w:sz="4" w:space="0" w:color="auto"/>
            </w:tcBorders>
            <w:vAlign w:val="center"/>
          </w:tcPr>
          <w:p w14:paraId="5836ABF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0.814 ± 0.120</w:t>
            </w:r>
          </w:p>
        </w:tc>
        <w:tc>
          <w:tcPr>
            <w:tcW w:w="1458" w:type="dxa"/>
            <w:tcBorders>
              <w:top w:val="single" w:sz="8" w:space="0" w:color="000000"/>
              <w:left w:val="single" w:sz="8" w:space="0" w:color="000000"/>
              <w:bottom w:val="single" w:sz="8" w:space="0" w:color="000000"/>
              <w:right w:val="single" w:sz="4" w:space="0" w:color="auto"/>
            </w:tcBorders>
            <w:vAlign w:val="center"/>
          </w:tcPr>
          <w:p w14:paraId="446FB28A"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0.763 ± 0.125</w:t>
            </w:r>
          </w:p>
        </w:tc>
        <w:tc>
          <w:tcPr>
            <w:tcW w:w="1458" w:type="dxa"/>
            <w:tcBorders>
              <w:top w:val="single" w:sz="8" w:space="0" w:color="000000"/>
              <w:left w:val="single" w:sz="8" w:space="0" w:color="000000"/>
              <w:bottom w:val="single" w:sz="8" w:space="0" w:color="000000"/>
              <w:right w:val="single" w:sz="4" w:space="0" w:color="auto"/>
            </w:tcBorders>
            <w:vAlign w:val="center"/>
          </w:tcPr>
          <w:p w14:paraId="0C213E7D"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0.718 ± 0.143</w:t>
            </w:r>
          </w:p>
        </w:tc>
        <w:tc>
          <w:tcPr>
            <w:tcW w:w="1458" w:type="dxa"/>
            <w:tcBorders>
              <w:top w:val="single" w:sz="8" w:space="0" w:color="000000"/>
              <w:left w:val="single" w:sz="8" w:space="0" w:color="000000"/>
              <w:bottom w:val="single" w:sz="8" w:space="0" w:color="000000"/>
              <w:right w:val="single" w:sz="4" w:space="0" w:color="auto"/>
            </w:tcBorders>
            <w:vAlign w:val="center"/>
          </w:tcPr>
          <w:p w14:paraId="7266F987"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0.648 ± 0.163</w:t>
            </w:r>
          </w:p>
        </w:tc>
        <w:tc>
          <w:tcPr>
            <w:tcW w:w="1458" w:type="dxa"/>
            <w:tcBorders>
              <w:top w:val="single" w:sz="8" w:space="0" w:color="000000"/>
              <w:left w:val="single" w:sz="8" w:space="0" w:color="000000"/>
              <w:bottom w:val="single" w:sz="8" w:space="0" w:color="000000"/>
              <w:right w:val="single" w:sz="4" w:space="0" w:color="auto"/>
            </w:tcBorders>
            <w:vAlign w:val="center"/>
          </w:tcPr>
          <w:p w14:paraId="737FB21E"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0.558 ± 0.175</w:t>
            </w:r>
          </w:p>
        </w:tc>
      </w:tr>
      <w:tr w:rsidR="002137F7" w:rsidRPr="004F2307" w14:paraId="11D5C121" w14:textId="77777777" w:rsidTr="00AE6E54">
        <w:trPr>
          <w:trHeight w:val="283"/>
        </w:trPr>
        <w:tc>
          <w:tcPr>
            <w:tcW w:w="2127" w:type="dxa"/>
            <w:tcBorders>
              <w:top w:val="nil"/>
              <w:left w:val="single" w:sz="8" w:space="0" w:color="000000"/>
              <w:bottom w:val="single" w:sz="8" w:space="0" w:color="000000"/>
              <w:right w:val="nil"/>
            </w:tcBorders>
            <w:shd w:val="clear" w:color="000000" w:fill="FFFFFF"/>
            <w:vAlign w:val="center"/>
            <w:hideMark/>
          </w:tcPr>
          <w:p w14:paraId="4915C8AE" w14:textId="77777777" w:rsidR="002137F7" w:rsidRPr="00DB33D3" w:rsidRDefault="002137F7" w:rsidP="00AE6E54">
            <w:pPr>
              <w:rPr>
                <w:rFonts w:asciiTheme="minorHAnsi" w:hAnsiTheme="minorHAnsi" w:cstheme="minorHAnsi"/>
                <w:b/>
                <w:bCs/>
                <w:color w:val="000000"/>
                <w:sz w:val="20"/>
                <w:szCs w:val="20"/>
              </w:rPr>
            </w:pPr>
            <w:r w:rsidRPr="00DB33D3">
              <w:rPr>
                <w:rFonts w:asciiTheme="minorHAnsi" w:hAnsiTheme="minorHAnsi" w:cstheme="minorHAnsi"/>
                <w:b/>
                <w:bCs/>
                <w:color w:val="000000"/>
                <w:sz w:val="20"/>
                <w:szCs w:val="20"/>
              </w:rPr>
              <w:t>EQ VAS score</w:t>
            </w:r>
          </w:p>
        </w:tc>
        <w:tc>
          <w:tcPr>
            <w:tcW w:w="1819" w:type="dxa"/>
            <w:tcBorders>
              <w:top w:val="nil"/>
              <w:left w:val="single" w:sz="8" w:space="0" w:color="000000"/>
              <w:bottom w:val="single" w:sz="8" w:space="0" w:color="000000"/>
              <w:right w:val="single" w:sz="8" w:space="0" w:color="000000"/>
            </w:tcBorders>
            <w:shd w:val="clear" w:color="000000" w:fill="FFFFFF"/>
            <w:vAlign w:val="center"/>
          </w:tcPr>
          <w:p w14:paraId="63C099C5"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82.81 ± 16.79</w:t>
            </w:r>
          </w:p>
        </w:tc>
        <w:tc>
          <w:tcPr>
            <w:tcW w:w="1709" w:type="dxa"/>
            <w:tcBorders>
              <w:top w:val="single" w:sz="8" w:space="0" w:color="000000"/>
              <w:left w:val="single" w:sz="8" w:space="0" w:color="000000"/>
              <w:bottom w:val="single" w:sz="8" w:space="0" w:color="000000"/>
              <w:right w:val="single" w:sz="4" w:space="0" w:color="auto"/>
            </w:tcBorders>
            <w:shd w:val="clear" w:color="000000" w:fill="FFFFFF"/>
            <w:vAlign w:val="center"/>
            <w:hideMark/>
          </w:tcPr>
          <w:p w14:paraId="6ED7FD3F"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63.95 ± 22.40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F1B3C31"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74.71 ± 19.95</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2E109A2"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67.29 ± 20.50</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E3B39A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61.60 ± 20.97</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11ED506"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55.24 ± 21.94</w:t>
            </w:r>
          </w:p>
        </w:tc>
        <w:tc>
          <w:tcPr>
            <w:tcW w:w="145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6DEF123" w14:textId="7777777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48.85 ± 22.78</w:t>
            </w:r>
          </w:p>
        </w:tc>
      </w:tr>
    </w:tbl>
    <w:p w14:paraId="7184A62D" w14:textId="77777777" w:rsidR="00B26135" w:rsidRDefault="00B26135" w:rsidP="00B26135">
      <w:pPr>
        <w:pStyle w:val="Default"/>
        <w:rPr>
          <w:rFonts w:asciiTheme="minorHAnsi" w:hAnsiTheme="minorHAnsi" w:cstheme="minorHAnsi"/>
          <w:sz w:val="18"/>
          <w:szCs w:val="18"/>
        </w:rPr>
      </w:pPr>
      <w:proofErr w:type="spellStart"/>
      <w:r w:rsidRPr="00EA3BED">
        <w:rPr>
          <w:rFonts w:asciiTheme="minorHAnsi" w:hAnsiTheme="minorHAnsi" w:cstheme="minorHAnsi"/>
          <w:sz w:val="18"/>
          <w:szCs w:val="18"/>
          <w:vertAlign w:val="superscript"/>
        </w:rPr>
        <w:t>a</w:t>
      </w:r>
      <w:r w:rsidRPr="00DC32A3">
        <w:rPr>
          <w:rFonts w:asciiTheme="minorHAnsi" w:hAnsiTheme="minorHAnsi" w:cstheme="minorHAnsi"/>
          <w:sz w:val="18"/>
          <w:szCs w:val="18"/>
        </w:rPr>
        <w:t>Respondents</w:t>
      </w:r>
      <w:proofErr w:type="spellEnd"/>
      <w:r w:rsidRPr="00DC32A3">
        <w:rPr>
          <w:rFonts w:asciiTheme="minorHAnsi" w:hAnsiTheme="minorHAnsi" w:cstheme="minorHAnsi"/>
          <w:sz w:val="18"/>
          <w:szCs w:val="18"/>
        </w:rPr>
        <w:t xml:space="preserve"> with depression diagnosis: those who self-reported physician diagnosis of depression and reported experiencing depression in the past 12 months). </w:t>
      </w:r>
    </w:p>
    <w:p w14:paraId="08E7FA45" w14:textId="77777777" w:rsidR="00B26135" w:rsidRDefault="00B26135" w:rsidP="00B26135">
      <w:pPr>
        <w:pStyle w:val="Default"/>
        <w:rPr>
          <w:rFonts w:asciiTheme="minorHAnsi" w:hAnsiTheme="minorHAnsi" w:cstheme="minorHAnsi"/>
          <w:sz w:val="18"/>
          <w:szCs w:val="18"/>
        </w:rPr>
      </w:pPr>
      <w:proofErr w:type="spellStart"/>
      <w:r w:rsidRPr="00EA3BED">
        <w:rPr>
          <w:rFonts w:asciiTheme="minorHAnsi" w:hAnsiTheme="minorHAnsi" w:cstheme="minorHAnsi"/>
          <w:sz w:val="18"/>
          <w:szCs w:val="18"/>
          <w:vertAlign w:val="superscript"/>
        </w:rPr>
        <w:t>b</w:t>
      </w:r>
      <w:r w:rsidRPr="00DC32A3">
        <w:rPr>
          <w:rFonts w:asciiTheme="minorHAnsi" w:hAnsiTheme="minorHAnsi" w:cstheme="minorHAnsi"/>
          <w:sz w:val="18"/>
          <w:szCs w:val="18"/>
        </w:rPr>
        <w:t>Respondents</w:t>
      </w:r>
      <w:proofErr w:type="spellEnd"/>
      <w:r w:rsidRPr="00DC32A3">
        <w:rPr>
          <w:rFonts w:asciiTheme="minorHAnsi" w:hAnsiTheme="minorHAnsi" w:cstheme="minorHAnsi"/>
          <w:sz w:val="18"/>
          <w:szCs w:val="18"/>
        </w:rPr>
        <w:t xml:space="preserve"> without depression diagnosis: those who had no self-reported physician diagnosis of depression, reported not experiencing depression in the past 12 months, and had PHQ-9 scores ≤4</w:t>
      </w:r>
      <w:r>
        <w:rPr>
          <w:rFonts w:asciiTheme="minorHAnsi" w:hAnsiTheme="minorHAnsi" w:cstheme="minorHAnsi"/>
          <w:sz w:val="18"/>
          <w:szCs w:val="18"/>
        </w:rPr>
        <w:t>.</w:t>
      </w:r>
      <w:r w:rsidRPr="00DC32A3">
        <w:rPr>
          <w:rFonts w:asciiTheme="minorHAnsi" w:hAnsiTheme="minorHAnsi" w:cstheme="minorHAnsi"/>
          <w:sz w:val="18"/>
          <w:szCs w:val="18"/>
        </w:rPr>
        <w:t xml:space="preserve">  </w:t>
      </w:r>
    </w:p>
    <w:p w14:paraId="78300B5B" w14:textId="6A9E5361" w:rsidR="00320272" w:rsidRDefault="0042251F" w:rsidP="002137F7">
      <w:pPr>
        <w:rPr>
          <w:rFonts w:asciiTheme="minorHAnsi" w:hAnsiTheme="minorHAnsi" w:cstheme="minorHAnsi"/>
          <w:sz w:val="18"/>
          <w:szCs w:val="18"/>
        </w:rPr>
      </w:pPr>
      <w:r w:rsidRPr="000C41B0">
        <w:rPr>
          <w:rFonts w:asciiTheme="minorHAnsi" w:hAnsiTheme="minorHAnsi" w:cstheme="minorHAnsi"/>
          <w:b/>
          <w:bCs/>
          <w:color w:val="222222"/>
          <w:sz w:val="18"/>
          <w:szCs w:val="18"/>
          <w:shd w:val="clear" w:color="auto" w:fill="FFFFFF"/>
        </w:rPr>
        <w:t>*</w:t>
      </w:r>
      <w:r w:rsidR="002137F7">
        <w:rPr>
          <w:rFonts w:asciiTheme="minorHAnsi" w:hAnsiTheme="minorHAnsi" w:cstheme="minorHAnsi"/>
          <w:sz w:val="18"/>
          <w:szCs w:val="18"/>
        </w:rPr>
        <w:t xml:space="preserve">For all outcomes, </w:t>
      </w:r>
      <w:r w:rsidR="002137F7" w:rsidRPr="0022519D">
        <w:rPr>
          <w:rFonts w:asciiTheme="minorHAnsi" w:hAnsiTheme="minorHAnsi" w:cstheme="minorHAnsi"/>
          <w:sz w:val="18"/>
          <w:szCs w:val="18"/>
        </w:rPr>
        <w:t>P&lt;0.001 for</w:t>
      </w:r>
      <w:r w:rsidR="003619C3">
        <w:rPr>
          <w:rFonts w:asciiTheme="minorHAnsi" w:hAnsiTheme="minorHAnsi" w:cstheme="minorHAnsi"/>
          <w:sz w:val="18"/>
          <w:szCs w:val="18"/>
        </w:rPr>
        <w:t xml:space="preserve"> </w:t>
      </w:r>
      <w:r w:rsidR="00C047DF" w:rsidRPr="00C047DF">
        <w:rPr>
          <w:rFonts w:asciiTheme="minorHAnsi" w:hAnsiTheme="minorHAnsi" w:cstheme="minorHAnsi"/>
          <w:sz w:val="18"/>
          <w:szCs w:val="18"/>
        </w:rPr>
        <w:t xml:space="preserve">comparisons of </w:t>
      </w:r>
      <w:r w:rsidR="00320272">
        <w:rPr>
          <w:rFonts w:asciiTheme="minorHAnsi" w:hAnsiTheme="minorHAnsi" w:cstheme="minorHAnsi"/>
          <w:sz w:val="18"/>
          <w:szCs w:val="18"/>
        </w:rPr>
        <w:t>‘</w:t>
      </w:r>
      <w:r w:rsidR="00C047DF" w:rsidRPr="00C047DF">
        <w:rPr>
          <w:rFonts w:asciiTheme="minorHAnsi" w:hAnsiTheme="minorHAnsi" w:cstheme="minorHAnsi"/>
          <w:sz w:val="18"/>
          <w:szCs w:val="18"/>
        </w:rPr>
        <w:t xml:space="preserve">with </w:t>
      </w:r>
      <w:r w:rsidR="00320272">
        <w:rPr>
          <w:rFonts w:asciiTheme="minorHAnsi" w:hAnsiTheme="minorHAnsi" w:cstheme="minorHAnsi"/>
          <w:sz w:val="18"/>
          <w:szCs w:val="18"/>
        </w:rPr>
        <w:t xml:space="preserve">depression diagnosis (total)’ </w:t>
      </w:r>
      <w:r w:rsidR="00C047DF" w:rsidRPr="00C047DF">
        <w:rPr>
          <w:rFonts w:asciiTheme="minorHAnsi" w:hAnsiTheme="minorHAnsi" w:cstheme="minorHAnsi"/>
          <w:sz w:val="18"/>
          <w:szCs w:val="18"/>
        </w:rPr>
        <w:t>vs</w:t>
      </w:r>
      <w:r w:rsidR="002B0779">
        <w:rPr>
          <w:rFonts w:asciiTheme="minorHAnsi" w:hAnsiTheme="minorHAnsi" w:cstheme="minorHAnsi"/>
          <w:sz w:val="18"/>
          <w:szCs w:val="18"/>
        </w:rPr>
        <w:t>.</w:t>
      </w:r>
      <w:r w:rsidR="00C047DF" w:rsidRPr="00C047DF">
        <w:rPr>
          <w:rFonts w:asciiTheme="minorHAnsi" w:hAnsiTheme="minorHAnsi" w:cstheme="minorHAnsi"/>
          <w:sz w:val="18"/>
          <w:szCs w:val="18"/>
        </w:rPr>
        <w:t xml:space="preserve"> </w:t>
      </w:r>
      <w:r w:rsidR="00320272">
        <w:rPr>
          <w:rFonts w:asciiTheme="minorHAnsi" w:hAnsiTheme="minorHAnsi" w:cstheme="minorHAnsi"/>
          <w:sz w:val="18"/>
          <w:szCs w:val="18"/>
        </w:rPr>
        <w:t>‘</w:t>
      </w:r>
      <w:r w:rsidR="00C047DF" w:rsidRPr="00C047DF">
        <w:rPr>
          <w:rFonts w:asciiTheme="minorHAnsi" w:hAnsiTheme="minorHAnsi" w:cstheme="minorHAnsi"/>
          <w:sz w:val="18"/>
          <w:szCs w:val="18"/>
        </w:rPr>
        <w:t xml:space="preserve">without depression </w:t>
      </w:r>
      <w:r w:rsidR="00320272">
        <w:rPr>
          <w:rFonts w:asciiTheme="minorHAnsi" w:hAnsiTheme="minorHAnsi" w:cstheme="minorHAnsi"/>
          <w:sz w:val="18"/>
          <w:szCs w:val="18"/>
        </w:rPr>
        <w:t xml:space="preserve">diagnosis’ </w:t>
      </w:r>
      <w:r w:rsidR="00C047DF" w:rsidRPr="00C047DF">
        <w:rPr>
          <w:rFonts w:asciiTheme="minorHAnsi" w:hAnsiTheme="minorHAnsi" w:cstheme="minorHAnsi"/>
          <w:sz w:val="18"/>
          <w:szCs w:val="18"/>
        </w:rPr>
        <w:t>group</w:t>
      </w:r>
      <w:r w:rsidR="00320272">
        <w:rPr>
          <w:rFonts w:asciiTheme="minorHAnsi" w:hAnsiTheme="minorHAnsi" w:cstheme="minorHAnsi"/>
          <w:sz w:val="18"/>
          <w:szCs w:val="18"/>
        </w:rPr>
        <w:t>s.</w:t>
      </w:r>
      <w:r w:rsidR="00C047DF" w:rsidRPr="00C047DF">
        <w:rPr>
          <w:rFonts w:asciiTheme="minorHAnsi" w:hAnsiTheme="minorHAnsi" w:cstheme="minorHAnsi"/>
          <w:sz w:val="18"/>
          <w:szCs w:val="18"/>
        </w:rPr>
        <w:t xml:space="preserve"> </w:t>
      </w:r>
    </w:p>
    <w:p w14:paraId="61F79721" w14:textId="6266B55D" w:rsidR="002137F7" w:rsidRPr="0022519D" w:rsidRDefault="00320272" w:rsidP="002137F7">
      <w:pPr>
        <w:rPr>
          <w:rFonts w:asciiTheme="minorHAnsi" w:hAnsiTheme="minorHAnsi" w:cstheme="minorHAnsi"/>
          <w:sz w:val="18"/>
          <w:szCs w:val="18"/>
        </w:rPr>
      </w:pPr>
      <w:r>
        <w:rPr>
          <w:rFonts w:asciiTheme="minorHAnsi" w:hAnsiTheme="minorHAnsi" w:cstheme="minorHAnsi"/>
          <w:sz w:val="18"/>
          <w:szCs w:val="18"/>
        </w:rPr>
        <w:t xml:space="preserve">#For all outcomes, </w:t>
      </w:r>
      <w:r w:rsidRPr="0022519D">
        <w:rPr>
          <w:rFonts w:asciiTheme="minorHAnsi" w:hAnsiTheme="minorHAnsi" w:cstheme="minorHAnsi"/>
          <w:sz w:val="18"/>
          <w:szCs w:val="18"/>
        </w:rPr>
        <w:t xml:space="preserve">P&lt;0.001 </w:t>
      </w:r>
      <w:r>
        <w:rPr>
          <w:rFonts w:asciiTheme="minorHAnsi" w:hAnsiTheme="minorHAnsi" w:cstheme="minorHAnsi"/>
          <w:sz w:val="18"/>
          <w:szCs w:val="18"/>
        </w:rPr>
        <w:t xml:space="preserve">for comparisons of </w:t>
      </w:r>
      <w:r w:rsidR="00C047DF" w:rsidRPr="00C047DF">
        <w:rPr>
          <w:rFonts w:asciiTheme="minorHAnsi" w:hAnsiTheme="minorHAnsi" w:cstheme="minorHAnsi"/>
          <w:sz w:val="18"/>
          <w:szCs w:val="18"/>
        </w:rPr>
        <w:t>severity groups</w:t>
      </w:r>
      <w:r>
        <w:rPr>
          <w:rFonts w:asciiTheme="minorHAnsi" w:hAnsiTheme="minorHAnsi" w:cstheme="minorHAnsi"/>
          <w:sz w:val="18"/>
          <w:szCs w:val="18"/>
        </w:rPr>
        <w:t xml:space="preserve"> </w:t>
      </w:r>
      <w:r w:rsidR="002D4EB1">
        <w:rPr>
          <w:rFonts w:asciiTheme="minorHAnsi" w:hAnsiTheme="minorHAnsi" w:cstheme="minorHAnsi"/>
          <w:sz w:val="18"/>
          <w:szCs w:val="18"/>
        </w:rPr>
        <w:t xml:space="preserve">using </w:t>
      </w:r>
      <w:r w:rsidR="002D4EB1">
        <w:rPr>
          <w:rFonts w:asciiTheme="minorHAnsi" w:hAnsiTheme="minorHAnsi" w:cstheme="minorHAnsi"/>
          <w:sz w:val="18"/>
          <w:szCs w:val="18"/>
        </w:rPr>
        <w:t xml:space="preserve">an </w:t>
      </w:r>
      <w:r w:rsidR="00787852">
        <w:rPr>
          <w:rFonts w:asciiTheme="minorHAnsi" w:hAnsiTheme="minorHAnsi" w:cstheme="minorHAnsi"/>
          <w:sz w:val="18"/>
          <w:szCs w:val="18"/>
        </w:rPr>
        <w:t xml:space="preserve">overall </w:t>
      </w:r>
      <w:r w:rsidR="002D4EB1">
        <w:rPr>
          <w:rFonts w:asciiTheme="minorHAnsi" w:hAnsiTheme="minorHAnsi" w:cstheme="minorHAnsi"/>
          <w:sz w:val="18"/>
          <w:szCs w:val="18"/>
        </w:rPr>
        <w:t>om</w:t>
      </w:r>
      <w:r w:rsidR="00400201">
        <w:rPr>
          <w:rFonts w:asciiTheme="minorHAnsi" w:hAnsiTheme="minorHAnsi" w:cstheme="minorHAnsi"/>
          <w:sz w:val="18"/>
          <w:szCs w:val="18"/>
        </w:rPr>
        <w:t>n</w:t>
      </w:r>
      <w:r w:rsidR="007E1ED3">
        <w:rPr>
          <w:rFonts w:asciiTheme="minorHAnsi" w:hAnsiTheme="minorHAnsi" w:cstheme="minorHAnsi"/>
          <w:sz w:val="18"/>
          <w:szCs w:val="18"/>
        </w:rPr>
        <w:t>ibus</w:t>
      </w:r>
      <w:r w:rsidR="002D4EB1">
        <w:rPr>
          <w:rFonts w:asciiTheme="minorHAnsi" w:hAnsiTheme="minorHAnsi" w:cstheme="minorHAnsi"/>
          <w:sz w:val="18"/>
          <w:szCs w:val="18"/>
        </w:rPr>
        <w:t xml:space="preserve"> </w:t>
      </w:r>
      <w:r w:rsidR="00FD1643">
        <w:rPr>
          <w:rFonts w:asciiTheme="minorHAnsi" w:hAnsiTheme="minorHAnsi" w:cstheme="minorHAnsi"/>
          <w:sz w:val="18"/>
          <w:szCs w:val="18"/>
        </w:rPr>
        <w:t>test</w:t>
      </w:r>
      <w:r w:rsidR="00C047DF" w:rsidRPr="00C047DF">
        <w:rPr>
          <w:rFonts w:asciiTheme="minorHAnsi" w:hAnsiTheme="minorHAnsi" w:cstheme="minorHAnsi"/>
          <w:sz w:val="18"/>
          <w:szCs w:val="18"/>
        </w:rPr>
        <w:t>.</w:t>
      </w:r>
    </w:p>
    <w:p w14:paraId="7FD26A5F" w14:textId="698CED5C" w:rsidR="00EB4723" w:rsidRDefault="002137F7" w:rsidP="002137F7">
      <w:pPr>
        <w:rPr>
          <w:rFonts w:asciiTheme="minorHAnsi" w:hAnsiTheme="minorHAnsi" w:cstheme="minorHAnsi"/>
          <w:b/>
          <w:bCs/>
          <w:sz w:val="22"/>
          <w:szCs w:val="22"/>
        </w:rPr>
      </w:pPr>
      <w:r w:rsidRPr="007C5602">
        <w:rPr>
          <w:rFonts w:asciiTheme="minorHAnsi" w:hAnsiTheme="minorHAnsi" w:cstheme="minorHAnsi"/>
          <w:color w:val="000000"/>
          <w:sz w:val="18"/>
          <w:szCs w:val="18"/>
        </w:rPr>
        <w:t xml:space="preserve">EQ-5D, </w:t>
      </w:r>
      <w:proofErr w:type="spellStart"/>
      <w:r w:rsidRPr="007C5602">
        <w:rPr>
          <w:rFonts w:asciiTheme="minorHAnsi" w:hAnsiTheme="minorHAnsi" w:cstheme="minorHAnsi"/>
          <w:color w:val="000000"/>
          <w:sz w:val="18"/>
          <w:szCs w:val="18"/>
        </w:rPr>
        <w:t>EuroQol</w:t>
      </w:r>
      <w:proofErr w:type="spellEnd"/>
      <w:r w:rsidRPr="007C5602">
        <w:rPr>
          <w:rFonts w:asciiTheme="minorHAnsi" w:hAnsiTheme="minorHAnsi" w:cstheme="minorHAnsi"/>
          <w:color w:val="000000"/>
          <w:sz w:val="18"/>
          <w:szCs w:val="18"/>
        </w:rPr>
        <w:t xml:space="preserve"> 5-Dimension Health Questionnaire</w:t>
      </w:r>
      <w:r>
        <w:rPr>
          <w:rFonts w:asciiTheme="minorHAnsi" w:hAnsiTheme="minorHAnsi" w:cstheme="minorHAnsi"/>
          <w:color w:val="000000"/>
          <w:sz w:val="18"/>
          <w:szCs w:val="18"/>
        </w:rPr>
        <w:t xml:space="preserve">; </w:t>
      </w:r>
      <w:r w:rsidRPr="007C5602">
        <w:rPr>
          <w:rFonts w:asciiTheme="minorHAnsi" w:hAnsiTheme="minorHAnsi" w:cstheme="minorHAnsi"/>
          <w:color w:val="000000"/>
          <w:sz w:val="18"/>
          <w:szCs w:val="18"/>
        </w:rPr>
        <w:t xml:space="preserve">EQ-VAS, </w:t>
      </w:r>
      <w:proofErr w:type="spellStart"/>
      <w:r w:rsidRPr="007C5602">
        <w:rPr>
          <w:rFonts w:asciiTheme="minorHAnsi" w:hAnsiTheme="minorHAnsi" w:cstheme="minorHAnsi"/>
          <w:color w:val="000000"/>
          <w:sz w:val="18"/>
          <w:szCs w:val="18"/>
        </w:rPr>
        <w:t>EuroQol</w:t>
      </w:r>
      <w:proofErr w:type="spellEnd"/>
      <w:r w:rsidRPr="007C5602">
        <w:rPr>
          <w:rFonts w:asciiTheme="minorHAnsi" w:hAnsiTheme="minorHAnsi" w:cstheme="minorHAnsi"/>
          <w:color w:val="000000"/>
          <w:sz w:val="18"/>
          <w:szCs w:val="18"/>
        </w:rPr>
        <w:t xml:space="preserve"> Visual Analogue Scale</w:t>
      </w:r>
      <w:r>
        <w:rPr>
          <w:rFonts w:asciiTheme="minorHAnsi" w:hAnsiTheme="minorHAnsi" w:cstheme="minorHAnsi"/>
          <w:color w:val="000000"/>
          <w:sz w:val="18"/>
          <w:szCs w:val="18"/>
        </w:rPr>
        <w:t xml:space="preserve">; </w:t>
      </w:r>
      <w:proofErr w:type="spellStart"/>
      <w:r>
        <w:rPr>
          <w:rFonts w:asciiTheme="minorHAnsi" w:hAnsiTheme="minorHAnsi" w:cstheme="minorHAnsi"/>
          <w:color w:val="000000"/>
          <w:sz w:val="18"/>
          <w:szCs w:val="18"/>
        </w:rPr>
        <w:t>HRQoL</w:t>
      </w:r>
      <w:proofErr w:type="spellEnd"/>
      <w:r>
        <w:rPr>
          <w:rFonts w:asciiTheme="minorHAnsi" w:hAnsiTheme="minorHAnsi" w:cstheme="minorHAnsi"/>
          <w:color w:val="000000"/>
          <w:sz w:val="18"/>
          <w:szCs w:val="18"/>
        </w:rPr>
        <w:t xml:space="preserve">, health-related quality of life; </w:t>
      </w:r>
      <w:r w:rsidRPr="00EF74E4">
        <w:rPr>
          <w:rFonts w:asciiTheme="minorHAnsi" w:hAnsiTheme="minorHAnsi" w:cstheme="minorHAnsi"/>
          <w:color w:val="000000"/>
          <w:sz w:val="18"/>
          <w:szCs w:val="18"/>
        </w:rPr>
        <w:t>MCS, mental component summary; PCS, physical component summary</w:t>
      </w:r>
      <w:r>
        <w:rPr>
          <w:rFonts w:asciiTheme="minorHAnsi" w:hAnsiTheme="minorHAnsi" w:cstheme="minorHAnsi"/>
          <w:color w:val="000000"/>
          <w:sz w:val="18"/>
          <w:szCs w:val="18"/>
        </w:rPr>
        <w:t xml:space="preserve">; </w:t>
      </w:r>
      <w:r w:rsidR="00B26135" w:rsidRPr="009A26DF">
        <w:rPr>
          <w:rFonts w:asciiTheme="minorHAnsi" w:hAnsiTheme="minorHAnsi" w:cstheme="minorHAnsi"/>
          <w:sz w:val="18"/>
          <w:szCs w:val="18"/>
        </w:rPr>
        <w:t>PHQ-9, the Patient Health Questionnaire 9</w:t>
      </w:r>
      <w:r w:rsidR="00B26135">
        <w:rPr>
          <w:rFonts w:asciiTheme="minorHAnsi" w:hAnsiTheme="minorHAnsi" w:cstheme="minorHAnsi"/>
          <w:sz w:val="18"/>
          <w:szCs w:val="18"/>
        </w:rPr>
        <w:t xml:space="preserve">; </w:t>
      </w:r>
      <w:r>
        <w:rPr>
          <w:rFonts w:asciiTheme="minorHAnsi" w:hAnsiTheme="minorHAnsi" w:cstheme="minorHAnsi"/>
          <w:color w:val="000000"/>
          <w:sz w:val="18"/>
          <w:szCs w:val="18"/>
        </w:rPr>
        <w:t xml:space="preserve">SD, standard deviation; </w:t>
      </w:r>
      <w:r w:rsidRPr="007C5602">
        <w:rPr>
          <w:rFonts w:asciiTheme="minorHAnsi" w:hAnsiTheme="minorHAnsi" w:cstheme="minorHAnsi"/>
          <w:color w:val="000000"/>
          <w:sz w:val="18"/>
          <w:szCs w:val="18"/>
        </w:rPr>
        <w:t>SF-36v2, the Medical Outcomes Study 36-Item Short Form Survey Instrument version 2</w:t>
      </w:r>
      <w:r w:rsidR="009930BC">
        <w:rPr>
          <w:rFonts w:asciiTheme="minorHAnsi" w:hAnsiTheme="minorHAnsi" w:cstheme="minorHAnsi"/>
          <w:color w:val="000000"/>
          <w:sz w:val="18"/>
          <w:szCs w:val="18"/>
        </w:rPr>
        <w:t xml:space="preserve">; </w:t>
      </w:r>
      <w:r w:rsidR="009930BC" w:rsidRPr="00594A90">
        <w:rPr>
          <w:rFonts w:asciiTheme="minorHAnsi" w:hAnsiTheme="minorHAnsi" w:cstheme="minorHAnsi"/>
          <w:sz w:val="18"/>
          <w:szCs w:val="18"/>
        </w:rPr>
        <w:t>SF-6D, Short-Form 6 Dimensions</w:t>
      </w:r>
      <w:r>
        <w:rPr>
          <w:rFonts w:asciiTheme="minorHAnsi" w:hAnsiTheme="minorHAnsi" w:cstheme="minorHAnsi"/>
          <w:color w:val="000000"/>
          <w:sz w:val="18"/>
          <w:szCs w:val="18"/>
        </w:rPr>
        <w:t>.</w:t>
      </w:r>
    </w:p>
    <w:p w14:paraId="672FE6BC" w14:textId="77777777" w:rsidR="00EB4723" w:rsidRDefault="00EB4723" w:rsidP="002137F7">
      <w:pPr>
        <w:rPr>
          <w:rFonts w:asciiTheme="minorHAnsi" w:hAnsiTheme="minorHAnsi" w:cstheme="minorHAnsi"/>
          <w:b/>
          <w:bCs/>
          <w:sz w:val="22"/>
          <w:szCs w:val="22"/>
        </w:rPr>
      </w:pPr>
    </w:p>
    <w:p w14:paraId="7779546D" w14:textId="3F4B4B70" w:rsidR="00EB4723" w:rsidRDefault="00EB4723" w:rsidP="002137F7">
      <w:pPr>
        <w:rPr>
          <w:rFonts w:asciiTheme="minorHAnsi" w:hAnsiTheme="minorHAnsi" w:cstheme="minorHAnsi"/>
          <w:b/>
          <w:bCs/>
          <w:sz w:val="22"/>
          <w:szCs w:val="22"/>
        </w:rPr>
      </w:pPr>
    </w:p>
    <w:p w14:paraId="4699D191" w14:textId="66F4BBF7" w:rsidR="00E342AF" w:rsidRDefault="00E342AF" w:rsidP="002137F7">
      <w:pPr>
        <w:rPr>
          <w:rFonts w:asciiTheme="minorHAnsi" w:hAnsiTheme="minorHAnsi" w:cstheme="minorHAnsi"/>
          <w:b/>
          <w:bCs/>
          <w:sz w:val="22"/>
          <w:szCs w:val="22"/>
        </w:rPr>
      </w:pPr>
    </w:p>
    <w:p w14:paraId="55DBE9F1" w14:textId="77777777" w:rsidR="00E342AF" w:rsidRDefault="00E342AF" w:rsidP="002137F7">
      <w:pPr>
        <w:rPr>
          <w:rFonts w:asciiTheme="minorHAnsi" w:hAnsiTheme="minorHAnsi" w:cstheme="minorHAnsi"/>
          <w:b/>
          <w:bCs/>
          <w:sz w:val="22"/>
          <w:szCs w:val="22"/>
        </w:rPr>
      </w:pPr>
    </w:p>
    <w:p w14:paraId="7552316A" w14:textId="1521462A" w:rsidR="002137F7" w:rsidRPr="00C10EF1" w:rsidRDefault="002137F7" w:rsidP="007B1749">
      <w:pPr>
        <w:spacing w:after="120"/>
        <w:rPr>
          <w:rFonts w:asciiTheme="minorHAnsi" w:hAnsiTheme="minorHAnsi" w:cstheme="minorHAnsi"/>
          <w:b/>
          <w:sz w:val="22"/>
          <w:szCs w:val="22"/>
        </w:rPr>
      </w:pPr>
      <w:r w:rsidRPr="00C10EF1">
        <w:rPr>
          <w:rFonts w:asciiTheme="minorHAnsi" w:hAnsiTheme="minorHAnsi" w:cstheme="minorHAnsi"/>
          <w:b/>
          <w:bCs/>
          <w:sz w:val="22"/>
          <w:szCs w:val="22"/>
        </w:rPr>
        <w:t xml:space="preserve">Supplementary Table 4 WPAI </w:t>
      </w:r>
      <w:r w:rsidRPr="00C10EF1">
        <w:rPr>
          <w:rFonts w:asciiTheme="minorHAnsi" w:hAnsiTheme="minorHAnsi" w:cstheme="minorHAnsi"/>
          <w:b/>
          <w:sz w:val="22"/>
          <w:szCs w:val="22"/>
        </w:rPr>
        <w:t xml:space="preserve">scores among respondents with </w:t>
      </w:r>
      <w:r w:rsidR="005B45E7">
        <w:rPr>
          <w:rFonts w:asciiTheme="minorHAnsi" w:hAnsiTheme="minorHAnsi" w:cstheme="minorHAnsi"/>
          <w:b/>
          <w:sz w:val="22"/>
          <w:szCs w:val="22"/>
        </w:rPr>
        <w:t xml:space="preserve">and without </w:t>
      </w:r>
      <w:r w:rsidRPr="00C10EF1">
        <w:rPr>
          <w:rFonts w:asciiTheme="minorHAnsi" w:hAnsiTheme="minorHAnsi" w:cstheme="minorHAnsi"/>
          <w:b/>
          <w:sz w:val="22"/>
          <w:szCs w:val="22"/>
        </w:rPr>
        <w:t>depression diagnosis and across severity groups – Bivariate results</w:t>
      </w:r>
    </w:p>
    <w:tbl>
      <w:tblPr>
        <w:tblW w:w="13674" w:type="dxa"/>
        <w:tblLook w:val="04A0" w:firstRow="1" w:lastRow="0" w:firstColumn="1" w:lastColumn="0" w:noHBand="0" w:noVBand="1"/>
      </w:tblPr>
      <w:tblGrid>
        <w:gridCol w:w="2351"/>
        <w:gridCol w:w="1767"/>
        <w:gridCol w:w="1778"/>
        <w:gridCol w:w="1529"/>
        <w:gridCol w:w="1525"/>
        <w:gridCol w:w="1525"/>
        <w:gridCol w:w="1673"/>
        <w:gridCol w:w="1526"/>
      </w:tblGrid>
      <w:tr w:rsidR="002137F7" w:rsidRPr="004F2307" w14:paraId="277FFB6D" w14:textId="77777777" w:rsidTr="002E4C8F">
        <w:trPr>
          <w:trHeight w:val="236"/>
        </w:trPr>
        <w:tc>
          <w:tcPr>
            <w:tcW w:w="2351" w:type="dxa"/>
            <w:vMerge w:val="restart"/>
            <w:tcBorders>
              <w:top w:val="single" w:sz="4" w:space="0" w:color="auto"/>
              <w:left w:val="single" w:sz="8" w:space="0" w:color="000000"/>
              <w:right w:val="nil"/>
            </w:tcBorders>
            <w:shd w:val="clear" w:color="auto" w:fill="auto"/>
            <w:vAlign w:val="center"/>
          </w:tcPr>
          <w:p w14:paraId="18D0ABE7" w14:textId="77777777" w:rsidR="002137F7" w:rsidRPr="004F2307" w:rsidRDefault="002137F7" w:rsidP="00AE6E54">
            <w:pP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 Outcomes</w:t>
            </w:r>
          </w:p>
        </w:tc>
        <w:tc>
          <w:tcPr>
            <w:tcW w:w="1767" w:type="dxa"/>
            <w:vMerge w:val="restart"/>
            <w:tcBorders>
              <w:top w:val="single" w:sz="4" w:space="0" w:color="auto"/>
              <w:left w:val="single" w:sz="8" w:space="0" w:color="000000"/>
              <w:right w:val="single" w:sz="8" w:space="0" w:color="000000"/>
            </w:tcBorders>
            <w:shd w:val="clear" w:color="auto" w:fill="auto"/>
            <w:vAlign w:val="center"/>
          </w:tcPr>
          <w:p w14:paraId="64127ACB" w14:textId="0289C41E" w:rsidR="002137F7" w:rsidRDefault="00216B13" w:rsidP="00AE6E54">
            <w:pPr>
              <w:jc w:val="center"/>
              <w:rPr>
                <w:rFonts w:asciiTheme="minorHAnsi" w:hAnsiTheme="minorHAnsi" w:cstheme="minorHAnsi"/>
                <w:b/>
                <w:bCs/>
                <w:sz w:val="20"/>
                <w:szCs w:val="20"/>
                <w:vertAlign w:val="superscript"/>
              </w:rPr>
            </w:pPr>
            <w:r>
              <w:rPr>
                <w:rFonts w:asciiTheme="minorHAnsi" w:hAnsiTheme="minorHAnsi" w:cstheme="minorHAnsi"/>
                <w:b/>
                <w:bCs/>
                <w:color w:val="000000"/>
                <w:sz w:val="20"/>
                <w:szCs w:val="20"/>
              </w:rPr>
              <w:t>Respondents</w:t>
            </w:r>
            <w:r w:rsidRPr="004F2307">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w</w:t>
            </w:r>
            <w:r w:rsidR="002137F7" w:rsidRPr="004F2307">
              <w:rPr>
                <w:rFonts w:asciiTheme="minorHAnsi" w:hAnsiTheme="minorHAnsi" w:cstheme="minorHAnsi"/>
                <w:b/>
                <w:bCs/>
                <w:color w:val="000000"/>
                <w:sz w:val="20"/>
                <w:szCs w:val="20"/>
              </w:rPr>
              <w:t>ithout depression</w:t>
            </w:r>
            <w:r>
              <w:rPr>
                <w:rFonts w:asciiTheme="minorHAnsi" w:hAnsiTheme="minorHAnsi" w:cstheme="minorHAnsi"/>
                <w:b/>
                <w:bCs/>
                <w:color w:val="000000"/>
                <w:sz w:val="20"/>
                <w:szCs w:val="20"/>
              </w:rPr>
              <w:t xml:space="preserve"> </w:t>
            </w:r>
            <w:proofErr w:type="spellStart"/>
            <w:r>
              <w:rPr>
                <w:rFonts w:asciiTheme="minorHAnsi" w:hAnsiTheme="minorHAnsi" w:cstheme="minorHAnsi"/>
                <w:b/>
                <w:bCs/>
                <w:color w:val="000000"/>
                <w:sz w:val="20"/>
                <w:szCs w:val="20"/>
              </w:rPr>
              <w:t>diagnosis</w:t>
            </w:r>
            <w:r w:rsidR="002B0779" w:rsidRPr="00EA3BED">
              <w:rPr>
                <w:rFonts w:asciiTheme="minorHAnsi" w:hAnsiTheme="minorHAnsi" w:cstheme="minorHAnsi"/>
                <w:b/>
                <w:bCs/>
                <w:sz w:val="20"/>
                <w:szCs w:val="20"/>
                <w:vertAlign w:val="superscript"/>
              </w:rPr>
              <w:t>b</w:t>
            </w:r>
            <w:proofErr w:type="spellEnd"/>
            <w:r w:rsidR="002B0779">
              <w:rPr>
                <w:rFonts w:asciiTheme="minorHAnsi" w:hAnsiTheme="minorHAnsi" w:cstheme="minorHAnsi"/>
                <w:b/>
                <w:bCs/>
                <w:sz w:val="20"/>
                <w:szCs w:val="20"/>
                <w:vertAlign w:val="superscript"/>
              </w:rPr>
              <w:t>*</w:t>
            </w:r>
          </w:p>
          <w:p w14:paraId="185F7198" w14:textId="73822E47" w:rsidR="0087497B" w:rsidRPr="004F2307" w:rsidRDefault="0087497B" w:rsidP="00AE6E54">
            <w:pPr>
              <w:jc w:val="center"/>
              <w:rPr>
                <w:rFonts w:asciiTheme="minorHAnsi" w:hAnsiTheme="minorHAnsi" w:cstheme="minorHAnsi"/>
                <w:b/>
                <w:bCs/>
                <w:color w:val="000000"/>
                <w:sz w:val="20"/>
                <w:szCs w:val="20"/>
              </w:rPr>
            </w:pPr>
            <w:r w:rsidRPr="00626BD5">
              <w:rPr>
                <w:rFonts w:asciiTheme="minorHAnsi" w:hAnsiTheme="minorHAnsi" w:cstheme="minorHAnsi"/>
                <w:sz w:val="20"/>
                <w:szCs w:val="20"/>
              </w:rPr>
              <w:t>n=30478</w:t>
            </w:r>
          </w:p>
        </w:tc>
        <w:tc>
          <w:tcPr>
            <w:tcW w:w="9556" w:type="dxa"/>
            <w:gridSpan w:val="6"/>
            <w:tcBorders>
              <w:top w:val="single" w:sz="4" w:space="0" w:color="auto"/>
              <w:left w:val="single" w:sz="8" w:space="0" w:color="000000"/>
              <w:bottom w:val="single" w:sz="8" w:space="0" w:color="000000"/>
              <w:right w:val="single" w:sz="4" w:space="0" w:color="auto"/>
            </w:tcBorders>
            <w:shd w:val="clear" w:color="auto" w:fill="auto"/>
            <w:vAlign w:val="center"/>
          </w:tcPr>
          <w:p w14:paraId="2095A24C" w14:textId="7A35653F" w:rsidR="002137F7" w:rsidRPr="004F2307" w:rsidRDefault="00216B13" w:rsidP="00AE6E54">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Respondents</w:t>
            </w:r>
            <w:r w:rsidRPr="004F2307">
              <w:rPr>
                <w:rFonts w:asciiTheme="minorHAnsi" w:hAnsiTheme="minorHAnsi" w:cstheme="minorHAnsi"/>
                <w:b/>
                <w:bCs/>
                <w:color w:val="000000"/>
                <w:sz w:val="20"/>
                <w:szCs w:val="20"/>
              </w:rPr>
              <w:t xml:space="preserve"> </w:t>
            </w:r>
            <w:r w:rsidR="002137F7" w:rsidRPr="004F2307">
              <w:rPr>
                <w:rFonts w:asciiTheme="minorHAnsi" w:hAnsiTheme="minorHAnsi" w:cstheme="minorHAnsi"/>
                <w:b/>
                <w:bCs/>
                <w:color w:val="000000"/>
                <w:sz w:val="20"/>
                <w:szCs w:val="20"/>
              </w:rPr>
              <w:t>with depression</w:t>
            </w:r>
            <w:r>
              <w:rPr>
                <w:rFonts w:asciiTheme="minorHAnsi" w:hAnsiTheme="minorHAnsi" w:cstheme="minorHAnsi"/>
                <w:b/>
                <w:bCs/>
                <w:color w:val="000000"/>
                <w:sz w:val="20"/>
                <w:szCs w:val="20"/>
              </w:rPr>
              <w:t xml:space="preserve"> </w:t>
            </w:r>
            <w:proofErr w:type="spellStart"/>
            <w:r>
              <w:rPr>
                <w:rFonts w:asciiTheme="minorHAnsi" w:hAnsiTheme="minorHAnsi" w:cstheme="minorHAnsi"/>
                <w:b/>
                <w:bCs/>
                <w:color w:val="000000"/>
                <w:sz w:val="20"/>
                <w:szCs w:val="20"/>
              </w:rPr>
              <w:t>diagnosis</w:t>
            </w:r>
            <w:r w:rsidR="002B0779" w:rsidRPr="00EA3BED">
              <w:rPr>
                <w:rFonts w:asciiTheme="minorHAnsi" w:hAnsiTheme="minorHAnsi" w:cstheme="minorHAnsi"/>
                <w:b/>
                <w:bCs/>
                <w:sz w:val="20"/>
                <w:szCs w:val="20"/>
                <w:vertAlign w:val="superscript"/>
              </w:rPr>
              <w:t>a</w:t>
            </w:r>
            <w:proofErr w:type="spellEnd"/>
          </w:p>
        </w:tc>
      </w:tr>
      <w:tr w:rsidR="002137F7" w:rsidRPr="004F2307" w14:paraId="50BF162E" w14:textId="77777777" w:rsidTr="002E4C8F">
        <w:trPr>
          <w:trHeight w:val="236"/>
        </w:trPr>
        <w:tc>
          <w:tcPr>
            <w:tcW w:w="2351" w:type="dxa"/>
            <w:vMerge/>
            <w:tcBorders>
              <w:left w:val="single" w:sz="8" w:space="0" w:color="000000"/>
              <w:bottom w:val="single" w:sz="8" w:space="0" w:color="000000"/>
              <w:right w:val="nil"/>
            </w:tcBorders>
            <w:shd w:val="clear" w:color="auto" w:fill="auto"/>
            <w:vAlign w:val="center"/>
            <w:hideMark/>
          </w:tcPr>
          <w:p w14:paraId="73DD58D0" w14:textId="77777777" w:rsidR="002137F7" w:rsidRPr="004F2307" w:rsidRDefault="002137F7" w:rsidP="00AE6E54">
            <w:pPr>
              <w:rPr>
                <w:rFonts w:asciiTheme="minorHAnsi" w:hAnsiTheme="minorHAnsi" w:cstheme="minorHAnsi"/>
                <w:b/>
                <w:bCs/>
                <w:color w:val="000000"/>
                <w:sz w:val="20"/>
                <w:szCs w:val="20"/>
              </w:rPr>
            </w:pPr>
          </w:p>
        </w:tc>
        <w:tc>
          <w:tcPr>
            <w:tcW w:w="1767" w:type="dxa"/>
            <w:vMerge/>
            <w:tcBorders>
              <w:left w:val="single" w:sz="8" w:space="0" w:color="000000"/>
              <w:bottom w:val="single" w:sz="8" w:space="0" w:color="000000"/>
              <w:right w:val="single" w:sz="8" w:space="0" w:color="000000"/>
            </w:tcBorders>
            <w:shd w:val="clear" w:color="auto" w:fill="auto"/>
            <w:vAlign w:val="center"/>
          </w:tcPr>
          <w:p w14:paraId="0DA52A10" w14:textId="77777777" w:rsidR="002137F7" w:rsidRPr="004F2307" w:rsidRDefault="002137F7" w:rsidP="00AE6E54">
            <w:pPr>
              <w:jc w:val="center"/>
              <w:rPr>
                <w:rFonts w:asciiTheme="minorHAnsi" w:hAnsiTheme="minorHAnsi" w:cstheme="minorHAnsi"/>
                <w:b/>
                <w:bCs/>
                <w:color w:val="000000"/>
                <w:sz w:val="20"/>
                <w:szCs w:val="20"/>
              </w:rPr>
            </w:pPr>
          </w:p>
        </w:tc>
        <w:tc>
          <w:tcPr>
            <w:tcW w:w="1778" w:type="dxa"/>
            <w:tcBorders>
              <w:top w:val="single" w:sz="4" w:space="0" w:color="auto"/>
              <w:left w:val="single" w:sz="8" w:space="0" w:color="000000"/>
              <w:bottom w:val="single" w:sz="8" w:space="0" w:color="000000"/>
              <w:right w:val="single" w:sz="4" w:space="0" w:color="auto"/>
            </w:tcBorders>
            <w:shd w:val="clear" w:color="auto" w:fill="auto"/>
            <w:vAlign w:val="center"/>
            <w:hideMark/>
          </w:tcPr>
          <w:p w14:paraId="6DB365A4" w14:textId="77777777" w:rsidR="002137F7" w:rsidRDefault="002137F7" w:rsidP="00AE6E54">
            <w:pPr>
              <w:jc w:val="center"/>
              <w:rPr>
                <w:rFonts w:asciiTheme="minorHAnsi" w:hAnsiTheme="minorHAnsi" w:cstheme="minorHAnsi"/>
                <w:b/>
                <w:bCs/>
                <w:color w:val="000000"/>
                <w:sz w:val="20"/>
                <w:szCs w:val="20"/>
              </w:rPr>
            </w:pPr>
            <w:r w:rsidRPr="004F2307">
              <w:rPr>
                <w:rFonts w:asciiTheme="minorHAnsi" w:hAnsiTheme="minorHAnsi" w:cstheme="minorHAnsi"/>
                <w:b/>
                <w:bCs/>
                <w:color w:val="000000"/>
                <w:sz w:val="20"/>
                <w:szCs w:val="20"/>
              </w:rPr>
              <w:t xml:space="preserve">Total (all symptom </w:t>
            </w:r>
            <w:proofErr w:type="gramStart"/>
            <w:r w:rsidRPr="004F2307">
              <w:rPr>
                <w:rFonts w:asciiTheme="minorHAnsi" w:hAnsiTheme="minorHAnsi" w:cstheme="minorHAnsi"/>
                <w:b/>
                <w:bCs/>
                <w:color w:val="000000"/>
                <w:sz w:val="20"/>
                <w:szCs w:val="20"/>
              </w:rPr>
              <w:t>levels)</w:t>
            </w:r>
            <w:r w:rsidR="002B0779">
              <w:rPr>
                <w:rFonts w:asciiTheme="minorHAnsi" w:hAnsiTheme="minorHAnsi" w:cstheme="minorHAnsi"/>
                <w:b/>
                <w:bCs/>
                <w:color w:val="000000"/>
                <w:sz w:val="20"/>
                <w:szCs w:val="20"/>
              </w:rPr>
              <w:t>*</w:t>
            </w:r>
            <w:proofErr w:type="gramEnd"/>
          </w:p>
          <w:p w14:paraId="144B5D17" w14:textId="2E41AB37" w:rsidR="0087497B" w:rsidRPr="004F2307" w:rsidRDefault="0087497B" w:rsidP="00AE6E54">
            <w:pPr>
              <w:jc w:val="center"/>
              <w:rPr>
                <w:rFonts w:asciiTheme="minorHAnsi" w:hAnsiTheme="minorHAnsi" w:cstheme="minorHAnsi"/>
                <w:b/>
                <w:bCs/>
                <w:color w:val="000000"/>
                <w:sz w:val="20"/>
                <w:szCs w:val="20"/>
              </w:rPr>
            </w:pPr>
            <w:r w:rsidRPr="00626BD5">
              <w:rPr>
                <w:rFonts w:asciiTheme="minorHAnsi" w:hAnsiTheme="minorHAnsi" w:cstheme="minorHAnsi"/>
                <w:sz w:val="20"/>
                <w:szCs w:val="20"/>
              </w:rPr>
              <w:t>n=8853</w:t>
            </w:r>
          </w:p>
        </w:tc>
        <w:tc>
          <w:tcPr>
            <w:tcW w:w="1529" w:type="dxa"/>
            <w:tcBorders>
              <w:top w:val="single" w:sz="4" w:space="0" w:color="auto"/>
              <w:left w:val="single" w:sz="8" w:space="0" w:color="000000"/>
              <w:bottom w:val="single" w:sz="8" w:space="0" w:color="000000"/>
              <w:right w:val="single" w:sz="4" w:space="0" w:color="auto"/>
            </w:tcBorders>
            <w:shd w:val="clear" w:color="auto" w:fill="auto"/>
            <w:vAlign w:val="center"/>
          </w:tcPr>
          <w:p w14:paraId="47C3E0C8" w14:textId="77777777" w:rsidR="002137F7" w:rsidRDefault="002137F7" w:rsidP="00AE6E54">
            <w:pPr>
              <w:jc w:val="center"/>
              <w:rPr>
                <w:rFonts w:asciiTheme="minorHAnsi" w:hAnsiTheme="minorHAnsi" w:cstheme="minorHAnsi"/>
                <w:b/>
                <w:bCs/>
                <w:sz w:val="20"/>
                <w:szCs w:val="20"/>
                <w:vertAlign w:val="superscript"/>
              </w:rPr>
            </w:pPr>
            <w:r w:rsidRPr="004F2307">
              <w:rPr>
                <w:rFonts w:asciiTheme="minorHAnsi" w:hAnsiTheme="minorHAnsi" w:cstheme="minorHAnsi"/>
                <w:b/>
                <w:bCs/>
                <w:color w:val="000000"/>
                <w:sz w:val="20"/>
                <w:szCs w:val="20"/>
              </w:rPr>
              <w:t>No/minimal symptoms</w:t>
            </w:r>
            <w:r w:rsidR="002B0779" w:rsidRPr="007B4D48">
              <w:rPr>
                <w:rFonts w:asciiTheme="minorHAnsi" w:hAnsiTheme="minorHAnsi" w:cstheme="minorHAnsi"/>
                <w:b/>
                <w:bCs/>
                <w:sz w:val="20"/>
                <w:szCs w:val="20"/>
                <w:vertAlign w:val="superscript"/>
              </w:rPr>
              <w:t>#</w:t>
            </w:r>
          </w:p>
          <w:p w14:paraId="2A3EF474" w14:textId="2D7C9F6B" w:rsidR="0087497B" w:rsidRPr="004F2307" w:rsidRDefault="0087497B" w:rsidP="00AE6E54">
            <w:pPr>
              <w:jc w:val="center"/>
              <w:rPr>
                <w:rFonts w:asciiTheme="minorHAnsi" w:hAnsiTheme="minorHAnsi" w:cstheme="minorHAnsi"/>
                <w:b/>
                <w:bCs/>
                <w:color w:val="000000"/>
                <w:sz w:val="20"/>
                <w:szCs w:val="20"/>
              </w:rPr>
            </w:pPr>
            <w:r w:rsidRPr="00626BD5">
              <w:rPr>
                <w:rFonts w:asciiTheme="minorHAnsi" w:hAnsiTheme="minorHAnsi" w:cstheme="minorHAnsi"/>
                <w:sz w:val="20"/>
                <w:szCs w:val="20"/>
              </w:rPr>
              <w:t>n=1876</w:t>
            </w:r>
          </w:p>
        </w:tc>
        <w:tc>
          <w:tcPr>
            <w:tcW w:w="1525" w:type="dxa"/>
            <w:tcBorders>
              <w:top w:val="single" w:sz="4" w:space="0" w:color="auto"/>
              <w:left w:val="single" w:sz="8" w:space="0" w:color="000000"/>
              <w:bottom w:val="single" w:sz="8" w:space="0" w:color="000000"/>
              <w:right w:val="single" w:sz="4" w:space="0" w:color="auto"/>
            </w:tcBorders>
            <w:shd w:val="clear" w:color="auto" w:fill="auto"/>
            <w:vAlign w:val="center"/>
          </w:tcPr>
          <w:p w14:paraId="72052D9E" w14:textId="77777777" w:rsidR="002137F7" w:rsidRDefault="002137F7" w:rsidP="00AE6E54">
            <w:pPr>
              <w:jc w:val="center"/>
              <w:rPr>
                <w:rFonts w:asciiTheme="minorHAnsi" w:hAnsiTheme="minorHAnsi" w:cstheme="minorHAnsi"/>
                <w:b/>
                <w:bCs/>
                <w:sz w:val="20"/>
                <w:szCs w:val="20"/>
                <w:vertAlign w:val="superscript"/>
              </w:rPr>
            </w:pPr>
            <w:r w:rsidRPr="004F2307">
              <w:rPr>
                <w:rFonts w:asciiTheme="minorHAnsi" w:hAnsiTheme="minorHAnsi" w:cstheme="minorHAnsi"/>
                <w:b/>
                <w:bCs/>
                <w:color w:val="000000"/>
                <w:sz w:val="20"/>
                <w:szCs w:val="20"/>
              </w:rPr>
              <w:t>Mild symptoms</w:t>
            </w:r>
            <w:r w:rsidR="002B0779" w:rsidRPr="007B4D48">
              <w:rPr>
                <w:rFonts w:asciiTheme="minorHAnsi" w:hAnsiTheme="minorHAnsi" w:cstheme="minorHAnsi"/>
                <w:b/>
                <w:bCs/>
                <w:sz w:val="20"/>
                <w:szCs w:val="20"/>
                <w:vertAlign w:val="superscript"/>
              </w:rPr>
              <w:t>#</w:t>
            </w:r>
          </w:p>
          <w:p w14:paraId="4C34C95A" w14:textId="7BE87FE1" w:rsidR="0087497B" w:rsidRPr="004F2307" w:rsidRDefault="0087497B" w:rsidP="00AE6E54">
            <w:pPr>
              <w:jc w:val="center"/>
              <w:rPr>
                <w:rFonts w:asciiTheme="minorHAnsi" w:hAnsiTheme="minorHAnsi" w:cstheme="minorHAnsi"/>
                <w:b/>
                <w:bCs/>
                <w:color w:val="000000"/>
                <w:sz w:val="20"/>
                <w:szCs w:val="20"/>
              </w:rPr>
            </w:pPr>
            <w:r w:rsidRPr="00626BD5">
              <w:rPr>
                <w:rFonts w:asciiTheme="minorHAnsi" w:hAnsiTheme="minorHAnsi" w:cstheme="minorHAnsi"/>
                <w:sz w:val="20"/>
                <w:szCs w:val="20"/>
              </w:rPr>
              <w:t>n=2801</w:t>
            </w:r>
          </w:p>
        </w:tc>
        <w:tc>
          <w:tcPr>
            <w:tcW w:w="1525" w:type="dxa"/>
            <w:tcBorders>
              <w:top w:val="single" w:sz="4" w:space="0" w:color="auto"/>
              <w:left w:val="single" w:sz="8" w:space="0" w:color="000000"/>
              <w:bottom w:val="single" w:sz="8" w:space="0" w:color="000000"/>
              <w:right w:val="single" w:sz="4" w:space="0" w:color="auto"/>
            </w:tcBorders>
            <w:shd w:val="clear" w:color="auto" w:fill="auto"/>
            <w:vAlign w:val="center"/>
          </w:tcPr>
          <w:p w14:paraId="7A0DE202" w14:textId="77777777" w:rsidR="002137F7" w:rsidRDefault="002137F7" w:rsidP="00AE6E54">
            <w:pPr>
              <w:jc w:val="center"/>
              <w:rPr>
                <w:rFonts w:asciiTheme="minorHAnsi" w:hAnsiTheme="minorHAnsi" w:cstheme="minorHAnsi"/>
                <w:b/>
                <w:bCs/>
                <w:sz w:val="20"/>
                <w:szCs w:val="20"/>
                <w:vertAlign w:val="superscript"/>
              </w:rPr>
            </w:pPr>
            <w:r w:rsidRPr="004F2307">
              <w:rPr>
                <w:rFonts w:asciiTheme="minorHAnsi" w:hAnsiTheme="minorHAnsi" w:cstheme="minorHAnsi"/>
                <w:b/>
                <w:bCs/>
                <w:color w:val="000000"/>
                <w:sz w:val="20"/>
                <w:szCs w:val="20"/>
              </w:rPr>
              <w:t>Moderate symptoms</w:t>
            </w:r>
            <w:r w:rsidR="002B0779" w:rsidRPr="007B4D48">
              <w:rPr>
                <w:rFonts w:asciiTheme="minorHAnsi" w:hAnsiTheme="minorHAnsi" w:cstheme="minorHAnsi"/>
                <w:b/>
                <w:bCs/>
                <w:sz w:val="20"/>
                <w:szCs w:val="20"/>
                <w:vertAlign w:val="superscript"/>
              </w:rPr>
              <w:t>#</w:t>
            </w:r>
          </w:p>
          <w:p w14:paraId="201D58EA" w14:textId="7274C1AC" w:rsidR="0087497B" w:rsidRPr="004F2307" w:rsidRDefault="0087497B" w:rsidP="00AE6E54">
            <w:pPr>
              <w:jc w:val="center"/>
              <w:rPr>
                <w:rFonts w:asciiTheme="minorHAnsi" w:hAnsiTheme="minorHAnsi" w:cstheme="minorHAnsi"/>
                <w:b/>
                <w:bCs/>
                <w:color w:val="000000"/>
                <w:sz w:val="20"/>
                <w:szCs w:val="20"/>
              </w:rPr>
            </w:pPr>
            <w:r w:rsidRPr="00626BD5">
              <w:rPr>
                <w:rFonts w:asciiTheme="minorHAnsi" w:hAnsiTheme="minorHAnsi" w:cstheme="minorHAnsi"/>
                <w:sz w:val="20"/>
                <w:szCs w:val="20"/>
              </w:rPr>
              <w:t>n=1938</w:t>
            </w:r>
          </w:p>
        </w:tc>
        <w:tc>
          <w:tcPr>
            <w:tcW w:w="1673" w:type="dxa"/>
            <w:tcBorders>
              <w:top w:val="single" w:sz="4" w:space="0" w:color="auto"/>
              <w:left w:val="single" w:sz="8" w:space="0" w:color="000000"/>
              <w:bottom w:val="single" w:sz="8" w:space="0" w:color="000000"/>
              <w:right w:val="single" w:sz="4" w:space="0" w:color="auto"/>
            </w:tcBorders>
            <w:shd w:val="clear" w:color="auto" w:fill="auto"/>
            <w:vAlign w:val="center"/>
          </w:tcPr>
          <w:p w14:paraId="6F589001" w14:textId="77777777" w:rsidR="002137F7" w:rsidRDefault="002137F7" w:rsidP="00AE6E54">
            <w:pPr>
              <w:jc w:val="center"/>
              <w:rPr>
                <w:rFonts w:asciiTheme="minorHAnsi" w:hAnsiTheme="minorHAnsi" w:cstheme="minorHAnsi"/>
                <w:b/>
                <w:bCs/>
                <w:sz w:val="20"/>
                <w:szCs w:val="20"/>
                <w:vertAlign w:val="superscript"/>
              </w:rPr>
            </w:pPr>
            <w:r w:rsidRPr="004F2307">
              <w:rPr>
                <w:rFonts w:asciiTheme="minorHAnsi" w:hAnsiTheme="minorHAnsi" w:cstheme="minorHAnsi"/>
                <w:b/>
                <w:bCs/>
                <w:color w:val="000000"/>
                <w:sz w:val="20"/>
                <w:szCs w:val="20"/>
              </w:rPr>
              <w:t>Moderately severe symptoms</w:t>
            </w:r>
            <w:r w:rsidR="002B0779" w:rsidRPr="007B4D48">
              <w:rPr>
                <w:rFonts w:asciiTheme="minorHAnsi" w:hAnsiTheme="minorHAnsi" w:cstheme="minorHAnsi"/>
                <w:b/>
                <w:bCs/>
                <w:sz w:val="20"/>
                <w:szCs w:val="20"/>
                <w:vertAlign w:val="superscript"/>
              </w:rPr>
              <w:t>#</w:t>
            </w:r>
          </w:p>
          <w:p w14:paraId="20E8CCF8" w14:textId="3697E7C6" w:rsidR="0087497B" w:rsidRPr="004F2307" w:rsidRDefault="0087497B" w:rsidP="00AE6E54">
            <w:pPr>
              <w:jc w:val="center"/>
              <w:rPr>
                <w:rFonts w:asciiTheme="minorHAnsi" w:hAnsiTheme="minorHAnsi" w:cstheme="minorHAnsi"/>
                <w:b/>
                <w:bCs/>
                <w:color w:val="000000"/>
                <w:sz w:val="20"/>
                <w:szCs w:val="20"/>
              </w:rPr>
            </w:pPr>
            <w:r w:rsidRPr="00626BD5">
              <w:rPr>
                <w:rFonts w:asciiTheme="minorHAnsi" w:hAnsiTheme="minorHAnsi" w:cstheme="minorHAnsi"/>
                <w:sz w:val="20"/>
                <w:szCs w:val="20"/>
              </w:rPr>
              <w:t>n=1376</w:t>
            </w:r>
          </w:p>
        </w:tc>
        <w:tc>
          <w:tcPr>
            <w:tcW w:w="1526" w:type="dxa"/>
            <w:tcBorders>
              <w:top w:val="single" w:sz="4" w:space="0" w:color="auto"/>
              <w:left w:val="single" w:sz="8" w:space="0" w:color="000000"/>
              <w:bottom w:val="single" w:sz="8" w:space="0" w:color="000000"/>
              <w:right w:val="single" w:sz="4" w:space="0" w:color="auto"/>
            </w:tcBorders>
            <w:shd w:val="clear" w:color="auto" w:fill="auto"/>
            <w:vAlign w:val="center"/>
          </w:tcPr>
          <w:p w14:paraId="5F141AA1" w14:textId="77777777" w:rsidR="002137F7" w:rsidRDefault="002137F7" w:rsidP="00AE6E54">
            <w:pPr>
              <w:jc w:val="center"/>
              <w:rPr>
                <w:rFonts w:asciiTheme="minorHAnsi" w:hAnsiTheme="minorHAnsi" w:cstheme="minorHAnsi"/>
                <w:b/>
                <w:bCs/>
                <w:sz w:val="20"/>
                <w:szCs w:val="20"/>
                <w:vertAlign w:val="superscript"/>
              </w:rPr>
            </w:pPr>
            <w:r w:rsidRPr="004F2307">
              <w:rPr>
                <w:rFonts w:asciiTheme="minorHAnsi" w:hAnsiTheme="minorHAnsi" w:cstheme="minorHAnsi"/>
                <w:b/>
                <w:bCs/>
                <w:color w:val="000000"/>
                <w:sz w:val="20"/>
                <w:szCs w:val="20"/>
              </w:rPr>
              <w:t>Severe symptoms</w:t>
            </w:r>
            <w:r w:rsidR="002B0779" w:rsidRPr="007B4D48">
              <w:rPr>
                <w:rFonts w:asciiTheme="minorHAnsi" w:hAnsiTheme="minorHAnsi" w:cstheme="minorHAnsi"/>
                <w:b/>
                <w:bCs/>
                <w:sz w:val="20"/>
                <w:szCs w:val="20"/>
                <w:vertAlign w:val="superscript"/>
              </w:rPr>
              <w:t>#</w:t>
            </w:r>
          </w:p>
          <w:p w14:paraId="1E0C1645" w14:textId="5919E613" w:rsidR="0087497B" w:rsidRPr="004F2307" w:rsidRDefault="0087497B" w:rsidP="00AE6E54">
            <w:pPr>
              <w:jc w:val="center"/>
              <w:rPr>
                <w:rFonts w:asciiTheme="minorHAnsi" w:hAnsiTheme="minorHAnsi" w:cstheme="minorHAnsi"/>
                <w:b/>
                <w:bCs/>
                <w:color w:val="000000"/>
                <w:sz w:val="20"/>
                <w:szCs w:val="20"/>
              </w:rPr>
            </w:pPr>
            <w:r w:rsidRPr="00626BD5">
              <w:rPr>
                <w:rFonts w:asciiTheme="minorHAnsi" w:hAnsiTheme="minorHAnsi" w:cstheme="minorHAnsi"/>
                <w:sz w:val="20"/>
                <w:szCs w:val="20"/>
              </w:rPr>
              <w:t>n=862</w:t>
            </w:r>
          </w:p>
        </w:tc>
      </w:tr>
      <w:tr w:rsidR="00E54588" w:rsidRPr="004F2307" w14:paraId="5784F03E" w14:textId="77777777" w:rsidTr="00FC4BED">
        <w:trPr>
          <w:trHeight w:val="294"/>
        </w:trPr>
        <w:tc>
          <w:tcPr>
            <w:tcW w:w="13674" w:type="dxa"/>
            <w:gridSpan w:val="8"/>
            <w:tcBorders>
              <w:top w:val="nil"/>
              <w:left w:val="single" w:sz="8" w:space="0" w:color="000000"/>
              <w:bottom w:val="single" w:sz="4" w:space="0" w:color="auto"/>
              <w:right w:val="single" w:sz="4" w:space="0" w:color="auto"/>
            </w:tcBorders>
            <w:shd w:val="clear" w:color="000000" w:fill="FFFFFF"/>
            <w:vAlign w:val="center"/>
          </w:tcPr>
          <w:p w14:paraId="740AA5BB" w14:textId="700CEACB" w:rsidR="00E54588" w:rsidRPr="004F2307" w:rsidRDefault="00E54588" w:rsidP="00E54588">
            <w:pPr>
              <w:rPr>
                <w:rFonts w:asciiTheme="minorHAnsi" w:hAnsiTheme="minorHAnsi"/>
                <w:color w:val="000000"/>
                <w:sz w:val="20"/>
                <w:szCs w:val="20"/>
              </w:rPr>
            </w:pPr>
            <w:r w:rsidRPr="00E54588">
              <w:rPr>
                <w:rFonts w:asciiTheme="minorHAnsi" w:hAnsiTheme="minorHAnsi" w:cs="Arial"/>
                <w:b/>
                <w:bCs/>
                <w:color w:val="000000"/>
                <w:sz w:val="20"/>
                <w:szCs w:val="20"/>
              </w:rPr>
              <w:t>Absenteeism</w:t>
            </w:r>
          </w:p>
        </w:tc>
      </w:tr>
      <w:tr w:rsidR="002137F7" w:rsidRPr="004F2307" w14:paraId="2E3DB0D6" w14:textId="77777777" w:rsidTr="00E54588">
        <w:trPr>
          <w:trHeight w:val="294"/>
        </w:trPr>
        <w:tc>
          <w:tcPr>
            <w:tcW w:w="2351" w:type="dxa"/>
            <w:tcBorders>
              <w:top w:val="nil"/>
              <w:left w:val="single" w:sz="8" w:space="0" w:color="000000"/>
              <w:bottom w:val="single" w:sz="4" w:space="0" w:color="auto"/>
              <w:right w:val="nil"/>
            </w:tcBorders>
            <w:shd w:val="clear" w:color="000000" w:fill="FFFFFF"/>
            <w:vAlign w:val="center"/>
            <w:hideMark/>
          </w:tcPr>
          <w:p w14:paraId="4DC2B6A1" w14:textId="01D6B0E5" w:rsidR="002137F7" w:rsidRPr="004F2307" w:rsidRDefault="00E54588" w:rsidP="00E54588">
            <w:pPr>
              <w:ind w:left="113"/>
              <w:rPr>
                <w:rFonts w:asciiTheme="minorHAnsi" w:hAnsiTheme="minorHAnsi" w:cstheme="minorHAnsi"/>
                <w:color w:val="000000"/>
                <w:sz w:val="20"/>
                <w:szCs w:val="20"/>
              </w:rPr>
            </w:pPr>
            <w:r>
              <w:rPr>
                <w:rFonts w:asciiTheme="minorHAnsi" w:hAnsiTheme="minorHAnsi" w:cs="Arial"/>
                <w:color w:val="000000"/>
                <w:sz w:val="20"/>
                <w:szCs w:val="20"/>
              </w:rPr>
              <w:t>V</w:t>
            </w:r>
            <w:r w:rsidR="002137F7" w:rsidRPr="004F2307">
              <w:rPr>
                <w:rFonts w:asciiTheme="minorHAnsi" w:hAnsiTheme="minorHAnsi" w:cs="Arial"/>
                <w:color w:val="000000"/>
                <w:sz w:val="20"/>
                <w:szCs w:val="20"/>
              </w:rPr>
              <w:t>alid N</w:t>
            </w:r>
          </w:p>
        </w:tc>
        <w:tc>
          <w:tcPr>
            <w:tcW w:w="1767" w:type="dxa"/>
            <w:tcBorders>
              <w:top w:val="nil"/>
              <w:left w:val="single" w:sz="8" w:space="0" w:color="000000"/>
              <w:bottom w:val="single" w:sz="4" w:space="0" w:color="auto"/>
              <w:right w:val="single" w:sz="8" w:space="0" w:color="000000"/>
            </w:tcBorders>
            <w:shd w:val="clear" w:color="000000" w:fill="FFFFFF"/>
            <w:vAlign w:val="center"/>
          </w:tcPr>
          <w:p w14:paraId="41E5291D" w14:textId="17AF50E2"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21027</w:t>
            </w:r>
          </w:p>
        </w:tc>
        <w:tc>
          <w:tcPr>
            <w:tcW w:w="177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F670339" w14:textId="1DDBF9A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4802</w:t>
            </w:r>
          </w:p>
        </w:tc>
        <w:tc>
          <w:tcPr>
            <w:tcW w:w="152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DF35255" w14:textId="27EC8E8D"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1163</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AAA82A8" w14:textId="6C0604D1"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1571</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A6369EE" w14:textId="50066C55"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1000</w:t>
            </w:r>
          </w:p>
        </w:tc>
        <w:tc>
          <w:tcPr>
            <w:tcW w:w="1673"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2E3B5E3" w14:textId="5513876D"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676</w:t>
            </w:r>
          </w:p>
        </w:tc>
        <w:tc>
          <w:tcPr>
            <w:tcW w:w="1526"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4C5AAFF" w14:textId="693F3B55"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392</w:t>
            </w:r>
          </w:p>
        </w:tc>
      </w:tr>
      <w:tr w:rsidR="002137F7" w:rsidRPr="004F2307" w14:paraId="30C49787" w14:textId="77777777" w:rsidTr="00E54588">
        <w:trPr>
          <w:trHeight w:val="294"/>
        </w:trPr>
        <w:tc>
          <w:tcPr>
            <w:tcW w:w="2351" w:type="dxa"/>
            <w:tcBorders>
              <w:top w:val="single" w:sz="4" w:space="0" w:color="auto"/>
              <w:left w:val="single" w:sz="8" w:space="0" w:color="000000"/>
              <w:bottom w:val="single" w:sz="8" w:space="0" w:color="000000"/>
              <w:right w:val="nil"/>
            </w:tcBorders>
            <w:shd w:val="clear" w:color="000000" w:fill="FFFFFF"/>
            <w:vAlign w:val="center"/>
          </w:tcPr>
          <w:p w14:paraId="0FB5BE10" w14:textId="5D14D5DB" w:rsidR="002137F7" w:rsidRPr="004F2307" w:rsidRDefault="00E54588" w:rsidP="00E54588">
            <w:pPr>
              <w:ind w:left="113"/>
              <w:rPr>
                <w:rFonts w:asciiTheme="minorHAnsi" w:hAnsiTheme="minorHAnsi" w:cs="Arial"/>
                <w:color w:val="000000"/>
                <w:sz w:val="20"/>
                <w:szCs w:val="20"/>
              </w:rPr>
            </w:pPr>
            <w:r>
              <w:rPr>
                <w:rFonts w:asciiTheme="minorHAnsi" w:hAnsiTheme="minorHAnsi" w:cs="Arial"/>
                <w:color w:val="000000"/>
                <w:sz w:val="20"/>
                <w:szCs w:val="20"/>
              </w:rPr>
              <w:t xml:space="preserve">% </w:t>
            </w:r>
            <w:r w:rsidR="002137F7" w:rsidRPr="004F2307">
              <w:rPr>
                <w:rFonts w:asciiTheme="minorHAnsi" w:hAnsiTheme="minorHAnsi" w:cs="Arial"/>
                <w:color w:val="000000"/>
                <w:sz w:val="20"/>
                <w:szCs w:val="20"/>
              </w:rPr>
              <w:t xml:space="preserve">Mean ± SD </w:t>
            </w:r>
          </w:p>
        </w:tc>
        <w:tc>
          <w:tcPr>
            <w:tcW w:w="176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4A4927C1" w14:textId="07564A95"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1.96 ± 9.71</w:t>
            </w:r>
          </w:p>
        </w:tc>
        <w:tc>
          <w:tcPr>
            <w:tcW w:w="177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386FCF0" w14:textId="7F5C0168"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9.01 ± 20.03</w:t>
            </w:r>
          </w:p>
        </w:tc>
        <w:tc>
          <w:tcPr>
            <w:tcW w:w="152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CA27D9F" w14:textId="24955455"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4.49 ± 13.79</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0BA0F1C" w14:textId="53002C90"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6.56 ± 16.66</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CE2708D" w14:textId="07AEDE9B"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9.78 ± 19.68</w:t>
            </w:r>
          </w:p>
        </w:tc>
        <w:tc>
          <w:tcPr>
            <w:tcW w:w="1673"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604A0B9" w14:textId="5A9EA278"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15.57 ± 26.29</w:t>
            </w:r>
          </w:p>
        </w:tc>
        <w:tc>
          <w:tcPr>
            <w:tcW w:w="1526"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A96A854" w14:textId="12CBBE59"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18.94 ± 28.37</w:t>
            </w:r>
          </w:p>
        </w:tc>
      </w:tr>
      <w:tr w:rsidR="00E54588" w:rsidRPr="004F2307" w14:paraId="6B52A729" w14:textId="77777777" w:rsidTr="009B3522">
        <w:trPr>
          <w:trHeight w:val="294"/>
        </w:trPr>
        <w:tc>
          <w:tcPr>
            <w:tcW w:w="13674" w:type="dxa"/>
            <w:gridSpan w:val="8"/>
            <w:tcBorders>
              <w:top w:val="single" w:sz="4" w:space="0" w:color="auto"/>
              <w:left w:val="single" w:sz="8" w:space="0" w:color="000000"/>
              <w:bottom w:val="single" w:sz="8" w:space="0" w:color="000000"/>
              <w:right w:val="single" w:sz="4" w:space="0" w:color="auto"/>
            </w:tcBorders>
            <w:shd w:val="clear" w:color="000000" w:fill="FFFFFF"/>
            <w:vAlign w:val="center"/>
          </w:tcPr>
          <w:p w14:paraId="3FEFBDD7" w14:textId="5EA986B2" w:rsidR="00E54588" w:rsidRPr="004F2307" w:rsidRDefault="00E54588" w:rsidP="00E54588">
            <w:pPr>
              <w:rPr>
                <w:rFonts w:asciiTheme="minorHAnsi" w:hAnsiTheme="minorHAnsi"/>
                <w:color w:val="000000"/>
                <w:sz w:val="20"/>
                <w:szCs w:val="20"/>
              </w:rPr>
            </w:pPr>
            <w:r w:rsidRPr="00E54588">
              <w:rPr>
                <w:rFonts w:asciiTheme="minorHAnsi" w:hAnsiTheme="minorHAnsi" w:cs="Arial"/>
                <w:b/>
                <w:bCs/>
                <w:color w:val="000000"/>
                <w:sz w:val="20"/>
                <w:szCs w:val="20"/>
              </w:rPr>
              <w:t>Presenteeism</w:t>
            </w:r>
          </w:p>
        </w:tc>
      </w:tr>
      <w:tr w:rsidR="002137F7" w:rsidRPr="004F2307" w14:paraId="2B626637" w14:textId="77777777" w:rsidTr="00E54588">
        <w:trPr>
          <w:trHeight w:val="294"/>
        </w:trPr>
        <w:tc>
          <w:tcPr>
            <w:tcW w:w="2351" w:type="dxa"/>
            <w:tcBorders>
              <w:top w:val="nil"/>
              <w:left w:val="single" w:sz="8" w:space="0" w:color="000000"/>
              <w:bottom w:val="single" w:sz="8" w:space="0" w:color="000000"/>
              <w:right w:val="nil"/>
            </w:tcBorders>
            <w:shd w:val="clear" w:color="000000" w:fill="FFFFFF"/>
            <w:vAlign w:val="center"/>
          </w:tcPr>
          <w:p w14:paraId="00F5D6EF" w14:textId="3924C0D8" w:rsidR="002137F7" w:rsidRPr="004F2307" w:rsidRDefault="00E54588" w:rsidP="00E54588">
            <w:pPr>
              <w:ind w:left="113"/>
              <w:rPr>
                <w:rFonts w:asciiTheme="minorHAnsi" w:hAnsiTheme="minorHAnsi" w:cs="Arial"/>
                <w:color w:val="000000"/>
                <w:sz w:val="20"/>
                <w:szCs w:val="20"/>
              </w:rPr>
            </w:pPr>
            <w:r>
              <w:rPr>
                <w:rFonts w:asciiTheme="minorHAnsi" w:hAnsiTheme="minorHAnsi" w:cs="Arial"/>
                <w:color w:val="000000"/>
                <w:sz w:val="20"/>
                <w:szCs w:val="20"/>
              </w:rPr>
              <w:t>V</w:t>
            </w:r>
            <w:r w:rsidR="002137F7" w:rsidRPr="004F2307">
              <w:rPr>
                <w:rFonts w:asciiTheme="minorHAnsi" w:hAnsiTheme="minorHAnsi" w:cs="Arial"/>
                <w:color w:val="000000"/>
                <w:sz w:val="20"/>
                <w:szCs w:val="20"/>
              </w:rPr>
              <w:t>alid N</w:t>
            </w:r>
          </w:p>
        </w:tc>
        <w:tc>
          <w:tcPr>
            <w:tcW w:w="1767" w:type="dxa"/>
            <w:tcBorders>
              <w:top w:val="nil"/>
              <w:left w:val="single" w:sz="8" w:space="0" w:color="000000"/>
              <w:bottom w:val="single" w:sz="8" w:space="0" w:color="000000"/>
              <w:right w:val="single" w:sz="8" w:space="0" w:color="000000"/>
            </w:tcBorders>
            <w:shd w:val="clear" w:color="000000" w:fill="FFFFFF"/>
            <w:vAlign w:val="center"/>
          </w:tcPr>
          <w:p w14:paraId="72434DD6" w14:textId="4E21AFC1"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20999</w:t>
            </w:r>
          </w:p>
        </w:tc>
        <w:tc>
          <w:tcPr>
            <w:tcW w:w="177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B0E01BB" w14:textId="0683DD8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4721</w:t>
            </w:r>
          </w:p>
        </w:tc>
        <w:tc>
          <w:tcPr>
            <w:tcW w:w="152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3653309" w14:textId="06DEFE3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1156</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C639A6A" w14:textId="33CB2806"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1552</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427AC8C" w14:textId="24F2BF00"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987</w:t>
            </w:r>
          </w:p>
        </w:tc>
        <w:tc>
          <w:tcPr>
            <w:tcW w:w="1673"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113611C" w14:textId="0F96251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654</w:t>
            </w:r>
          </w:p>
        </w:tc>
        <w:tc>
          <w:tcPr>
            <w:tcW w:w="1526"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F813887" w14:textId="0E199EC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372</w:t>
            </w:r>
          </w:p>
        </w:tc>
      </w:tr>
      <w:tr w:rsidR="002137F7" w:rsidRPr="004F2307" w14:paraId="7F9F98B6" w14:textId="77777777" w:rsidTr="00E54588">
        <w:trPr>
          <w:trHeight w:val="294"/>
        </w:trPr>
        <w:tc>
          <w:tcPr>
            <w:tcW w:w="2351" w:type="dxa"/>
            <w:tcBorders>
              <w:top w:val="nil"/>
              <w:left w:val="single" w:sz="8" w:space="0" w:color="000000"/>
              <w:bottom w:val="single" w:sz="8" w:space="0" w:color="000000"/>
              <w:right w:val="nil"/>
            </w:tcBorders>
            <w:shd w:val="clear" w:color="000000" w:fill="FFFFFF"/>
            <w:vAlign w:val="center"/>
          </w:tcPr>
          <w:p w14:paraId="78F81748" w14:textId="512DF2C3" w:rsidR="002137F7" w:rsidRPr="004F2307" w:rsidRDefault="00E54588" w:rsidP="00E54588">
            <w:pPr>
              <w:ind w:left="113"/>
              <w:rPr>
                <w:rFonts w:asciiTheme="minorHAnsi" w:hAnsiTheme="minorHAnsi" w:cs="Arial"/>
                <w:color w:val="000000"/>
                <w:sz w:val="20"/>
                <w:szCs w:val="20"/>
              </w:rPr>
            </w:pPr>
            <w:r>
              <w:rPr>
                <w:rFonts w:asciiTheme="minorHAnsi" w:hAnsiTheme="minorHAnsi" w:cs="Arial"/>
                <w:color w:val="000000"/>
                <w:sz w:val="20"/>
                <w:szCs w:val="20"/>
              </w:rPr>
              <w:t xml:space="preserve">% </w:t>
            </w:r>
            <w:r w:rsidR="002137F7" w:rsidRPr="004F2307">
              <w:rPr>
                <w:rFonts w:asciiTheme="minorHAnsi" w:hAnsiTheme="minorHAnsi" w:cs="Arial"/>
                <w:color w:val="000000"/>
                <w:sz w:val="20"/>
                <w:szCs w:val="20"/>
              </w:rPr>
              <w:t xml:space="preserve">Mean ± SD </w:t>
            </w:r>
          </w:p>
        </w:tc>
        <w:tc>
          <w:tcPr>
            <w:tcW w:w="1767" w:type="dxa"/>
            <w:tcBorders>
              <w:top w:val="nil"/>
              <w:left w:val="single" w:sz="8" w:space="0" w:color="000000"/>
              <w:bottom w:val="single" w:sz="8" w:space="0" w:color="000000"/>
              <w:right w:val="single" w:sz="8" w:space="0" w:color="000000"/>
            </w:tcBorders>
            <w:shd w:val="clear" w:color="000000" w:fill="FFFFFF"/>
            <w:vAlign w:val="center"/>
          </w:tcPr>
          <w:p w14:paraId="60A2140C" w14:textId="561EBE6E"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9.03 ± 18.81</w:t>
            </w:r>
          </w:p>
        </w:tc>
        <w:tc>
          <w:tcPr>
            <w:tcW w:w="177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4E809F8" w14:textId="2D520D4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28.99 ± 26.44</w:t>
            </w:r>
          </w:p>
        </w:tc>
        <w:tc>
          <w:tcPr>
            <w:tcW w:w="152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4D3415E" w14:textId="0FD11301"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17.53 ± 22.97</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77F7790" w14:textId="3FD38E45"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25.01 ± 23.78</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01A7C92" w14:textId="3205B91F"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33.77 ± 25.25</w:t>
            </w:r>
          </w:p>
        </w:tc>
        <w:tc>
          <w:tcPr>
            <w:tcW w:w="1673"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329BBCA" w14:textId="209B9BC0"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41.35 ± 26.85</w:t>
            </w:r>
          </w:p>
        </w:tc>
        <w:tc>
          <w:tcPr>
            <w:tcW w:w="1526"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3160A8E" w14:textId="0CB2E52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46.75 ± 28.29</w:t>
            </w:r>
          </w:p>
        </w:tc>
      </w:tr>
      <w:tr w:rsidR="00E54588" w:rsidRPr="004F2307" w14:paraId="12C8CE16" w14:textId="77777777" w:rsidTr="003A0618">
        <w:trPr>
          <w:trHeight w:val="294"/>
        </w:trPr>
        <w:tc>
          <w:tcPr>
            <w:tcW w:w="13674" w:type="dxa"/>
            <w:gridSpan w:val="8"/>
            <w:tcBorders>
              <w:top w:val="nil"/>
              <w:left w:val="single" w:sz="8" w:space="0" w:color="000000"/>
              <w:bottom w:val="single" w:sz="8" w:space="0" w:color="000000"/>
              <w:right w:val="single" w:sz="4" w:space="0" w:color="auto"/>
            </w:tcBorders>
            <w:shd w:val="clear" w:color="000000" w:fill="FFFFFF"/>
            <w:vAlign w:val="center"/>
          </w:tcPr>
          <w:p w14:paraId="3E926F68" w14:textId="1C331EE4" w:rsidR="00E54588" w:rsidRPr="004F2307" w:rsidRDefault="00E54588" w:rsidP="00E54588">
            <w:pPr>
              <w:rPr>
                <w:rFonts w:asciiTheme="minorHAnsi" w:hAnsiTheme="minorHAnsi"/>
                <w:color w:val="000000"/>
                <w:sz w:val="20"/>
                <w:szCs w:val="20"/>
              </w:rPr>
            </w:pPr>
            <w:r w:rsidRPr="00E54588">
              <w:rPr>
                <w:rFonts w:asciiTheme="minorHAnsi" w:hAnsiTheme="minorHAnsi" w:cs="Arial"/>
                <w:b/>
                <w:bCs/>
                <w:color w:val="000000"/>
                <w:sz w:val="20"/>
                <w:szCs w:val="20"/>
              </w:rPr>
              <w:t>Overall work impairment</w:t>
            </w:r>
          </w:p>
        </w:tc>
      </w:tr>
      <w:tr w:rsidR="002137F7" w:rsidRPr="004F2307" w14:paraId="15B0159A" w14:textId="77777777" w:rsidTr="00E54588">
        <w:trPr>
          <w:trHeight w:val="294"/>
        </w:trPr>
        <w:tc>
          <w:tcPr>
            <w:tcW w:w="2351" w:type="dxa"/>
            <w:tcBorders>
              <w:top w:val="nil"/>
              <w:left w:val="single" w:sz="8" w:space="0" w:color="000000"/>
              <w:bottom w:val="single" w:sz="8" w:space="0" w:color="000000"/>
              <w:right w:val="nil"/>
            </w:tcBorders>
            <w:shd w:val="clear" w:color="000000" w:fill="FFFFFF"/>
            <w:vAlign w:val="center"/>
          </w:tcPr>
          <w:p w14:paraId="28B287FD" w14:textId="7181D415" w:rsidR="002137F7" w:rsidRPr="004F2307" w:rsidRDefault="00E54588" w:rsidP="00E54588">
            <w:pPr>
              <w:ind w:left="113"/>
              <w:rPr>
                <w:rFonts w:asciiTheme="minorHAnsi" w:hAnsiTheme="minorHAnsi" w:cs="Arial"/>
                <w:color w:val="000000"/>
                <w:sz w:val="20"/>
                <w:szCs w:val="20"/>
              </w:rPr>
            </w:pPr>
            <w:r>
              <w:rPr>
                <w:rFonts w:asciiTheme="minorHAnsi" w:hAnsiTheme="minorHAnsi" w:cs="Arial"/>
                <w:color w:val="000000"/>
                <w:sz w:val="20"/>
                <w:szCs w:val="20"/>
              </w:rPr>
              <w:t>V</w:t>
            </w:r>
            <w:r w:rsidR="002137F7" w:rsidRPr="004F2307">
              <w:rPr>
                <w:rFonts w:asciiTheme="minorHAnsi" w:hAnsiTheme="minorHAnsi" w:cs="Arial"/>
                <w:color w:val="000000"/>
                <w:sz w:val="20"/>
                <w:szCs w:val="20"/>
              </w:rPr>
              <w:t>alid N</w:t>
            </w:r>
          </w:p>
        </w:tc>
        <w:tc>
          <w:tcPr>
            <w:tcW w:w="1767" w:type="dxa"/>
            <w:tcBorders>
              <w:top w:val="nil"/>
              <w:left w:val="single" w:sz="8" w:space="0" w:color="000000"/>
              <w:bottom w:val="single" w:sz="8" w:space="0" w:color="000000"/>
              <w:right w:val="single" w:sz="8" w:space="0" w:color="000000"/>
            </w:tcBorders>
            <w:shd w:val="clear" w:color="000000" w:fill="FFFFFF"/>
            <w:vAlign w:val="center"/>
          </w:tcPr>
          <w:p w14:paraId="6417C7DB" w14:textId="4D926ACE"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20943</w:t>
            </w:r>
          </w:p>
        </w:tc>
        <w:tc>
          <w:tcPr>
            <w:tcW w:w="177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F5AF951" w14:textId="45489EA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4708</w:t>
            </w:r>
          </w:p>
        </w:tc>
        <w:tc>
          <w:tcPr>
            <w:tcW w:w="152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01B93AE" w14:textId="5AC0786C"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1155</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CFD72C6" w14:textId="01800A92"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1549</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228D35F" w14:textId="33454E0A"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983</w:t>
            </w:r>
          </w:p>
        </w:tc>
        <w:tc>
          <w:tcPr>
            <w:tcW w:w="1673"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341BB41" w14:textId="04CFAC7B"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650</w:t>
            </w:r>
          </w:p>
        </w:tc>
        <w:tc>
          <w:tcPr>
            <w:tcW w:w="1526"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BB97AFC" w14:textId="2E188BCE"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371</w:t>
            </w:r>
          </w:p>
        </w:tc>
      </w:tr>
      <w:tr w:rsidR="002137F7" w:rsidRPr="004F2307" w14:paraId="6A4E832E" w14:textId="77777777" w:rsidTr="00E54588">
        <w:trPr>
          <w:trHeight w:val="294"/>
        </w:trPr>
        <w:tc>
          <w:tcPr>
            <w:tcW w:w="2351" w:type="dxa"/>
            <w:tcBorders>
              <w:top w:val="nil"/>
              <w:left w:val="single" w:sz="8" w:space="0" w:color="000000"/>
              <w:bottom w:val="single" w:sz="8" w:space="0" w:color="000000"/>
              <w:right w:val="nil"/>
            </w:tcBorders>
            <w:shd w:val="clear" w:color="000000" w:fill="FFFFFF"/>
            <w:vAlign w:val="center"/>
          </w:tcPr>
          <w:p w14:paraId="1F3978C2" w14:textId="66CBD3E2" w:rsidR="002137F7" w:rsidRPr="004F2307" w:rsidRDefault="00E54588" w:rsidP="00E54588">
            <w:pPr>
              <w:ind w:left="113"/>
              <w:rPr>
                <w:rFonts w:asciiTheme="minorHAnsi" w:hAnsiTheme="minorHAnsi" w:cs="Arial"/>
                <w:color w:val="000000"/>
                <w:sz w:val="20"/>
                <w:szCs w:val="20"/>
              </w:rPr>
            </w:pPr>
            <w:r>
              <w:rPr>
                <w:rFonts w:asciiTheme="minorHAnsi" w:hAnsiTheme="minorHAnsi" w:cs="Arial"/>
                <w:color w:val="000000"/>
                <w:sz w:val="20"/>
                <w:szCs w:val="20"/>
              </w:rPr>
              <w:t xml:space="preserve">% </w:t>
            </w:r>
            <w:r w:rsidR="002137F7" w:rsidRPr="004F2307">
              <w:rPr>
                <w:rFonts w:asciiTheme="minorHAnsi" w:hAnsiTheme="minorHAnsi" w:cs="Arial"/>
                <w:color w:val="000000"/>
                <w:sz w:val="20"/>
                <w:szCs w:val="20"/>
              </w:rPr>
              <w:t xml:space="preserve">Mean ± SD </w:t>
            </w:r>
          </w:p>
        </w:tc>
        <w:tc>
          <w:tcPr>
            <w:tcW w:w="1767" w:type="dxa"/>
            <w:tcBorders>
              <w:top w:val="nil"/>
              <w:left w:val="single" w:sz="8" w:space="0" w:color="000000"/>
              <w:bottom w:val="single" w:sz="8" w:space="0" w:color="000000"/>
              <w:right w:val="single" w:sz="8" w:space="0" w:color="000000"/>
            </w:tcBorders>
            <w:shd w:val="clear" w:color="000000" w:fill="FFFFFF"/>
            <w:vAlign w:val="center"/>
          </w:tcPr>
          <w:p w14:paraId="7ADA6CB6" w14:textId="62C64E8A"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9.86 ± 20.04</w:t>
            </w:r>
          </w:p>
        </w:tc>
        <w:tc>
          <w:tcPr>
            <w:tcW w:w="177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88971D6" w14:textId="460DB8D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32.00 ± 28.75</w:t>
            </w:r>
          </w:p>
        </w:tc>
        <w:tc>
          <w:tcPr>
            <w:tcW w:w="152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BE0F1FD" w14:textId="62D2C3D6"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19.44 ± 24.93</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FB0492F" w14:textId="17783E36"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27.62 ± 25.91</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8F4547B" w14:textId="7AF762FF"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37.32 ± 27.51</w:t>
            </w:r>
          </w:p>
        </w:tc>
        <w:tc>
          <w:tcPr>
            <w:tcW w:w="1673"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059ECAC" w14:textId="7F9DD87A"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45.70 ± 29.20</w:t>
            </w:r>
          </w:p>
        </w:tc>
        <w:tc>
          <w:tcPr>
            <w:tcW w:w="1526"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4D92AE0" w14:textId="6586CCA9"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51.33 ± 30.12</w:t>
            </w:r>
          </w:p>
        </w:tc>
      </w:tr>
      <w:tr w:rsidR="00E54588" w:rsidRPr="004F2307" w14:paraId="16351B03" w14:textId="77777777" w:rsidTr="00EB2E7D">
        <w:trPr>
          <w:trHeight w:val="294"/>
        </w:trPr>
        <w:tc>
          <w:tcPr>
            <w:tcW w:w="13674" w:type="dxa"/>
            <w:gridSpan w:val="8"/>
            <w:tcBorders>
              <w:top w:val="nil"/>
              <w:left w:val="single" w:sz="8" w:space="0" w:color="000000"/>
              <w:bottom w:val="single" w:sz="8" w:space="0" w:color="000000"/>
              <w:right w:val="single" w:sz="4" w:space="0" w:color="auto"/>
            </w:tcBorders>
            <w:shd w:val="clear" w:color="000000" w:fill="FFFFFF"/>
            <w:vAlign w:val="center"/>
          </w:tcPr>
          <w:p w14:paraId="57EC102B" w14:textId="6105E33D" w:rsidR="00E54588" w:rsidRPr="004F2307" w:rsidRDefault="00E54588" w:rsidP="00E54588">
            <w:pPr>
              <w:rPr>
                <w:rFonts w:asciiTheme="minorHAnsi" w:hAnsiTheme="minorHAnsi"/>
                <w:color w:val="000000"/>
                <w:sz w:val="20"/>
                <w:szCs w:val="20"/>
              </w:rPr>
            </w:pPr>
            <w:r w:rsidRPr="00E54588">
              <w:rPr>
                <w:rFonts w:asciiTheme="minorHAnsi" w:hAnsiTheme="minorHAnsi" w:cs="Arial"/>
                <w:b/>
                <w:bCs/>
                <w:color w:val="000000"/>
                <w:sz w:val="20"/>
                <w:szCs w:val="20"/>
              </w:rPr>
              <w:t>Activity impairment</w:t>
            </w:r>
          </w:p>
        </w:tc>
      </w:tr>
      <w:tr w:rsidR="002137F7" w:rsidRPr="004F2307" w14:paraId="32F2EEAF" w14:textId="77777777" w:rsidTr="00E54588">
        <w:trPr>
          <w:trHeight w:val="294"/>
        </w:trPr>
        <w:tc>
          <w:tcPr>
            <w:tcW w:w="2351" w:type="dxa"/>
            <w:tcBorders>
              <w:top w:val="nil"/>
              <w:left w:val="single" w:sz="8" w:space="0" w:color="000000"/>
              <w:bottom w:val="single" w:sz="8" w:space="0" w:color="000000"/>
              <w:right w:val="nil"/>
            </w:tcBorders>
            <w:shd w:val="clear" w:color="000000" w:fill="FFFFFF"/>
            <w:vAlign w:val="center"/>
          </w:tcPr>
          <w:p w14:paraId="610B5F92" w14:textId="78BC9067" w:rsidR="002137F7" w:rsidRPr="004F2307" w:rsidRDefault="00E54588" w:rsidP="00E54588">
            <w:pPr>
              <w:ind w:left="113"/>
              <w:rPr>
                <w:rFonts w:asciiTheme="minorHAnsi" w:hAnsiTheme="minorHAnsi" w:cs="Arial"/>
                <w:color w:val="000000"/>
                <w:sz w:val="20"/>
                <w:szCs w:val="20"/>
              </w:rPr>
            </w:pPr>
            <w:r>
              <w:rPr>
                <w:rFonts w:asciiTheme="minorHAnsi" w:hAnsiTheme="minorHAnsi" w:cs="Arial"/>
                <w:color w:val="000000"/>
                <w:sz w:val="20"/>
                <w:szCs w:val="20"/>
              </w:rPr>
              <w:t>V</w:t>
            </w:r>
            <w:r w:rsidR="002137F7" w:rsidRPr="004F2307">
              <w:rPr>
                <w:rFonts w:asciiTheme="minorHAnsi" w:hAnsiTheme="minorHAnsi" w:cs="Arial"/>
                <w:color w:val="000000"/>
                <w:sz w:val="20"/>
                <w:szCs w:val="20"/>
              </w:rPr>
              <w:t>alid N</w:t>
            </w:r>
          </w:p>
        </w:tc>
        <w:tc>
          <w:tcPr>
            <w:tcW w:w="1767" w:type="dxa"/>
            <w:tcBorders>
              <w:top w:val="nil"/>
              <w:left w:val="single" w:sz="8" w:space="0" w:color="000000"/>
              <w:bottom w:val="single" w:sz="8" w:space="0" w:color="000000"/>
              <w:right w:val="single" w:sz="8" w:space="0" w:color="000000"/>
            </w:tcBorders>
            <w:shd w:val="clear" w:color="000000" w:fill="FFFFFF"/>
            <w:vAlign w:val="center"/>
          </w:tcPr>
          <w:p w14:paraId="0C5E4A9F" w14:textId="499426CD"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30478</w:t>
            </w:r>
          </w:p>
        </w:tc>
        <w:tc>
          <w:tcPr>
            <w:tcW w:w="177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8615C6D" w14:textId="528BE91A"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theme="minorHAnsi"/>
                <w:color w:val="000000"/>
                <w:sz w:val="20"/>
                <w:szCs w:val="20"/>
              </w:rPr>
              <w:t>8853</w:t>
            </w:r>
          </w:p>
        </w:tc>
        <w:tc>
          <w:tcPr>
            <w:tcW w:w="152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A2390F2" w14:textId="328A054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1876</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17C7B76" w14:textId="70714551"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2801</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F995F1E" w14:textId="2ED7B520"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1938</w:t>
            </w:r>
          </w:p>
        </w:tc>
        <w:tc>
          <w:tcPr>
            <w:tcW w:w="1673"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9E2E87A" w14:textId="2361B3D4"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1376</w:t>
            </w:r>
          </w:p>
        </w:tc>
        <w:tc>
          <w:tcPr>
            <w:tcW w:w="1526"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0FD5D59" w14:textId="70A30A08"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862</w:t>
            </w:r>
          </w:p>
        </w:tc>
      </w:tr>
      <w:tr w:rsidR="002137F7" w:rsidRPr="004F2307" w14:paraId="18644C9B" w14:textId="77777777" w:rsidTr="00E54588">
        <w:trPr>
          <w:trHeight w:val="294"/>
        </w:trPr>
        <w:tc>
          <w:tcPr>
            <w:tcW w:w="2351" w:type="dxa"/>
            <w:tcBorders>
              <w:top w:val="nil"/>
              <w:left w:val="single" w:sz="8" w:space="0" w:color="000000"/>
              <w:bottom w:val="single" w:sz="8" w:space="0" w:color="000000"/>
              <w:right w:val="nil"/>
            </w:tcBorders>
            <w:shd w:val="clear" w:color="000000" w:fill="FFFFFF"/>
            <w:vAlign w:val="center"/>
          </w:tcPr>
          <w:p w14:paraId="2CBB70C3" w14:textId="01E9B3CD" w:rsidR="002137F7" w:rsidRPr="004F2307" w:rsidRDefault="00E54588" w:rsidP="00E54588">
            <w:pPr>
              <w:ind w:left="113"/>
              <w:rPr>
                <w:rFonts w:asciiTheme="minorHAnsi" w:hAnsiTheme="minorHAnsi" w:cs="Arial"/>
                <w:color w:val="000000"/>
                <w:sz w:val="20"/>
                <w:szCs w:val="20"/>
              </w:rPr>
            </w:pPr>
            <w:r>
              <w:rPr>
                <w:rFonts w:asciiTheme="minorHAnsi" w:hAnsiTheme="minorHAnsi" w:cs="Arial"/>
                <w:color w:val="000000"/>
                <w:sz w:val="20"/>
                <w:szCs w:val="20"/>
              </w:rPr>
              <w:t xml:space="preserve">% </w:t>
            </w:r>
            <w:r w:rsidR="002137F7" w:rsidRPr="004F2307">
              <w:rPr>
                <w:rFonts w:asciiTheme="minorHAnsi" w:hAnsiTheme="minorHAnsi" w:cs="Arial"/>
                <w:color w:val="000000"/>
                <w:sz w:val="20"/>
                <w:szCs w:val="20"/>
              </w:rPr>
              <w:t xml:space="preserve">Mean ± SD </w:t>
            </w:r>
          </w:p>
        </w:tc>
        <w:tc>
          <w:tcPr>
            <w:tcW w:w="1767" w:type="dxa"/>
            <w:tcBorders>
              <w:top w:val="nil"/>
              <w:left w:val="single" w:sz="8" w:space="0" w:color="000000"/>
              <w:bottom w:val="single" w:sz="8" w:space="0" w:color="000000"/>
              <w:right w:val="single" w:sz="8" w:space="0" w:color="000000"/>
            </w:tcBorders>
            <w:shd w:val="clear" w:color="000000" w:fill="FFFFFF"/>
            <w:vAlign w:val="center"/>
          </w:tcPr>
          <w:p w14:paraId="2DE1C3BB" w14:textId="7F665179"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11.87 ± 21.19</w:t>
            </w:r>
          </w:p>
        </w:tc>
        <w:tc>
          <w:tcPr>
            <w:tcW w:w="177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91E9D12" w14:textId="1350863F"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s="Arial"/>
                <w:color w:val="000000"/>
                <w:sz w:val="20"/>
                <w:szCs w:val="20"/>
              </w:rPr>
              <w:t>39.03 ± 29.03</w:t>
            </w:r>
          </w:p>
        </w:tc>
        <w:tc>
          <w:tcPr>
            <w:tcW w:w="1529"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67CA7F6" w14:textId="4AAFC49B"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23.04 ± 25.53</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7445BD6" w14:textId="133AD8F6"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33.95 ± 26.91</w:t>
            </w:r>
          </w:p>
        </w:tc>
        <w:tc>
          <w:tcPr>
            <w:tcW w:w="152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48407EB" w14:textId="53A2001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43.27 ± 26.60</w:t>
            </w:r>
          </w:p>
        </w:tc>
        <w:tc>
          <w:tcPr>
            <w:tcW w:w="1673"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830A0C9" w14:textId="08E9C747"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52.32 ± 26.92</w:t>
            </w:r>
          </w:p>
        </w:tc>
        <w:tc>
          <w:tcPr>
            <w:tcW w:w="1526"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C94ED67" w14:textId="0B8E9143" w:rsidR="002137F7" w:rsidRPr="004F2307" w:rsidRDefault="002137F7" w:rsidP="00AE6E54">
            <w:pPr>
              <w:jc w:val="center"/>
              <w:rPr>
                <w:rFonts w:asciiTheme="minorHAnsi" w:hAnsiTheme="minorHAnsi" w:cstheme="minorHAnsi"/>
                <w:color w:val="000000"/>
                <w:sz w:val="20"/>
                <w:szCs w:val="20"/>
              </w:rPr>
            </w:pPr>
            <w:r w:rsidRPr="004F2307">
              <w:rPr>
                <w:rFonts w:asciiTheme="minorHAnsi" w:hAnsiTheme="minorHAnsi"/>
                <w:color w:val="000000"/>
                <w:sz w:val="20"/>
                <w:szCs w:val="20"/>
              </w:rPr>
              <w:t>59.55 ± 27.50</w:t>
            </w:r>
          </w:p>
        </w:tc>
      </w:tr>
    </w:tbl>
    <w:p w14:paraId="65001AE5" w14:textId="77777777" w:rsidR="002B0779" w:rsidRDefault="002B0779" w:rsidP="002B0779">
      <w:pPr>
        <w:pStyle w:val="Default"/>
        <w:rPr>
          <w:rFonts w:asciiTheme="minorHAnsi" w:hAnsiTheme="minorHAnsi" w:cstheme="minorHAnsi"/>
          <w:sz w:val="18"/>
          <w:szCs w:val="18"/>
        </w:rPr>
      </w:pPr>
      <w:proofErr w:type="spellStart"/>
      <w:r w:rsidRPr="00EA3BED">
        <w:rPr>
          <w:rFonts w:asciiTheme="minorHAnsi" w:hAnsiTheme="minorHAnsi" w:cstheme="minorHAnsi"/>
          <w:sz w:val="18"/>
          <w:szCs w:val="18"/>
          <w:vertAlign w:val="superscript"/>
        </w:rPr>
        <w:t>a</w:t>
      </w:r>
      <w:r w:rsidRPr="00DC32A3">
        <w:rPr>
          <w:rFonts w:asciiTheme="minorHAnsi" w:hAnsiTheme="minorHAnsi" w:cstheme="minorHAnsi"/>
          <w:sz w:val="18"/>
          <w:szCs w:val="18"/>
        </w:rPr>
        <w:t>Respondents</w:t>
      </w:r>
      <w:proofErr w:type="spellEnd"/>
      <w:r w:rsidRPr="00DC32A3">
        <w:rPr>
          <w:rFonts w:asciiTheme="minorHAnsi" w:hAnsiTheme="minorHAnsi" w:cstheme="minorHAnsi"/>
          <w:sz w:val="18"/>
          <w:szCs w:val="18"/>
        </w:rPr>
        <w:t xml:space="preserve"> with depression diagnosis: those who self-reported physician diagnosis of depression and reported experiencing depression in the past 12 months). </w:t>
      </w:r>
    </w:p>
    <w:p w14:paraId="6915E25A" w14:textId="5163C757" w:rsidR="002B0779" w:rsidRDefault="002B0779" w:rsidP="002B0779">
      <w:pPr>
        <w:pStyle w:val="Default"/>
        <w:rPr>
          <w:rFonts w:asciiTheme="minorHAnsi" w:hAnsiTheme="minorHAnsi" w:cstheme="minorHAnsi"/>
          <w:sz w:val="18"/>
          <w:szCs w:val="18"/>
        </w:rPr>
      </w:pPr>
      <w:proofErr w:type="spellStart"/>
      <w:r w:rsidRPr="00EA3BED">
        <w:rPr>
          <w:rFonts w:asciiTheme="minorHAnsi" w:hAnsiTheme="minorHAnsi" w:cstheme="minorHAnsi"/>
          <w:sz w:val="18"/>
          <w:szCs w:val="18"/>
          <w:vertAlign w:val="superscript"/>
        </w:rPr>
        <w:t>b</w:t>
      </w:r>
      <w:r w:rsidRPr="00DC32A3">
        <w:rPr>
          <w:rFonts w:asciiTheme="minorHAnsi" w:hAnsiTheme="minorHAnsi" w:cstheme="minorHAnsi"/>
          <w:sz w:val="18"/>
          <w:szCs w:val="18"/>
        </w:rPr>
        <w:t>Respondents</w:t>
      </w:r>
      <w:proofErr w:type="spellEnd"/>
      <w:r w:rsidRPr="00DC32A3">
        <w:rPr>
          <w:rFonts w:asciiTheme="minorHAnsi" w:hAnsiTheme="minorHAnsi" w:cstheme="minorHAnsi"/>
          <w:sz w:val="18"/>
          <w:szCs w:val="18"/>
        </w:rPr>
        <w:t xml:space="preserve"> without depression diagnosis: those who had no self-reported physician diagnosis of depression, reported not experiencing depression in the past 12 months, and had PHQ-9 scores ≤4</w:t>
      </w:r>
      <w:r>
        <w:rPr>
          <w:rFonts w:asciiTheme="minorHAnsi" w:hAnsiTheme="minorHAnsi" w:cstheme="minorHAnsi"/>
          <w:sz w:val="18"/>
          <w:szCs w:val="18"/>
        </w:rPr>
        <w:t>.</w:t>
      </w:r>
      <w:r w:rsidRPr="00DC32A3">
        <w:rPr>
          <w:rFonts w:asciiTheme="minorHAnsi" w:hAnsiTheme="minorHAnsi" w:cstheme="minorHAnsi"/>
          <w:sz w:val="18"/>
          <w:szCs w:val="18"/>
        </w:rPr>
        <w:t xml:space="preserve">  </w:t>
      </w:r>
    </w:p>
    <w:p w14:paraId="5ADB9506" w14:textId="4103CC3C" w:rsidR="002137F7" w:rsidRDefault="00B21C5D" w:rsidP="002137F7">
      <w:pPr>
        <w:rPr>
          <w:rFonts w:asciiTheme="minorHAnsi" w:hAnsiTheme="minorHAnsi" w:cstheme="minorHAnsi"/>
          <w:sz w:val="18"/>
          <w:szCs w:val="18"/>
        </w:rPr>
      </w:pPr>
      <w:r>
        <w:rPr>
          <w:rFonts w:asciiTheme="minorHAnsi" w:hAnsiTheme="minorHAnsi" w:cstheme="minorHAnsi"/>
          <w:sz w:val="18"/>
          <w:szCs w:val="18"/>
        </w:rPr>
        <w:t xml:space="preserve">*For all outcomes, </w:t>
      </w:r>
      <w:r w:rsidR="00344CAC" w:rsidRPr="00344CAC">
        <w:rPr>
          <w:rFonts w:asciiTheme="minorHAnsi" w:hAnsiTheme="minorHAnsi" w:cstheme="minorHAnsi"/>
          <w:sz w:val="18"/>
          <w:szCs w:val="18"/>
        </w:rPr>
        <w:t xml:space="preserve">P&lt;0.001 </w:t>
      </w:r>
      <w:r w:rsidRPr="0022519D">
        <w:rPr>
          <w:rFonts w:asciiTheme="minorHAnsi" w:hAnsiTheme="minorHAnsi" w:cstheme="minorHAnsi"/>
          <w:sz w:val="18"/>
          <w:szCs w:val="18"/>
        </w:rPr>
        <w:t xml:space="preserve">for </w:t>
      </w:r>
      <w:r w:rsidR="00344CAC" w:rsidRPr="00344CAC">
        <w:rPr>
          <w:rFonts w:asciiTheme="minorHAnsi" w:hAnsiTheme="minorHAnsi" w:cstheme="minorHAnsi"/>
          <w:sz w:val="18"/>
          <w:szCs w:val="18"/>
        </w:rPr>
        <w:t>comparisons of</w:t>
      </w:r>
      <w:r>
        <w:rPr>
          <w:rFonts w:asciiTheme="minorHAnsi" w:hAnsiTheme="minorHAnsi" w:cstheme="minorHAnsi"/>
          <w:sz w:val="18"/>
          <w:szCs w:val="18"/>
        </w:rPr>
        <w:t xml:space="preserve"> </w:t>
      </w:r>
      <w:r w:rsidR="002B0779">
        <w:rPr>
          <w:rFonts w:asciiTheme="minorHAnsi" w:hAnsiTheme="minorHAnsi" w:cstheme="minorHAnsi"/>
          <w:sz w:val="18"/>
          <w:szCs w:val="18"/>
        </w:rPr>
        <w:t>‘</w:t>
      </w:r>
      <w:r w:rsidRPr="0022519D">
        <w:rPr>
          <w:rFonts w:asciiTheme="minorHAnsi" w:hAnsiTheme="minorHAnsi" w:cstheme="minorHAnsi"/>
          <w:sz w:val="18"/>
          <w:szCs w:val="18"/>
        </w:rPr>
        <w:t xml:space="preserve">with </w:t>
      </w:r>
      <w:r w:rsidR="002B0779">
        <w:rPr>
          <w:rFonts w:asciiTheme="minorHAnsi" w:hAnsiTheme="minorHAnsi" w:cstheme="minorHAnsi"/>
          <w:sz w:val="18"/>
          <w:szCs w:val="18"/>
        </w:rPr>
        <w:t xml:space="preserve">depression diagnosis (total)’ </w:t>
      </w:r>
      <w:r w:rsidRPr="0022519D">
        <w:rPr>
          <w:rFonts w:asciiTheme="minorHAnsi" w:hAnsiTheme="minorHAnsi" w:cstheme="minorHAnsi"/>
          <w:sz w:val="18"/>
          <w:szCs w:val="18"/>
        </w:rPr>
        <w:t>vs</w:t>
      </w:r>
      <w:r w:rsidR="002B0779">
        <w:rPr>
          <w:rFonts w:asciiTheme="minorHAnsi" w:hAnsiTheme="minorHAnsi" w:cstheme="minorHAnsi"/>
          <w:sz w:val="18"/>
          <w:szCs w:val="18"/>
        </w:rPr>
        <w:t>.</w:t>
      </w:r>
      <w:r w:rsidRPr="0022519D">
        <w:rPr>
          <w:rFonts w:asciiTheme="minorHAnsi" w:hAnsiTheme="minorHAnsi" w:cstheme="minorHAnsi"/>
          <w:sz w:val="18"/>
          <w:szCs w:val="18"/>
        </w:rPr>
        <w:t xml:space="preserve"> </w:t>
      </w:r>
      <w:r w:rsidR="002B0779">
        <w:rPr>
          <w:rFonts w:asciiTheme="minorHAnsi" w:hAnsiTheme="minorHAnsi" w:cstheme="minorHAnsi"/>
          <w:sz w:val="18"/>
          <w:szCs w:val="18"/>
        </w:rPr>
        <w:t>‘</w:t>
      </w:r>
      <w:r w:rsidR="00344CAC" w:rsidRPr="00344CAC">
        <w:rPr>
          <w:rFonts w:asciiTheme="minorHAnsi" w:hAnsiTheme="minorHAnsi" w:cstheme="minorHAnsi"/>
          <w:sz w:val="18"/>
          <w:szCs w:val="18"/>
        </w:rPr>
        <w:t>without</w:t>
      </w:r>
      <w:r w:rsidR="00344CAC">
        <w:rPr>
          <w:rFonts w:asciiTheme="minorHAnsi" w:hAnsiTheme="minorHAnsi" w:cstheme="minorHAnsi"/>
          <w:sz w:val="18"/>
          <w:szCs w:val="18"/>
        </w:rPr>
        <w:t xml:space="preserve"> </w:t>
      </w:r>
      <w:r w:rsidR="00344CAC" w:rsidRPr="00344CAC">
        <w:rPr>
          <w:rFonts w:asciiTheme="minorHAnsi" w:hAnsiTheme="minorHAnsi" w:cstheme="minorHAnsi"/>
          <w:sz w:val="18"/>
          <w:szCs w:val="18"/>
        </w:rPr>
        <w:t xml:space="preserve">depression </w:t>
      </w:r>
      <w:r w:rsidR="002B0779">
        <w:rPr>
          <w:rFonts w:asciiTheme="minorHAnsi" w:hAnsiTheme="minorHAnsi" w:cstheme="minorHAnsi"/>
          <w:sz w:val="18"/>
          <w:szCs w:val="18"/>
        </w:rPr>
        <w:t xml:space="preserve">diagnosis’ </w:t>
      </w:r>
      <w:r w:rsidR="00344CAC" w:rsidRPr="00344CAC">
        <w:rPr>
          <w:rFonts w:asciiTheme="minorHAnsi" w:hAnsiTheme="minorHAnsi" w:cstheme="minorHAnsi"/>
          <w:sz w:val="18"/>
          <w:szCs w:val="18"/>
        </w:rPr>
        <w:t>group</w:t>
      </w:r>
      <w:r w:rsidR="002B0779">
        <w:rPr>
          <w:rFonts w:asciiTheme="minorHAnsi" w:hAnsiTheme="minorHAnsi" w:cstheme="minorHAnsi"/>
          <w:sz w:val="18"/>
          <w:szCs w:val="18"/>
        </w:rPr>
        <w:t>s.</w:t>
      </w:r>
      <w:r w:rsidR="00344CAC" w:rsidRPr="00344CAC">
        <w:rPr>
          <w:rFonts w:asciiTheme="minorHAnsi" w:hAnsiTheme="minorHAnsi" w:cstheme="minorHAnsi"/>
          <w:sz w:val="18"/>
          <w:szCs w:val="18"/>
        </w:rPr>
        <w:t xml:space="preserve"> </w:t>
      </w:r>
    </w:p>
    <w:p w14:paraId="6D52EB66" w14:textId="77678018" w:rsidR="002B0779" w:rsidRPr="0022519D" w:rsidRDefault="002B0779" w:rsidP="002137F7">
      <w:pPr>
        <w:rPr>
          <w:rFonts w:asciiTheme="minorHAnsi" w:hAnsiTheme="minorHAnsi" w:cstheme="minorHAnsi"/>
          <w:sz w:val="18"/>
          <w:szCs w:val="18"/>
        </w:rPr>
      </w:pPr>
      <w:r>
        <w:rPr>
          <w:rFonts w:asciiTheme="minorHAnsi" w:hAnsiTheme="minorHAnsi" w:cstheme="minorHAnsi"/>
          <w:sz w:val="18"/>
          <w:szCs w:val="18"/>
        </w:rPr>
        <w:t xml:space="preserve">#For all outcomes, </w:t>
      </w:r>
      <w:r w:rsidRPr="0022519D">
        <w:rPr>
          <w:rFonts w:asciiTheme="minorHAnsi" w:hAnsiTheme="minorHAnsi" w:cstheme="minorHAnsi"/>
          <w:sz w:val="18"/>
          <w:szCs w:val="18"/>
        </w:rPr>
        <w:t xml:space="preserve">P&lt;0.001 </w:t>
      </w:r>
      <w:r>
        <w:rPr>
          <w:rFonts w:asciiTheme="minorHAnsi" w:hAnsiTheme="minorHAnsi" w:cstheme="minorHAnsi"/>
          <w:sz w:val="18"/>
          <w:szCs w:val="18"/>
        </w:rPr>
        <w:t xml:space="preserve">for comparisons of </w:t>
      </w:r>
      <w:r w:rsidRPr="00C047DF">
        <w:rPr>
          <w:rFonts w:asciiTheme="minorHAnsi" w:hAnsiTheme="minorHAnsi" w:cstheme="minorHAnsi"/>
          <w:sz w:val="18"/>
          <w:szCs w:val="18"/>
        </w:rPr>
        <w:t xml:space="preserve">severity </w:t>
      </w:r>
      <w:r w:rsidRPr="00C047DF">
        <w:rPr>
          <w:rFonts w:asciiTheme="minorHAnsi" w:hAnsiTheme="minorHAnsi" w:cstheme="minorHAnsi"/>
          <w:sz w:val="18"/>
          <w:szCs w:val="18"/>
        </w:rPr>
        <w:t>groups</w:t>
      </w:r>
      <w:r w:rsidR="005A7666">
        <w:rPr>
          <w:rFonts w:asciiTheme="minorHAnsi" w:hAnsiTheme="minorHAnsi" w:cstheme="minorHAnsi"/>
          <w:sz w:val="18"/>
          <w:szCs w:val="18"/>
        </w:rPr>
        <w:t xml:space="preserve"> using an </w:t>
      </w:r>
      <w:r w:rsidR="00592EB4">
        <w:rPr>
          <w:rFonts w:asciiTheme="minorHAnsi" w:hAnsiTheme="minorHAnsi" w:cstheme="minorHAnsi"/>
          <w:sz w:val="18"/>
          <w:szCs w:val="18"/>
        </w:rPr>
        <w:t xml:space="preserve">overall </w:t>
      </w:r>
      <w:r w:rsidR="005A7666">
        <w:rPr>
          <w:rFonts w:asciiTheme="minorHAnsi" w:hAnsiTheme="minorHAnsi" w:cstheme="minorHAnsi"/>
          <w:sz w:val="18"/>
          <w:szCs w:val="18"/>
        </w:rPr>
        <w:t>omnibus test</w:t>
      </w:r>
      <w:r w:rsidRPr="00C047DF">
        <w:rPr>
          <w:rFonts w:asciiTheme="minorHAnsi" w:hAnsiTheme="minorHAnsi" w:cstheme="minorHAnsi"/>
          <w:sz w:val="18"/>
          <w:szCs w:val="18"/>
        </w:rPr>
        <w:t>.</w:t>
      </w:r>
    </w:p>
    <w:p w14:paraId="7A0AAC0B" w14:textId="32261BBE" w:rsidR="00EB4723" w:rsidRDefault="002B0779" w:rsidP="002137F7">
      <w:pPr>
        <w:rPr>
          <w:rFonts w:asciiTheme="minorHAnsi" w:hAnsiTheme="minorHAnsi" w:cstheme="minorHAnsi"/>
          <w:b/>
          <w:bCs/>
          <w:sz w:val="22"/>
          <w:szCs w:val="22"/>
        </w:rPr>
      </w:pPr>
      <w:r w:rsidRPr="007B5E40">
        <w:rPr>
          <w:rFonts w:asciiTheme="minorHAnsi" w:hAnsiTheme="minorHAnsi" w:cstheme="minorHAnsi"/>
          <w:sz w:val="18"/>
          <w:szCs w:val="18"/>
        </w:rPr>
        <w:t>PHQ-9, the Patient Health Questionnaire 9</w:t>
      </w:r>
      <w:r>
        <w:rPr>
          <w:rFonts w:asciiTheme="minorHAnsi" w:hAnsiTheme="minorHAnsi" w:cstheme="minorHAnsi"/>
          <w:sz w:val="18"/>
          <w:szCs w:val="18"/>
        </w:rPr>
        <w:t xml:space="preserve">; </w:t>
      </w:r>
      <w:r w:rsidR="002137F7">
        <w:rPr>
          <w:rFonts w:asciiTheme="minorHAnsi" w:hAnsiTheme="minorHAnsi" w:cstheme="minorHAnsi"/>
          <w:color w:val="000000"/>
          <w:sz w:val="18"/>
          <w:szCs w:val="18"/>
        </w:rPr>
        <w:t>SD, standard deviation; WPAI, work productivity and activity impairment.</w:t>
      </w:r>
    </w:p>
    <w:p w14:paraId="0DEA6E72" w14:textId="77777777" w:rsidR="00EB4723" w:rsidRDefault="00EB4723" w:rsidP="002137F7">
      <w:pPr>
        <w:rPr>
          <w:rFonts w:asciiTheme="minorHAnsi" w:hAnsiTheme="minorHAnsi" w:cstheme="minorHAnsi"/>
          <w:b/>
          <w:bCs/>
          <w:sz w:val="22"/>
          <w:szCs w:val="22"/>
        </w:rPr>
      </w:pPr>
    </w:p>
    <w:p w14:paraId="6D01E62E" w14:textId="77777777" w:rsidR="00EB4723" w:rsidRDefault="00EB4723" w:rsidP="002137F7">
      <w:pPr>
        <w:rPr>
          <w:rFonts w:asciiTheme="minorHAnsi" w:hAnsiTheme="minorHAnsi" w:cstheme="minorHAnsi"/>
          <w:b/>
          <w:bCs/>
          <w:sz w:val="22"/>
          <w:szCs w:val="22"/>
        </w:rPr>
      </w:pPr>
    </w:p>
    <w:p w14:paraId="6E320A5E" w14:textId="77777777" w:rsidR="00EB4723" w:rsidRDefault="00EB4723" w:rsidP="002137F7">
      <w:pPr>
        <w:rPr>
          <w:rFonts w:asciiTheme="minorHAnsi" w:hAnsiTheme="minorHAnsi" w:cstheme="minorHAnsi"/>
          <w:b/>
          <w:bCs/>
          <w:sz w:val="22"/>
          <w:szCs w:val="22"/>
        </w:rPr>
      </w:pPr>
    </w:p>
    <w:p w14:paraId="05AB9E55" w14:textId="77777777" w:rsidR="00EB4723" w:rsidRDefault="00EB4723" w:rsidP="002137F7">
      <w:pPr>
        <w:rPr>
          <w:rFonts w:asciiTheme="minorHAnsi" w:hAnsiTheme="minorHAnsi" w:cstheme="minorHAnsi"/>
          <w:b/>
          <w:bCs/>
          <w:sz w:val="22"/>
          <w:szCs w:val="22"/>
        </w:rPr>
      </w:pPr>
    </w:p>
    <w:p w14:paraId="269946E4" w14:textId="77777777" w:rsidR="00EB4723" w:rsidRDefault="00EB4723" w:rsidP="002137F7">
      <w:pPr>
        <w:rPr>
          <w:rFonts w:asciiTheme="minorHAnsi" w:hAnsiTheme="minorHAnsi" w:cstheme="minorHAnsi"/>
          <w:b/>
          <w:bCs/>
          <w:sz w:val="22"/>
          <w:szCs w:val="22"/>
        </w:rPr>
      </w:pPr>
    </w:p>
    <w:p w14:paraId="1BD5C9CB" w14:textId="77777777" w:rsidR="00EB4723" w:rsidRDefault="00EB4723" w:rsidP="002137F7">
      <w:pPr>
        <w:rPr>
          <w:rFonts w:asciiTheme="minorHAnsi" w:hAnsiTheme="minorHAnsi" w:cstheme="minorHAnsi"/>
          <w:b/>
          <w:bCs/>
          <w:sz w:val="22"/>
          <w:szCs w:val="22"/>
        </w:rPr>
      </w:pPr>
    </w:p>
    <w:p w14:paraId="113A2D65" w14:textId="77777777" w:rsidR="00EB4723" w:rsidRDefault="00EB4723" w:rsidP="002137F7">
      <w:pPr>
        <w:rPr>
          <w:rFonts w:asciiTheme="minorHAnsi" w:hAnsiTheme="minorHAnsi" w:cstheme="minorHAnsi"/>
          <w:b/>
          <w:bCs/>
          <w:sz w:val="22"/>
          <w:szCs w:val="22"/>
        </w:rPr>
      </w:pPr>
    </w:p>
    <w:p w14:paraId="69642CFF" w14:textId="77777777" w:rsidR="00EB4723" w:rsidRDefault="00EB4723" w:rsidP="002137F7">
      <w:pPr>
        <w:rPr>
          <w:rFonts w:asciiTheme="minorHAnsi" w:hAnsiTheme="minorHAnsi" w:cstheme="minorHAnsi"/>
          <w:b/>
          <w:bCs/>
          <w:sz w:val="22"/>
          <w:szCs w:val="22"/>
        </w:rPr>
      </w:pPr>
    </w:p>
    <w:p w14:paraId="18262C4B" w14:textId="5966E891" w:rsidR="002137F7" w:rsidRPr="00756944" w:rsidRDefault="002137F7" w:rsidP="007B1749">
      <w:pPr>
        <w:spacing w:after="120"/>
        <w:rPr>
          <w:rFonts w:asciiTheme="minorHAnsi" w:hAnsiTheme="minorHAnsi" w:cstheme="minorHAnsi"/>
          <w:b/>
          <w:sz w:val="22"/>
          <w:szCs w:val="22"/>
        </w:rPr>
      </w:pPr>
      <w:r w:rsidRPr="00756944">
        <w:rPr>
          <w:rFonts w:asciiTheme="minorHAnsi" w:hAnsiTheme="minorHAnsi" w:cstheme="minorHAnsi"/>
          <w:b/>
          <w:bCs/>
          <w:sz w:val="22"/>
          <w:szCs w:val="22"/>
        </w:rPr>
        <w:lastRenderedPageBreak/>
        <w:t>Supplementary Table 5 HRU</w:t>
      </w:r>
      <w:r w:rsidRPr="00756944">
        <w:rPr>
          <w:rFonts w:asciiTheme="minorHAnsi" w:hAnsiTheme="minorHAnsi" w:cstheme="minorHAnsi"/>
          <w:b/>
          <w:sz w:val="22"/>
          <w:szCs w:val="22"/>
        </w:rPr>
        <w:t xml:space="preserve"> among respondents with depression versus without depression diagnosis and across severity groups – Bivariate results</w:t>
      </w:r>
    </w:p>
    <w:tbl>
      <w:tblPr>
        <w:tblW w:w="11431" w:type="dxa"/>
        <w:tblLook w:val="04A0" w:firstRow="1" w:lastRow="0" w:firstColumn="1" w:lastColumn="0" w:noHBand="0" w:noVBand="1"/>
      </w:tblPr>
      <w:tblGrid>
        <w:gridCol w:w="1922"/>
        <w:gridCol w:w="1437"/>
        <w:gridCol w:w="1367"/>
        <w:gridCol w:w="1397"/>
        <w:gridCol w:w="1308"/>
        <w:gridCol w:w="1308"/>
        <w:gridCol w:w="1377"/>
        <w:gridCol w:w="1315"/>
      </w:tblGrid>
      <w:tr w:rsidR="002137F7" w:rsidRPr="00FC75CD" w14:paraId="1E26D45D" w14:textId="77777777" w:rsidTr="002E4C8F">
        <w:trPr>
          <w:trHeight w:val="457"/>
        </w:trPr>
        <w:tc>
          <w:tcPr>
            <w:tcW w:w="1922" w:type="dxa"/>
            <w:vMerge w:val="restart"/>
            <w:tcBorders>
              <w:top w:val="single" w:sz="4" w:space="0" w:color="auto"/>
              <w:left w:val="single" w:sz="8" w:space="0" w:color="000000"/>
              <w:right w:val="nil"/>
            </w:tcBorders>
            <w:shd w:val="clear" w:color="auto" w:fill="auto"/>
            <w:vAlign w:val="center"/>
          </w:tcPr>
          <w:p w14:paraId="0B7DF2F2" w14:textId="77777777" w:rsidR="002137F7" w:rsidRPr="00FC75CD" w:rsidRDefault="002137F7" w:rsidP="00AE6E54">
            <w:pPr>
              <w:rPr>
                <w:rFonts w:asciiTheme="minorHAnsi" w:hAnsiTheme="minorHAnsi" w:cstheme="minorHAnsi"/>
                <w:b/>
                <w:bCs/>
                <w:color w:val="000000"/>
                <w:sz w:val="20"/>
                <w:szCs w:val="20"/>
              </w:rPr>
            </w:pPr>
            <w:r w:rsidRPr="00FC75CD">
              <w:rPr>
                <w:rFonts w:asciiTheme="minorHAnsi" w:hAnsiTheme="minorHAnsi" w:cstheme="minorHAnsi"/>
                <w:b/>
                <w:bCs/>
                <w:color w:val="000000"/>
                <w:sz w:val="20"/>
                <w:szCs w:val="20"/>
              </w:rPr>
              <w:t> Outcomes</w:t>
            </w:r>
          </w:p>
        </w:tc>
        <w:tc>
          <w:tcPr>
            <w:tcW w:w="1437" w:type="dxa"/>
            <w:vMerge w:val="restart"/>
            <w:tcBorders>
              <w:top w:val="single" w:sz="4" w:space="0" w:color="auto"/>
              <w:left w:val="single" w:sz="8" w:space="0" w:color="000000"/>
              <w:right w:val="single" w:sz="8" w:space="0" w:color="000000"/>
            </w:tcBorders>
            <w:shd w:val="clear" w:color="auto" w:fill="auto"/>
            <w:vAlign w:val="center"/>
          </w:tcPr>
          <w:p w14:paraId="79DDDC24" w14:textId="3A6D441B" w:rsidR="002137F7" w:rsidRPr="00FC75CD" w:rsidRDefault="00216B13" w:rsidP="00AE6E54">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Respondents</w:t>
            </w:r>
            <w:r w:rsidRPr="00FC75CD">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w</w:t>
            </w:r>
            <w:r w:rsidR="002137F7" w:rsidRPr="00FC75CD">
              <w:rPr>
                <w:rFonts w:asciiTheme="minorHAnsi" w:hAnsiTheme="minorHAnsi" w:cstheme="minorHAnsi"/>
                <w:b/>
                <w:bCs/>
                <w:color w:val="000000"/>
                <w:sz w:val="20"/>
                <w:szCs w:val="20"/>
              </w:rPr>
              <w:t>ithout depression</w:t>
            </w:r>
            <w:r>
              <w:rPr>
                <w:rFonts w:asciiTheme="minorHAnsi" w:hAnsiTheme="minorHAnsi" w:cstheme="minorHAnsi"/>
                <w:b/>
                <w:bCs/>
                <w:color w:val="000000"/>
                <w:sz w:val="20"/>
                <w:szCs w:val="20"/>
              </w:rPr>
              <w:t xml:space="preserve"> </w:t>
            </w:r>
            <w:proofErr w:type="spellStart"/>
            <w:r>
              <w:rPr>
                <w:rFonts w:asciiTheme="minorHAnsi" w:hAnsiTheme="minorHAnsi" w:cstheme="minorHAnsi"/>
                <w:b/>
                <w:bCs/>
                <w:color w:val="000000"/>
                <w:sz w:val="20"/>
                <w:szCs w:val="20"/>
              </w:rPr>
              <w:t>diagnosis</w:t>
            </w:r>
            <w:r w:rsidR="00357553" w:rsidRPr="00EA3BED">
              <w:rPr>
                <w:rFonts w:asciiTheme="minorHAnsi" w:hAnsiTheme="minorHAnsi" w:cstheme="minorHAnsi"/>
                <w:b/>
                <w:bCs/>
                <w:sz w:val="20"/>
                <w:szCs w:val="20"/>
                <w:vertAlign w:val="superscript"/>
              </w:rPr>
              <w:t>b</w:t>
            </w:r>
            <w:proofErr w:type="spellEnd"/>
            <w:r w:rsidR="00712DD6">
              <w:rPr>
                <w:rFonts w:asciiTheme="minorHAnsi" w:hAnsiTheme="minorHAnsi" w:cstheme="minorHAnsi"/>
                <w:b/>
                <w:bCs/>
                <w:sz w:val="20"/>
                <w:szCs w:val="20"/>
                <w:vertAlign w:val="superscript"/>
              </w:rPr>
              <w:t>*</w:t>
            </w:r>
          </w:p>
          <w:p w14:paraId="4F53540D" w14:textId="34756223"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color w:val="000000"/>
                <w:sz w:val="20"/>
                <w:szCs w:val="20"/>
              </w:rPr>
              <w:t>n=30478</w:t>
            </w:r>
          </w:p>
        </w:tc>
        <w:tc>
          <w:tcPr>
            <w:tcW w:w="8072" w:type="dxa"/>
            <w:gridSpan w:val="6"/>
            <w:tcBorders>
              <w:top w:val="single" w:sz="4" w:space="0" w:color="auto"/>
              <w:left w:val="single" w:sz="8" w:space="0" w:color="000000"/>
              <w:bottom w:val="single" w:sz="8" w:space="0" w:color="000000"/>
              <w:right w:val="single" w:sz="4" w:space="0" w:color="auto"/>
            </w:tcBorders>
            <w:shd w:val="clear" w:color="auto" w:fill="auto"/>
            <w:vAlign w:val="center"/>
          </w:tcPr>
          <w:p w14:paraId="4ACC640B" w14:textId="3BBE1B19" w:rsidR="002137F7" w:rsidRPr="00FC75CD" w:rsidRDefault="00216B13" w:rsidP="00AE6E54">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Respondents</w:t>
            </w:r>
            <w:r w:rsidRPr="00FC75CD">
              <w:rPr>
                <w:rFonts w:asciiTheme="minorHAnsi" w:hAnsiTheme="minorHAnsi" w:cstheme="minorHAnsi"/>
                <w:b/>
                <w:bCs/>
                <w:color w:val="000000"/>
                <w:sz w:val="20"/>
                <w:szCs w:val="20"/>
              </w:rPr>
              <w:t xml:space="preserve"> </w:t>
            </w:r>
            <w:r w:rsidR="002137F7" w:rsidRPr="00FC75CD">
              <w:rPr>
                <w:rFonts w:asciiTheme="minorHAnsi" w:hAnsiTheme="minorHAnsi" w:cstheme="minorHAnsi"/>
                <w:b/>
                <w:bCs/>
                <w:color w:val="000000"/>
                <w:sz w:val="20"/>
                <w:szCs w:val="20"/>
              </w:rPr>
              <w:t>with depression</w:t>
            </w:r>
            <w:r>
              <w:rPr>
                <w:rFonts w:asciiTheme="minorHAnsi" w:hAnsiTheme="minorHAnsi" w:cstheme="minorHAnsi"/>
                <w:b/>
                <w:bCs/>
                <w:color w:val="000000"/>
                <w:sz w:val="20"/>
                <w:szCs w:val="20"/>
              </w:rPr>
              <w:t xml:space="preserve"> </w:t>
            </w:r>
            <w:proofErr w:type="spellStart"/>
            <w:r>
              <w:rPr>
                <w:rFonts w:asciiTheme="minorHAnsi" w:hAnsiTheme="minorHAnsi" w:cstheme="minorHAnsi"/>
                <w:b/>
                <w:bCs/>
                <w:color w:val="000000"/>
                <w:sz w:val="20"/>
                <w:szCs w:val="20"/>
              </w:rPr>
              <w:t>diagnosis</w:t>
            </w:r>
            <w:r w:rsidR="00357553" w:rsidRPr="00EA3BED">
              <w:rPr>
                <w:rFonts w:asciiTheme="minorHAnsi" w:hAnsiTheme="minorHAnsi" w:cstheme="minorHAnsi"/>
                <w:b/>
                <w:bCs/>
                <w:sz w:val="20"/>
                <w:szCs w:val="20"/>
                <w:vertAlign w:val="superscript"/>
              </w:rPr>
              <w:t>a</w:t>
            </w:r>
            <w:proofErr w:type="spellEnd"/>
          </w:p>
        </w:tc>
      </w:tr>
      <w:tr w:rsidR="00732AF4" w:rsidRPr="00FC75CD" w14:paraId="19A54925" w14:textId="77777777" w:rsidTr="002E4C8F">
        <w:trPr>
          <w:trHeight w:val="457"/>
        </w:trPr>
        <w:tc>
          <w:tcPr>
            <w:tcW w:w="1922" w:type="dxa"/>
            <w:vMerge/>
            <w:tcBorders>
              <w:left w:val="single" w:sz="8" w:space="0" w:color="000000"/>
              <w:bottom w:val="single" w:sz="8" w:space="0" w:color="000000"/>
              <w:right w:val="nil"/>
            </w:tcBorders>
            <w:shd w:val="clear" w:color="auto" w:fill="auto"/>
            <w:vAlign w:val="center"/>
            <w:hideMark/>
          </w:tcPr>
          <w:p w14:paraId="52ADA982" w14:textId="77777777" w:rsidR="002137F7" w:rsidRPr="00FC75CD" w:rsidRDefault="002137F7" w:rsidP="00AE6E54">
            <w:pPr>
              <w:rPr>
                <w:rFonts w:asciiTheme="minorHAnsi" w:hAnsiTheme="minorHAnsi" w:cstheme="minorHAnsi"/>
                <w:b/>
                <w:bCs/>
                <w:color w:val="000000"/>
                <w:sz w:val="20"/>
                <w:szCs w:val="20"/>
              </w:rPr>
            </w:pPr>
          </w:p>
        </w:tc>
        <w:tc>
          <w:tcPr>
            <w:tcW w:w="1437" w:type="dxa"/>
            <w:vMerge/>
            <w:tcBorders>
              <w:left w:val="single" w:sz="8" w:space="0" w:color="000000"/>
              <w:bottom w:val="single" w:sz="8" w:space="0" w:color="000000"/>
              <w:right w:val="single" w:sz="8" w:space="0" w:color="000000"/>
            </w:tcBorders>
            <w:shd w:val="clear" w:color="auto" w:fill="auto"/>
            <w:vAlign w:val="center"/>
          </w:tcPr>
          <w:p w14:paraId="6B4CC321" w14:textId="77777777" w:rsidR="002137F7" w:rsidRPr="00FC75CD" w:rsidRDefault="002137F7" w:rsidP="00AE6E54">
            <w:pPr>
              <w:jc w:val="center"/>
              <w:rPr>
                <w:rFonts w:asciiTheme="minorHAnsi" w:hAnsiTheme="minorHAnsi" w:cstheme="minorHAnsi"/>
                <w:b/>
                <w:bCs/>
                <w:color w:val="000000"/>
                <w:sz w:val="20"/>
                <w:szCs w:val="20"/>
              </w:rPr>
            </w:pPr>
          </w:p>
        </w:tc>
        <w:tc>
          <w:tcPr>
            <w:tcW w:w="1367" w:type="dxa"/>
            <w:tcBorders>
              <w:top w:val="single" w:sz="4" w:space="0" w:color="auto"/>
              <w:left w:val="single" w:sz="8" w:space="0" w:color="000000"/>
              <w:bottom w:val="single" w:sz="8" w:space="0" w:color="000000"/>
              <w:right w:val="single" w:sz="4" w:space="0" w:color="auto"/>
            </w:tcBorders>
            <w:shd w:val="clear" w:color="auto" w:fill="auto"/>
            <w:vAlign w:val="center"/>
            <w:hideMark/>
          </w:tcPr>
          <w:p w14:paraId="7AE6C032" w14:textId="1F21A07C"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b/>
                <w:bCs/>
                <w:color w:val="000000"/>
                <w:sz w:val="20"/>
                <w:szCs w:val="20"/>
              </w:rPr>
              <w:t xml:space="preserve">Total (all symptom </w:t>
            </w:r>
            <w:proofErr w:type="gramStart"/>
            <w:r w:rsidRPr="00FC75CD">
              <w:rPr>
                <w:rFonts w:asciiTheme="minorHAnsi" w:hAnsiTheme="minorHAnsi" w:cstheme="minorHAnsi"/>
                <w:b/>
                <w:bCs/>
                <w:color w:val="000000"/>
                <w:sz w:val="20"/>
                <w:szCs w:val="20"/>
              </w:rPr>
              <w:t>levels)</w:t>
            </w:r>
            <w:r w:rsidR="00712DD6">
              <w:rPr>
                <w:rFonts w:asciiTheme="minorHAnsi" w:hAnsiTheme="minorHAnsi" w:cstheme="minorHAnsi"/>
                <w:b/>
                <w:bCs/>
                <w:color w:val="000000"/>
                <w:sz w:val="20"/>
                <w:szCs w:val="20"/>
              </w:rPr>
              <w:t>*</w:t>
            </w:r>
            <w:proofErr w:type="gramEnd"/>
          </w:p>
          <w:p w14:paraId="01683E12" w14:textId="1642B8A0"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color w:val="000000"/>
                <w:sz w:val="20"/>
                <w:szCs w:val="20"/>
              </w:rPr>
              <w:t>n=8853</w:t>
            </w:r>
          </w:p>
        </w:tc>
        <w:tc>
          <w:tcPr>
            <w:tcW w:w="1397" w:type="dxa"/>
            <w:tcBorders>
              <w:top w:val="single" w:sz="4" w:space="0" w:color="auto"/>
              <w:left w:val="single" w:sz="8" w:space="0" w:color="000000"/>
              <w:bottom w:val="single" w:sz="8" w:space="0" w:color="000000"/>
              <w:right w:val="single" w:sz="4" w:space="0" w:color="auto"/>
            </w:tcBorders>
            <w:shd w:val="clear" w:color="auto" w:fill="auto"/>
            <w:vAlign w:val="center"/>
          </w:tcPr>
          <w:p w14:paraId="1721EE6A" w14:textId="5F53EB65"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b/>
                <w:bCs/>
                <w:color w:val="000000"/>
                <w:sz w:val="20"/>
                <w:szCs w:val="20"/>
              </w:rPr>
              <w:t>No/minimal symptoms</w:t>
            </w:r>
            <w:r w:rsidR="000D6D3D" w:rsidRPr="007B4D48">
              <w:rPr>
                <w:rFonts w:asciiTheme="minorHAnsi" w:hAnsiTheme="minorHAnsi" w:cstheme="minorHAnsi"/>
                <w:b/>
                <w:bCs/>
                <w:sz w:val="20"/>
                <w:szCs w:val="20"/>
                <w:vertAlign w:val="superscript"/>
              </w:rPr>
              <w:t>#</w:t>
            </w:r>
          </w:p>
          <w:p w14:paraId="0BC422FE" w14:textId="18B198C9"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color w:val="000000"/>
                <w:sz w:val="20"/>
                <w:szCs w:val="20"/>
              </w:rPr>
              <w:t>n=1876</w:t>
            </w:r>
          </w:p>
        </w:tc>
        <w:tc>
          <w:tcPr>
            <w:tcW w:w="1308" w:type="dxa"/>
            <w:tcBorders>
              <w:top w:val="single" w:sz="4" w:space="0" w:color="auto"/>
              <w:left w:val="single" w:sz="8" w:space="0" w:color="000000"/>
              <w:bottom w:val="single" w:sz="8" w:space="0" w:color="000000"/>
              <w:right w:val="single" w:sz="4" w:space="0" w:color="auto"/>
            </w:tcBorders>
            <w:shd w:val="clear" w:color="auto" w:fill="auto"/>
            <w:vAlign w:val="center"/>
          </w:tcPr>
          <w:p w14:paraId="7E7F1804" w14:textId="764FF799"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b/>
                <w:bCs/>
                <w:color w:val="000000"/>
                <w:sz w:val="20"/>
                <w:szCs w:val="20"/>
              </w:rPr>
              <w:t>Mild symptoms</w:t>
            </w:r>
            <w:r w:rsidR="000D6D3D" w:rsidRPr="007B4D48">
              <w:rPr>
                <w:rFonts w:asciiTheme="minorHAnsi" w:hAnsiTheme="minorHAnsi" w:cstheme="minorHAnsi"/>
                <w:b/>
                <w:bCs/>
                <w:sz w:val="20"/>
                <w:szCs w:val="20"/>
                <w:vertAlign w:val="superscript"/>
              </w:rPr>
              <w:t>#</w:t>
            </w:r>
          </w:p>
          <w:p w14:paraId="6CC93A50" w14:textId="703F1582"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color w:val="000000"/>
                <w:sz w:val="20"/>
                <w:szCs w:val="20"/>
              </w:rPr>
              <w:t>n=2801</w:t>
            </w:r>
          </w:p>
        </w:tc>
        <w:tc>
          <w:tcPr>
            <w:tcW w:w="1308" w:type="dxa"/>
            <w:tcBorders>
              <w:top w:val="single" w:sz="4" w:space="0" w:color="auto"/>
              <w:left w:val="single" w:sz="8" w:space="0" w:color="000000"/>
              <w:bottom w:val="single" w:sz="8" w:space="0" w:color="000000"/>
              <w:right w:val="single" w:sz="4" w:space="0" w:color="auto"/>
            </w:tcBorders>
            <w:shd w:val="clear" w:color="auto" w:fill="auto"/>
            <w:vAlign w:val="center"/>
          </w:tcPr>
          <w:p w14:paraId="7ECF0406" w14:textId="16FAC87C"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b/>
                <w:bCs/>
                <w:color w:val="000000"/>
                <w:sz w:val="20"/>
                <w:szCs w:val="20"/>
              </w:rPr>
              <w:t>Moderate symptoms</w:t>
            </w:r>
            <w:r w:rsidR="000D6D3D" w:rsidRPr="007B4D48">
              <w:rPr>
                <w:rFonts w:asciiTheme="minorHAnsi" w:hAnsiTheme="minorHAnsi" w:cstheme="minorHAnsi"/>
                <w:b/>
                <w:bCs/>
                <w:sz w:val="20"/>
                <w:szCs w:val="20"/>
                <w:vertAlign w:val="superscript"/>
              </w:rPr>
              <w:t>#</w:t>
            </w:r>
          </w:p>
          <w:p w14:paraId="66DA48D9" w14:textId="3F2908CC"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color w:val="000000"/>
                <w:sz w:val="20"/>
                <w:szCs w:val="20"/>
              </w:rPr>
              <w:t>n=1938</w:t>
            </w:r>
          </w:p>
        </w:tc>
        <w:tc>
          <w:tcPr>
            <w:tcW w:w="1377" w:type="dxa"/>
            <w:tcBorders>
              <w:top w:val="single" w:sz="4" w:space="0" w:color="auto"/>
              <w:left w:val="single" w:sz="8" w:space="0" w:color="000000"/>
              <w:bottom w:val="single" w:sz="8" w:space="0" w:color="000000"/>
              <w:right w:val="single" w:sz="4" w:space="0" w:color="auto"/>
            </w:tcBorders>
            <w:shd w:val="clear" w:color="auto" w:fill="auto"/>
            <w:vAlign w:val="center"/>
          </w:tcPr>
          <w:p w14:paraId="5F29919C" w14:textId="707CA1E0"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b/>
                <w:bCs/>
                <w:color w:val="000000"/>
                <w:sz w:val="20"/>
                <w:szCs w:val="20"/>
              </w:rPr>
              <w:t>Moderately severe symptoms</w:t>
            </w:r>
            <w:r w:rsidR="000D6D3D" w:rsidRPr="007B4D48">
              <w:rPr>
                <w:rFonts w:asciiTheme="minorHAnsi" w:hAnsiTheme="minorHAnsi" w:cstheme="minorHAnsi"/>
                <w:b/>
                <w:bCs/>
                <w:sz w:val="20"/>
                <w:szCs w:val="20"/>
                <w:vertAlign w:val="superscript"/>
              </w:rPr>
              <w:t>#</w:t>
            </w:r>
          </w:p>
          <w:p w14:paraId="58C3F346" w14:textId="24435B98"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color w:val="000000"/>
                <w:sz w:val="20"/>
                <w:szCs w:val="20"/>
              </w:rPr>
              <w:t>n=1376</w:t>
            </w:r>
          </w:p>
        </w:tc>
        <w:tc>
          <w:tcPr>
            <w:tcW w:w="1315" w:type="dxa"/>
            <w:tcBorders>
              <w:top w:val="single" w:sz="4" w:space="0" w:color="auto"/>
              <w:left w:val="single" w:sz="8" w:space="0" w:color="000000"/>
              <w:bottom w:val="single" w:sz="8" w:space="0" w:color="000000"/>
              <w:right w:val="single" w:sz="4" w:space="0" w:color="auto"/>
            </w:tcBorders>
            <w:shd w:val="clear" w:color="auto" w:fill="auto"/>
            <w:vAlign w:val="center"/>
          </w:tcPr>
          <w:p w14:paraId="7058A9F4" w14:textId="671E1B0F"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b/>
                <w:bCs/>
                <w:color w:val="000000"/>
                <w:sz w:val="20"/>
                <w:szCs w:val="20"/>
              </w:rPr>
              <w:t>Severe symptoms</w:t>
            </w:r>
            <w:r w:rsidR="000D6D3D" w:rsidRPr="007B4D48">
              <w:rPr>
                <w:rFonts w:asciiTheme="minorHAnsi" w:hAnsiTheme="minorHAnsi" w:cstheme="minorHAnsi"/>
                <w:b/>
                <w:bCs/>
                <w:sz w:val="20"/>
                <w:szCs w:val="20"/>
                <w:vertAlign w:val="superscript"/>
              </w:rPr>
              <w:t>#</w:t>
            </w:r>
          </w:p>
          <w:p w14:paraId="147CFA91" w14:textId="77777777" w:rsidR="002137F7" w:rsidRPr="00FC75CD" w:rsidRDefault="002137F7" w:rsidP="00AE6E54">
            <w:pPr>
              <w:jc w:val="center"/>
              <w:rPr>
                <w:rFonts w:asciiTheme="minorHAnsi" w:hAnsiTheme="minorHAnsi" w:cstheme="minorHAnsi"/>
                <w:b/>
                <w:bCs/>
                <w:color w:val="000000"/>
                <w:sz w:val="20"/>
                <w:szCs w:val="20"/>
              </w:rPr>
            </w:pPr>
            <w:r w:rsidRPr="00FC75CD">
              <w:rPr>
                <w:rFonts w:asciiTheme="minorHAnsi" w:hAnsiTheme="minorHAnsi" w:cstheme="minorHAnsi"/>
                <w:color w:val="000000"/>
                <w:sz w:val="20"/>
                <w:szCs w:val="20"/>
              </w:rPr>
              <w:t>n=862</w:t>
            </w:r>
          </w:p>
        </w:tc>
      </w:tr>
      <w:tr w:rsidR="00732AF4" w:rsidRPr="00820508" w14:paraId="29EF68ED" w14:textId="77777777" w:rsidTr="008B0919">
        <w:trPr>
          <w:trHeight w:val="571"/>
        </w:trPr>
        <w:tc>
          <w:tcPr>
            <w:tcW w:w="1922" w:type="dxa"/>
            <w:tcBorders>
              <w:top w:val="nil"/>
              <w:left w:val="single" w:sz="8" w:space="0" w:color="000000"/>
              <w:bottom w:val="single" w:sz="4" w:space="0" w:color="auto"/>
              <w:right w:val="nil"/>
            </w:tcBorders>
            <w:shd w:val="clear" w:color="000000" w:fill="FFFFFF"/>
            <w:vAlign w:val="center"/>
          </w:tcPr>
          <w:p w14:paraId="74F3DA51" w14:textId="41B07FF1" w:rsidR="002137F7" w:rsidRPr="000016DD" w:rsidRDefault="002137F7" w:rsidP="00AE6E54">
            <w:pPr>
              <w:rPr>
                <w:rFonts w:asciiTheme="minorHAnsi" w:hAnsiTheme="minorHAnsi" w:cs="Arial"/>
                <w:color w:val="000000"/>
                <w:sz w:val="20"/>
                <w:szCs w:val="20"/>
              </w:rPr>
            </w:pPr>
            <w:r w:rsidRPr="00FA767A">
              <w:rPr>
                <w:rFonts w:asciiTheme="minorHAnsi" w:hAnsiTheme="minorHAnsi" w:cs="Arial"/>
                <w:color w:val="000000"/>
                <w:sz w:val="20"/>
                <w:szCs w:val="20"/>
              </w:rPr>
              <w:t>Healthcare provider visits in past 6 months</w:t>
            </w:r>
            <w:r w:rsidR="004842CF">
              <w:rPr>
                <w:rFonts w:asciiTheme="minorHAnsi" w:hAnsiTheme="minorHAnsi" w:cs="Arial"/>
                <w:color w:val="000000"/>
                <w:sz w:val="20"/>
                <w:szCs w:val="20"/>
              </w:rPr>
              <w:t xml:space="preserve">, </w:t>
            </w:r>
            <w:r w:rsidR="004842CF" w:rsidRPr="00EF74E4">
              <w:rPr>
                <w:rFonts w:asciiTheme="minorHAnsi" w:hAnsiTheme="minorHAnsi" w:cstheme="minorHAnsi"/>
                <w:sz w:val="18"/>
                <w:szCs w:val="18"/>
              </w:rPr>
              <w:t xml:space="preserve">mean </w:t>
            </w:r>
            <w:r w:rsidR="004842CF" w:rsidRPr="00EF74E4">
              <w:rPr>
                <w:rFonts w:asciiTheme="minorHAnsi" w:hAnsiTheme="minorHAnsi" w:cstheme="minorHAnsi"/>
                <w:color w:val="000000"/>
                <w:sz w:val="18"/>
                <w:szCs w:val="18"/>
              </w:rPr>
              <w:t>± SD</w:t>
            </w:r>
          </w:p>
        </w:tc>
        <w:tc>
          <w:tcPr>
            <w:tcW w:w="1437" w:type="dxa"/>
            <w:tcBorders>
              <w:top w:val="nil"/>
              <w:left w:val="single" w:sz="8" w:space="0" w:color="000000"/>
              <w:bottom w:val="single" w:sz="4" w:space="0" w:color="auto"/>
              <w:right w:val="single" w:sz="8" w:space="0" w:color="000000"/>
            </w:tcBorders>
            <w:shd w:val="clear" w:color="000000" w:fill="FFFFFF"/>
            <w:vAlign w:val="center"/>
          </w:tcPr>
          <w:p w14:paraId="4A0B5960" w14:textId="77777777" w:rsidR="002137F7" w:rsidRPr="000016DD" w:rsidRDefault="002137F7" w:rsidP="00732AF4">
            <w:pPr>
              <w:jc w:val="center"/>
              <w:rPr>
                <w:rFonts w:asciiTheme="minorHAnsi" w:hAnsiTheme="minorHAnsi" w:cs="Arial"/>
                <w:color w:val="000000"/>
                <w:sz w:val="20"/>
                <w:szCs w:val="20"/>
              </w:rPr>
            </w:pPr>
            <w:r w:rsidRPr="00FA767A">
              <w:rPr>
                <w:rFonts w:asciiTheme="minorHAnsi" w:hAnsiTheme="minorHAnsi" w:cs="Arial"/>
                <w:color w:val="000000"/>
                <w:sz w:val="20"/>
                <w:szCs w:val="20"/>
              </w:rPr>
              <w:t>2.36 ± 3.46</w:t>
            </w:r>
          </w:p>
        </w:tc>
        <w:tc>
          <w:tcPr>
            <w:tcW w:w="136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0708CC5" w14:textId="5DA42E67" w:rsidR="002137F7" w:rsidRPr="000016DD" w:rsidRDefault="002137F7" w:rsidP="00732AF4">
            <w:pPr>
              <w:jc w:val="center"/>
              <w:rPr>
                <w:rFonts w:asciiTheme="minorHAnsi" w:hAnsiTheme="minorHAnsi" w:cs="Arial"/>
                <w:color w:val="000000"/>
                <w:sz w:val="20"/>
                <w:szCs w:val="20"/>
              </w:rPr>
            </w:pPr>
            <w:r w:rsidRPr="00FA767A">
              <w:rPr>
                <w:rFonts w:asciiTheme="minorHAnsi" w:hAnsiTheme="minorHAnsi" w:cs="Arial"/>
                <w:color w:val="000000"/>
                <w:sz w:val="20"/>
                <w:szCs w:val="20"/>
              </w:rPr>
              <w:t>6.40 ± 9.22</w:t>
            </w:r>
          </w:p>
        </w:tc>
        <w:tc>
          <w:tcPr>
            <w:tcW w:w="139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68D533B0" w14:textId="6832DD4E"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5.20 ± 7.18</w:t>
            </w:r>
          </w:p>
        </w:tc>
        <w:tc>
          <w:tcPr>
            <w:tcW w:w="130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62CC3C6" w14:textId="7E950120"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6.00 ±9.62</w:t>
            </w:r>
          </w:p>
        </w:tc>
        <w:tc>
          <w:tcPr>
            <w:tcW w:w="130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E5F5ECC" w14:textId="3559356B"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6.43 ± 7.99</w:t>
            </w:r>
          </w:p>
        </w:tc>
        <w:tc>
          <w:tcPr>
            <w:tcW w:w="137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BC45FBE" w14:textId="3A630909"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7.50 ± 10.30</w:t>
            </w:r>
          </w:p>
        </w:tc>
        <w:tc>
          <w:tcPr>
            <w:tcW w:w="131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799FF99" w14:textId="045E7CD5"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8.44 ±11.72</w:t>
            </w:r>
          </w:p>
        </w:tc>
      </w:tr>
      <w:tr w:rsidR="00732AF4" w:rsidRPr="00820508" w14:paraId="71AD71E6" w14:textId="77777777" w:rsidTr="008B0919">
        <w:trPr>
          <w:trHeight w:val="571"/>
        </w:trPr>
        <w:tc>
          <w:tcPr>
            <w:tcW w:w="1922" w:type="dxa"/>
            <w:tcBorders>
              <w:top w:val="nil"/>
              <w:left w:val="single" w:sz="8" w:space="0" w:color="000000"/>
              <w:bottom w:val="single" w:sz="4" w:space="0" w:color="auto"/>
              <w:right w:val="nil"/>
            </w:tcBorders>
            <w:shd w:val="clear" w:color="000000" w:fill="FFFFFF"/>
            <w:vAlign w:val="center"/>
          </w:tcPr>
          <w:p w14:paraId="6099057E" w14:textId="1A0CD36A" w:rsidR="002137F7" w:rsidRPr="000016DD" w:rsidRDefault="002137F7" w:rsidP="00AE6E54">
            <w:pPr>
              <w:rPr>
                <w:rFonts w:asciiTheme="minorHAnsi" w:hAnsiTheme="minorHAnsi" w:cs="Arial"/>
                <w:color w:val="000000"/>
                <w:sz w:val="20"/>
                <w:szCs w:val="20"/>
              </w:rPr>
            </w:pPr>
            <w:r w:rsidRPr="00FA767A">
              <w:rPr>
                <w:rFonts w:asciiTheme="minorHAnsi" w:hAnsiTheme="minorHAnsi" w:cs="Arial"/>
                <w:color w:val="000000"/>
                <w:sz w:val="20"/>
                <w:szCs w:val="20"/>
              </w:rPr>
              <w:t>ER visits in the past 6 months</w:t>
            </w:r>
            <w:r w:rsidR="004842CF">
              <w:rPr>
                <w:rFonts w:asciiTheme="minorHAnsi" w:hAnsiTheme="minorHAnsi" w:cs="Arial"/>
                <w:color w:val="000000"/>
                <w:sz w:val="20"/>
                <w:szCs w:val="20"/>
              </w:rPr>
              <w:t xml:space="preserve">, </w:t>
            </w:r>
            <w:r w:rsidR="004842CF" w:rsidRPr="00EF74E4">
              <w:rPr>
                <w:rFonts w:asciiTheme="minorHAnsi" w:hAnsiTheme="minorHAnsi" w:cstheme="minorHAnsi"/>
                <w:sz w:val="18"/>
                <w:szCs w:val="18"/>
              </w:rPr>
              <w:t xml:space="preserve">mean </w:t>
            </w:r>
            <w:r w:rsidR="004842CF" w:rsidRPr="00EF74E4">
              <w:rPr>
                <w:rFonts w:asciiTheme="minorHAnsi" w:hAnsiTheme="minorHAnsi" w:cstheme="minorHAnsi"/>
                <w:color w:val="000000"/>
                <w:sz w:val="18"/>
                <w:szCs w:val="18"/>
              </w:rPr>
              <w:t>± SD</w:t>
            </w:r>
          </w:p>
        </w:tc>
        <w:tc>
          <w:tcPr>
            <w:tcW w:w="1437" w:type="dxa"/>
            <w:tcBorders>
              <w:top w:val="nil"/>
              <w:left w:val="single" w:sz="8" w:space="0" w:color="000000"/>
              <w:bottom w:val="single" w:sz="4" w:space="0" w:color="auto"/>
              <w:right w:val="single" w:sz="8" w:space="0" w:color="000000"/>
            </w:tcBorders>
            <w:shd w:val="clear" w:color="000000" w:fill="FFFFFF"/>
            <w:vAlign w:val="center"/>
          </w:tcPr>
          <w:p w14:paraId="697491DB" w14:textId="77777777" w:rsidR="002137F7" w:rsidRPr="000016DD" w:rsidRDefault="002137F7" w:rsidP="00732AF4">
            <w:pPr>
              <w:jc w:val="center"/>
              <w:rPr>
                <w:rFonts w:asciiTheme="minorHAnsi" w:hAnsiTheme="minorHAnsi" w:cs="Arial"/>
                <w:color w:val="000000"/>
                <w:sz w:val="20"/>
                <w:szCs w:val="20"/>
              </w:rPr>
            </w:pPr>
            <w:r w:rsidRPr="00FA767A">
              <w:rPr>
                <w:rFonts w:asciiTheme="minorHAnsi" w:hAnsiTheme="minorHAnsi" w:cs="Arial"/>
                <w:color w:val="000000"/>
                <w:sz w:val="20"/>
                <w:szCs w:val="20"/>
              </w:rPr>
              <w:t>0.10 ± 0.82</w:t>
            </w:r>
          </w:p>
        </w:tc>
        <w:tc>
          <w:tcPr>
            <w:tcW w:w="136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80C6BA8" w14:textId="37E7B3B2" w:rsidR="002137F7" w:rsidRPr="000016DD" w:rsidRDefault="002137F7" w:rsidP="00732AF4">
            <w:pPr>
              <w:jc w:val="center"/>
              <w:rPr>
                <w:rFonts w:asciiTheme="minorHAnsi" w:hAnsiTheme="minorHAnsi" w:cs="Arial"/>
                <w:color w:val="000000"/>
                <w:sz w:val="20"/>
                <w:szCs w:val="20"/>
              </w:rPr>
            </w:pPr>
            <w:r w:rsidRPr="00FA767A">
              <w:rPr>
                <w:rFonts w:asciiTheme="minorHAnsi" w:hAnsiTheme="minorHAnsi" w:cs="Arial"/>
                <w:color w:val="000000"/>
                <w:sz w:val="20"/>
                <w:szCs w:val="20"/>
              </w:rPr>
              <w:t>0.34 ± 1.16</w:t>
            </w:r>
          </w:p>
        </w:tc>
        <w:tc>
          <w:tcPr>
            <w:tcW w:w="139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F8AD17D" w14:textId="5C0763AD"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0.25 ± 1.03</w:t>
            </w:r>
          </w:p>
        </w:tc>
        <w:tc>
          <w:tcPr>
            <w:tcW w:w="130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1B9390DD" w14:textId="4EE595F8"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0.28 ± 0.77</w:t>
            </w:r>
          </w:p>
        </w:tc>
        <w:tc>
          <w:tcPr>
            <w:tcW w:w="130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72929B5" w14:textId="58B730EC"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0.34 ± 1.02</w:t>
            </w:r>
          </w:p>
        </w:tc>
        <w:tc>
          <w:tcPr>
            <w:tcW w:w="137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5131B9CD" w14:textId="06DCA1CF"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0.44 ± 1.07</w:t>
            </w:r>
          </w:p>
        </w:tc>
        <w:tc>
          <w:tcPr>
            <w:tcW w:w="131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7BB1DE63" w14:textId="59382E08"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0.56 ± 2.33</w:t>
            </w:r>
          </w:p>
        </w:tc>
      </w:tr>
      <w:tr w:rsidR="00732AF4" w:rsidRPr="00820508" w14:paraId="05CF8910" w14:textId="77777777" w:rsidTr="008B0919">
        <w:trPr>
          <w:trHeight w:val="571"/>
        </w:trPr>
        <w:tc>
          <w:tcPr>
            <w:tcW w:w="1922" w:type="dxa"/>
            <w:tcBorders>
              <w:top w:val="nil"/>
              <w:left w:val="single" w:sz="8" w:space="0" w:color="000000"/>
              <w:bottom w:val="single" w:sz="4" w:space="0" w:color="auto"/>
              <w:right w:val="nil"/>
            </w:tcBorders>
            <w:shd w:val="clear" w:color="000000" w:fill="FFFFFF"/>
            <w:vAlign w:val="center"/>
          </w:tcPr>
          <w:p w14:paraId="25F7812A" w14:textId="3A220924" w:rsidR="002137F7" w:rsidRPr="000016DD" w:rsidRDefault="002137F7" w:rsidP="00AE6E54">
            <w:pPr>
              <w:rPr>
                <w:rFonts w:asciiTheme="minorHAnsi" w:hAnsiTheme="minorHAnsi" w:cs="Arial"/>
                <w:color w:val="000000"/>
                <w:sz w:val="20"/>
                <w:szCs w:val="20"/>
              </w:rPr>
            </w:pPr>
            <w:r w:rsidRPr="00FA767A">
              <w:rPr>
                <w:rFonts w:asciiTheme="minorHAnsi" w:hAnsiTheme="minorHAnsi" w:cs="Arial"/>
                <w:color w:val="000000"/>
                <w:sz w:val="20"/>
                <w:szCs w:val="20"/>
              </w:rPr>
              <w:t>Hospitalizations in the past 6 months</w:t>
            </w:r>
            <w:r w:rsidR="004842CF">
              <w:rPr>
                <w:rFonts w:asciiTheme="minorHAnsi" w:hAnsiTheme="minorHAnsi" w:cs="Arial"/>
                <w:color w:val="000000"/>
                <w:sz w:val="20"/>
                <w:szCs w:val="20"/>
              </w:rPr>
              <w:t xml:space="preserve">, </w:t>
            </w:r>
            <w:r w:rsidR="004842CF" w:rsidRPr="00EF74E4">
              <w:rPr>
                <w:rFonts w:asciiTheme="minorHAnsi" w:hAnsiTheme="minorHAnsi" w:cstheme="minorHAnsi"/>
                <w:sz w:val="18"/>
                <w:szCs w:val="18"/>
              </w:rPr>
              <w:t xml:space="preserve">mean </w:t>
            </w:r>
            <w:r w:rsidR="004842CF" w:rsidRPr="00EF74E4">
              <w:rPr>
                <w:rFonts w:asciiTheme="minorHAnsi" w:hAnsiTheme="minorHAnsi" w:cstheme="minorHAnsi"/>
                <w:color w:val="000000"/>
                <w:sz w:val="18"/>
                <w:szCs w:val="18"/>
              </w:rPr>
              <w:t>± SD</w:t>
            </w:r>
          </w:p>
        </w:tc>
        <w:tc>
          <w:tcPr>
            <w:tcW w:w="1437" w:type="dxa"/>
            <w:tcBorders>
              <w:top w:val="nil"/>
              <w:left w:val="single" w:sz="8" w:space="0" w:color="000000"/>
              <w:bottom w:val="single" w:sz="4" w:space="0" w:color="auto"/>
              <w:right w:val="single" w:sz="8" w:space="0" w:color="000000"/>
            </w:tcBorders>
            <w:shd w:val="clear" w:color="000000" w:fill="FFFFFF"/>
            <w:vAlign w:val="center"/>
          </w:tcPr>
          <w:p w14:paraId="2322DE6F" w14:textId="77777777" w:rsidR="002137F7" w:rsidRPr="000016DD" w:rsidRDefault="002137F7" w:rsidP="00732AF4">
            <w:pPr>
              <w:jc w:val="center"/>
              <w:rPr>
                <w:rFonts w:asciiTheme="minorHAnsi" w:hAnsiTheme="minorHAnsi" w:cs="Arial"/>
                <w:color w:val="000000"/>
                <w:sz w:val="20"/>
                <w:szCs w:val="20"/>
              </w:rPr>
            </w:pPr>
            <w:r w:rsidRPr="00FA767A">
              <w:rPr>
                <w:rFonts w:asciiTheme="minorHAnsi" w:hAnsiTheme="minorHAnsi" w:cs="Arial"/>
                <w:color w:val="000000"/>
                <w:sz w:val="20"/>
                <w:szCs w:val="20"/>
              </w:rPr>
              <w:t>0.05 ± 0.86</w:t>
            </w:r>
          </w:p>
        </w:tc>
        <w:tc>
          <w:tcPr>
            <w:tcW w:w="136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0BBC0851" w14:textId="5B4ACCB6" w:rsidR="002137F7" w:rsidRPr="000016DD" w:rsidRDefault="002137F7" w:rsidP="00732AF4">
            <w:pPr>
              <w:jc w:val="center"/>
              <w:rPr>
                <w:rFonts w:asciiTheme="minorHAnsi" w:hAnsiTheme="minorHAnsi" w:cs="Arial"/>
                <w:color w:val="000000"/>
                <w:sz w:val="20"/>
                <w:szCs w:val="20"/>
              </w:rPr>
            </w:pPr>
            <w:r w:rsidRPr="00FA767A">
              <w:rPr>
                <w:rFonts w:asciiTheme="minorHAnsi" w:hAnsiTheme="minorHAnsi" w:cs="Arial"/>
                <w:color w:val="000000"/>
                <w:sz w:val="20"/>
                <w:szCs w:val="20"/>
              </w:rPr>
              <w:t>0.15 ± 0.85</w:t>
            </w:r>
          </w:p>
        </w:tc>
        <w:tc>
          <w:tcPr>
            <w:tcW w:w="139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797C38C" w14:textId="2287CACE"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0.13 ± 1.35</w:t>
            </w:r>
          </w:p>
        </w:tc>
        <w:tc>
          <w:tcPr>
            <w:tcW w:w="130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2435AD93" w14:textId="5F9C39DB"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0.12 ± 0.58</w:t>
            </w:r>
          </w:p>
        </w:tc>
        <w:tc>
          <w:tcPr>
            <w:tcW w:w="1308"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A50A077" w14:textId="07647B4D"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0.14 ± 0.60</w:t>
            </w:r>
          </w:p>
        </w:tc>
        <w:tc>
          <w:tcPr>
            <w:tcW w:w="1377"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4228DAAF" w14:textId="34DAEC4D"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0.18 ± 0.60</w:t>
            </w:r>
          </w:p>
        </w:tc>
        <w:tc>
          <w:tcPr>
            <w:tcW w:w="1315" w:type="dxa"/>
            <w:tcBorders>
              <w:top w:val="single" w:sz="8" w:space="0" w:color="000000"/>
              <w:left w:val="single" w:sz="8" w:space="0" w:color="000000"/>
              <w:bottom w:val="single" w:sz="8" w:space="0" w:color="000000"/>
              <w:right w:val="single" w:sz="4" w:space="0" w:color="auto"/>
            </w:tcBorders>
            <w:shd w:val="clear" w:color="000000" w:fill="FFFFFF"/>
            <w:vAlign w:val="center"/>
          </w:tcPr>
          <w:p w14:paraId="345A432B" w14:textId="4DA809B5" w:rsidR="002137F7" w:rsidRPr="00090703" w:rsidRDefault="002137F7" w:rsidP="00732AF4">
            <w:pPr>
              <w:jc w:val="center"/>
              <w:rPr>
                <w:rFonts w:asciiTheme="minorHAnsi" w:hAnsiTheme="minorHAnsi"/>
                <w:color w:val="000000"/>
                <w:sz w:val="20"/>
                <w:szCs w:val="20"/>
              </w:rPr>
            </w:pPr>
            <w:r w:rsidRPr="00090703">
              <w:rPr>
                <w:rFonts w:asciiTheme="minorHAnsi" w:hAnsiTheme="minorHAnsi"/>
                <w:color w:val="000000"/>
                <w:sz w:val="20"/>
                <w:szCs w:val="20"/>
              </w:rPr>
              <w:t>0.23 ± 0.96</w:t>
            </w:r>
          </w:p>
        </w:tc>
      </w:tr>
    </w:tbl>
    <w:p w14:paraId="746CA91D" w14:textId="77777777" w:rsidR="00357553" w:rsidRDefault="00357553" w:rsidP="00357553">
      <w:pPr>
        <w:pStyle w:val="Default"/>
        <w:rPr>
          <w:rFonts w:asciiTheme="minorHAnsi" w:hAnsiTheme="minorHAnsi" w:cstheme="minorHAnsi"/>
          <w:sz w:val="18"/>
          <w:szCs w:val="18"/>
        </w:rPr>
      </w:pPr>
      <w:proofErr w:type="spellStart"/>
      <w:r w:rsidRPr="00EA3BED">
        <w:rPr>
          <w:rFonts w:asciiTheme="minorHAnsi" w:hAnsiTheme="minorHAnsi" w:cstheme="minorHAnsi"/>
          <w:sz w:val="18"/>
          <w:szCs w:val="18"/>
          <w:vertAlign w:val="superscript"/>
        </w:rPr>
        <w:t>a</w:t>
      </w:r>
      <w:r w:rsidRPr="00DC32A3">
        <w:rPr>
          <w:rFonts w:asciiTheme="minorHAnsi" w:hAnsiTheme="minorHAnsi" w:cstheme="minorHAnsi"/>
          <w:sz w:val="18"/>
          <w:szCs w:val="18"/>
        </w:rPr>
        <w:t>Respondents</w:t>
      </w:r>
      <w:proofErr w:type="spellEnd"/>
      <w:r w:rsidRPr="00DC32A3">
        <w:rPr>
          <w:rFonts w:asciiTheme="minorHAnsi" w:hAnsiTheme="minorHAnsi" w:cstheme="minorHAnsi"/>
          <w:sz w:val="18"/>
          <w:szCs w:val="18"/>
        </w:rPr>
        <w:t xml:space="preserve"> with depression diagnosis: those who self-reported physician diagnosis of depression and reported experiencing depression in the past 12 months). </w:t>
      </w:r>
    </w:p>
    <w:p w14:paraId="07A0C648" w14:textId="6DEFAC27" w:rsidR="00357553" w:rsidRDefault="00357553" w:rsidP="00357553">
      <w:pPr>
        <w:pStyle w:val="Default"/>
        <w:rPr>
          <w:rFonts w:asciiTheme="minorHAnsi" w:hAnsiTheme="minorHAnsi" w:cstheme="minorHAnsi"/>
          <w:sz w:val="18"/>
          <w:szCs w:val="18"/>
        </w:rPr>
      </w:pPr>
      <w:proofErr w:type="spellStart"/>
      <w:r w:rsidRPr="00EA3BED">
        <w:rPr>
          <w:rFonts w:asciiTheme="minorHAnsi" w:hAnsiTheme="minorHAnsi" w:cstheme="minorHAnsi"/>
          <w:sz w:val="18"/>
          <w:szCs w:val="18"/>
          <w:vertAlign w:val="superscript"/>
        </w:rPr>
        <w:t>b</w:t>
      </w:r>
      <w:r w:rsidRPr="00DC32A3">
        <w:rPr>
          <w:rFonts w:asciiTheme="minorHAnsi" w:hAnsiTheme="minorHAnsi" w:cstheme="minorHAnsi"/>
          <w:sz w:val="18"/>
          <w:szCs w:val="18"/>
        </w:rPr>
        <w:t>Respondents</w:t>
      </w:r>
      <w:proofErr w:type="spellEnd"/>
      <w:r w:rsidRPr="00DC32A3">
        <w:rPr>
          <w:rFonts w:asciiTheme="minorHAnsi" w:hAnsiTheme="minorHAnsi" w:cstheme="minorHAnsi"/>
          <w:sz w:val="18"/>
          <w:szCs w:val="18"/>
        </w:rPr>
        <w:t xml:space="preserve"> without depression diagnosis: those who had no self-reported physician diagnosis of depression, reported not experiencing depression in the past 12 months, and had PHQ-9 scores ≤4</w:t>
      </w:r>
      <w:r>
        <w:rPr>
          <w:rFonts w:asciiTheme="minorHAnsi" w:hAnsiTheme="minorHAnsi" w:cstheme="minorHAnsi"/>
          <w:sz w:val="18"/>
          <w:szCs w:val="18"/>
        </w:rPr>
        <w:t>.</w:t>
      </w:r>
      <w:r w:rsidRPr="00DC32A3">
        <w:rPr>
          <w:rFonts w:asciiTheme="minorHAnsi" w:hAnsiTheme="minorHAnsi" w:cstheme="minorHAnsi"/>
          <w:sz w:val="18"/>
          <w:szCs w:val="18"/>
        </w:rPr>
        <w:t xml:space="preserve">  </w:t>
      </w:r>
    </w:p>
    <w:p w14:paraId="067EAEAA" w14:textId="4D3DB5FE" w:rsidR="001D7801" w:rsidRDefault="001D7801" w:rsidP="001D7801">
      <w:pPr>
        <w:rPr>
          <w:rFonts w:asciiTheme="minorHAnsi" w:hAnsiTheme="minorHAnsi" w:cstheme="minorHAnsi"/>
          <w:sz w:val="18"/>
          <w:szCs w:val="18"/>
        </w:rPr>
      </w:pPr>
      <w:r>
        <w:rPr>
          <w:rFonts w:asciiTheme="minorHAnsi" w:hAnsiTheme="minorHAnsi" w:cstheme="minorHAnsi"/>
          <w:sz w:val="18"/>
          <w:szCs w:val="18"/>
        </w:rPr>
        <w:t>*</w:t>
      </w:r>
      <w:r w:rsidR="00712DD6" w:rsidRPr="00712DD6">
        <w:rPr>
          <w:rFonts w:asciiTheme="minorHAnsi" w:hAnsiTheme="minorHAnsi" w:cstheme="minorHAnsi"/>
          <w:sz w:val="18"/>
          <w:szCs w:val="18"/>
        </w:rPr>
        <w:t>For all outcomes, P&lt;0.001 for comparisons of ‘with depression diagnosis (total)’ vs. ‘without depression diagnosis’ groups.</w:t>
      </w:r>
    </w:p>
    <w:p w14:paraId="050114B0" w14:textId="6A043777" w:rsidR="00DC0974" w:rsidRDefault="000D6D3D" w:rsidP="001D7801">
      <w:pPr>
        <w:rPr>
          <w:rFonts w:asciiTheme="minorHAnsi" w:hAnsiTheme="minorHAnsi" w:cstheme="minorHAnsi"/>
          <w:sz w:val="18"/>
          <w:szCs w:val="18"/>
        </w:rPr>
      </w:pPr>
      <w:r>
        <w:rPr>
          <w:rFonts w:asciiTheme="minorHAnsi" w:hAnsiTheme="minorHAnsi" w:cstheme="minorHAnsi"/>
          <w:sz w:val="18"/>
          <w:szCs w:val="18"/>
        </w:rPr>
        <w:t xml:space="preserve">#For all outcomes, </w:t>
      </w:r>
      <w:r w:rsidRPr="0022519D">
        <w:rPr>
          <w:rFonts w:asciiTheme="minorHAnsi" w:hAnsiTheme="minorHAnsi" w:cstheme="minorHAnsi"/>
          <w:sz w:val="18"/>
          <w:szCs w:val="18"/>
        </w:rPr>
        <w:t xml:space="preserve">P&lt;0.001 </w:t>
      </w:r>
      <w:r>
        <w:rPr>
          <w:rFonts w:asciiTheme="minorHAnsi" w:hAnsiTheme="minorHAnsi" w:cstheme="minorHAnsi"/>
          <w:sz w:val="18"/>
          <w:szCs w:val="18"/>
        </w:rPr>
        <w:t xml:space="preserve">for comparisons of </w:t>
      </w:r>
      <w:r w:rsidRPr="00C047DF">
        <w:rPr>
          <w:rFonts w:asciiTheme="minorHAnsi" w:hAnsiTheme="minorHAnsi" w:cstheme="minorHAnsi"/>
          <w:sz w:val="18"/>
          <w:szCs w:val="18"/>
        </w:rPr>
        <w:t>severity groups</w:t>
      </w:r>
      <w:r w:rsidR="00731C45">
        <w:rPr>
          <w:rFonts w:asciiTheme="minorHAnsi" w:hAnsiTheme="minorHAnsi" w:cstheme="minorHAnsi"/>
          <w:sz w:val="18"/>
          <w:szCs w:val="18"/>
        </w:rPr>
        <w:t>, except “</w:t>
      </w:r>
      <w:r w:rsidR="00731C45" w:rsidRPr="000D6D3D">
        <w:rPr>
          <w:rFonts w:asciiTheme="minorHAnsi" w:hAnsiTheme="minorHAnsi" w:cstheme="minorHAnsi"/>
          <w:sz w:val="18"/>
          <w:szCs w:val="18"/>
        </w:rPr>
        <w:t>Hospitalizations in the past 6 months</w:t>
      </w:r>
      <w:r w:rsidR="00731C45">
        <w:rPr>
          <w:rFonts w:asciiTheme="minorHAnsi" w:hAnsiTheme="minorHAnsi" w:cstheme="minorHAnsi"/>
          <w:sz w:val="18"/>
          <w:szCs w:val="18"/>
        </w:rPr>
        <w:t>” for which P=0.009,</w:t>
      </w:r>
      <w:r>
        <w:rPr>
          <w:rFonts w:asciiTheme="minorHAnsi" w:hAnsiTheme="minorHAnsi" w:cstheme="minorHAnsi"/>
          <w:sz w:val="18"/>
          <w:szCs w:val="18"/>
        </w:rPr>
        <w:t xml:space="preserve"> using an</w:t>
      </w:r>
      <w:r w:rsidR="00592EB4">
        <w:rPr>
          <w:rFonts w:asciiTheme="minorHAnsi" w:hAnsiTheme="minorHAnsi" w:cstheme="minorHAnsi"/>
          <w:sz w:val="18"/>
          <w:szCs w:val="18"/>
        </w:rPr>
        <w:t xml:space="preserve"> overall</w:t>
      </w:r>
      <w:r>
        <w:rPr>
          <w:rFonts w:asciiTheme="minorHAnsi" w:hAnsiTheme="minorHAnsi" w:cstheme="minorHAnsi"/>
          <w:sz w:val="18"/>
          <w:szCs w:val="18"/>
        </w:rPr>
        <w:t xml:space="preserve"> omnibus test</w:t>
      </w:r>
      <w:r w:rsidR="00DC0974">
        <w:rPr>
          <w:rFonts w:asciiTheme="minorHAnsi" w:hAnsiTheme="minorHAnsi" w:cstheme="minorHAnsi"/>
          <w:sz w:val="18"/>
          <w:szCs w:val="18"/>
        </w:rPr>
        <w:t>.</w:t>
      </w:r>
      <w:r>
        <w:rPr>
          <w:rFonts w:asciiTheme="minorHAnsi" w:hAnsiTheme="minorHAnsi" w:cstheme="minorHAnsi"/>
          <w:sz w:val="18"/>
          <w:szCs w:val="18"/>
        </w:rPr>
        <w:t xml:space="preserve"> </w:t>
      </w:r>
    </w:p>
    <w:p w14:paraId="3BF838F2" w14:textId="070AB188" w:rsidR="002137F7" w:rsidRPr="00D6312D" w:rsidRDefault="002137F7" w:rsidP="002137F7">
      <w:r>
        <w:rPr>
          <w:rFonts w:asciiTheme="minorHAnsi" w:hAnsiTheme="minorHAnsi" w:cstheme="minorHAnsi"/>
          <w:sz w:val="18"/>
          <w:szCs w:val="18"/>
        </w:rPr>
        <w:t xml:space="preserve">ER, emergency room; HRU, healthcare resource utilization; </w:t>
      </w:r>
      <w:r w:rsidR="00357553" w:rsidRPr="009A26DF">
        <w:rPr>
          <w:rFonts w:asciiTheme="minorHAnsi" w:hAnsiTheme="minorHAnsi" w:cstheme="minorHAnsi"/>
          <w:sz w:val="18"/>
          <w:szCs w:val="18"/>
        </w:rPr>
        <w:t>PHQ-9, the Patient Health Questionnaire 9</w:t>
      </w:r>
      <w:r w:rsidR="00357553">
        <w:rPr>
          <w:rFonts w:asciiTheme="minorHAnsi" w:hAnsiTheme="minorHAnsi" w:cstheme="minorHAnsi"/>
          <w:sz w:val="18"/>
          <w:szCs w:val="18"/>
        </w:rPr>
        <w:t xml:space="preserve">; </w:t>
      </w:r>
      <w:r>
        <w:rPr>
          <w:rFonts w:asciiTheme="minorHAnsi" w:hAnsiTheme="minorHAnsi" w:cstheme="minorHAnsi"/>
          <w:sz w:val="18"/>
          <w:szCs w:val="18"/>
        </w:rPr>
        <w:t>SD, standard deviation.</w:t>
      </w:r>
    </w:p>
    <w:p w14:paraId="7D078BE7" w14:textId="77777777" w:rsidR="002137F7" w:rsidRPr="002137F7" w:rsidRDefault="002137F7" w:rsidP="002137F7">
      <w:pPr>
        <w:rPr>
          <w:rFonts w:asciiTheme="minorHAnsi" w:hAnsiTheme="minorHAnsi" w:cstheme="minorHAnsi"/>
          <w:sz w:val="22"/>
          <w:szCs w:val="22"/>
        </w:rPr>
      </w:pPr>
    </w:p>
    <w:sectPr w:rsidR="002137F7" w:rsidRPr="002137F7" w:rsidSect="00A34709">
      <w:head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15888" w14:textId="77777777" w:rsidR="00B62554" w:rsidRDefault="00B62554" w:rsidP="008144EC">
      <w:r>
        <w:separator/>
      </w:r>
    </w:p>
  </w:endnote>
  <w:endnote w:type="continuationSeparator" w:id="0">
    <w:p w14:paraId="18850FEA" w14:textId="77777777" w:rsidR="00B62554" w:rsidRDefault="00B62554" w:rsidP="008144EC">
      <w:r>
        <w:continuationSeparator/>
      </w:r>
    </w:p>
  </w:endnote>
  <w:endnote w:type="continuationNotice" w:id="1">
    <w:p w14:paraId="42900587" w14:textId="77777777" w:rsidR="00B62554" w:rsidRDefault="00B62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66435" w14:textId="77777777" w:rsidR="00B62554" w:rsidRDefault="00B62554" w:rsidP="008144EC">
      <w:r>
        <w:separator/>
      </w:r>
    </w:p>
  </w:footnote>
  <w:footnote w:type="continuationSeparator" w:id="0">
    <w:p w14:paraId="18B47358" w14:textId="77777777" w:rsidR="00B62554" w:rsidRDefault="00B62554" w:rsidP="008144EC">
      <w:r>
        <w:continuationSeparator/>
      </w:r>
    </w:p>
  </w:footnote>
  <w:footnote w:type="continuationNotice" w:id="1">
    <w:p w14:paraId="36652DBE" w14:textId="77777777" w:rsidR="00B62554" w:rsidRDefault="00B625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8789094"/>
      <w:docPartObj>
        <w:docPartGallery w:val="Page Numbers (Top of Page)"/>
        <w:docPartUnique/>
      </w:docPartObj>
    </w:sdtPr>
    <w:sdtEndPr>
      <w:rPr>
        <w:noProof/>
      </w:rPr>
    </w:sdtEndPr>
    <w:sdtContent>
      <w:p w14:paraId="4EFB5BFB" w14:textId="74F82174" w:rsidR="00B02F53" w:rsidRDefault="00B02F5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3AD9D8" w14:textId="77777777" w:rsidR="00B02F53" w:rsidRDefault="00B02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83830"/>
    <w:multiLevelType w:val="hybridMultilevel"/>
    <w:tmpl w:val="A6FED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93694"/>
    <w:multiLevelType w:val="hybridMultilevel"/>
    <w:tmpl w:val="99142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B3293"/>
    <w:multiLevelType w:val="hybridMultilevel"/>
    <w:tmpl w:val="C4F8179A"/>
    <w:lvl w:ilvl="0" w:tplc="D84EA8BC">
      <w:start w:val="1"/>
      <w:numFmt w:val="decimal"/>
      <w:lvlText w:val="%1."/>
      <w:lvlJc w:val="left"/>
      <w:pPr>
        <w:tabs>
          <w:tab w:val="num" w:pos="720"/>
        </w:tabs>
        <w:ind w:left="720" w:hanging="360"/>
      </w:pPr>
    </w:lvl>
    <w:lvl w:ilvl="1" w:tplc="BBCE55BE" w:tentative="1">
      <w:start w:val="1"/>
      <w:numFmt w:val="decimal"/>
      <w:lvlText w:val="%2."/>
      <w:lvlJc w:val="left"/>
      <w:pPr>
        <w:tabs>
          <w:tab w:val="num" w:pos="1440"/>
        </w:tabs>
        <w:ind w:left="1440" w:hanging="360"/>
      </w:pPr>
    </w:lvl>
    <w:lvl w:ilvl="2" w:tplc="D54450C6" w:tentative="1">
      <w:start w:val="1"/>
      <w:numFmt w:val="decimal"/>
      <w:lvlText w:val="%3."/>
      <w:lvlJc w:val="left"/>
      <w:pPr>
        <w:tabs>
          <w:tab w:val="num" w:pos="2160"/>
        </w:tabs>
        <w:ind w:left="2160" w:hanging="360"/>
      </w:pPr>
    </w:lvl>
    <w:lvl w:ilvl="3" w:tplc="4FDC18D0" w:tentative="1">
      <w:start w:val="1"/>
      <w:numFmt w:val="decimal"/>
      <w:lvlText w:val="%4."/>
      <w:lvlJc w:val="left"/>
      <w:pPr>
        <w:tabs>
          <w:tab w:val="num" w:pos="2880"/>
        </w:tabs>
        <w:ind w:left="2880" w:hanging="360"/>
      </w:pPr>
    </w:lvl>
    <w:lvl w:ilvl="4" w:tplc="4BD6E8C6" w:tentative="1">
      <w:start w:val="1"/>
      <w:numFmt w:val="decimal"/>
      <w:lvlText w:val="%5."/>
      <w:lvlJc w:val="left"/>
      <w:pPr>
        <w:tabs>
          <w:tab w:val="num" w:pos="3600"/>
        </w:tabs>
        <w:ind w:left="3600" w:hanging="360"/>
      </w:pPr>
    </w:lvl>
    <w:lvl w:ilvl="5" w:tplc="8F228398" w:tentative="1">
      <w:start w:val="1"/>
      <w:numFmt w:val="decimal"/>
      <w:lvlText w:val="%6."/>
      <w:lvlJc w:val="left"/>
      <w:pPr>
        <w:tabs>
          <w:tab w:val="num" w:pos="4320"/>
        </w:tabs>
        <w:ind w:left="4320" w:hanging="360"/>
      </w:pPr>
    </w:lvl>
    <w:lvl w:ilvl="6" w:tplc="E28EEA44" w:tentative="1">
      <w:start w:val="1"/>
      <w:numFmt w:val="decimal"/>
      <w:lvlText w:val="%7."/>
      <w:lvlJc w:val="left"/>
      <w:pPr>
        <w:tabs>
          <w:tab w:val="num" w:pos="5040"/>
        </w:tabs>
        <w:ind w:left="5040" w:hanging="360"/>
      </w:pPr>
    </w:lvl>
    <w:lvl w:ilvl="7" w:tplc="F00ECFBE" w:tentative="1">
      <w:start w:val="1"/>
      <w:numFmt w:val="decimal"/>
      <w:lvlText w:val="%8."/>
      <w:lvlJc w:val="left"/>
      <w:pPr>
        <w:tabs>
          <w:tab w:val="num" w:pos="5760"/>
        </w:tabs>
        <w:ind w:left="5760" w:hanging="360"/>
      </w:pPr>
    </w:lvl>
    <w:lvl w:ilvl="8" w:tplc="380CB5F2" w:tentative="1">
      <w:start w:val="1"/>
      <w:numFmt w:val="decimal"/>
      <w:lvlText w:val="%9."/>
      <w:lvlJc w:val="left"/>
      <w:pPr>
        <w:tabs>
          <w:tab w:val="num" w:pos="6480"/>
        </w:tabs>
        <w:ind w:left="6480" w:hanging="360"/>
      </w:pPr>
    </w:lvl>
  </w:abstractNum>
  <w:abstractNum w:abstractNumId="4" w15:restartNumberingAfterBreak="0">
    <w:nsid w:val="0DC61C40"/>
    <w:multiLevelType w:val="hybridMultilevel"/>
    <w:tmpl w:val="1BB6A026"/>
    <w:lvl w:ilvl="0" w:tplc="DAC42F68">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553ED"/>
    <w:multiLevelType w:val="hybridMultilevel"/>
    <w:tmpl w:val="DA324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30C7A"/>
    <w:multiLevelType w:val="multilevel"/>
    <w:tmpl w:val="CA92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A96FCD"/>
    <w:multiLevelType w:val="hybridMultilevel"/>
    <w:tmpl w:val="BF080948"/>
    <w:lvl w:ilvl="0" w:tplc="22D4A83E">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4133D"/>
    <w:multiLevelType w:val="hybridMultilevel"/>
    <w:tmpl w:val="558C6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436E3"/>
    <w:multiLevelType w:val="hybridMultilevel"/>
    <w:tmpl w:val="DD8A7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7D2A3E"/>
    <w:multiLevelType w:val="hybridMultilevel"/>
    <w:tmpl w:val="2EA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32E76"/>
    <w:multiLevelType w:val="hybridMultilevel"/>
    <w:tmpl w:val="6520F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0B5585"/>
    <w:multiLevelType w:val="hybridMultilevel"/>
    <w:tmpl w:val="448CF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64D0E"/>
    <w:multiLevelType w:val="hybridMultilevel"/>
    <w:tmpl w:val="AE2425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196959"/>
    <w:multiLevelType w:val="hybridMultilevel"/>
    <w:tmpl w:val="82382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246DDE"/>
    <w:multiLevelType w:val="hybridMultilevel"/>
    <w:tmpl w:val="4126B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0818A8"/>
    <w:multiLevelType w:val="hybridMultilevel"/>
    <w:tmpl w:val="8F9004EA"/>
    <w:lvl w:ilvl="0" w:tplc="64EE5A9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76830B5"/>
    <w:multiLevelType w:val="hybridMultilevel"/>
    <w:tmpl w:val="81562AA2"/>
    <w:lvl w:ilvl="0" w:tplc="D542C012">
      <w:start w:val="1"/>
      <w:numFmt w:val="bullet"/>
      <w:lvlText w:val="•"/>
      <w:lvlJc w:val="left"/>
      <w:pPr>
        <w:tabs>
          <w:tab w:val="num" w:pos="720"/>
        </w:tabs>
        <w:ind w:left="720" w:hanging="360"/>
      </w:pPr>
      <w:rPr>
        <w:rFonts w:ascii="Arial" w:hAnsi="Arial" w:hint="default"/>
      </w:rPr>
    </w:lvl>
    <w:lvl w:ilvl="1" w:tplc="0FC2EDB4" w:tentative="1">
      <w:start w:val="1"/>
      <w:numFmt w:val="bullet"/>
      <w:lvlText w:val="•"/>
      <w:lvlJc w:val="left"/>
      <w:pPr>
        <w:tabs>
          <w:tab w:val="num" w:pos="1440"/>
        </w:tabs>
        <w:ind w:left="1440" w:hanging="360"/>
      </w:pPr>
      <w:rPr>
        <w:rFonts w:ascii="Arial" w:hAnsi="Arial" w:hint="default"/>
      </w:rPr>
    </w:lvl>
    <w:lvl w:ilvl="2" w:tplc="D458ABB8" w:tentative="1">
      <w:start w:val="1"/>
      <w:numFmt w:val="bullet"/>
      <w:lvlText w:val="•"/>
      <w:lvlJc w:val="left"/>
      <w:pPr>
        <w:tabs>
          <w:tab w:val="num" w:pos="2160"/>
        </w:tabs>
        <w:ind w:left="2160" w:hanging="360"/>
      </w:pPr>
      <w:rPr>
        <w:rFonts w:ascii="Arial" w:hAnsi="Arial" w:hint="default"/>
      </w:rPr>
    </w:lvl>
    <w:lvl w:ilvl="3" w:tplc="623C3368" w:tentative="1">
      <w:start w:val="1"/>
      <w:numFmt w:val="bullet"/>
      <w:lvlText w:val="•"/>
      <w:lvlJc w:val="left"/>
      <w:pPr>
        <w:tabs>
          <w:tab w:val="num" w:pos="2880"/>
        </w:tabs>
        <w:ind w:left="2880" w:hanging="360"/>
      </w:pPr>
      <w:rPr>
        <w:rFonts w:ascii="Arial" w:hAnsi="Arial" w:hint="default"/>
      </w:rPr>
    </w:lvl>
    <w:lvl w:ilvl="4" w:tplc="9BBCF3E4" w:tentative="1">
      <w:start w:val="1"/>
      <w:numFmt w:val="bullet"/>
      <w:lvlText w:val="•"/>
      <w:lvlJc w:val="left"/>
      <w:pPr>
        <w:tabs>
          <w:tab w:val="num" w:pos="3600"/>
        </w:tabs>
        <w:ind w:left="3600" w:hanging="360"/>
      </w:pPr>
      <w:rPr>
        <w:rFonts w:ascii="Arial" w:hAnsi="Arial" w:hint="default"/>
      </w:rPr>
    </w:lvl>
    <w:lvl w:ilvl="5" w:tplc="219481DE" w:tentative="1">
      <w:start w:val="1"/>
      <w:numFmt w:val="bullet"/>
      <w:lvlText w:val="•"/>
      <w:lvlJc w:val="left"/>
      <w:pPr>
        <w:tabs>
          <w:tab w:val="num" w:pos="4320"/>
        </w:tabs>
        <w:ind w:left="4320" w:hanging="360"/>
      </w:pPr>
      <w:rPr>
        <w:rFonts w:ascii="Arial" w:hAnsi="Arial" w:hint="default"/>
      </w:rPr>
    </w:lvl>
    <w:lvl w:ilvl="6" w:tplc="7FDEF29A" w:tentative="1">
      <w:start w:val="1"/>
      <w:numFmt w:val="bullet"/>
      <w:lvlText w:val="•"/>
      <w:lvlJc w:val="left"/>
      <w:pPr>
        <w:tabs>
          <w:tab w:val="num" w:pos="5040"/>
        </w:tabs>
        <w:ind w:left="5040" w:hanging="360"/>
      </w:pPr>
      <w:rPr>
        <w:rFonts w:ascii="Arial" w:hAnsi="Arial" w:hint="default"/>
      </w:rPr>
    </w:lvl>
    <w:lvl w:ilvl="7" w:tplc="9B14D1D6" w:tentative="1">
      <w:start w:val="1"/>
      <w:numFmt w:val="bullet"/>
      <w:lvlText w:val="•"/>
      <w:lvlJc w:val="left"/>
      <w:pPr>
        <w:tabs>
          <w:tab w:val="num" w:pos="5760"/>
        </w:tabs>
        <w:ind w:left="5760" w:hanging="360"/>
      </w:pPr>
      <w:rPr>
        <w:rFonts w:ascii="Arial" w:hAnsi="Arial" w:hint="default"/>
      </w:rPr>
    </w:lvl>
    <w:lvl w:ilvl="8" w:tplc="C060A60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8AC3845"/>
    <w:multiLevelType w:val="hybridMultilevel"/>
    <w:tmpl w:val="A37E80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A27BA"/>
    <w:multiLevelType w:val="hybridMultilevel"/>
    <w:tmpl w:val="5C2A3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705E1D"/>
    <w:multiLevelType w:val="hybridMultilevel"/>
    <w:tmpl w:val="A022A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B67143"/>
    <w:multiLevelType w:val="hybridMultilevel"/>
    <w:tmpl w:val="B8F2C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150EC3"/>
    <w:multiLevelType w:val="hybridMultilevel"/>
    <w:tmpl w:val="99142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0302E0"/>
    <w:multiLevelType w:val="hybridMultilevel"/>
    <w:tmpl w:val="0E401F3E"/>
    <w:lvl w:ilvl="0" w:tplc="F9FE24D2">
      <w:start w:val="1"/>
      <w:numFmt w:val="decimal"/>
      <w:lvlText w:val="%1."/>
      <w:lvlJc w:val="left"/>
      <w:pPr>
        <w:tabs>
          <w:tab w:val="num" w:pos="720"/>
        </w:tabs>
        <w:ind w:left="720" w:hanging="360"/>
      </w:pPr>
    </w:lvl>
    <w:lvl w:ilvl="1" w:tplc="002619F4" w:tentative="1">
      <w:start w:val="1"/>
      <w:numFmt w:val="decimal"/>
      <w:lvlText w:val="%2."/>
      <w:lvlJc w:val="left"/>
      <w:pPr>
        <w:tabs>
          <w:tab w:val="num" w:pos="1440"/>
        </w:tabs>
        <w:ind w:left="1440" w:hanging="360"/>
      </w:pPr>
    </w:lvl>
    <w:lvl w:ilvl="2" w:tplc="2800D4D6" w:tentative="1">
      <w:start w:val="1"/>
      <w:numFmt w:val="decimal"/>
      <w:lvlText w:val="%3."/>
      <w:lvlJc w:val="left"/>
      <w:pPr>
        <w:tabs>
          <w:tab w:val="num" w:pos="2160"/>
        </w:tabs>
        <w:ind w:left="2160" w:hanging="360"/>
      </w:pPr>
    </w:lvl>
    <w:lvl w:ilvl="3" w:tplc="95D47406" w:tentative="1">
      <w:start w:val="1"/>
      <w:numFmt w:val="decimal"/>
      <w:lvlText w:val="%4."/>
      <w:lvlJc w:val="left"/>
      <w:pPr>
        <w:tabs>
          <w:tab w:val="num" w:pos="2880"/>
        </w:tabs>
        <w:ind w:left="2880" w:hanging="360"/>
      </w:pPr>
    </w:lvl>
    <w:lvl w:ilvl="4" w:tplc="6ABA01D2" w:tentative="1">
      <w:start w:val="1"/>
      <w:numFmt w:val="decimal"/>
      <w:lvlText w:val="%5."/>
      <w:lvlJc w:val="left"/>
      <w:pPr>
        <w:tabs>
          <w:tab w:val="num" w:pos="3600"/>
        </w:tabs>
        <w:ind w:left="3600" w:hanging="360"/>
      </w:pPr>
    </w:lvl>
    <w:lvl w:ilvl="5" w:tplc="3CAC047E" w:tentative="1">
      <w:start w:val="1"/>
      <w:numFmt w:val="decimal"/>
      <w:lvlText w:val="%6."/>
      <w:lvlJc w:val="left"/>
      <w:pPr>
        <w:tabs>
          <w:tab w:val="num" w:pos="4320"/>
        </w:tabs>
        <w:ind w:left="4320" w:hanging="360"/>
      </w:pPr>
    </w:lvl>
    <w:lvl w:ilvl="6" w:tplc="9A321B86" w:tentative="1">
      <w:start w:val="1"/>
      <w:numFmt w:val="decimal"/>
      <w:lvlText w:val="%7."/>
      <w:lvlJc w:val="left"/>
      <w:pPr>
        <w:tabs>
          <w:tab w:val="num" w:pos="5040"/>
        </w:tabs>
        <w:ind w:left="5040" w:hanging="360"/>
      </w:pPr>
    </w:lvl>
    <w:lvl w:ilvl="7" w:tplc="563EFD3C" w:tentative="1">
      <w:start w:val="1"/>
      <w:numFmt w:val="decimal"/>
      <w:lvlText w:val="%8."/>
      <w:lvlJc w:val="left"/>
      <w:pPr>
        <w:tabs>
          <w:tab w:val="num" w:pos="5760"/>
        </w:tabs>
        <w:ind w:left="5760" w:hanging="360"/>
      </w:pPr>
    </w:lvl>
    <w:lvl w:ilvl="8" w:tplc="A15A869E" w:tentative="1">
      <w:start w:val="1"/>
      <w:numFmt w:val="decimal"/>
      <w:lvlText w:val="%9."/>
      <w:lvlJc w:val="left"/>
      <w:pPr>
        <w:tabs>
          <w:tab w:val="num" w:pos="6480"/>
        </w:tabs>
        <w:ind w:left="6480" w:hanging="360"/>
      </w:pPr>
    </w:lvl>
  </w:abstractNum>
  <w:abstractNum w:abstractNumId="24" w15:restartNumberingAfterBreak="0">
    <w:nsid w:val="5A203976"/>
    <w:multiLevelType w:val="hybridMultilevel"/>
    <w:tmpl w:val="618A4E98"/>
    <w:lvl w:ilvl="0" w:tplc="7EAE4982">
      <w:start w:val="1"/>
      <w:numFmt w:val="decimal"/>
      <w:lvlText w:val="%1."/>
      <w:lvlJc w:val="left"/>
      <w:pPr>
        <w:tabs>
          <w:tab w:val="num" w:pos="720"/>
        </w:tabs>
        <w:ind w:left="720" w:hanging="360"/>
      </w:pPr>
    </w:lvl>
    <w:lvl w:ilvl="1" w:tplc="7BBA1A06" w:tentative="1">
      <w:start w:val="1"/>
      <w:numFmt w:val="decimal"/>
      <w:lvlText w:val="%2."/>
      <w:lvlJc w:val="left"/>
      <w:pPr>
        <w:tabs>
          <w:tab w:val="num" w:pos="1440"/>
        </w:tabs>
        <w:ind w:left="1440" w:hanging="360"/>
      </w:pPr>
    </w:lvl>
    <w:lvl w:ilvl="2" w:tplc="A566D740" w:tentative="1">
      <w:start w:val="1"/>
      <w:numFmt w:val="decimal"/>
      <w:lvlText w:val="%3."/>
      <w:lvlJc w:val="left"/>
      <w:pPr>
        <w:tabs>
          <w:tab w:val="num" w:pos="2160"/>
        </w:tabs>
        <w:ind w:left="2160" w:hanging="360"/>
      </w:pPr>
    </w:lvl>
    <w:lvl w:ilvl="3" w:tplc="577A367C" w:tentative="1">
      <w:start w:val="1"/>
      <w:numFmt w:val="decimal"/>
      <w:lvlText w:val="%4."/>
      <w:lvlJc w:val="left"/>
      <w:pPr>
        <w:tabs>
          <w:tab w:val="num" w:pos="2880"/>
        </w:tabs>
        <w:ind w:left="2880" w:hanging="360"/>
      </w:pPr>
    </w:lvl>
    <w:lvl w:ilvl="4" w:tplc="9198F710" w:tentative="1">
      <w:start w:val="1"/>
      <w:numFmt w:val="decimal"/>
      <w:lvlText w:val="%5."/>
      <w:lvlJc w:val="left"/>
      <w:pPr>
        <w:tabs>
          <w:tab w:val="num" w:pos="3600"/>
        </w:tabs>
        <w:ind w:left="3600" w:hanging="360"/>
      </w:pPr>
    </w:lvl>
    <w:lvl w:ilvl="5" w:tplc="A636F22C" w:tentative="1">
      <w:start w:val="1"/>
      <w:numFmt w:val="decimal"/>
      <w:lvlText w:val="%6."/>
      <w:lvlJc w:val="left"/>
      <w:pPr>
        <w:tabs>
          <w:tab w:val="num" w:pos="4320"/>
        </w:tabs>
        <w:ind w:left="4320" w:hanging="360"/>
      </w:pPr>
    </w:lvl>
    <w:lvl w:ilvl="6" w:tplc="136C5B38" w:tentative="1">
      <w:start w:val="1"/>
      <w:numFmt w:val="decimal"/>
      <w:lvlText w:val="%7."/>
      <w:lvlJc w:val="left"/>
      <w:pPr>
        <w:tabs>
          <w:tab w:val="num" w:pos="5040"/>
        </w:tabs>
        <w:ind w:left="5040" w:hanging="360"/>
      </w:pPr>
    </w:lvl>
    <w:lvl w:ilvl="7" w:tplc="E63AD31A" w:tentative="1">
      <w:start w:val="1"/>
      <w:numFmt w:val="decimal"/>
      <w:lvlText w:val="%8."/>
      <w:lvlJc w:val="left"/>
      <w:pPr>
        <w:tabs>
          <w:tab w:val="num" w:pos="5760"/>
        </w:tabs>
        <w:ind w:left="5760" w:hanging="360"/>
      </w:pPr>
    </w:lvl>
    <w:lvl w:ilvl="8" w:tplc="06287204" w:tentative="1">
      <w:start w:val="1"/>
      <w:numFmt w:val="decimal"/>
      <w:lvlText w:val="%9."/>
      <w:lvlJc w:val="left"/>
      <w:pPr>
        <w:tabs>
          <w:tab w:val="num" w:pos="6480"/>
        </w:tabs>
        <w:ind w:left="6480" w:hanging="360"/>
      </w:pPr>
    </w:lvl>
  </w:abstractNum>
  <w:abstractNum w:abstractNumId="25" w15:restartNumberingAfterBreak="0">
    <w:nsid w:val="5BAB756E"/>
    <w:multiLevelType w:val="hybridMultilevel"/>
    <w:tmpl w:val="BFC68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C60C50"/>
    <w:multiLevelType w:val="hybridMultilevel"/>
    <w:tmpl w:val="57E0A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B42BD"/>
    <w:multiLevelType w:val="hybridMultilevel"/>
    <w:tmpl w:val="17545E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D44C6E"/>
    <w:multiLevelType w:val="hybridMultilevel"/>
    <w:tmpl w:val="6DBC58CA"/>
    <w:lvl w:ilvl="0" w:tplc="5FBE635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E40177D"/>
    <w:multiLevelType w:val="hybridMultilevel"/>
    <w:tmpl w:val="50762E30"/>
    <w:lvl w:ilvl="0" w:tplc="542EF2C0">
      <w:start w:val="10"/>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1D31A26"/>
    <w:multiLevelType w:val="hybridMultilevel"/>
    <w:tmpl w:val="9830FB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21512B4"/>
    <w:multiLevelType w:val="hybridMultilevel"/>
    <w:tmpl w:val="8138E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626AAB"/>
    <w:multiLevelType w:val="hybridMultilevel"/>
    <w:tmpl w:val="C7C44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13333"/>
    <w:multiLevelType w:val="hybridMultilevel"/>
    <w:tmpl w:val="DA00F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91512C"/>
    <w:multiLevelType w:val="hybridMultilevel"/>
    <w:tmpl w:val="8B06006C"/>
    <w:lvl w:ilvl="0" w:tplc="542EF2C0">
      <w:start w:val="10"/>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A37420"/>
    <w:multiLevelType w:val="hybridMultilevel"/>
    <w:tmpl w:val="B5063F2A"/>
    <w:lvl w:ilvl="0" w:tplc="238E4D70">
      <w:start w:val="7"/>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BAF5C6C"/>
    <w:multiLevelType w:val="hybridMultilevel"/>
    <w:tmpl w:val="E0EC6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F67DE1"/>
    <w:multiLevelType w:val="hybridMultilevel"/>
    <w:tmpl w:val="DDC8D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1056F9"/>
    <w:multiLevelType w:val="hybridMultilevel"/>
    <w:tmpl w:val="5C2A3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8455B0"/>
    <w:multiLevelType w:val="hybridMultilevel"/>
    <w:tmpl w:val="FFAC0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A07FEE"/>
    <w:multiLevelType w:val="hybridMultilevel"/>
    <w:tmpl w:val="26A0372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915FB1"/>
    <w:multiLevelType w:val="hybridMultilevel"/>
    <w:tmpl w:val="126625FE"/>
    <w:lvl w:ilvl="0" w:tplc="9CB2BF4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A253598"/>
    <w:multiLevelType w:val="hybridMultilevel"/>
    <w:tmpl w:val="D0C00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632409"/>
    <w:multiLevelType w:val="hybridMultilevel"/>
    <w:tmpl w:val="551458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B4645F"/>
    <w:multiLevelType w:val="hybridMultilevel"/>
    <w:tmpl w:val="D40C75E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689889">
    <w:abstractNumId w:val="9"/>
  </w:num>
  <w:num w:numId="2" w16cid:durableId="862595420">
    <w:abstractNumId w:val="33"/>
  </w:num>
  <w:num w:numId="3" w16cid:durableId="1641762513">
    <w:abstractNumId w:val="11"/>
  </w:num>
  <w:num w:numId="4" w16cid:durableId="1624270179">
    <w:abstractNumId w:val="26"/>
  </w:num>
  <w:num w:numId="5" w16cid:durableId="408314791">
    <w:abstractNumId w:val="42"/>
  </w:num>
  <w:num w:numId="6" w16cid:durableId="1004672097">
    <w:abstractNumId w:val="12"/>
  </w:num>
  <w:num w:numId="7" w16cid:durableId="328488636">
    <w:abstractNumId w:val="37"/>
  </w:num>
  <w:num w:numId="8" w16cid:durableId="1405180945">
    <w:abstractNumId w:val="5"/>
  </w:num>
  <w:num w:numId="9" w16cid:durableId="1798640543">
    <w:abstractNumId w:val="32"/>
  </w:num>
  <w:num w:numId="10" w16cid:durableId="1000810098">
    <w:abstractNumId w:val="39"/>
  </w:num>
  <w:num w:numId="11" w16cid:durableId="725221511">
    <w:abstractNumId w:val="40"/>
  </w:num>
  <w:num w:numId="12" w16cid:durableId="1778063773">
    <w:abstractNumId w:val="18"/>
  </w:num>
  <w:num w:numId="13" w16cid:durableId="1825587960">
    <w:abstractNumId w:val="8"/>
  </w:num>
  <w:num w:numId="14" w16cid:durableId="1913348846">
    <w:abstractNumId w:val="44"/>
  </w:num>
  <w:num w:numId="15" w16cid:durableId="1823427955">
    <w:abstractNumId w:val="24"/>
  </w:num>
  <w:num w:numId="16" w16cid:durableId="345060272">
    <w:abstractNumId w:val="3"/>
  </w:num>
  <w:num w:numId="17" w16cid:durableId="1528061995">
    <w:abstractNumId w:val="17"/>
  </w:num>
  <w:num w:numId="18" w16cid:durableId="56780059">
    <w:abstractNumId w:val="23"/>
  </w:num>
  <w:num w:numId="19" w16cid:durableId="1515345557">
    <w:abstractNumId w:val="25"/>
  </w:num>
  <w:num w:numId="20" w16cid:durableId="1359309214">
    <w:abstractNumId w:val="13"/>
  </w:num>
  <w:num w:numId="21" w16cid:durableId="1260455151">
    <w:abstractNumId w:val="29"/>
  </w:num>
  <w:num w:numId="22" w16cid:durableId="948007400">
    <w:abstractNumId w:val="34"/>
  </w:num>
  <w:num w:numId="23" w16cid:durableId="51777320">
    <w:abstractNumId w:val="43"/>
  </w:num>
  <w:num w:numId="24" w16cid:durableId="1087069276">
    <w:abstractNumId w:val="31"/>
  </w:num>
  <w:num w:numId="25" w16cid:durableId="980773805">
    <w:abstractNumId w:val="14"/>
  </w:num>
  <w:num w:numId="26" w16cid:durableId="467164801">
    <w:abstractNumId w:val="2"/>
  </w:num>
  <w:num w:numId="27" w16cid:durableId="2086603802">
    <w:abstractNumId w:val="38"/>
  </w:num>
  <w:num w:numId="28" w16cid:durableId="1389187577">
    <w:abstractNumId w:val="4"/>
  </w:num>
  <w:num w:numId="29" w16cid:durableId="1944220732">
    <w:abstractNumId w:val="21"/>
  </w:num>
  <w:num w:numId="30" w16cid:durableId="1780102220">
    <w:abstractNumId w:val="36"/>
  </w:num>
  <w:num w:numId="31" w16cid:durableId="756486079">
    <w:abstractNumId w:val="27"/>
  </w:num>
  <w:num w:numId="32" w16cid:durableId="220950496">
    <w:abstractNumId w:val="15"/>
  </w:num>
  <w:num w:numId="33" w16cid:durableId="1154302027">
    <w:abstractNumId w:val="1"/>
  </w:num>
  <w:num w:numId="34" w16cid:durableId="1327510162">
    <w:abstractNumId w:val="20"/>
  </w:num>
  <w:num w:numId="35" w16cid:durableId="1951014018">
    <w:abstractNumId w:val="10"/>
  </w:num>
  <w:num w:numId="36" w16cid:durableId="906383737">
    <w:abstractNumId w:val="7"/>
  </w:num>
  <w:num w:numId="37" w16cid:durableId="1340766705">
    <w:abstractNumId w:val="22"/>
  </w:num>
  <w:num w:numId="38" w16cid:durableId="1961262375">
    <w:abstractNumId w:val="19"/>
  </w:num>
  <w:num w:numId="39" w16cid:durableId="433012181">
    <w:abstractNumId w:val="35"/>
  </w:num>
  <w:num w:numId="40" w16cid:durableId="707875265">
    <w:abstractNumId w:val="6"/>
  </w:num>
  <w:num w:numId="41" w16cid:durableId="156458750">
    <w:abstractNumId w:val="0"/>
  </w:num>
  <w:num w:numId="42" w16cid:durableId="1646619828">
    <w:abstractNumId w:val="16"/>
  </w:num>
  <w:num w:numId="43" w16cid:durableId="91820168">
    <w:abstractNumId w:val="28"/>
  </w:num>
  <w:num w:numId="44" w16cid:durableId="1558542645">
    <w:abstractNumId w:val="41"/>
  </w:num>
  <w:num w:numId="45" w16cid:durableId="256522359">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wNzUzNzEzNjY3M7NQ0lEKTi0uzszPAykwNKwFANWrBdstAAAA"/>
  </w:docVars>
  <w:rsids>
    <w:rsidRoot w:val="005B40A4"/>
    <w:rsid w:val="0000032E"/>
    <w:rsid w:val="000003C9"/>
    <w:rsid w:val="00000C12"/>
    <w:rsid w:val="00001266"/>
    <w:rsid w:val="00002006"/>
    <w:rsid w:val="000021B4"/>
    <w:rsid w:val="00002CA3"/>
    <w:rsid w:val="00003452"/>
    <w:rsid w:val="00003690"/>
    <w:rsid w:val="00004BA4"/>
    <w:rsid w:val="00004E3A"/>
    <w:rsid w:val="00004EEF"/>
    <w:rsid w:val="00004F69"/>
    <w:rsid w:val="00005AB3"/>
    <w:rsid w:val="000066B1"/>
    <w:rsid w:val="0000701B"/>
    <w:rsid w:val="000077D1"/>
    <w:rsid w:val="000105AF"/>
    <w:rsid w:val="00010A57"/>
    <w:rsid w:val="00011478"/>
    <w:rsid w:val="000115F0"/>
    <w:rsid w:val="00011D34"/>
    <w:rsid w:val="00013756"/>
    <w:rsid w:val="00013954"/>
    <w:rsid w:val="00013976"/>
    <w:rsid w:val="00013C0E"/>
    <w:rsid w:val="00014071"/>
    <w:rsid w:val="00014A19"/>
    <w:rsid w:val="0001565D"/>
    <w:rsid w:val="00015EAD"/>
    <w:rsid w:val="00015ED6"/>
    <w:rsid w:val="00016192"/>
    <w:rsid w:val="00016306"/>
    <w:rsid w:val="00016D14"/>
    <w:rsid w:val="00017000"/>
    <w:rsid w:val="00017892"/>
    <w:rsid w:val="00020099"/>
    <w:rsid w:val="000201E8"/>
    <w:rsid w:val="000210AB"/>
    <w:rsid w:val="000211FA"/>
    <w:rsid w:val="000223C0"/>
    <w:rsid w:val="00022458"/>
    <w:rsid w:val="0002282E"/>
    <w:rsid w:val="00023F13"/>
    <w:rsid w:val="000244E0"/>
    <w:rsid w:val="000252B5"/>
    <w:rsid w:val="000268C7"/>
    <w:rsid w:val="00026D60"/>
    <w:rsid w:val="000276A3"/>
    <w:rsid w:val="00027B2B"/>
    <w:rsid w:val="00027C1F"/>
    <w:rsid w:val="00030003"/>
    <w:rsid w:val="000308C4"/>
    <w:rsid w:val="0003130D"/>
    <w:rsid w:val="00031703"/>
    <w:rsid w:val="00031D96"/>
    <w:rsid w:val="00031F0E"/>
    <w:rsid w:val="00032177"/>
    <w:rsid w:val="00032356"/>
    <w:rsid w:val="0003277F"/>
    <w:rsid w:val="00032B64"/>
    <w:rsid w:val="00032BED"/>
    <w:rsid w:val="00032C27"/>
    <w:rsid w:val="000332D5"/>
    <w:rsid w:val="00033DD0"/>
    <w:rsid w:val="00033F4A"/>
    <w:rsid w:val="00034625"/>
    <w:rsid w:val="000346A9"/>
    <w:rsid w:val="00034CDB"/>
    <w:rsid w:val="000352EE"/>
    <w:rsid w:val="00035784"/>
    <w:rsid w:val="00035828"/>
    <w:rsid w:val="00036439"/>
    <w:rsid w:val="000367ED"/>
    <w:rsid w:val="00036A9B"/>
    <w:rsid w:val="000372C7"/>
    <w:rsid w:val="00037B11"/>
    <w:rsid w:val="00037E7F"/>
    <w:rsid w:val="00040CAE"/>
    <w:rsid w:val="00040E91"/>
    <w:rsid w:val="000417F8"/>
    <w:rsid w:val="00042192"/>
    <w:rsid w:val="0004343F"/>
    <w:rsid w:val="00043777"/>
    <w:rsid w:val="00043D92"/>
    <w:rsid w:val="0004416C"/>
    <w:rsid w:val="00044450"/>
    <w:rsid w:val="0004470B"/>
    <w:rsid w:val="00044FD2"/>
    <w:rsid w:val="0004544D"/>
    <w:rsid w:val="000454A0"/>
    <w:rsid w:val="000454BC"/>
    <w:rsid w:val="00045DA0"/>
    <w:rsid w:val="000464C1"/>
    <w:rsid w:val="000469A0"/>
    <w:rsid w:val="00046CF0"/>
    <w:rsid w:val="00047420"/>
    <w:rsid w:val="0004778A"/>
    <w:rsid w:val="00047B64"/>
    <w:rsid w:val="00047B69"/>
    <w:rsid w:val="00047B70"/>
    <w:rsid w:val="00047FD3"/>
    <w:rsid w:val="00050490"/>
    <w:rsid w:val="00050637"/>
    <w:rsid w:val="00050A9B"/>
    <w:rsid w:val="0005144E"/>
    <w:rsid w:val="00051607"/>
    <w:rsid w:val="00051C6A"/>
    <w:rsid w:val="00051C7E"/>
    <w:rsid w:val="00051EBD"/>
    <w:rsid w:val="0005219F"/>
    <w:rsid w:val="00052A75"/>
    <w:rsid w:val="0005361A"/>
    <w:rsid w:val="0005378C"/>
    <w:rsid w:val="00053AD5"/>
    <w:rsid w:val="00053E39"/>
    <w:rsid w:val="00054334"/>
    <w:rsid w:val="0005455C"/>
    <w:rsid w:val="00055256"/>
    <w:rsid w:val="00055A0D"/>
    <w:rsid w:val="000562F5"/>
    <w:rsid w:val="00056C97"/>
    <w:rsid w:val="000574B2"/>
    <w:rsid w:val="000574E5"/>
    <w:rsid w:val="00060B01"/>
    <w:rsid w:val="00060C9C"/>
    <w:rsid w:val="00060E45"/>
    <w:rsid w:val="000611E0"/>
    <w:rsid w:val="0006139B"/>
    <w:rsid w:val="000615FD"/>
    <w:rsid w:val="00061615"/>
    <w:rsid w:val="00061C8F"/>
    <w:rsid w:val="00061E37"/>
    <w:rsid w:val="0006226D"/>
    <w:rsid w:val="0006227D"/>
    <w:rsid w:val="0006298D"/>
    <w:rsid w:val="00062FA7"/>
    <w:rsid w:val="000633B9"/>
    <w:rsid w:val="000635F4"/>
    <w:rsid w:val="00064335"/>
    <w:rsid w:val="000649FD"/>
    <w:rsid w:val="00064A4A"/>
    <w:rsid w:val="00064D4E"/>
    <w:rsid w:val="000656B1"/>
    <w:rsid w:val="0006578B"/>
    <w:rsid w:val="00065F85"/>
    <w:rsid w:val="00067122"/>
    <w:rsid w:val="00067232"/>
    <w:rsid w:val="0006774C"/>
    <w:rsid w:val="0007013B"/>
    <w:rsid w:val="00070145"/>
    <w:rsid w:val="0007084B"/>
    <w:rsid w:val="00070A87"/>
    <w:rsid w:val="00071264"/>
    <w:rsid w:val="000713B8"/>
    <w:rsid w:val="0007142C"/>
    <w:rsid w:val="00071D26"/>
    <w:rsid w:val="0007204D"/>
    <w:rsid w:val="00072200"/>
    <w:rsid w:val="0007240C"/>
    <w:rsid w:val="000728AB"/>
    <w:rsid w:val="00072A62"/>
    <w:rsid w:val="00072BE1"/>
    <w:rsid w:val="00072E35"/>
    <w:rsid w:val="0007308A"/>
    <w:rsid w:val="000731E1"/>
    <w:rsid w:val="00073756"/>
    <w:rsid w:val="0007377A"/>
    <w:rsid w:val="00074214"/>
    <w:rsid w:val="0007426A"/>
    <w:rsid w:val="0007430E"/>
    <w:rsid w:val="00074434"/>
    <w:rsid w:val="0007485A"/>
    <w:rsid w:val="0007568F"/>
    <w:rsid w:val="00075A96"/>
    <w:rsid w:val="00075DE5"/>
    <w:rsid w:val="0007633A"/>
    <w:rsid w:val="0007649B"/>
    <w:rsid w:val="000764CE"/>
    <w:rsid w:val="0007669E"/>
    <w:rsid w:val="0007710C"/>
    <w:rsid w:val="00077221"/>
    <w:rsid w:val="00077F81"/>
    <w:rsid w:val="000800D1"/>
    <w:rsid w:val="00081076"/>
    <w:rsid w:val="00081F30"/>
    <w:rsid w:val="0008333C"/>
    <w:rsid w:val="0008370C"/>
    <w:rsid w:val="000837AD"/>
    <w:rsid w:val="00083977"/>
    <w:rsid w:val="00083D42"/>
    <w:rsid w:val="00083F8C"/>
    <w:rsid w:val="00084028"/>
    <w:rsid w:val="0008502E"/>
    <w:rsid w:val="000852CA"/>
    <w:rsid w:val="00085E52"/>
    <w:rsid w:val="00085E6B"/>
    <w:rsid w:val="000861FC"/>
    <w:rsid w:val="000862DB"/>
    <w:rsid w:val="000863AF"/>
    <w:rsid w:val="00087493"/>
    <w:rsid w:val="0009050A"/>
    <w:rsid w:val="00090861"/>
    <w:rsid w:val="00090B77"/>
    <w:rsid w:val="00090E95"/>
    <w:rsid w:val="00091430"/>
    <w:rsid w:val="000914EB"/>
    <w:rsid w:val="0009277A"/>
    <w:rsid w:val="0009286F"/>
    <w:rsid w:val="00092B07"/>
    <w:rsid w:val="00092D57"/>
    <w:rsid w:val="0009327A"/>
    <w:rsid w:val="000933D8"/>
    <w:rsid w:val="000934B9"/>
    <w:rsid w:val="0009375A"/>
    <w:rsid w:val="00093F30"/>
    <w:rsid w:val="000942C9"/>
    <w:rsid w:val="00094938"/>
    <w:rsid w:val="00094ACE"/>
    <w:rsid w:val="00094AD2"/>
    <w:rsid w:val="000953CE"/>
    <w:rsid w:val="000955A4"/>
    <w:rsid w:val="000959FC"/>
    <w:rsid w:val="00095C45"/>
    <w:rsid w:val="000963D6"/>
    <w:rsid w:val="000968C9"/>
    <w:rsid w:val="00096E99"/>
    <w:rsid w:val="00097B49"/>
    <w:rsid w:val="000A038C"/>
    <w:rsid w:val="000A0778"/>
    <w:rsid w:val="000A07B1"/>
    <w:rsid w:val="000A0BEF"/>
    <w:rsid w:val="000A0D4D"/>
    <w:rsid w:val="000A0FC6"/>
    <w:rsid w:val="000A117F"/>
    <w:rsid w:val="000A155B"/>
    <w:rsid w:val="000A157B"/>
    <w:rsid w:val="000A236D"/>
    <w:rsid w:val="000A253C"/>
    <w:rsid w:val="000A2635"/>
    <w:rsid w:val="000A2E2F"/>
    <w:rsid w:val="000A31B9"/>
    <w:rsid w:val="000A383B"/>
    <w:rsid w:val="000A4755"/>
    <w:rsid w:val="000A4D2B"/>
    <w:rsid w:val="000A5590"/>
    <w:rsid w:val="000A575A"/>
    <w:rsid w:val="000A5E88"/>
    <w:rsid w:val="000A6BB5"/>
    <w:rsid w:val="000A6F0E"/>
    <w:rsid w:val="000A7390"/>
    <w:rsid w:val="000A743A"/>
    <w:rsid w:val="000A7539"/>
    <w:rsid w:val="000A75BE"/>
    <w:rsid w:val="000A7C20"/>
    <w:rsid w:val="000B0315"/>
    <w:rsid w:val="000B03F3"/>
    <w:rsid w:val="000B071A"/>
    <w:rsid w:val="000B09B9"/>
    <w:rsid w:val="000B0D7F"/>
    <w:rsid w:val="000B0F84"/>
    <w:rsid w:val="000B1B93"/>
    <w:rsid w:val="000B2420"/>
    <w:rsid w:val="000B2911"/>
    <w:rsid w:val="000B2B53"/>
    <w:rsid w:val="000B34A9"/>
    <w:rsid w:val="000B37DC"/>
    <w:rsid w:val="000B43B7"/>
    <w:rsid w:val="000B4498"/>
    <w:rsid w:val="000B4576"/>
    <w:rsid w:val="000B4BF7"/>
    <w:rsid w:val="000B5534"/>
    <w:rsid w:val="000B59F2"/>
    <w:rsid w:val="000B60F6"/>
    <w:rsid w:val="000B6688"/>
    <w:rsid w:val="000B680F"/>
    <w:rsid w:val="000B6D00"/>
    <w:rsid w:val="000B6FEB"/>
    <w:rsid w:val="000B77CA"/>
    <w:rsid w:val="000B7EF2"/>
    <w:rsid w:val="000C0E67"/>
    <w:rsid w:val="000C0F2F"/>
    <w:rsid w:val="000C1004"/>
    <w:rsid w:val="000C1636"/>
    <w:rsid w:val="000C19EF"/>
    <w:rsid w:val="000C1C25"/>
    <w:rsid w:val="000C1C2A"/>
    <w:rsid w:val="000C1D23"/>
    <w:rsid w:val="000C2614"/>
    <w:rsid w:val="000C2988"/>
    <w:rsid w:val="000C2D80"/>
    <w:rsid w:val="000C38F6"/>
    <w:rsid w:val="000C41B0"/>
    <w:rsid w:val="000C4B10"/>
    <w:rsid w:val="000C4BEE"/>
    <w:rsid w:val="000C4D71"/>
    <w:rsid w:val="000C5400"/>
    <w:rsid w:val="000C556B"/>
    <w:rsid w:val="000C5613"/>
    <w:rsid w:val="000C5ECB"/>
    <w:rsid w:val="000C6561"/>
    <w:rsid w:val="000C69EF"/>
    <w:rsid w:val="000C79EA"/>
    <w:rsid w:val="000C7B50"/>
    <w:rsid w:val="000C7E83"/>
    <w:rsid w:val="000C7EB5"/>
    <w:rsid w:val="000D01E3"/>
    <w:rsid w:val="000D01F5"/>
    <w:rsid w:val="000D031B"/>
    <w:rsid w:val="000D03BB"/>
    <w:rsid w:val="000D07DD"/>
    <w:rsid w:val="000D0837"/>
    <w:rsid w:val="000D0B99"/>
    <w:rsid w:val="000D0C5B"/>
    <w:rsid w:val="000D1DA1"/>
    <w:rsid w:val="000D2600"/>
    <w:rsid w:val="000D2B38"/>
    <w:rsid w:val="000D2BC1"/>
    <w:rsid w:val="000D2BF1"/>
    <w:rsid w:val="000D2FBB"/>
    <w:rsid w:val="000D2FBE"/>
    <w:rsid w:val="000D4348"/>
    <w:rsid w:val="000D4835"/>
    <w:rsid w:val="000D5288"/>
    <w:rsid w:val="000D536F"/>
    <w:rsid w:val="000D5A69"/>
    <w:rsid w:val="000D620E"/>
    <w:rsid w:val="000D66DB"/>
    <w:rsid w:val="000D6AD9"/>
    <w:rsid w:val="000D6D3D"/>
    <w:rsid w:val="000D744C"/>
    <w:rsid w:val="000E052F"/>
    <w:rsid w:val="000E0A19"/>
    <w:rsid w:val="000E0A47"/>
    <w:rsid w:val="000E0E36"/>
    <w:rsid w:val="000E16DC"/>
    <w:rsid w:val="000E19CE"/>
    <w:rsid w:val="000E1A2A"/>
    <w:rsid w:val="000E1AD6"/>
    <w:rsid w:val="000E29B3"/>
    <w:rsid w:val="000E2A2E"/>
    <w:rsid w:val="000E2AC0"/>
    <w:rsid w:val="000E2DF5"/>
    <w:rsid w:val="000E3039"/>
    <w:rsid w:val="000E3149"/>
    <w:rsid w:val="000E3350"/>
    <w:rsid w:val="000E3360"/>
    <w:rsid w:val="000E33FF"/>
    <w:rsid w:val="000E3A8A"/>
    <w:rsid w:val="000E40FE"/>
    <w:rsid w:val="000E4787"/>
    <w:rsid w:val="000E4F9D"/>
    <w:rsid w:val="000E5235"/>
    <w:rsid w:val="000E533B"/>
    <w:rsid w:val="000E566E"/>
    <w:rsid w:val="000E6034"/>
    <w:rsid w:val="000E6447"/>
    <w:rsid w:val="000E7514"/>
    <w:rsid w:val="000E7525"/>
    <w:rsid w:val="000E7E72"/>
    <w:rsid w:val="000E7EE8"/>
    <w:rsid w:val="000F0047"/>
    <w:rsid w:val="000F0504"/>
    <w:rsid w:val="000F0EDE"/>
    <w:rsid w:val="000F1261"/>
    <w:rsid w:val="000F1C7A"/>
    <w:rsid w:val="000F3358"/>
    <w:rsid w:val="000F338F"/>
    <w:rsid w:val="000F3D3A"/>
    <w:rsid w:val="000F3FE9"/>
    <w:rsid w:val="000F4384"/>
    <w:rsid w:val="000F4759"/>
    <w:rsid w:val="000F4B46"/>
    <w:rsid w:val="000F4BB4"/>
    <w:rsid w:val="000F5530"/>
    <w:rsid w:val="000F5913"/>
    <w:rsid w:val="000F5966"/>
    <w:rsid w:val="000F59AB"/>
    <w:rsid w:val="000F5A77"/>
    <w:rsid w:val="000F5E39"/>
    <w:rsid w:val="000F5F50"/>
    <w:rsid w:val="000F6037"/>
    <w:rsid w:val="000F659F"/>
    <w:rsid w:val="000F65C0"/>
    <w:rsid w:val="000F6923"/>
    <w:rsid w:val="000F70AE"/>
    <w:rsid w:val="000F7640"/>
    <w:rsid w:val="000F7EB0"/>
    <w:rsid w:val="000F7F52"/>
    <w:rsid w:val="001007DE"/>
    <w:rsid w:val="00100BFD"/>
    <w:rsid w:val="00101037"/>
    <w:rsid w:val="001010AE"/>
    <w:rsid w:val="001021B6"/>
    <w:rsid w:val="00102253"/>
    <w:rsid w:val="00102329"/>
    <w:rsid w:val="001026D6"/>
    <w:rsid w:val="00102AEB"/>
    <w:rsid w:val="0010361A"/>
    <w:rsid w:val="00104216"/>
    <w:rsid w:val="00104A43"/>
    <w:rsid w:val="00104D33"/>
    <w:rsid w:val="001055B1"/>
    <w:rsid w:val="0010577D"/>
    <w:rsid w:val="00105BC8"/>
    <w:rsid w:val="00106645"/>
    <w:rsid w:val="00106A24"/>
    <w:rsid w:val="00107533"/>
    <w:rsid w:val="001078F3"/>
    <w:rsid w:val="00107A65"/>
    <w:rsid w:val="00107D5F"/>
    <w:rsid w:val="00110164"/>
    <w:rsid w:val="0011138C"/>
    <w:rsid w:val="0011150C"/>
    <w:rsid w:val="00111A8D"/>
    <w:rsid w:val="00111BCD"/>
    <w:rsid w:val="001121E5"/>
    <w:rsid w:val="001122F2"/>
    <w:rsid w:val="001125D2"/>
    <w:rsid w:val="0011338F"/>
    <w:rsid w:val="00113495"/>
    <w:rsid w:val="001138D9"/>
    <w:rsid w:val="001142FA"/>
    <w:rsid w:val="00115304"/>
    <w:rsid w:val="001160B5"/>
    <w:rsid w:val="0011610C"/>
    <w:rsid w:val="00116619"/>
    <w:rsid w:val="00116F3C"/>
    <w:rsid w:val="0011707B"/>
    <w:rsid w:val="00117187"/>
    <w:rsid w:val="001171FF"/>
    <w:rsid w:val="00117A18"/>
    <w:rsid w:val="00117CF9"/>
    <w:rsid w:val="00117E87"/>
    <w:rsid w:val="0012019B"/>
    <w:rsid w:val="001202FB"/>
    <w:rsid w:val="0012037D"/>
    <w:rsid w:val="0012111A"/>
    <w:rsid w:val="00121656"/>
    <w:rsid w:val="001219F9"/>
    <w:rsid w:val="0012248E"/>
    <w:rsid w:val="00122794"/>
    <w:rsid w:val="00122B22"/>
    <w:rsid w:val="00122CBF"/>
    <w:rsid w:val="00123951"/>
    <w:rsid w:val="00124041"/>
    <w:rsid w:val="00124147"/>
    <w:rsid w:val="00124464"/>
    <w:rsid w:val="00124CBA"/>
    <w:rsid w:val="00124CC9"/>
    <w:rsid w:val="00124FE6"/>
    <w:rsid w:val="001254F6"/>
    <w:rsid w:val="00125D9C"/>
    <w:rsid w:val="0012629F"/>
    <w:rsid w:val="001307F6"/>
    <w:rsid w:val="00130AAA"/>
    <w:rsid w:val="00130C5B"/>
    <w:rsid w:val="00130DD5"/>
    <w:rsid w:val="00130F86"/>
    <w:rsid w:val="001312FD"/>
    <w:rsid w:val="0013148C"/>
    <w:rsid w:val="00131866"/>
    <w:rsid w:val="00131A1C"/>
    <w:rsid w:val="00131DBA"/>
    <w:rsid w:val="0013243B"/>
    <w:rsid w:val="001328C2"/>
    <w:rsid w:val="00132F4D"/>
    <w:rsid w:val="00133662"/>
    <w:rsid w:val="0013369C"/>
    <w:rsid w:val="00133D55"/>
    <w:rsid w:val="001343ED"/>
    <w:rsid w:val="001349DA"/>
    <w:rsid w:val="00134F9B"/>
    <w:rsid w:val="00135203"/>
    <w:rsid w:val="00135240"/>
    <w:rsid w:val="0013555F"/>
    <w:rsid w:val="00135C16"/>
    <w:rsid w:val="00136058"/>
    <w:rsid w:val="001360E5"/>
    <w:rsid w:val="0013613C"/>
    <w:rsid w:val="00136C9F"/>
    <w:rsid w:val="001377EA"/>
    <w:rsid w:val="00137880"/>
    <w:rsid w:val="001378F4"/>
    <w:rsid w:val="00137E4C"/>
    <w:rsid w:val="001403B2"/>
    <w:rsid w:val="00140EF2"/>
    <w:rsid w:val="001412F7"/>
    <w:rsid w:val="00141858"/>
    <w:rsid w:val="00141BC6"/>
    <w:rsid w:val="00141EBB"/>
    <w:rsid w:val="00142CB6"/>
    <w:rsid w:val="001431F5"/>
    <w:rsid w:val="00144358"/>
    <w:rsid w:val="0014439D"/>
    <w:rsid w:val="00144631"/>
    <w:rsid w:val="00144DD8"/>
    <w:rsid w:val="00145AFA"/>
    <w:rsid w:val="00145EE8"/>
    <w:rsid w:val="0014622D"/>
    <w:rsid w:val="00146CF5"/>
    <w:rsid w:val="00146EDB"/>
    <w:rsid w:val="0014721A"/>
    <w:rsid w:val="00147D6E"/>
    <w:rsid w:val="00147E32"/>
    <w:rsid w:val="0015011B"/>
    <w:rsid w:val="00150DC8"/>
    <w:rsid w:val="001515BC"/>
    <w:rsid w:val="00151676"/>
    <w:rsid w:val="00151A5C"/>
    <w:rsid w:val="00151D0F"/>
    <w:rsid w:val="00152397"/>
    <w:rsid w:val="00153666"/>
    <w:rsid w:val="00153CE9"/>
    <w:rsid w:val="00153EF9"/>
    <w:rsid w:val="001548B6"/>
    <w:rsid w:val="001548E5"/>
    <w:rsid w:val="00154E38"/>
    <w:rsid w:val="00154EE9"/>
    <w:rsid w:val="001559A5"/>
    <w:rsid w:val="001565E0"/>
    <w:rsid w:val="00156F28"/>
    <w:rsid w:val="00157F8B"/>
    <w:rsid w:val="00160341"/>
    <w:rsid w:val="00160DA8"/>
    <w:rsid w:val="00160DAA"/>
    <w:rsid w:val="00161344"/>
    <w:rsid w:val="00161704"/>
    <w:rsid w:val="00161845"/>
    <w:rsid w:val="0016295E"/>
    <w:rsid w:val="00163472"/>
    <w:rsid w:val="00163B29"/>
    <w:rsid w:val="00164CB6"/>
    <w:rsid w:val="00164EC2"/>
    <w:rsid w:val="001652AC"/>
    <w:rsid w:val="00165477"/>
    <w:rsid w:val="00165DC3"/>
    <w:rsid w:val="00165EE2"/>
    <w:rsid w:val="00166241"/>
    <w:rsid w:val="00166508"/>
    <w:rsid w:val="0016686E"/>
    <w:rsid w:val="00166A9A"/>
    <w:rsid w:val="00167389"/>
    <w:rsid w:val="00167ECB"/>
    <w:rsid w:val="00170574"/>
    <w:rsid w:val="00170CE1"/>
    <w:rsid w:val="00170CE3"/>
    <w:rsid w:val="00170F11"/>
    <w:rsid w:val="00170F8A"/>
    <w:rsid w:val="001711BE"/>
    <w:rsid w:val="00171941"/>
    <w:rsid w:val="0017228A"/>
    <w:rsid w:val="00172671"/>
    <w:rsid w:val="00172A21"/>
    <w:rsid w:val="001731D4"/>
    <w:rsid w:val="00174726"/>
    <w:rsid w:val="00174CC4"/>
    <w:rsid w:val="0017547C"/>
    <w:rsid w:val="00175FD4"/>
    <w:rsid w:val="0017612F"/>
    <w:rsid w:val="001762DF"/>
    <w:rsid w:val="00176F04"/>
    <w:rsid w:val="00176F7F"/>
    <w:rsid w:val="00176FD4"/>
    <w:rsid w:val="001776E2"/>
    <w:rsid w:val="001778E5"/>
    <w:rsid w:val="00177BA9"/>
    <w:rsid w:val="00177C31"/>
    <w:rsid w:val="00177C6F"/>
    <w:rsid w:val="00177E0E"/>
    <w:rsid w:val="00180817"/>
    <w:rsid w:val="00180885"/>
    <w:rsid w:val="00180E23"/>
    <w:rsid w:val="00182103"/>
    <w:rsid w:val="00182281"/>
    <w:rsid w:val="001823C7"/>
    <w:rsid w:val="0018334C"/>
    <w:rsid w:val="00183411"/>
    <w:rsid w:val="00183471"/>
    <w:rsid w:val="001834E3"/>
    <w:rsid w:val="00184422"/>
    <w:rsid w:val="00184B80"/>
    <w:rsid w:val="00184E68"/>
    <w:rsid w:val="001856C7"/>
    <w:rsid w:val="001863EA"/>
    <w:rsid w:val="0018642E"/>
    <w:rsid w:val="001866BF"/>
    <w:rsid w:val="00186A58"/>
    <w:rsid w:val="00186BC7"/>
    <w:rsid w:val="0018774A"/>
    <w:rsid w:val="001900C5"/>
    <w:rsid w:val="001902C9"/>
    <w:rsid w:val="00190A68"/>
    <w:rsid w:val="00190D0E"/>
    <w:rsid w:val="001911C1"/>
    <w:rsid w:val="001912D2"/>
    <w:rsid w:val="001917E9"/>
    <w:rsid w:val="001920D3"/>
    <w:rsid w:val="001922A9"/>
    <w:rsid w:val="0019236C"/>
    <w:rsid w:val="00193410"/>
    <w:rsid w:val="001935EA"/>
    <w:rsid w:val="0019386E"/>
    <w:rsid w:val="00193993"/>
    <w:rsid w:val="00193F36"/>
    <w:rsid w:val="00193FBD"/>
    <w:rsid w:val="0019440E"/>
    <w:rsid w:val="001945FC"/>
    <w:rsid w:val="00194739"/>
    <w:rsid w:val="00195065"/>
    <w:rsid w:val="001951FB"/>
    <w:rsid w:val="001954A1"/>
    <w:rsid w:val="00195AF9"/>
    <w:rsid w:val="00195CB7"/>
    <w:rsid w:val="00196904"/>
    <w:rsid w:val="001975EB"/>
    <w:rsid w:val="00197AAB"/>
    <w:rsid w:val="00197E6F"/>
    <w:rsid w:val="00197F6B"/>
    <w:rsid w:val="001A0294"/>
    <w:rsid w:val="001A0FBE"/>
    <w:rsid w:val="001A1D47"/>
    <w:rsid w:val="001A273E"/>
    <w:rsid w:val="001A2E01"/>
    <w:rsid w:val="001A34E0"/>
    <w:rsid w:val="001A37BD"/>
    <w:rsid w:val="001A38A0"/>
    <w:rsid w:val="001A39F4"/>
    <w:rsid w:val="001A3A47"/>
    <w:rsid w:val="001A3DBE"/>
    <w:rsid w:val="001A41BD"/>
    <w:rsid w:val="001A4DBE"/>
    <w:rsid w:val="001A5564"/>
    <w:rsid w:val="001A5E83"/>
    <w:rsid w:val="001A6AE0"/>
    <w:rsid w:val="001A6D7D"/>
    <w:rsid w:val="001A6F2B"/>
    <w:rsid w:val="001A7A7A"/>
    <w:rsid w:val="001A7BB7"/>
    <w:rsid w:val="001B0056"/>
    <w:rsid w:val="001B04E8"/>
    <w:rsid w:val="001B083A"/>
    <w:rsid w:val="001B0BA2"/>
    <w:rsid w:val="001B0D8F"/>
    <w:rsid w:val="001B124D"/>
    <w:rsid w:val="001B1D07"/>
    <w:rsid w:val="001B24E3"/>
    <w:rsid w:val="001B2853"/>
    <w:rsid w:val="001B2884"/>
    <w:rsid w:val="001B28A8"/>
    <w:rsid w:val="001B2953"/>
    <w:rsid w:val="001B2D55"/>
    <w:rsid w:val="001B3587"/>
    <w:rsid w:val="001B3657"/>
    <w:rsid w:val="001B4955"/>
    <w:rsid w:val="001B514D"/>
    <w:rsid w:val="001B54F2"/>
    <w:rsid w:val="001B5B15"/>
    <w:rsid w:val="001B5C9C"/>
    <w:rsid w:val="001B61CD"/>
    <w:rsid w:val="001B6831"/>
    <w:rsid w:val="001B6997"/>
    <w:rsid w:val="001B699B"/>
    <w:rsid w:val="001C0591"/>
    <w:rsid w:val="001C06E3"/>
    <w:rsid w:val="001C06EE"/>
    <w:rsid w:val="001C1907"/>
    <w:rsid w:val="001C2760"/>
    <w:rsid w:val="001C2BA9"/>
    <w:rsid w:val="001C3323"/>
    <w:rsid w:val="001C34D2"/>
    <w:rsid w:val="001C3CBC"/>
    <w:rsid w:val="001C3D9F"/>
    <w:rsid w:val="001C470F"/>
    <w:rsid w:val="001C4DD0"/>
    <w:rsid w:val="001C519E"/>
    <w:rsid w:val="001C51A7"/>
    <w:rsid w:val="001C5B79"/>
    <w:rsid w:val="001C6026"/>
    <w:rsid w:val="001C638D"/>
    <w:rsid w:val="001C66EE"/>
    <w:rsid w:val="001C7000"/>
    <w:rsid w:val="001C72DC"/>
    <w:rsid w:val="001C731E"/>
    <w:rsid w:val="001C7EF6"/>
    <w:rsid w:val="001C7F94"/>
    <w:rsid w:val="001D0499"/>
    <w:rsid w:val="001D06C2"/>
    <w:rsid w:val="001D07B0"/>
    <w:rsid w:val="001D0A95"/>
    <w:rsid w:val="001D0CAA"/>
    <w:rsid w:val="001D0F61"/>
    <w:rsid w:val="001D0F6C"/>
    <w:rsid w:val="001D13E9"/>
    <w:rsid w:val="001D17B4"/>
    <w:rsid w:val="001D1A9E"/>
    <w:rsid w:val="001D1F6B"/>
    <w:rsid w:val="001D24D8"/>
    <w:rsid w:val="001D2C86"/>
    <w:rsid w:val="001D35D5"/>
    <w:rsid w:val="001D4553"/>
    <w:rsid w:val="001D4C1D"/>
    <w:rsid w:val="001D4FE3"/>
    <w:rsid w:val="001D5722"/>
    <w:rsid w:val="001D5735"/>
    <w:rsid w:val="001D6096"/>
    <w:rsid w:val="001D636B"/>
    <w:rsid w:val="001D77E4"/>
    <w:rsid w:val="001D7801"/>
    <w:rsid w:val="001D78D6"/>
    <w:rsid w:val="001D7BB2"/>
    <w:rsid w:val="001D7E7D"/>
    <w:rsid w:val="001D7EE1"/>
    <w:rsid w:val="001E0039"/>
    <w:rsid w:val="001E0F53"/>
    <w:rsid w:val="001E12DB"/>
    <w:rsid w:val="001E133F"/>
    <w:rsid w:val="001E1358"/>
    <w:rsid w:val="001E155D"/>
    <w:rsid w:val="001E1A58"/>
    <w:rsid w:val="001E1B4D"/>
    <w:rsid w:val="001E1C63"/>
    <w:rsid w:val="001E1F76"/>
    <w:rsid w:val="001E218C"/>
    <w:rsid w:val="001E25A5"/>
    <w:rsid w:val="001E288C"/>
    <w:rsid w:val="001E28E5"/>
    <w:rsid w:val="001E29CC"/>
    <w:rsid w:val="001E2FB0"/>
    <w:rsid w:val="001E30B8"/>
    <w:rsid w:val="001E32EB"/>
    <w:rsid w:val="001E450D"/>
    <w:rsid w:val="001E4E68"/>
    <w:rsid w:val="001E4F46"/>
    <w:rsid w:val="001E59C2"/>
    <w:rsid w:val="001E5AEB"/>
    <w:rsid w:val="001E6091"/>
    <w:rsid w:val="001E671F"/>
    <w:rsid w:val="001E6B4C"/>
    <w:rsid w:val="001E6C36"/>
    <w:rsid w:val="001E6F5E"/>
    <w:rsid w:val="001E7223"/>
    <w:rsid w:val="001E7559"/>
    <w:rsid w:val="001E7E7D"/>
    <w:rsid w:val="001E7ECC"/>
    <w:rsid w:val="001F01F4"/>
    <w:rsid w:val="001F0348"/>
    <w:rsid w:val="001F06EC"/>
    <w:rsid w:val="001F09CA"/>
    <w:rsid w:val="001F0D54"/>
    <w:rsid w:val="001F1ADE"/>
    <w:rsid w:val="001F2209"/>
    <w:rsid w:val="001F26F2"/>
    <w:rsid w:val="001F29DD"/>
    <w:rsid w:val="001F3AE6"/>
    <w:rsid w:val="001F4193"/>
    <w:rsid w:val="001F4442"/>
    <w:rsid w:val="001F4B80"/>
    <w:rsid w:val="001F4DAC"/>
    <w:rsid w:val="001F52F2"/>
    <w:rsid w:val="001F572E"/>
    <w:rsid w:val="001F62D8"/>
    <w:rsid w:val="001F646E"/>
    <w:rsid w:val="001F679C"/>
    <w:rsid w:val="001F7169"/>
    <w:rsid w:val="001F746B"/>
    <w:rsid w:val="001F766A"/>
    <w:rsid w:val="001F7844"/>
    <w:rsid w:val="001F7DA2"/>
    <w:rsid w:val="001F7E29"/>
    <w:rsid w:val="001F7E5C"/>
    <w:rsid w:val="00200331"/>
    <w:rsid w:val="002004CC"/>
    <w:rsid w:val="00200A9C"/>
    <w:rsid w:val="00200D88"/>
    <w:rsid w:val="00200FDA"/>
    <w:rsid w:val="00201371"/>
    <w:rsid w:val="002014A6"/>
    <w:rsid w:val="00201650"/>
    <w:rsid w:val="00201785"/>
    <w:rsid w:val="00201AF8"/>
    <w:rsid w:val="002022BA"/>
    <w:rsid w:val="00202736"/>
    <w:rsid w:val="00202D4F"/>
    <w:rsid w:val="00202D79"/>
    <w:rsid w:val="00202D8A"/>
    <w:rsid w:val="002030DD"/>
    <w:rsid w:val="0020477A"/>
    <w:rsid w:val="002050EA"/>
    <w:rsid w:val="00205349"/>
    <w:rsid w:val="00205637"/>
    <w:rsid w:val="0020616C"/>
    <w:rsid w:val="00206538"/>
    <w:rsid w:val="00206FE7"/>
    <w:rsid w:val="00207024"/>
    <w:rsid w:val="00207333"/>
    <w:rsid w:val="002078E5"/>
    <w:rsid w:val="00207CD2"/>
    <w:rsid w:val="00207D7A"/>
    <w:rsid w:val="0021074E"/>
    <w:rsid w:val="00210F30"/>
    <w:rsid w:val="002121EC"/>
    <w:rsid w:val="0021243C"/>
    <w:rsid w:val="002126BC"/>
    <w:rsid w:val="00212769"/>
    <w:rsid w:val="002127D4"/>
    <w:rsid w:val="0021280C"/>
    <w:rsid w:val="0021297E"/>
    <w:rsid w:val="002137F7"/>
    <w:rsid w:val="00213A11"/>
    <w:rsid w:val="002142E4"/>
    <w:rsid w:val="002146E8"/>
    <w:rsid w:val="002147FA"/>
    <w:rsid w:val="00214A9D"/>
    <w:rsid w:val="00215435"/>
    <w:rsid w:val="00215495"/>
    <w:rsid w:val="0021604B"/>
    <w:rsid w:val="002169F4"/>
    <w:rsid w:val="00216B13"/>
    <w:rsid w:val="002174BD"/>
    <w:rsid w:val="00217820"/>
    <w:rsid w:val="002205FD"/>
    <w:rsid w:val="00220BAA"/>
    <w:rsid w:val="00220EA2"/>
    <w:rsid w:val="002215FA"/>
    <w:rsid w:val="002220C0"/>
    <w:rsid w:val="002225C4"/>
    <w:rsid w:val="002225F6"/>
    <w:rsid w:val="00222978"/>
    <w:rsid w:val="00222A2B"/>
    <w:rsid w:val="00222CAA"/>
    <w:rsid w:val="002236E8"/>
    <w:rsid w:val="00223AC2"/>
    <w:rsid w:val="002241B4"/>
    <w:rsid w:val="00224AB1"/>
    <w:rsid w:val="00225A3B"/>
    <w:rsid w:val="00225AAD"/>
    <w:rsid w:val="00225F71"/>
    <w:rsid w:val="002262CA"/>
    <w:rsid w:val="0022650C"/>
    <w:rsid w:val="002266B5"/>
    <w:rsid w:val="0022674A"/>
    <w:rsid w:val="002272D2"/>
    <w:rsid w:val="00227ECA"/>
    <w:rsid w:val="00230551"/>
    <w:rsid w:val="002306E9"/>
    <w:rsid w:val="00230B0A"/>
    <w:rsid w:val="00230B71"/>
    <w:rsid w:val="00230D04"/>
    <w:rsid w:val="00230D28"/>
    <w:rsid w:val="00230E01"/>
    <w:rsid w:val="00231218"/>
    <w:rsid w:val="00231768"/>
    <w:rsid w:val="00231B34"/>
    <w:rsid w:val="002322B9"/>
    <w:rsid w:val="00232557"/>
    <w:rsid w:val="00232AD0"/>
    <w:rsid w:val="00233370"/>
    <w:rsid w:val="002335F8"/>
    <w:rsid w:val="00233E88"/>
    <w:rsid w:val="002341A1"/>
    <w:rsid w:val="0023481F"/>
    <w:rsid w:val="00234AC4"/>
    <w:rsid w:val="002351EB"/>
    <w:rsid w:val="0023552D"/>
    <w:rsid w:val="0023573D"/>
    <w:rsid w:val="002357B8"/>
    <w:rsid w:val="00236021"/>
    <w:rsid w:val="00236458"/>
    <w:rsid w:val="00236C3D"/>
    <w:rsid w:val="002375AD"/>
    <w:rsid w:val="002375B9"/>
    <w:rsid w:val="002378A6"/>
    <w:rsid w:val="002407B9"/>
    <w:rsid w:val="002408B6"/>
    <w:rsid w:val="002416A0"/>
    <w:rsid w:val="0024170D"/>
    <w:rsid w:val="00241A1A"/>
    <w:rsid w:val="00241FCD"/>
    <w:rsid w:val="00242455"/>
    <w:rsid w:val="0024247C"/>
    <w:rsid w:val="0024312B"/>
    <w:rsid w:val="00243207"/>
    <w:rsid w:val="00243B7B"/>
    <w:rsid w:val="00244241"/>
    <w:rsid w:val="00244A27"/>
    <w:rsid w:val="00245BA4"/>
    <w:rsid w:val="002463BE"/>
    <w:rsid w:val="00246C4F"/>
    <w:rsid w:val="0024712E"/>
    <w:rsid w:val="0024714A"/>
    <w:rsid w:val="002477A0"/>
    <w:rsid w:val="00247EDA"/>
    <w:rsid w:val="00250B96"/>
    <w:rsid w:val="002511B3"/>
    <w:rsid w:val="0025145A"/>
    <w:rsid w:val="00251B2C"/>
    <w:rsid w:val="00251B67"/>
    <w:rsid w:val="00252860"/>
    <w:rsid w:val="002529C5"/>
    <w:rsid w:val="00252ABB"/>
    <w:rsid w:val="00252CED"/>
    <w:rsid w:val="002531BB"/>
    <w:rsid w:val="0025390E"/>
    <w:rsid w:val="0025435B"/>
    <w:rsid w:val="00254A81"/>
    <w:rsid w:val="00254D07"/>
    <w:rsid w:val="00255571"/>
    <w:rsid w:val="00255E63"/>
    <w:rsid w:val="002566F4"/>
    <w:rsid w:val="0025671E"/>
    <w:rsid w:val="00256AAB"/>
    <w:rsid w:val="00256AD6"/>
    <w:rsid w:val="00256D09"/>
    <w:rsid w:val="002570C3"/>
    <w:rsid w:val="00257493"/>
    <w:rsid w:val="00257983"/>
    <w:rsid w:val="00260C65"/>
    <w:rsid w:val="00260C90"/>
    <w:rsid w:val="0026179A"/>
    <w:rsid w:val="00261E2E"/>
    <w:rsid w:val="002620B9"/>
    <w:rsid w:val="00262E1A"/>
    <w:rsid w:val="002636FB"/>
    <w:rsid w:val="00263B97"/>
    <w:rsid w:val="00263EE0"/>
    <w:rsid w:val="00264382"/>
    <w:rsid w:val="0026501C"/>
    <w:rsid w:val="0026534F"/>
    <w:rsid w:val="002662BB"/>
    <w:rsid w:val="00266714"/>
    <w:rsid w:val="00266B13"/>
    <w:rsid w:val="00266D39"/>
    <w:rsid w:val="00267972"/>
    <w:rsid w:val="00267C82"/>
    <w:rsid w:val="00270433"/>
    <w:rsid w:val="00270726"/>
    <w:rsid w:val="00270775"/>
    <w:rsid w:val="00270A00"/>
    <w:rsid w:val="00270E92"/>
    <w:rsid w:val="002719E1"/>
    <w:rsid w:val="00272A92"/>
    <w:rsid w:val="00272DAB"/>
    <w:rsid w:val="00272E75"/>
    <w:rsid w:val="00272F11"/>
    <w:rsid w:val="002730D7"/>
    <w:rsid w:val="0027389D"/>
    <w:rsid w:val="002738C9"/>
    <w:rsid w:val="002739EA"/>
    <w:rsid w:val="00273A20"/>
    <w:rsid w:val="00274159"/>
    <w:rsid w:val="0027446A"/>
    <w:rsid w:val="002751F3"/>
    <w:rsid w:val="0027520C"/>
    <w:rsid w:val="002755F5"/>
    <w:rsid w:val="00275610"/>
    <w:rsid w:val="00275A48"/>
    <w:rsid w:val="0027654D"/>
    <w:rsid w:val="00276628"/>
    <w:rsid w:val="002767F3"/>
    <w:rsid w:val="00276BDE"/>
    <w:rsid w:val="0027738A"/>
    <w:rsid w:val="00277563"/>
    <w:rsid w:val="002776FD"/>
    <w:rsid w:val="00277929"/>
    <w:rsid w:val="002779F8"/>
    <w:rsid w:val="002806E6"/>
    <w:rsid w:val="00280E6A"/>
    <w:rsid w:val="00282A04"/>
    <w:rsid w:val="00282E47"/>
    <w:rsid w:val="00283103"/>
    <w:rsid w:val="002834C9"/>
    <w:rsid w:val="002840A0"/>
    <w:rsid w:val="00284563"/>
    <w:rsid w:val="0028477E"/>
    <w:rsid w:val="00284D22"/>
    <w:rsid w:val="00284E81"/>
    <w:rsid w:val="00285B05"/>
    <w:rsid w:val="00286321"/>
    <w:rsid w:val="00286416"/>
    <w:rsid w:val="00286887"/>
    <w:rsid w:val="00286950"/>
    <w:rsid w:val="002874BF"/>
    <w:rsid w:val="00287A8A"/>
    <w:rsid w:val="00287A95"/>
    <w:rsid w:val="00287AE5"/>
    <w:rsid w:val="00287C62"/>
    <w:rsid w:val="00287EAB"/>
    <w:rsid w:val="00290444"/>
    <w:rsid w:val="0029068F"/>
    <w:rsid w:val="00291047"/>
    <w:rsid w:val="00291974"/>
    <w:rsid w:val="00291C4E"/>
    <w:rsid w:val="0029248F"/>
    <w:rsid w:val="002924F6"/>
    <w:rsid w:val="00292CEF"/>
    <w:rsid w:val="00292D0B"/>
    <w:rsid w:val="002931FB"/>
    <w:rsid w:val="00293239"/>
    <w:rsid w:val="00293250"/>
    <w:rsid w:val="00293925"/>
    <w:rsid w:val="0029395A"/>
    <w:rsid w:val="00294309"/>
    <w:rsid w:val="002947D8"/>
    <w:rsid w:val="00294E25"/>
    <w:rsid w:val="00295C1A"/>
    <w:rsid w:val="00296A30"/>
    <w:rsid w:val="00296F6B"/>
    <w:rsid w:val="00296F86"/>
    <w:rsid w:val="00297287"/>
    <w:rsid w:val="00297B1E"/>
    <w:rsid w:val="00297EA2"/>
    <w:rsid w:val="002A0B82"/>
    <w:rsid w:val="002A0F14"/>
    <w:rsid w:val="002A1316"/>
    <w:rsid w:val="002A1DE5"/>
    <w:rsid w:val="002A1DF5"/>
    <w:rsid w:val="002A1F3D"/>
    <w:rsid w:val="002A3394"/>
    <w:rsid w:val="002A3472"/>
    <w:rsid w:val="002A3E32"/>
    <w:rsid w:val="002A3FA1"/>
    <w:rsid w:val="002A411C"/>
    <w:rsid w:val="002A420E"/>
    <w:rsid w:val="002A42E9"/>
    <w:rsid w:val="002A52A7"/>
    <w:rsid w:val="002A5F4E"/>
    <w:rsid w:val="002A699A"/>
    <w:rsid w:val="002A6A10"/>
    <w:rsid w:val="002A6E4C"/>
    <w:rsid w:val="002A6F51"/>
    <w:rsid w:val="002A701E"/>
    <w:rsid w:val="002A79F9"/>
    <w:rsid w:val="002A7D48"/>
    <w:rsid w:val="002A7EB7"/>
    <w:rsid w:val="002B01FF"/>
    <w:rsid w:val="002B0306"/>
    <w:rsid w:val="002B0779"/>
    <w:rsid w:val="002B14B1"/>
    <w:rsid w:val="002B191C"/>
    <w:rsid w:val="002B1CDE"/>
    <w:rsid w:val="002B281D"/>
    <w:rsid w:val="002B2860"/>
    <w:rsid w:val="002B2AAD"/>
    <w:rsid w:val="002B310B"/>
    <w:rsid w:val="002B32C8"/>
    <w:rsid w:val="002B3436"/>
    <w:rsid w:val="002B36C2"/>
    <w:rsid w:val="002B37E2"/>
    <w:rsid w:val="002B39DD"/>
    <w:rsid w:val="002B3B98"/>
    <w:rsid w:val="002B3EE2"/>
    <w:rsid w:val="002B40B8"/>
    <w:rsid w:val="002B4127"/>
    <w:rsid w:val="002B4327"/>
    <w:rsid w:val="002B467B"/>
    <w:rsid w:val="002B510D"/>
    <w:rsid w:val="002B535B"/>
    <w:rsid w:val="002B580A"/>
    <w:rsid w:val="002B5A32"/>
    <w:rsid w:val="002B5A94"/>
    <w:rsid w:val="002B5E52"/>
    <w:rsid w:val="002B6101"/>
    <w:rsid w:val="002B66AA"/>
    <w:rsid w:val="002B6737"/>
    <w:rsid w:val="002B6C90"/>
    <w:rsid w:val="002B7809"/>
    <w:rsid w:val="002B798E"/>
    <w:rsid w:val="002B7A38"/>
    <w:rsid w:val="002B7ACC"/>
    <w:rsid w:val="002B7F7F"/>
    <w:rsid w:val="002B7F97"/>
    <w:rsid w:val="002C0B88"/>
    <w:rsid w:val="002C1018"/>
    <w:rsid w:val="002C14FE"/>
    <w:rsid w:val="002C1556"/>
    <w:rsid w:val="002C16C4"/>
    <w:rsid w:val="002C1D83"/>
    <w:rsid w:val="002C1DA9"/>
    <w:rsid w:val="002C235D"/>
    <w:rsid w:val="002C26B8"/>
    <w:rsid w:val="002C284B"/>
    <w:rsid w:val="002C33D9"/>
    <w:rsid w:val="002C36F4"/>
    <w:rsid w:val="002C3BDC"/>
    <w:rsid w:val="002C4CF6"/>
    <w:rsid w:val="002C5234"/>
    <w:rsid w:val="002C570E"/>
    <w:rsid w:val="002C5D91"/>
    <w:rsid w:val="002C648D"/>
    <w:rsid w:val="002C69F7"/>
    <w:rsid w:val="002C7115"/>
    <w:rsid w:val="002C7622"/>
    <w:rsid w:val="002C7819"/>
    <w:rsid w:val="002C7C1C"/>
    <w:rsid w:val="002D006B"/>
    <w:rsid w:val="002D033F"/>
    <w:rsid w:val="002D05B1"/>
    <w:rsid w:val="002D05B9"/>
    <w:rsid w:val="002D070E"/>
    <w:rsid w:val="002D121E"/>
    <w:rsid w:val="002D2155"/>
    <w:rsid w:val="002D224C"/>
    <w:rsid w:val="002D2B25"/>
    <w:rsid w:val="002D2FCE"/>
    <w:rsid w:val="002D2FF0"/>
    <w:rsid w:val="002D3170"/>
    <w:rsid w:val="002D4033"/>
    <w:rsid w:val="002D4A61"/>
    <w:rsid w:val="002D4EB1"/>
    <w:rsid w:val="002D5904"/>
    <w:rsid w:val="002D59E0"/>
    <w:rsid w:val="002D5A73"/>
    <w:rsid w:val="002D610E"/>
    <w:rsid w:val="002D62FB"/>
    <w:rsid w:val="002D6451"/>
    <w:rsid w:val="002D68F7"/>
    <w:rsid w:val="002D6A92"/>
    <w:rsid w:val="002D6D80"/>
    <w:rsid w:val="002D6EA5"/>
    <w:rsid w:val="002D6EEB"/>
    <w:rsid w:val="002D7574"/>
    <w:rsid w:val="002D7628"/>
    <w:rsid w:val="002D7BE7"/>
    <w:rsid w:val="002E008F"/>
    <w:rsid w:val="002E00A5"/>
    <w:rsid w:val="002E011A"/>
    <w:rsid w:val="002E0205"/>
    <w:rsid w:val="002E1461"/>
    <w:rsid w:val="002E153F"/>
    <w:rsid w:val="002E1602"/>
    <w:rsid w:val="002E1770"/>
    <w:rsid w:val="002E1B16"/>
    <w:rsid w:val="002E29C1"/>
    <w:rsid w:val="002E2B4C"/>
    <w:rsid w:val="002E316B"/>
    <w:rsid w:val="002E31B7"/>
    <w:rsid w:val="002E3D6C"/>
    <w:rsid w:val="002E46F8"/>
    <w:rsid w:val="002E4965"/>
    <w:rsid w:val="002E4C8F"/>
    <w:rsid w:val="002E5110"/>
    <w:rsid w:val="002E5334"/>
    <w:rsid w:val="002E6195"/>
    <w:rsid w:val="002E6750"/>
    <w:rsid w:val="002E762C"/>
    <w:rsid w:val="002F0417"/>
    <w:rsid w:val="002F050D"/>
    <w:rsid w:val="002F08B4"/>
    <w:rsid w:val="002F129D"/>
    <w:rsid w:val="002F1B98"/>
    <w:rsid w:val="002F362A"/>
    <w:rsid w:val="002F386D"/>
    <w:rsid w:val="002F3DF5"/>
    <w:rsid w:val="002F3E73"/>
    <w:rsid w:val="002F4BB7"/>
    <w:rsid w:val="002F4D81"/>
    <w:rsid w:val="002F4DAD"/>
    <w:rsid w:val="002F5612"/>
    <w:rsid w:val="002F5F12"/>
    <w:rsid w:val="002F6532"/>
    <w:rsid w:val="002F6ADD"/>
    <w:rsid w:val="002F6ECC"/>
    <w:rsid w:val="002F71A0"/>
    <w:rsid w:val="002F751B"/>
    <w:rsid w:val="002F7E41"/>
    <w:rsid w:val="003004A9"/>
    <w:rsid w:val="00300575"/>
    <w:rsid w:val="003007B2"/>
    <w:rsid w:val="00300E96"/>
    <w:rsid w:val="00301104"/>
    <w:rsid w:val="0030186F"/>
    <w:rsid w:val="00301A7A"/>
    <w:rsid w:val="00301EDB"/>
    <w:rsid w:val="003021D2"/>
    <w:rsid w:val="003025DC"/>
    <w:rsid w:val="00302926"/>
    <w:rsid w:val="00303145"/>
    <w:rsid w:val="0030365C"/>
    <w:rsid w:val="003037F2"/>
    <w:rsid w:val="0030387C"/>
    <w:rsid w:val="00303DE0"/>
    <w:rsid w:val="00304044"/>
    <w:rsid w:val="003042EC"/>
    <w:rsid w:val="00304420"/>
    <w:rsid w:val="00304883"/>
    <w:rsid w:val="003048B8"/>
    <w:rsid w:val="00305631"/>
    <w:rsid w:val="00305F4E"/>
    <w:rsid w:val="00305F62"/>
    <w:rsid w:val="00306060"/>
    <w:rsid w:val="0030666F"/>
    <w:rsid w:val="00306A83"/>
    <w:rsid w:val="0031073E"/>
    <w:rsid w:val="00310BC7"/>
    <w:rsid w:val="0031177D"/>
    <w:rsid w:val="00312193"/>
    <w:rsid w:val="003122B3"/>
    <w:rsid w:val="0031361C"/>
    <w:rsid w:val="0031361F"/>
    <w:rsid w:val="00313BF7"/>
    <w:rsid w:val="00313C23"/>
    <w:rsid w:val="00314D6C"/>
    <w:rsid w:val="0031517F"/>
    <w:rsid w:val="003153BF"/>
    <w:rsid w:val="00315C61"/>
    <w:rsid w:val="00315D6B"/>
    <w:rsid w:val="00315FF2"/>
    <w:rsid w:val="00316AAB"/>
    <w:rsid w:val="00317182"/>
    <w:rsid w:val="003176C5"/>
    <w:rsid w:val="00320241"/>
    <w:rsid w:val="00320272"/>
    <w:rsid w:val="00320AAF"/>
    <w:rsid w:val="00322119"/>
    <w:rsid w:val="003222C7"/>
    <w:rsid w:val="00322509"/>
    <w:rsid w:val="0032318A"/>
    <w:rsid w:val="00323B0A"/>
    <w:rsid w:val="00323C49"/>
    <w:rsid w:val="00324318"/>
    <w:rsid w:val="003243F5"/>
    <w:rsid w:val="003245EC"/>
    <w:rsid w:val="003247CA"/>
    <w:rsid w:val="00324802"/>
    <w:rsid w:val="00324B04"/>
    <w:rsid w:val="00324B35"/>
    <w:rsid w:val="00324F76"/>
    <w:rsid w:val="0032505E"/>
    <w:rsid w:val="00325F71"/>
    <w:rsid w:val="003260F0"/>
    <w:rsid w:val="00326204"/>
    <w:rsid w:val="003268E7"/>
    <w:rsid w:val="00326C56"/>
    <w:rsid w:val="00326F5D"/>
    <w:rsid w:val="00327103"/>
    <w:rsid w:val="00327317"/>
    <w:rsid w:val="003275C1"/>
    <w:rsid w:val="00327693"/>
    <w:rsid w:val="003279C9"/>
    <w:rsid w:val="00327A81"/>
    <w:rsid w:val="00327DE8"/>
    <w:rsid w:val="0033054B"/>
    <w:rsid w:val="0033064C"/>
    <w:rsid w:val="00330951"/>
    <w:rsid w:val="00330DBD"/>
    <w:rsid w:val="003314AA"/>
    <w:rsid w:val="003318BF"/>
    <w:rsid w:val="00331BD9"/>
    <w:rsid w:val="00331EF9"/>
    <w:rsid w:val="00332358"/>
    <w:rsid w:val="00332436"/>
    <w:rsid w:val="003328F6"/>
    <w:rsid w:val="00332AA6"/>
    <w:rsid w:val="0033313A"/>
    <w:rsid w:val="00333504"/>
    <w:rsid w:val="00333CAF"/>
    <w:rsid w:val="00335D75"/>
    <w:rsid w:val="00336ACD"/>
    <w:rsid w:val="00337190"/>
    <w:rsid w:val="0033739B"/>
    <w:rsid w:val="00337628"/>
    <w:rsid w:val="00337E80"/>
    <w:rsid w:val="0034097A"/>
    <w:rsid w:val="00340DFB"/>
    <w:rsid w:val="003410C6"/>
    <w:rsid w:val="00341A16"/>
    <w:rsid w:val="00342077"/>
    <w:rsid w:val="00342164"/>
    <w:rsid w:val="00342B5C"/>
    <w:rsid w:val="0034372D"/>
    <w:rsid w:val="0034403C"/>
    <w:rsid w:val="003440B8"/>
    <w:rsid w:val="00344C3B"/>
    <w:rsid w:val="00344CAC"/>
    <w:rsid w:val="00344F4A"/>
    <w:rsid w:val="003453D2"/>
    <w:rsid w:val="00345AC6"/>
    <w:rsid w:val="00345C6A"/>
    <w:rsid w:val="00345DE4"/>
    <w:rsid w:val="00345EB0"/>
    <w:rsid w:val="0034614A"/>
    <w:rsid w:val="0034642A"/>
    <w:rsid w:val="00346EEC"/>
    <w:rsid w:val="0034729D"/>
    <w:rsid w:val="00347939"/>
    <w:rsid w:val="0035049E"/>
    <w:rsid w:val="00350C09"/>
    <w:rsid w:val="00350D33"/>
    <w:rsid w:val="00351362"/>
    <w:rsid w:val="00351550"/>
    <w:rsid w:val="003517A3"/>
    <w:rsid w:val="00351C44"/>
    <w:rsid w:val="00351CB5"/>
    <w:rsid w:val="00352D8A"/>
    <w:rsid w:val="00354383"/>
    <w:rsid w:val="00355086"/>
    <w:rsid w:val="00355BC3"/>
    <w:rsid w:val="00355D48"/>
    <w:rsid w:val="00355D66"/>
    <w:rsid w:val="00356728"/>
    <w:rsid w:val="0035695B"/>
    <w:rsid w:val="00356F07"/>
    <w:rsid w:val="00357145"/>
    <w:rsid w:val="00357553"/>
    <w:rsid w:val="00357568"/>
    <w:rsid w:val="00357581"/>
    <w:rsid w:val="003575A4"/>
    <w:rsid w:val="00360249"/>
    <w:rsid w:val="00360422"/>
    <w:rsid w:val="00360AEF"/>
    <w:rsid w:val="0036156B"/>
    <w:rsid w:val="003619C3"/>
    <w:rsid w:val="003634A0"/>
    <w:rsid w:val="00363BA1"/>
    <w:rsid w:val="0036441A"/>
    <w:rsid w:val="0036450F"/>
    <w:rsid w:val="00364C7F"/>
    <w:rsid w:val="0036534B"/>
    <w:rsid w:val="003654DC"/>
    <w:rsid w:val="003655AB"/>
    <w:rsid w:val="00365843"/>
    <w:rsid w:val="00367B1E"/>
    <w:rsid w:val="00367C27"/>
    <w:rsid w:val="00367F33"/>
    <w:rsid w:val="003700E4"/>
    <w:rsid w:val="003701AD"/>
    <w:rsid w:val="00370295"/>
    <w:rsid w:val="00370301"/>
    <w:rsid w:val="0037039C"/>
    <w:rsid w:val="00370900"/>
    <w:rsid w:val="00370BEE"/>
    <w:rsid w:val="00371580"/>
    <w:rsid w:val="003722C3"/>
    <w:rsid w:val="003723CD"/>
    <w:rsid w:val="00372A93"/>
    <w:rsid w:val="0037315A"/>
    <w:rsid w:val="003736BC"/>
    <w:rsid w:val="003736EF"/>
    <w:rsid w:val="0037387B"/>
    <w:rsid w:val="0037447C"/>
    <w:rsid w:val="0037460C"/>
    <w:rsid w:val="00374CD5"/>
    <w:rsid w:val="00374D3E"/>
    <w:rsid w:val="003757C8"/>
    <w:rsid w:val="00375D92"/>
    <w:rsid w:val="00375EB4"/>
    <w:rsid w:val="00376332"/>
    <w:rsid w:val="00376808"/>
    <w:rsid w:val="00376A25"/>
    <w:rsid w:val="00376BE1"/>
    <w:rsid w:val="00376E5A"/>
    <w:rsid w:val="003774EA"/>
    <w:rsid w:val="0037769D"/>
    <w:rsid w:val="0037786A"/>
    <w:rsid w:val="0037799F"/>
    <w:rsid w:val="00380A9E"/>
    <w:rsid w:val="00380B41"/>
    <w:rsid w:val="00380DE2"/>
    <w:rsid w:val="00381581"/>
    <w:rsid w:val="00381F14"/>
    <w:rsid w:val="00382031"/>
    <w:rsid w:val="00382197"/>
    <w:rsid w:val="003830E5"/>
    <w:rsid w:val="00383659"/>
    <w:rsid w:val="003837F5"/>
    <w:rsid w:val="00384A8C"/>
    <w:rsid w:val="00384D95"/>
    <w:rsid w:val="003852BE"/>
    <w:rsid w:val="00385633"/>
    <w:rsid w:val="003865AB"/>
    <w:rsid w:val="003865D7"/>
    <w:rsid w:val="00386605"/>
    <w:rsid w:val="003869F9"/>
    <w:rsid w:val="00386B30"/>
    <w:rsid w:val="00386ECF"/>
    <w:rsid w:val="00387365"/>
    <w:rsid w:val="003874C1"/>
    <w:rsid w:val="00387862"/>
    <w:rsid w:val="003910C9"/>
    <w:rsid w:val="003911CB"/>
    <w:rsid w:val="003915C6"/>
    <w:rsid w:val="00391B9C"/>
    <w:rsid w:val="00391C3E"/>
    <w:rsid w:val="00392C22"/>
    <w:rsid w:val="003930DC"/>
    <w:rsid w:val="003932E4"/>
    <w:rsid w:val="003935F8"/>
    <w:rsid w:val="003936F2"/>
    <w:rsid w:val="00393F42"/>
    <w:rsid w:val="00394589"/>
    <w:rsid w:val="003945DC"/>
    <w:rsid w:val="00394CE1"/>
    <w:rsid w:val="00397572"/>
    <w:rsid w:val="00397598"/>
    <w:rsid w:val="00397BB5"/>
    <w:rsid w:val="00397EF8"/>
    <w:rsid w:val="003A10FC"/>
    <w:rsid w:val="003A1116"/>
    <w:rsid w:val="003A12BE"/>
    <w:rsid w:val="003A181E"/>
    <w:rsid w:val="003A1AF3"/>
    <w:rsid w:val="003A2D1A"/>
    <w:rsid w:val="003A32C6"/>
    <w:rsid w:val="003A39B8"/>
    <w:rsid w:val="003A3C26"/>
    <w:rsid w:val="003A3E31"/>
    <w:rsid w:val="003A3E7A"/>
    <w:rsid w:val="003A3F97"/>
    <w:rsid w:val="003A40F5"/>
    <w:rsid w:val="003A4617"/>
    <w:rsid w:val="003A510D"/>
    <w:rsid w:val="003A5265"/>
    <w:rsid w:val="003A58E4"/>
    <w:rsid w:val="003A602C"/>
    <w:rsid w:val="003A6450"/>
    <w:rsid w:val="003A6ECC"/>
    <w:rsid w:val="003A71F9"/>
    <w:rsid w:val="003A7518"/>
    <w:rsid w:val="003A7ACC"/>
    <w:rsid w:val="003A7BB8"/>
    <w:rsid w:val="003A7DB0"/>
    <w:rsid w:val="003B0B26"/>
    <w:rsid w:val="003B0C89"/>
    <w:rsid w:val="003B0C9C"/>
    <w:rsid w:val="003B0D4E"/>
    <w:rsid w:val="003B1A77"/>
    <w:rsid w:val="003B1D0F"/>
    <w:rsid w:val="003B27B9"/>
    <w:rsid w:val="003B286D"/>
    <w:rsid w:val="003B37B5"/>
    <w:rsid w:val="003B3D2F"/>
    <w:rsid w:val="003B3E8C"/>
    <w:rsid w:val="003B47E0"/>
    <w:rsid w:val="003B48B5"/>
    <w:rsid w:val="003B494B"/>
    <w:rsid w:val="003B5AC2"/>
    <w:rsid w:val="003B6712"/>
    <w:rsid w:val="003B685E"/>
    <w:rsid w:val="003B6AA2"/>
    <w:rsid w:val="003B6C62"/>
    <w:rsid w:val="003B6CEF"/>
    <w:rsid w:val="003B75C0"/>
    <w:rsid w:val="003B797F"/>
    <w:rsid w:val="003C0261"/>
    <w:rsid w:val="003C077E"/>
    <w:rsid w:val="003C0BEB"/>
    <w:rsid w:val="003C1867"/>
    <w:rsid w:val="003C20D0"/>
    <w:rsid w:val="003C25D0"/>
    <w:rsid w:val="003C284C"/>
    <w:rsid w:val="003C2F50"/>
    <w:rsid w:val="003C3580"/>
    <w:rsid w:val="003C3E78"/>
    <w:rsid w:val="003C462B"/>
    <w:rsid w:val="003C48B9"/>
    <w:rsid w:val="003C4B73"/>
    <w:rsid w:val="003C5313"/>
    <w:rsid w:val="003C6118"/>
    <w:rsid w:val="003C623A"/>
    <w:rsid w:val="003C63D7"/>
    <w:rsid w:val="003C663E"/>
    <w:rsid w:val="003C6F08"/>
    <w:rsid w:val="003C70A3"/>
    <w:rsid w:val="003C7393"/>
    <w:rsid w:val="003C761C"/>
    <w:rsid w:val="003C7819"/>
    <w:rsid w:val="003D083A"/>
    <w:rsid w:val="003D16B2"/>
    <w:rsid w:val="003D1783"/>
    <w:rsid w:val="003D18D8"/>
    <w:rsid w:val="003D1BFF"/>
    <w:rsid w:val="003D1FA7"/>
    <w:rsid w:val="003D28EA"/>
    <w:rsid w:val="003D2E2F"/>
    <w:rsid w:val="003D35DA"/>
    <w:rsid w:val="003D36C6"/>
    <w:rsid w:val="003D3B48"/>
    <w:rsid w:val="003D3CBE"/>
    <w:rsid w:val="003D429E"/>
    <w:rsid w:val="003D4723"/>
    <w:rsid w:val="003D48CB"/>
    <w:rsid w:val="003D4C95"/>
    <w:rsid w:val="003D4E38"/>
    <w:rsid w:val="003D7232"/>
    <w:rsid w:val="003D739F"/>
    <w:rsid w:val="003D7631"/>
    <w:rsid w:val="003D76C3"/>
    <w:rsid w:val="003D7BB5"/>
    <w:rsid w:val="003D7DD0"/>
    <w:rsid w:val="003E0013"/>
    <w:rsid w:val="003E0956"/>
    <w:rsid w:val="003E0B4A"/>
    <w:rsid w:val="003E0D2C"/>
    <w:rsid w:val="003E0ED5"/>
    <w:rsid w:val="003E0F46"/>
    <w:rsid w:val="003E1AED"/>
    <w:rsid w:val="003E1E9E"/>
    <w:rsid w:val="003E1FF2"/>
    <w:rsid w:val="003E243B"/>
    <w:rsid w:val="003E2497"/>
    <w:rsid w:val="003E2683"/>
    <w:rsid w:val="003E2C71"/>
    <w:rsid w:val="003E2F98"/>
    <w:rsid w:val="003E3DFE"/>
    <w:rsid w:val="003E4A56"/>
    <w:rsid w:val="003E4D1A"/>
    <w:rsid w:val="003E51F1"/>
    <w:rsid w:val="003E5670"/>
    <w:rsid w:val="003E5779"/>
    <w:rsid w:val="003E6149"/>
    <w:rsid w:val="003E643F"/>
    <w:rsid w:val="003E6775"/>
    <w:rsid w:val="003E6BCD"/>
    <w:rsid w:val="003E6D97"/>
    <w:rsid w:val="003E729D"/>
    <w:rsid w:val="003E7795"/>
    <w:rsid w:val="003E78A8"/>
    <w:rsid w:val="003E7F05"/>
    <w:rsid w:val="003F0068"/>
    <w:rsid w:val="003F013D"/>
    <w:rsid w:val="003F107C"/>
    <w:rsid w:val="003F137A"/>
    <w:rsid w:val="003F1913"/>
    <w:rsid w:val="003F1E9E"/>
    <w:rsid w:val="003F2593"/>
    <w:rsid w:val="003F2676"/>
    <w:rsid w:val="003F269D"/>
    <w:rsid w:val="003F26C7"/>
    <w:rsid w:val="003F28B8"/>
    <w:rsid w:val="003F30E1"/>
    <w:rsid w:val="003F4023"/>
    <w:rsid w:val="003F406B"/>
    <w:rsid w:val="003F45E7"/>
    <w:rsid w:val="003F4AD5"/>
    <w:rsid w:val="003F4C17"/>
    <w:rsid w:val="003F5D49"/>
    <w:rsid w:val="003F5FCD"/>
    <w:rsid w:val="003F67AA"/>
    <w:rsid w:val="00400201"/>
    <w:rsid w:val="00400D2A"/>
    <w:rsid w:val="00401726"/>
    <w:rsid w:val="00401F88"/>
    <w:rsid w:val="00402BE2"/>
    <w:rsid w:val="00402D16"/>
    <w:rsid w:val="00402E6A"/>
    <w:rsid w:val="00403C27"/>
    <w:rsid w:val="00403C85"/>
    <w:rsid w:val="0040491B"/>
    <w:rsid w:val="004049A4"/>
    <w:rsid w:val="00404DBD"/>
    <w:rsid w:val="004051F0"/>
    <w:rsid w:val="00405464"/>
    <w:rsid w:val="00406A76"/>
    <w:rsid w:val="00406DC8"/>
    <w:rsid w:val="00406FF5"/>
    <w:rsid w:val="00407481"/>
    <w:rsid w:val="004076AD"/>
    <w:rsid w:val="00407780"/>
    <w:rsid w:val="00407CD4"/>
    <w:rsid w:val="0041071B"/>
    <w:rsid w:val="004113F7"/>
    <w:rsid w:val="00411575"/>
    <w:rsid w:val="004116CF"/>
    <w:rsid w:val="00411F3F"/>
    <w:rsid w:val="00411F40"/>
    <w:rsid w:val="00412136"/>
    <w:rsid w:val="004123B2"/>
    <w:rsid w:val="00412A2F"/>
    <w:rsid w:val="00412CB8"/>
    <w:rsid w:val="00412CF6"/>
    <w:rsid w:val="00412F2B"/>
    <w:rsid w:val="004131E4"/>
    <w:rsid w:val="004133D7"/>
    <w:rsid w:val="004137EB"/>
    <w:rsid w:val="00413C28"/>
    <w:rsid w:val="00414DDD"/>
    <w:rsid w:val="004157AD"/>
    <w:rsid w:val="00415AB3"/>
    <w:rsid w:val="004160E5"/>
    <w:rsid w:val="00416720"/>
    <w:rsid w:val="00416AD6"/>
    <w:rsid w:val="00416FA8"/>
    <w:rsid w:val="00417498"/>
    <w:rsid w:val="00417AB7"/>
    <w:rsid w:val="0042083C"/>
    <w:rsid w:val="004208CB"/>
    <w:rsid w:val="004215B9"/>
    <w:rsid w:val="00421927"/>
    <w:rsid w:val="00421A88"/>
    <w:rsid w:val="00421CB6"/>
    <w:rsid w:val="0042251F"/>
    <w:rsid w:val="004226AF"/>
    <w:rsid w:val="00422914"/>
    <w:rsid w:val="00422B26"/>
    <w:rsid w:val="00422F7E"/>
    <w:rsid w:val="004232AB"/>
    <w:rsid w:val="00423589"/>
    <w:rsid w:val="00424F29"/>
    <w:rsid w:val="00425172"/>
    <w:rsid w:val="00425363"/>
    <w:rsid w:val="004255BB"/>
    <w:rsid w:val="0042573D"/>
    <w:rsid w:val="00425C99"/>
    <w:rsid w:val="00425DAD"/>
    <w:rsid w:val="0042632D"/>
    <w:rsid w:val="004265E1"/>
    <w:rsid w:val="004265F4"/>
    <w:rsid w:val="00426D37"/>
    <w:rsid w:val="0042742F"/>
    <w:rsid w:val="00427715"/>
    <w:rsid w:val="00427ACA"/>
    <w:rsid w:val="00427CA8"/>
    <w:rsid w:val="00427E36"/>
    <w:rsid w:val="00430BAA"/>
    <w:rsid w:val="00430EAA"/>
    <w:rsid w:val="00431517"/>
    <w:rsid w:val="00431E2F"/>
    <w:rsid w:val="004323D6"/>
    <w:rsid w:val="004325CB"/>
    <w:rsid w:val="00432B1A"/>
    <w:rsid w:val="004332A2"/>
    <w:rsid w:val="00433803"/>
    <w:rsid w:val="00433A9F"/>
    <w:rsid w:val="00433AEB"/>
    <w:rsid w:val="004342C5"/>
    <w:rsid w:val="00434985"/>
    <w:rsid w:val="0043536D"/>
    <w:rsid w:val="004353D5"/>
    <w:rsid w:val="0043638B"/>
    <w:rsid w:val="004363F4"/>
    <w:rsid w:val="004368BD"/>
    <w:rsid w:val="00436A1B"/>
    <w:rsid w:val="00436CA3"/>
    <w:rsid w:val="00437085"/>
    <w:rsid w:val="00437704"/>
    <w:rsid w:val="00437EAC"/>
    <w:rsid w:val="00440780"/>
    <w:rsid w:val="00440BF2"/>
    <w:rsid w:val="0044177E"/>
    <w:rsid w:val="004419B7"/>
    <w:rsid w:val="00441C92"/>
    <w:rsid w:val="00441D94"/>
    <w:rsid w:val="0044222C"/>
    <w:rsid w:val="004422B5"/>
    <w:rsid w:val="00442793"/>
    <w:rsid w:val="00442CD6"/>
    <w:rsid w:val="004434AE"/>
    <w:rsid w:val="00443761"/>
    <w:rsid w:val="00443C50"/>
    <w:rsid w:val="00443F33"/>
    <w:rsid w:val="00445175"/>
    <w:rsid w:val="00445661"/>
    <w:rsid w:val="00445F22"/>
    <w:rsid w:val="00445FD6"/>
    <w:rsid w:val="00446602"/>
    <w:rsid w:val="00446F3F"/>
    <w:rsid w:val="00447E61"/>
    <w:rsid w:val="004508BE"/>
    <w:rsid w:val="00450A55"/>
    <w:rsid w:val="00450EE5"/>
    <w:rsid w:val="00450EEE"/>
    <w:rsid w:val="00450F8B"/>
    <w:rsid w:val="004510A4"/>
    <w:rsid w:val="00451293"/>
    <w:rsid w:val="00451460"/>
    <w:rsid w:val="00451606"/>
    <w:rsid w:val="004516BD"/>
    <w:rsid w:val="004519AC"/>
    <w:rsid w:val="00451B25"/>
    <w:rsid w:val="004526D3"/>
    <w:rsid w:val="004528BE"/>
    <w:rsid w:val="00453365"/>
    <w:rsid w:val="00453F7B"/>
    <w:rsid w:val="00454990"/>
    <w:rsid w:val="00454A63"/>
    <w:rsid w:val="00454F0B"/>
    <w:rsid w:val="00455334"/>
    <w:rsid w:val="00455654"/>
    <w:rsid w:val="00455672"/>
    <w:rsid w:val="0045634E"/>
    <w:rsid w:val="0045750F"/>
    <w:rsid w:val="00457B59"/>
    <w:rsid w:val="00457D00"/>
    <w:rsid w:val="004613A9"/>
    <w:rsid w:val="00461644"/>
    <w:rsid w:val="00461B68"/>
    <w:rsid w:val="00461C6F"/>
    <w:rsid w:val="00461F62"/>
    <w:rsid w:val="00461FED"/>
    <w:rsid w:val="00462158"/>
    <w:rsid w:val="00462685"/>
    <w:rsid w:val="004627BF"/>
    <w:rsid w:val="00462837"/>
    <w:rsid w:val="004628F6"/>
    <w:rsid w:val="00462F17"/>
    <w:rsid w:val="00463066"/>
    <w:rsid w:val="00463409"/>
    <w:rsid w:val="004634B3"/>
    <w:rsid w:val="0046352D"/>
    <w:rsid w:val="00463923"/>
    <w:rsid w:val="00463BAB"/>
    <w:rsid w:val="0046465D"/>
    <w:rsid w:val="00464E2F"/>
    <w:rsid w:val="004652AD"/>
    <w:rsid w:val="0046555E"/>
    <w:rsid w:val="00465A07"/>
    <w:rsid w:val="0046646A"/>
    <w:rsid w:val="00466ACF"/>
    <w:rsid w:val="00466CDE"/>
    <w:rsid w:val="00466D79"/>
    <w:rsid w:val="004702C0"/>
    <w:rsid w:val="00470641"/>
    <w:rsid w:val="004706A4"/>
    <w:rsid w:val="004706C5"/>
    <w:rsid w:val="00470A00"/>
    <w:rsid w:val="004714CF"/>
    <w:rsid w:val="00471525"/>
    <w:rsid w:val="00471659"/>
    <w:rsid w:val="004722D1"/>
    <w:rsid w:val="004725AD"/>
    <w:rsid w:val="004732FB"/>
    <w:rsid w:val="0047375E"/>
    <w:rsid w:val="00473783"/>
    <w:rsid w:val="004737F2"/>
    <w:rsid w:val="00473809"/>
    <w:rsid w:val="00473A61"/>
    <w:rsid w:val="004757E9"/>
    <w:rsid w:val="00475E24"/>
    <w:rsid w:val="00475FDB"/>
    <w:rsid w:val="00476AAC"/>
    <w:rsid w:val="0047703A"/>
    <w:rsid w:val="00477210"/>
    <w:rsid w:val="004773D1"/>
    <w:rsid w:val="0047749F"/>
    <w:rsid w:val="004776DE"/>
    <w:rsid w:val="00477F4E"/>
    <w:rsid w:val="00480089"/>
    <w:rsid w:val="0048028B"/>
    <w:rsid w:val="00481283"/>
    <w:rsid w:val="004812FE"/>
    <w:rsid w:val="004815DF"/>
    <w:rsid w:val="00481BC0"/>
    <w:rsid w:val="004820E7"/>
    <w:rsid w:val="00482261"/>
    <w:rsid w:val="004823C3"/>
    <w:rsid w:val="00482943"/>
    <w:rsid w:val="00482B0C"/>
    <w:rsid w:val="00482D78"/>
    <w:rsid w:val="00483377"/>
    <w:rsid w:val="00484094"/>
    <w:rsid w:val="00484129"/>
    <w:rsid w:val="004842CF"/>
    <w:rsid w:val="00484396"/>
    <w:rsid w:val="00484441"/>
    <w:rsid w:val="004848EB"/>
    <w:rsid w:val="004853B0"/>
    <w:rsid w:val="0048582B"/>
    <w:rsid w:val="00485875"/>
    <w:rsid w:val="00485965"/>
    <w:rsid w:val="00485E89"/>
    <w:rsid w:val="00486023"/>
    <w:rsid w:val="00486027"/>
    <w:rsid w:val="004861F5"/>
    <w:rsid w:val="00487286"/>
    <w:rsid w:val="004876E8"/>
    <w:rsid w:val="00487729"/>
    <w:rsid w:val="00487DF7"/>
    <w:rsid w:val="00490019"/>
    <w:rsid w:val="0049010F"/>
    <w:rsid w:val="004902CE"/>
    <w:rsid w:val="00490D0C"/>
    <w:rsid w:val="00490E8F"/>
    <w:rsid w:val="004910BB"/>
    <w:rsid w:val="00491191"/>
    <w:rsid w:val="00491234"/>
    <w:rsid w:val="00491294"/>
    <w:rsid w:val="0049151D"/>
    <w:rsid w:val="004923CD"/>
    <w:rsid w:val="00492417"/>
    <w:rsid w:val="00492845"/>
    <w:rsid w:val="0049366C"/>
    <w:rsid w:val="004936A8"/>
    <w:rsid w:val="0049465C"/>
    <w:rsid w:val="004948B9"/>
    <w:rsid w:val="004949C7"/>
    <w:rsid w:val="00495100"/>
    <w:rsid w:val="00495F6B"/>
    <w:rsid w:val="00495F85"/>
    <w:rsid w:val="00496029"/>
    <w:rsid w:val="00496687"/>
    <w:rsid w:val="00496908"/>
    <w:rsid w:val="00496EDD"/>
    <w:rsid w:val="004970EF"/>
    <w:rsid w:val="00497296"/>
    <w:rsid w:val="004973EF"/>
    <w:rsid w:val="004978BF"/>
    <w:rsid w:val="00497E86"/>
    <w:rsid w:val="004A0008"/>
    <w:rsid w:val="004A00C6"/>
    <w:rsid w:val="004A0132"/>
    <w:rsid w:val="004A1613"/>
    <w:rsid w:val="004A229C"/>
    <w:rsid w:val="004A23DD"/>
    <w:rsid w:val="004A2597"/>
    <w:rsid w:val="004A2602"/>
    <w:rsid w:val="004A2C06"/>
    <w:rsid w:val="004A3554"/>
    <w:rsid w:val="004A36D9"/>
    <w:rsid w:val="004A3701"/>
    <w:rsid w:val="004A4D31"/>
    <w:rsid w:val="004A500D"/>
    <w:rsid w:val="004A52C4"/>
    <w:rsid w:val="004A570D"/>
    <w:rsid w:val="004A572C"/>
    <w:rsid w:val="004A5BBE"/>
    <w:rsid w:val="004A5BCB"/>
    <w:rsid w:val="004A5F1F"/>
    <w:rsid w:val="004A6AAE"/>
    <w:rsid w:val="004A6CD6"/>
    <w:rsid w:val="004A6EA4"/>
    <w:rsid w:val="004A7289"/>
    <w:rsid w:val="004A746F"/>
    <w:rsid w:val="004A77F3"/>
    <w:rsid w:val="004A7B97"/>
    <w:rsid w:val="004A7BF9"/>
    <w:rsid w:val="004B0733"/>
    <w:rsid w:val="004B08F5"/>
    <w:rsid w:val="004B0994"/>
    <w:rsid w:val="004B09E5"/>
    <w:rsid w:val="004B113B"/>
    <w:rsid w:val="004B2849"/>
    <w:rsid w:val="004B2A79"/>
    <w:rsid w:val="004B2E83"/>
    <w:rsid w:val="004B33FE"/>
    <w:rsid w:val="004B37C7"/>
    <w:rsid w:val="004B3961"/>
    <w:rsid w:val="004B3988"/>
    <w:rsid w:val="004B3D7F"/>
    <w:rsid w:val="004B4020"/>
    <w:rsid w:val="004B4425"/>
    <w:rsid w:val="004B46B5"/>
    <w:rsid w:val="004B552A"/>
    <w:rsid w:val="004B5D38"/>
    <w:rsid w:val="004B6A7F"/>
    <w:rsid w:val="004C02F8"/>
    <w:rsid w:val="004C0C28"/>
    <w:rsid w:val="004C0D50"/>
    <w:rsid w:val="004C122C"/>
    <w:rsid w:val="004C13E4"/>
    <w:rsid w:val="004C168A"/>
    <w:rsid w:val="004C1F72"/>
    <w:rsid w:val="004C2239"/>
    <w:rsid w:val="004C2BC8"/>
    <w:rsid w:val="004C3102"/>
    <w:rsid w:val="004C47B8"/>
    <w:rsid w:val="004C4A34"/>
    <w:rsid w:val="004C4D2F"/>
    <w:rsid w:val="004C512A"/>
    <w:rsid w:val="004C55BF"/>
    <w:rsid w:val="004C5669"/>
    <w:rsid w:val="004C58C9"/>
    <w:rsid w:val="004C5C1A"/>
    <w:rsid w:val="004C5EB1"/>
    <w:rsid w:val="004C5ED9"/>
    <w:rsid w:val="004C6F95"/>
    <w:rsid w:val="004C705C"/>
    <w:rsid w:val="004C72A5"/>
    <w:rsid w:val="004C7419"/>
    <w:rsid w:val="004C75EC"/>
    <w:rsid w:val="004C76BB"/>
    <w:rsid w:val="004C78A4"/>
    <w:rsid w:val="004C7FFD"/>
    <w:rsid w:val="004D0199"/>
    <w:rsid w:val="004D135E"/>
    <w:rsid w:val="004D1436"/>
    <w:rsid w:val="004D19C0"/>
    <w:rsid w:val="004D2461"/>
    <w:rsid w:val="004D2EF8"/>
    <w:rsid w:val="004D2F3B"/>
    <w:rsid w:val="004D31B8"/>
    <w:rsid w:val="004D336F"/>
    <w:rsid w:val="004D3951"/>
    <w:rsid w:val="004D3C20"/>
    <w:rsid w:val="004D3C6E"/>
    <w:rsid w:val="004D3D69"/>
    <w:rsid w:val="004D4D36"/>
    <w:rsid w:val="004D5A4F"/>
    <w:rsid w:val="004D5C83"/>
    <w:rsid w:val="004D5C9A"/>
    <w:rsid w:val="004D5EC7"/>
    <w:rsid w:val="004D6248"/>
    <w:rsid w:val="004D6693"/>
    <w:rsid w:val="004D66F0"/>
    <w:rsid w:val="004D7FC5"/>
    <w:rsid w:val="004E016F"/>
    <w:rsid w:val="004E02AE"/>
    <w:rsid w:val="004E0624"/>
    <w:rsid w:val="004E0995"/>
    <w:rsid w:val="004E12BB"/>
    <w:rsid w:val="004E13C3"/>
    <w:rsid w:val="004E17F7"/>
    <w:rsid w:val="004E18C3"/>
    <w:rsid w:val="004E195E"/>
    <w:rsid w:val="004E1B30"/>
    <w:rsid w:val="004E1CFC"/>
    <w:rsid w:val="004E2158"/>
    <w:rsid w:val="004E2375"/>
    <w:rsid w:val="004E2A04"/>
    <w:rsid w:val="004E36CD"/>
    <w:rsid w:val="004E3D16"/>
    <w:rsid w:val="004E3D21"/>
    <w:rsid w:val="004E3DD6"/>
    <w:rsid w:val="004E3E5A"/>
    <w:rsid w:val="004E3FCA"/>
    <w:rsid w:val="004E4B2A"/>
    <w:rsid w:val="004E52FB"/>
    <w:rsid w:val="004E5C5B"/>
    <w:rsid w:val="004E5F2F"/>
    <w:rsid w:val="004E6099"/>
    <w:rsid w:val="004E6CA3"/>
    <w:rsid w:val="004E7082"/>
    <w:rsid w:val="004E79FE"/>
    <w:rsid w:val="004F05E1"/>
    <w:rsid w:val="004F09AB"/>
    <w:rsid w:val="004F10EF"/>
    <w:rsid w:val="004F19C1"/>
    <w:rsid w:val="004F2307"/>
    <w:rsid w:val="004F24DB"/>
    <w:rsid w:val="004F2584"/>
    <w:rsid w:val="004F2BEE"/>
    <w:rsid w:val="004F300E"/>
    <w:rsid w:val="004F31AD"/>
    <w:rsid w:val="004F3958"/>
    <w:rsid w:val="004F3A3B"/>
    <w:rsid w:val="004F4592"/>
    <w:rsid w:val="004F4F47"/>
    <w:rsid w:val="004F54CD"/>
    <w:rsid w:val="004F54D8"/>
    <w:rsid w:val="004F54FD"/>
    <w:rsid w:val="004F567D"/>
    <w:rsid w:val="004F6280"/>
    <w:rsid w:val="004F66BE"/>
    <w:rsid w:val="004F6778"/>
    <w:rsid w:val="004F77D8"/>
    <w:rsid w:val="004F7818"/>
    <w:rsid w:val="004F7CC9"/>
    <w:rsid w:val="004F7E2F"/>
    <w:rsid w:val="004F7E39"/>
    <w:rsid w:val="00500152"/>
    <w:rsid w:val="005002B8"/>
    <w:rsid w:val="005008CF"/>
    <w:rsid w:val="00500C18"/>
    <w:rsid w:val="00500D6C"/>
    <w:rsid w:val="00501210"/>
    <w:rsid w:val="0050164B"/>
    <w:rsid w:val="0050173B"/>
    <w:rsid w:val="005029EC"/>
    <w:rsid w:val="00503969"/>
    <w:rsid w:val="005039A7"/>
    <w:rsid w:val="005040A8"/>
    <w:rsid w:val="005041AA"/>
    <w:rsid w:val="005049C3"/>
    <w:rsid w:val="00504B24"/>
    <w:rsid w:val="00504FD9"/>
    <w:rsid w:val="00505DB2"/>
    <w:rsid w:val="005070B5"/>
    <w:rsid w:val="00507191"/>
    <w:rsid w:val="00507847"/>
    <w:rsid w:val="005078F1"/>
    <w:rsid w:val="00507BC4"/>
    <w:rsid w:val="00507DEE"/>
    <w:rsid w:val="0051014B"/>
    <w:rsid w:val="00510BD4"/>
    <w:rsid w:val="005115C9"/>
    <w:rsid w:val="005119FD"/>
    <w:rsid w:val="00511C21"/>
    <w:rsid w:val="00511EC6"/>
    <w:rsid w:val="00511EF2"/>
    <w:rsid w:val="00512073"/>
    <w:rsid w:val="0051269E"/>
    <w:rsid w:val="005127A9"/>
    <w:rsid w:val="005128FE"/>
    <w:rsid w:val="005130A0"/>
    <w:rsid w:val="005133CE"/>
    <w:rsid w:val="005133E1"/>
    <w:rsid w:val="005134AE"/>
    <w:rsid w:val="00514395"/>
    <w:rsid w:val="005146AB"/>
    <w:rsid w:val="005155C1"/>
    <w:rsid w:val="00515C64"/>
    <w:rsid w:val="00516449"/>
    <w:rsid w:val="00516BB6"/>
    <w:rsid w:val="00517CEA"/>
    <w:rsid w:val="00520161"/>
    <w:rsid w:val="00520214"/>
    <w:rsid w:val="005202BA"/>
    <w:rsid w:val="00520312"/>
    <w:rsid w:val="00520D3C"/>
    <w:rsid w:val="005216D0"/>
    <w:rsid w:val="00521FA8"/>
    <w:rsid w:val="00522348"/>
    <w:rsid w:val="00522448"/>
    <w:rsid w:val="005225C7"/>
    <w:rsid w:val="00522E1B"/>
    <w:rsid w:val="00522E26"/>
    <w:rsid w:val="00522F01"/>
    <w:rsid w:val="0052310E"/>
    <w:rsid w:val="00523470"/>
    <w:rsid w:val="00523E16"/>
    <w:rsid w:val="00524061"/>
    <w:rsid w:val="00524632"/>
    <w:rsid w:val="0052526D"/>
    <w:rsid w:val="00525560"/>
    <w:rsid w:val="005257FD"/>
    <w:rsid w:val="00525AE3"/>
    <w:rsid w:val="00525B87"/>
    <w:rsid w:val="00525FE5"/>
    <w:rsid w:val="00526961"/>
    <w:rsid w:val="005269E3"/>
    <w:rsid w:val="00526AF2"/>
    <w:rsid w:val="00526C3F"/>
    <w:rsid w:val="00526EA6"/>
    <w:rsid w:val="00527575"/>
    <w:rsid w:val="00527D8F"/>
    <w:rsid w:val="00527E84"/>
    <w:rsid w:val="00530171"/>
    <w:rsid w:val="005301B6"/>
    <w:rsid w:val="005307FF"/>
    <w:rsid w:val="00530E5E"/>
    <w:rsid w:val="005316F6"/>
    <w:rsid w:val="0053196E"/>
    <w:rsid w:val="005319A8"/>
    <w:rsid w:val="005319B2"/>
    <w:rsid w:val="0053216E"/>
    <w:rsid w:val="00532786"/>
    <w:rsid w:val="00533778"/>
    <w:rsid w:val="00533EEC"/>
    <w:rsid w:val="005349AA"/>
    <w:rsid w:val="00534AFC"/>
    <w:rsid w:val="00534F7C"/>
    <w:rsid w:val="00534FA9"/>
    <w:rsid w:val="00535B56"/>
    <w:rsid w:val="00535F2E"/>
    <w:rsid w:val="00535FF7"/>
    <w:rsid w:val="0053613B"/>
    <w:rsid w:val="005368B2"/>
    <w:rsid w:val="00536946"/>
    <w:rsid w:val="0054000D"/>
    <w:rsid w:val="00540409"/>
    <w:rsid w:val="0054100B"/>
    <w:rsid w:val="005421AB"/>
    <w:rsid w:val="00542438"/>
    <w:rsid w:val="00542AC6"/>
    <w:rsid w:val="005430C6"/>
    <w:rsid w:val="00543628"/>
    <w:rsid w:val="005441E2"/>
    <w:rsid w:val="00544D86"/>
    <w:rsid w:val="00544F18"/>
    <w:rsid w:val="00545391"/>
    <w:rsid w:val="005453DE"/>
    <w:rsid w:val="00545F37"/>
    <w:rsid w:val="00546BA4"/>
    <w:rsid w:val="00547446"/>
    <w:rsid w:val="00547625"/>
    <w:rsid w:val="005500FA"/>
    <w:rsid w:val="0055051B"/>
    <w:rsid w:val="00550C7F"/>
    <w:rsid w:val="00550C84"/>
    <w:rsid w:val="00550D94"/>
    <w:rsid w:val="00550E64"/>
    <w:rsid w:val="00552053"/>
    <w:rsid w:val="0055283C"/>
    <w:rsid w:val="00552C8C"/>
    <w:rsid w:val="00552F11"/>
    <w:rsid w:val="005530DD"/>
    <w:rsid w:val="005532A8"/>
    <w:rsid w:val="00553365"/>
    <w:rsid w:val="00553501"/>
    <w:rsid w:val="00553AF9"/>
    <w:rsid w:val="00553EA8"/>
    <w:rsid w:val="005542F2"/>
    <w:rsid w:val="00554AF9"/>
    <w:rsid w:val="00556E75"/>
    <w:rsid w:val="00556FA3"/>
    <w:rsid w:val="005571E7"/>
    <w:rsid w:val="005574E4"/>
    <w:rsid w:val="00557681"/>
    <w:rsid w:val="00557B57"/>
    <w:rsid w:val="0056012B"/>
    <w:rsid w:val="005607DA"/>
    <w:rsid w:val="00561099"/>
    <w:rsid w:val="005620AF"/>
    <w:rsid w:val="005620C6"/>
    <w:rsid w:val="0056246C"/>
    <w:rsid w:val="0056254A"/>
    <w:rsid w:val="00562596"/>
    <w:rsid w:val="00562C02"/>
    <w:rsid w:val="00562CD7"/>
    <w:rsid w:val="00562DA6"/>
    <w:rsid w:val="00562F0E"/>
    <w:rsid w:val="00563298"/>
    <w:rsid w:val="005637D7"/>
    <w:rsid w:val="00564293"/>
    <w:rsid w:val="00564B20"/>
    <w:rsid w:val="00564E3C"/>
    <w:rsid w:val="0056542C"/>
    <w:rsid w:val="0056561E"/>
    <w:rsid w:val="00565635"/>
    <w:rsid w:val="00565945"/>
    <w:rsid w:val="00565AE9"/>
    <w:rsid w:val="00566232"/>
    <w:rsid w:val="0056673F"/>
    <w:rsid w:val="00566A04"/>
    <w:rsid w:val="00567108"/>
    <w:rsid w:val="0056751F"/>
    <w:rsid w:val="005678D9"/>
    <w:rsid w:val="005701D2"/>
    <w:rsid w:val="0057155C"/>
    <w:rsid w:val="005715F5"/>
    <w:rsid w:val="00571987"/>
    <w:rsid w:val="0057224A"/>
    <w:rsid w:val="00572386"/>
    <w:rsid w:val="00572FFE"/>
    <w:rsid w:val="00573C83"/>
    <w:rsid w:val="00574343"/>
    <w:rsid w:val="005748BB"/>
    <w:rsid w:val="00574AE9"/>
    <w:rsid w:val="00575177"/>
    <w:rsid w:val="0057559A"/>
    <w:rsid w:val="00575932"/>
    <w:rsid w:val="005759FD"/>
    <w:rsid w:val="00575ABF"/>
    <w:rsid w:val="00575AEB"/>
    <w:rsid w:val="00575DAA"/>
    <w:rsid w:val="005760C6"/>
    <w:rsid w:val="00576A85"/>
    <w:rsid w:val="00577205"/>
    <w:rsid w:val="00577972"/>
    <w:rsid w:val="0058056C"/>
    <w:rsid w:val="005807AF"/>
    <w:rsid w:val="00580E52"/>
    <w:rsid w:val="00580FBB"/>
    <w:rsid w:val="005812C7"/>
    <w:rsid w:val="0058185D"/>
    <w:rsid w:val="005819EC"/>
    <w:rsid w:val="00581CE7"/>
    <w:rsid w:val="00581DDC"/>
    <w:rsid w:val="00581E21"/>
    <w:rsid w:val="00581E45"/>
    <w:rsid w:val="00581EC5"/>
    <w:rsid w:val="00581EED"/>
    <w:rsid w:val="0058212D"/>
    <w:rsid w:val="00582263"/>
    <w:rsid w:val="005835AB"/>
    <w:rsid w:val="00583705"/>
    <w:rsid w:val="005837EC"/>
    <w:rsid w:val="005838A8"/>
    <w:rsid w:val="00583FA5"/>
    <w:rsid w:val="0058475A"/>
    <w:rsid w:val="00584ACB"/>
    <w:rsid w:val="00584C22"/>
    <w:rsid w:val="00584D49"/>
    <w:rsid w:val="00584DFF"/>
    <w:rsid w:val="00585296"/>
    <w:rsid w:val="005852C9"/>
    <w:rsid w:val="00585792"/>
    <w:rsid w:val="00585793"/>
    <w:rsid w:val="00585A1C"/>
    <w:rsid w:val="00585AB2"/>
    <w:rsid w:val="00586553"/>
    <w:rsid w:val="00586EDB"/>
    <w:rsid w:val="00586FB5"/>
    <w:rsid w:val="005870D0"/>
    <w:rsid w:val="0058725A"/>
    <w:rsid w:val="00587430"/>
    <w:rsid w:val="0058756A"/>
    <w:rsid w:val="0058796D"/>
    <w:rsid w:val="00587CCC"/>
    <w:rsid w:val="00587DAE"/>
    <w:rsid w:val="00590F6F"/>
    <w:rsid w:val="0059100A"/>
    <w:rsid w:val="00591027"/>
    <w:rsid w:val="0059125D"/>
    <w:rsid w:val="0059191C"/>
    <w:rsid w:val="00591A1A"/>
    <w:rsid w:val="00591A44"/>
    <w:rsid w:val="005922FE"/>
    <w:rsid w:val="00592C25"/>
    <w:rsid w:val="00592EB4"/>
    <w:rsid w:val="005930CE"/>
    <w:rsid w:val="005936F0"/>
    <w:rsid w:val="00593B94"/>
    <w:rsid w:val="00593BC7"/>
    <w:rsid w:val="00594A90"/>
    <w:rsid w:val="005953FA"/>
    <w:rsid w:val="00595833"/>
    <w:rsid w:val="00595F0E"/>
    <w:rsid w:val="00595FAD"/>
    <w:rsid w:val="00596105"/>
    <w:rsid w:val="00596209"/>
    <w:rsid w:val="00596402"/>
    <w:rsid w:val="00596551"/>
    <w:rsid w:val="00596D60"/>
    <w:rsid w:val="00596EAC"/>
    <w:rsid w:val="00596F9E"/>
    <w:rsid w:val="00597B58"/>
    <w:rsid w:val="00597E7D"/>
    <w:rsid w:val="00597FB5"/>
    <w:rsid w:val="005A086C"/>
    <w:rsid w:val="005A0F3A"/>
    <w:rsid w:val="005A13C2"/>
    <w:rsid w:val="005A2188"/>
    <w:rsid w:val="005A21CF"/>
    <w:rsid w:val="005A2540"/>
    <w:rsid w:val="005A2956"/>
    <w:rsid w:val="005A2DAE"/>
    <w:rsid w:val="005A30EC"/>
    <w:rsid w:val="005A3259"/>
    <w:rsid w:val="005A5028"/>
    <w:rsid w:val="005A525A"/>
    <w:rsid w:val="005A539F"/>
    <w:rsid w:val="005A55EF"/>
    <w:rsid w:val="005A5ABB"/>
    <w:rsid w:val="005A6236"/>
    <w:rsid w:val="005A6377"/>
    <w:rsid w:val="005A6784"/>
    <w:rsid w:val="005A67C5"/>
    <w:rsid w:val="005A68F1"/>
    <w:rsid w:val="005A6959"/>
    <w:rsid w:val="005A755A"/>
    <w:rsid w:val="005A7666"/>
    <w:rsid w:val="005A77A4"/>
    <w:rsid w:val="005A7912"/>
    <w:rsid w:val="005A7BC6"/>
    <w:rsid w:val="005A7F44"/>
    <w:rsid w:val="005B0061"/>
    <w:rsid w:val="005B03B1"/>
    <w:rsid w:val="005B0482"/>
    <w:rsid w:val="005B0723"/>
    <w:rsid w:val="005B0FED"/>
    <w:rsid w:val="005B126B"/>
    <w:rsid w:val="005B16F4"/>
    <w:rsid w:val="005B1830"/>
    <w:rsid w:val="005B265A"/>
    <w:rsid w:val="005B332F"/>
    <w:rsid w:val="005B352E"/>
    <w:rsid w:val="005B3A16"/>
    <w:rsid w:val="005B40A4"/>
    <w:rsid w:val="005B45E7"/>
    <w:rsid w:val="005B4CF8"/>
    <w:rsid w:val="005B4F87"/>
    <w:rsid w:val="005B5202"/>
    <w:rsid w:val="005B5ADF"/>
    <w:rsid w:val="005B5CFD"/>
    <w:rsid w:val="005B664B"/>
    <w:rsid w:val="005B6B3D"/>
    <w:rsid w:val="005B6C34"/>
    <w:rsid w:val="005B6DA6"/>
    <w:rsid w:val="005B6E16"/>
    <w:rsid w:val="005B7003"/>
    <w:rsid w:val="005B708A"/>
    <w:rsid w:val="005B7537"/>
    <w:rsid w:val="005B7709"/>
    <w:rsid w:val="005B7B7B"/>
    <w:rsid w:val="005C0AD3"/>
    <w:rsid w:val="005C1292"/>
    <w:rsid w:val="005C1D38"/>
    <w:rsid w:val="005C209E"/>
    <w:rsid w:val="005C2F58"/>
    <w:rsid w:val="005C3554"/>
    <w:rsid w:val="005C513E"/>
    <w:rsid w:val="005C55BD"/>
    <w:rsid w:val="005C5E74"/>
    <w:rsid w:val="005C605B"/>
    <w:rsid w:val="005C621E"/>
    <w:rsid w:val="005C6706"/>
    <w:rsid w:val="005C684F"/>
    <w:rsid w:val="005C690B"/>
    <w:rsid w:val="005C6C80"/>
    <w:rsid w:val="005C7810"/>
    <w:rsid w:val="005C7A8B"/>
    <w:rsid w:val="005C7C12"/>
    <w:rsid w:val="005D1818"/>
    <w:rsid w:val="005D1D79"/>
    <w:rsid w:val="005D1EE2"/>
    <w:rsid w:val="005D1F03"/>
    <w:rsid w:val="005D2E46"/>
    <w:rsid w:val="005D2F2A"/>
    <w:rsid w:val="005D2F7D"/>
    <w:rsid w:val="005D31F2"/>
    <w:rsid w:val="005D33C1"/>
    <w:rsid w:val="005D3756"/>
    <w:rsid w:val="005D3B96"/>
    <w:rsid w:val="005D3C9D"/>
    <w:rsid w:val="005D4C6F"/>
    <w:rsid w:val="005D4D55"/>
    <w:rsid w:val="005D53A9"/>
    <w:rsid w:val="005D5584"/>
    <w:rsid w:val="005D55FC"/>
    <w:rsid w:val="005D59FC"/>
    <w:rsid w:val="005D5EA1"/>
    <w:rsid w:val="005D6087"/>
    <w:rsid w:val="005D6522"/>
    <w:rsid w:val="005D6D9F"/>
    <w:rsid w:val="005D72E6"/>
    <w:rsid w:val="005D764E"/>
    <w:rsid w:val="005D7B10"/>
    <w:rsid w:val="005E01CE"/>
    <w:rsid w:val="005E023C"/>
    <w:rsid w:val="005E061E"/>
    <w:rsid w:val="005E0762"/>
    <w:rsid w:val="005E0913"/>
    <w:rsid w:val="005E0AC7"/>
    <w:rsid w:val="005E12CE"/>
    <w:rsid w:val="005E19A6"/>
    <w:rsid w:val="005E263F"/>
    <w:rsid w:val="005E2695"/>
    <w:rsid w:val="005E26CA"/>
    <w:rsid w:val="005E2BE2"/>
    <w:rsid w:val="005E2EBB"/>
    <w:rsid w:val="005E32C0"/>
    <w:rsid w:val="005E3C7B"/>
    <w:rsid w:val="005E4190"/>
    <w:rsid w:val="005E43D7"/>
    <w:rsid w:val="005E580D"/>
    <w:rsid w:val="005E594E"/>
    <w:rsid w:val="005E62B7"/>
    <w:rsid w:val="005E6759"/>
    <w:rsid w:val="005E72E2"/>
    <w:rsid w:val="005F03E0"/>
    <w:rsid w:val="005F0A1C"/>
    <w:rsid w:val="005F0BC8"/>
    <w:rsid w:val="005F121B"/>
    <w:rsid w:val="005F12D2"/>
    <w:rsid w:val="005F1723"/>
    <w:rsid w:val="005F21EA"/>
    <w:rsid w:val="005F26E0"/>
    <w:rsid w:val="005F349A"/>
    <w:rsid w:val="005F37C5"/>
    <w:rsid w:val="005F397C"/>
    <w:rsid w:val="005F4723"/>
    <w:rsid w:val="005F4C75"/>
    <w:rsid w:val="005F4D30"/>
    <w:rsid w:val="005F4D84"/>
    <w:rsid w:val="005F4DD6"/>
    <w:rsid w:val="005F557D"/>
    <w:rsid w:val="005F5AEA"/>
    <w:rsid w:val="005F5E93"/>
    <w:rsid w:val="005F6253"/>
    <w:rsid w:val="005F6669"/>
    <w:rsid w:val="005F68EC"/>
    <w:rsid w:val="005F6930"/>
    <w:rsid w:val="005F7415"/>
    <w:rsid w:val="00601590"/>
    <w:rsid w:val="00601BF7"/>
    <w:rsid w:val="006024CE"/>
    <w:rsid w:val="0060277E"/>
    <w:rsid w:val="0060326C"/>
    <w:rsid w:val="006035A7"/>
    <w:rsid w:val="0060374D"/>
    <w:rsid w:val="0060379E"/>
    <w:rsid w:val="00603D23"/>
    <w:rsid w:val="006046D6"/>
    <w:rsid w:val="0060581D"/>
    <w:rsid w:val="006071E6"/>
    <w:rsid w:val="00607297"/>
    <w:rsid w:val="00607337"/>
    <w:rsid w:val="006075F3"/>
    <w:rsid w:val="00607712"/>
    <w:rsid w:val="00607ABC"/>
    <w:rsid w:val="006103B8"/>
    <w:rsid w:val="00610CEE"/>
    <w:rsid w:val="00610ED6"/>
    <w:rsid w:val="006111C1"/>
    <w:rsid w:val="006111F0"/>
    <w:rsid w:val="006112BF"/>
    <w:rsid w:val="006112FE"/>
    <w:rsid w:val="00611DA3"/>
    <w:rsid w:val="00611E79"/>
    <w:rsid w:val="00613250"/>
    <w:rsid w:val="00613B83"/>
    <w:rsid w:val="006141D4"/>
    <w:rsid w:val="00614553"/>
    <w:rsid w:val="00614E2D"/>
    <w:rsid w:val="006152D5"/>
    <w:rsid w:val="006153F7"/>
    <w:rsid w:val="0061566F"/>
    <w:rsid w:val="00615958"/>
    <w:rsid w:val="00616567"/>
    <w:rsid w:val="00616B60"/>
    <w:rsid w:val="0061720E"/>
    <w:rsid w:val="00617462"/>
    <w:rsid w:val="00617519"/>
    <w:rsid w:val="00617722"/>
    <w:rsid w:val="00617C96"/>
    <w:rsid w:val="006200FE"/>
    <w:rsid w:val="00620236"/>
    <w:rsid w:val="00620AC4"/>
    <w:rsid w:val="006215FE"/>
    <w:rsid w:val="006217DE"/>
    <w:rsid w:val="006219EE"/>
    <w:rsid w:val="00622602"/>
    <w:rsid w:val="0062266D"/>
    <w:rsid w:val="00622F53"/>
    <w:rsid w:val="00623104"/>
    <w:rsid w:val="006231A2"/>
    <w:rsid w:val="006236DF"/>
    <w:rsid w:val="00623B45"/>
    <w:rsid w:val="0062434E"/>
    <w:rsid w:val="00624406"/>
    <w:rsid w:val="00624478"/>
    <w:rsid w:val="00624627"/>
    <w:rsid w:val="00624734"/>
    <w:rsid w:val="006248A4"/>
    <w:rsid w:val="00624943"/>
    <w:rsid w:val="0062495C"/>
    <w:rsid w:val="00624DBB"/>
    <w:rsid w:val="00624F3D"/>
    <w:rsid w:val="00625AE1"/>
    <w:rsid w:val="00625C89"/>
    <w:rsid w:val="00625D0C"/>
    <w:rsid w:val="006262EB"/>
    <w:rsid w:val="00626761"/>
    <w:rsid w:val="00626840"/>
    <w:rsid w:val="0062689A"/>
    <w:rsid w:val="00626BD5"/>
    <w:rsid w:val="006302DB"/>
    <w:rsid w:val="0063095E"/>
    <w:rsid w:val="00630E70"/>
    <w:rsid w:val="00630ED6"/>
    <w:rsid w:val="00631400"/>
    <w:rsid w:val="006316E1"/>
    <w:rsid w:val="00631813"/>
    <w:rsid w:val="00631933"/>
    <w:rsid w:val="00631943"/>
    <w:rsid w:val="00631A42"/>
    <w:rsid w:val="00631FAB"/>
    <w:rsid w:val="00632079"/>
    <w:rsid w:val="00632128"/>
    <w:rsid w:val="00632422"/>
    <w:rsid w:val="00632664"/>
    <w:rsid w:val="00632CCB"/>
    <w:rsid w:val="00632D2B"/>
    <w:rsid w:val="00633459"/>
    <w:rsid w:val="0063346E"/>
    <w:rsid w:val="00634CE2"/>
    <w:rsid w:val="00634F6B"/>
    <w:rsid w:val="00634FA1"/>
    <w:rsid w:val="00634FB2"/>
    <w:rsid w:val="0063535F"/>
    <w:rsid w:val="0063538C"/>
    <w:rsid w:val="00635426"/>
    <w:rsid w:val="006359E4"/>
    <w:rsid w:val="00635BBC"/>
    <w:rsid w:val="006371B3"/>
    <w:rsid w:val="00637AF6"/>
    <w:rsid w:val="00637E66"/>
    <w:rsid w:val="00637EB8"/>
    <w:rsid w:val="00637F24"/>
    <w:rsid w:val="006402A4"/>
    <w:rsid w:val="00640E71"/>
    <w:rsid w:val="0064232F"/>
    <w:rsid w:val="0064258F"/>
    <w:rsid w:val="0064278F"/>
    <w:rsid w:val="00642959"/>
    <w:rsid w:val="00643403"/>
    <w:rsid w:val="00643A37"/>
    <w:rsid w:val="00643AF7"/>
    <w:rsid w:val="00643B90"/>
    <w:rsid w:val="00643F9E"/>
    <w:rsid w:val="006441BF"/>
    <w:rsid w:val="0064471C"/>
    <w:rsid w:val="006449B0"/>
    <w:rsid w:val="00645354"/>
    <w:rsid w:val="00645D37"/>
    <w:rsid w:val="006462AE"/>
    <w:rsid w:val="00646FD1"/>
    <w:rsid w:val="006471F5"/>
    <w:rsid w:val="006479C4"/>
    <w:rsid w:val="006479F9"/>
    <w:rsid w:val="00647F26"/>
    <w:rsid w:val="00650FD7"/>
    <w:rsid w:val="0065143C"/>
    <w:rsid w:val="006514E4"/>
    <w:rsid w:val="006519FD"/>
    <w:rsid w:val="00651F64"/>
    <w:rsid w:val="00652AF2"/>
    <w:rsid w:val="00653178"/>
    <w:rsid w:val="006534EC"/>
    <w:rsid w:val="00653A65"/>
    <w:rsid w:val="00653D9A"/>
    <w:rsid w:val="00654120"/>
    <w:rsid w:val="00654407"/>
    <w:rsid w:val="0065445E"/>
    <w:rsid w:val="00654CA2"/>
    <w:rsid w:val="00654EC2"/>
    <w:rsid w:val="006552F3"/>
    <w:rsid w:val="0065577C"/>
    <w:rsid w:val="00656282"/>
    <w:rsid w:val="006568CD"/>
    <w:rsid w:val="006574BD"/>
    <w:rsid w:val="00657D12"/>
    <w:rsid w:val="00660010"/>
    <w:rsid w:val="00660464"/>
    <w:rsid w:val="006605FD"/>
    <w:rsid w:val="0066098E"/>
    <w:rsid w:val="00660EF5"/>
    <w:rsid w:val="00661146"/>
    <w:rsid w:val="00661339"/>
    <w:rsid w:val="00661FEF"/>
    <w:rsid w:val="00662274"/>
    <w:rsid w:val="00662465"/>
    <w:rsid w:val="00662863"/>
    <w:rsid w:val="00662A2A"/>
    <w:rsid w:val="00662D39"/>
    <w:rsid w:val="00662D67"/>
    <w:rsid w:val="006630AD"/>
    <w:rsid w:val="006632A4"/>
    <w:rsid w:val="00663B8D"/>
    <w:rsid w:val="00663D65"/>
    <w:rsid w:val="00663D7C"/>
    <w:rsid w:val="006654E6"/>
    <w:rsid w:val="006657AE"/>
    <w:rsid w:val="00665874"/>
    <w:rsid w:val="00666632"/>
    <w:rsid w:val="00666CBE"/>
    <w:rsid w:val="00666EF4"/>
    <w:rsid w:val="00666F89"/>
    <w:rsid w:val="0066709A"/>
    <w:rsid w:val="0066727A"/>
    <w:rsid w:val="0066762E"/>
    <w:rsid w:val="00667A71"/>
    <w:rsid w:val="00667D21"/>
    <w:rsid w:val="006700C1"/>
    <w:rsid w:val="0067019F"/>
    <w:rsid w:val="006702A1"/>
    <w:rsid w:val="00670343"/>
    <w:rsid w:val="00670627"/>
    <w:rsid w:val="006709CF"/>
    <w:rsid w:val="006709D8"/>
    <w:rsid w:val="00670DE5"/>
    <w:rsid w:val="00670DF4"/>
    <w:rsid w:val="006716DF"/>
    <w:rsid w:val="00672C6E"/>
    <w:rsid w:val="00672CA5"/>
    <w:rsid w:val="00673419"/>
    <w:rsid w:val="006736CC"/>
    <w:rsid w:val="00673A67"/>
    <w:rsid w:val="006749E1"/>
    <w:rsid w:val="00674AEC"/>
    <w:rsid w:val="0067538F"/>
    <w:rsid w:val="006754C5"/>
    <w:rsid w:val="00675798"/>
    <w:rsid w:val="00675D48"/>
    <w:rsid w:val="0067605A"/>
    <w:rsid w:val="0067615B"/>
    <w:rsid w:val="00676374"/>
    <w:rsid w:val="0067700B"/>
    <w:rsid w:val="00677AA3"/>
    <w:rsid w:val="00677C9E"/>
    <w:rsid w:val="0068002F"/>
    <w:rsid w:val="00680038"/>
    <w:rsid w:val="00680B4D"/>
    <w:rsid w:val="00680B9B"/>
    <w:rsid w:val="00681115"/>
    <w:rsid w:val="00681370"/>
    <w:rsid w:val="00681503"/>
    <w:rsid w:val="00681A05"/>
    <w:rsid w:val="006821BB"/>
    <w:rsid w:val="006827A0"/>
    <w:rsid w:val="00682AEA"/>
    <w:rsid w:val="00682D99"/>
    <w:rsid w:val="006838D5"/>
    <w:rsid w:val="00684148"/>
    <w:rsid w:val="006841ED"/>
    <w:rsid w:val="00684B9F"/>
    <w:rsid w:val="00685229"/>
    <w:rsid w:val="00685696"/>
    <w:rsid w:val="00685724"/>
    <w:rsid w:val="0068606E"/>
    <w:rsid w:val="0068681E"/>
    <w:rsid w:val="00686C50"/>
    <w:rsid w:val="00687343"/>
    <w:rsid w:val="0068768B"/>
    <w:rsid w:val="0069045E"/>
    <w:rsid w:val="00690D4D"/>
    <w:rsid w:val="00691684"/>
    <w:rsid w:val="006925BF"/>
    <w:rsid w:val="00692831"/>
    <w:rsid w:val="00692B4F"/>
    <w:rsid w:val="00693162"/>
    <w:rsid w:val="0069338D"/>
    <w:rsid w:val="006938A2"/>
    <w:rsid w:val="00693DDA"/>
    <w:rsid w:val="006941F6"/>
    <w:rsid w:val="00694291"/>
    <w:rsid w:val="00694557"/>
    <w:rsid w:val="006946B1"/>
    <w:rsid w:val="006947F2"/>
    <w:rsid w:val="006956E6"/>
    <w:rsid w:val="00695734"/>
    <w:rsid w:val="00695AC3"/>
    <w:rsid w:val="00695D1D"/>
    <w:rsid w:val="0069600E"/>
    <w:rsid w:val="006962A3"/>
    <w:rsid w:val="00696992"/>
    <w:rsid w:val="00696996"/>
    <w:rsid w:val="00696BE5"/>
    <w:rsid w:val="00696E7B"/>
    <w:rsid w:val="006A0078"/>
    <w:rsid w:val="006A00C2"/>
    <w:rsid w:val="006A0684"/>
    <w:rsid w:val="006A081D"/>
    <w:rsid w:val="006A1492"/>
    <w:rsid w:val="006A160E"/>
    <w:rsid w:val="006A19AC"/>
    <w:rsid w:val="006A20C8"/>
    <w:rsid w:val="006A2C27"/>
    <w:rsid w:val="006A30A8"/>
    <w:rsid w:val="006A3C3F"/>
    <w:rsid w:val="006A416D"/>
    <w:rsid w:val="006A4313"/>
    <w:rsid w:val="006A434D"/>
    <w:rsid w:val="006A4CFD"/>
    <w:rsid w:val="006A5135"/>
    <w:rsid w:val="006A52E0"/>
    <w:rsid w:val="006A5F77"/>
    <w:rsid w:val="006A60AB"/>
    <w:rsid w:val="006A60B4"/>
    <w:rsid w:val="006A66FF"/>
    <w:rsid w:val="006A7554"/>
    <w:rsid w:val="006A768A"/>
    <w:rsid w:val="006A76BE"/>
    <w:rsid w:val="006A7A5B"/>
    <w:rsid w:val="006A7C72"/>
    <w:rsid w:val="006B06A6"/>
    <w:rsid w:val="006B08BC"/>
    <w:rsid w:val="006B0E95"/>
    <w:rsid w:val="006B131B"/>
    <w:rsid w:val="006B1688"/>
    <w:rsid w:val="006B1FE4"/>
    <w:rsid w:val="006B2339"/>
    <w:rsid w:val="006B23B2"/>
    <w:rsid w:val="006B26A7"/>
    <w:rsid w:val="006B2FE6"/>
    <w:rsid w:val="006B37A2"/>
    <w:rsid w:val="006B41F4"/>
    <w:rsid w:val="006B4475"/>
    <w:rsid w:val="006B4FF0"/>
    <w:rsid w:val="006B5478"/>
    <w:rsid w:val="006B5643"/>
    <w:rsid w:val="006B5741"/>
    <w:rsid w:val="006B5CEE"/>
    <w:rsid w:val="006B60C1"/>
    <w:rsid w:val="006B72C9"/>
    <w:rsid w:val="006C065B"/>
    <w:rsid w:val="006C093C"/>
    <w:rsid w:val="006C10DA"/>
    <w:rsid w:val="006C133A"/>
    <w:rsid w:val="006C1467"/>
    <w:rsid w:val="006C1781"/>
    <w:rsid w:val="006C199B"/>
    <w:rsid w:val="006C2178"/>
    <w:rsid w:val="006C291D"/>
    <w:rsid w:val="006C3084"/>
    <w:rsid w:val="006C30FC"/>
    <w:rsid w:val="006C3293"/>
    <w:rsid w:val="006C338B"/>
    <w:rsid w:val="006C34DA"/>
    <w:rsid w:val="006C3E58"/>
    <w:rsid w:val="006C48C8"/>
    <w:rsid w:val="006C4A37"/>
    <w:rsid w:val="006C4AB6"/>
    <w:rsid w:val="006C4C12"/>
    <w:rsid w:val="006C5113"/>
    <w:rsid w:val="006C57F4"/>
    <w:rsid w:val="006C6447"/>
    <w:rsid w:val="006C6EDB"/>
    <w:rsid w:val="006C7FB6"/>
    <w:rsid w:val="006D13C8"/>
    <w:rsid w:val="006D14CE"/>
    <w:rsid w:val="006D173B"/>
    <w:rsid w:val="006D1861"/>
    <w:rsid w:val="006D1A5E"/>
    <w:rsid w:val="006D1AA3"/>
    <w:rsid w:val="006D1AAB"/>
    <w:rsid w:val="006D1E4C"/>
    <w:rsid w:val="006D1F83"/>
    <w:rsid w:val="006D2500"/>
    <w:rsid w:val="006D2520"/>
    <w:rsid w:val="006D2C5F"/>
    <w:rsid w:val="006D30DD"/>
    <w:rsid w:val="006D30ED"/>
    <w:rsid w:val="006D32B1"/>
    <w:rsid w:val="006D3A6D"/>
    <w:rsid w:val="006D3B49"/>
    <w:rsid w:val="006D3B82"/>
    <w:rsid w:val="006D420E"/>
    <w:rsid w:val="006D45CE"/>
    <w:rsid w:val="006D462D"/>
    <w:rsid w:val="006D462E"/>
    <w:rsid w:val="006D4720"/>
    <w:rsid w:val="006D47E7"/>
    <w:rsid w:val="006D509C"/>
    <w:rsid w:val="006D557C"/>
    <w:rsid w:val="006D5913"/>
    <w:rsid w:val="006D65EE"/>
    <w:rsid w:val="006D69BA"/>
    <w:rsid w:val="006D7256"/>
    <w:rsid w:val="006E0318"/>
    <w:rsid w:val="006E08BE"/>
    <w:rsid w:val="006E1CA6"/>
    <w:rsid w:val="006E1D1D"/>
    <w:rsid w:val="006E2002"/>
    <w:rsid w:val="006E2640"/>
    <w:rsid w:val="006E29E8"/>
    <w:rsid w:val="006E2F91"/>
    <w:rsid w:val="006E3F9B"/>
    <w:rsid w:val="006E46CD"/>
    <w:rsid w:val="006E487F"/>
    <w:rsid w:val="006E48A0"/>
    <w:rsid w:val="006E4A51"/>
    <w:rsid w:val="006E55E7"/>
    <w:rsid w:val="006E57D4"/>
    <w:rsid w:val="006E60A0"/>
    <w:rsid w:val="006E6468"/>
    <w:rsid w:val="006E6594"/>
    <w:rsid w:val="006E6977"/>
    <w:rsid w:val="006E6BCA"/>
    <w:rsid w:val="006E6C13"/>
    <w:rsid w:val="006E72A2"/>
    <w:rsid w:val="006E76FF"/>
    <w:rsid w:val="006E7A86"/>
    <w:rsid w:val="006F023C"/>
    <w:rsid w:val="006F05BE"/>
    <w:rsid w:val="006F0B34"/>
    <w:rsid w:val="006F0B61"/>
    <w:rsid w:val="006F0C59"/>
    <w:rsid w:val="006F0DB9"/>
    <w:rsid w:val="006F0F51"/>
    <w:rsid w:val="006F12D2"/>
    <w:rsid w:val="006F184A"/>
    <w:rsid w:val="006F1C98"/>
    <w:rsid w:val="006F1F0C"/>
    <w:rsid w:val="006F2000"/>
    <w:rsid w:val="006F2173"/>
    <w:rsid w:val="006F2E41"/>
    <w:rsid w:val="006F338A"/>
    <w:rsid w:val="006F3891"/>
    <w:rsid w:val="006F3DD7"/>
    <w:rsid w:val="006F4164"/>
    <w:rsid w:val="006F4C85"/>
    <w:rsid w:val="006F51A4"/>
    <w:rsid w:val="006F51C2"/>
    <w:rsid w:val="006F5515"/>
    <w:rsid w:val="006F560D"/>
    <w:rsid w:val="006F5F05"/>
    <w:rsid w:val="006F5F68"/>
    <w:rsid w:val="006F666F"/>
    <w:rsid w:val="006F73F9"/>
    <w:rsid w:val="006F7AB9"/>
    <w:rsid w:val="006F7B3C"/>
    <w:rsid w:val="006F7EAB"/>
    <w:rsid w:val="00700773"/>
    <w:rsid w:val="007008C5"/>
    <w:rsid w:val="0070193F"/>
    <w:rsid w:val="00701F28"/>
    <w:rsid w:val="00701FDD"/>
    <w:rsid w:val="007027A2"/>
    <w:rsid w:val="00703BA5"/>
    <w:rsid w:val="00703E65"/>
    <w:rsid w:val="0070408A"/>
    <w:rsid w:val="007045E7"/>
    <w:rsid w:val="007048BC"/>
    <w:rsid w:val="00704BE7"/>
    <w:rsid w:val="00705244"/>
    <w:rsid w:val="00705B83"/>
    <w:rsid w:val="00706260"/>
    <w:rsid w:val="007067AC"/>
    <w:rsid w:val="007069F5"/>
    <w:rsid w:val="00706A23"/>
    <w:rsid w:val="00706A4E"/>
    <w:rsid w:val="00706ADA"/>
    <w:rsid w:val="00706E70"/>
    <w:rsid w:val="00707431"/>
    <w:rsid w:val="00707AFE"/>
    <w:rsid w:val="00710076"/>
    <w:rsid w:val="007103A9"/>
    <w:rsid w:val="0071053D"/>
    <w:rsid w:val="007105C4"/>
    <w:rsid w:val="00710D06"/>
    <w:rsid w:val="00710D09"/>
    <w:rsid w:val="00710D4A"/>
    <w:rsid w:val="00711510"/>
    <w:rsid w:val="0071151E"/>
    <w:rsid w:val="00711999"/>
    <w:rsid w:val="00711A9D"/>
    <w:rsid w:val="00711D0D"/>
    <w:rsid w:val="00711DBA"/>
    <w:rsid w:val="007126E7"/>
    <w:rsid w:val="00712999"/>
    <w:rsid w:val="00712DD6"/>
    <w:rsid w:val="0071335C"/>
    <w:rsid w:val="00713680"/>
    <w:rsid w:val="00713C4D"/>
    <w:rsid w:val="00714083"/>
    <w:rsid w:val="00714346"/>
    <w:rsid w:val="0071517A"/>
    <w:rsid w:val="0071596A"/>
    <w:rsid w:val="00715E76"/>
    <w:rsid w:val="00715EA1"/>
    <w:rsid w:val="0071661E"/>
    <w:rsid w:val="00716747"/>
    <w:rsid w:val="007175D2"/>
    <w:rsid w:val="00717AEA"/>
    <w:rsid w:val="00717F90"/>
    <w:rsid w:val="007209E0"/>
    <w:rsid w:val="00720AA9"/>
    <w:rsid w:val="00720F00"/>
    <w:rsid w:val="00722110"/>
    <w:rsid w:val="00722303"/>
    <w:rsid w:val="00722484"/>
    <w:rsid w:val="00722543"/>
    <w:rsid w:val="00723A36"/>
    <w:rsid w:val="00723B28"/>
    <w:rsid w:val="00723D0E"/>
    <w:rsid w:val="00723D1F"/>
    <w:rsid w:val="00723E09"/>
    <w:rsid w:val="00724826"/>
    <w:rsid w:val="007256F0"/>
    <w:rsid w:val="00725A9D"/>
    <w:rsid w:val="00725DFB"/>
    <w:rsid w:val="00726001"/>
    <w:rsid w:val="007262CB"/>
    <w:rsid w:val="0072645E"/>
    <w:rsid w:val="0072651F"/>
    <w:rsid w:val="00726889"/>
    <w:rsid w:val="00726A50"/>
    <w:rsid w:val="00726B51"/>
    <w:rsid w:val="0072719D"/>
    <w:rsid w:val="00727554"/>
    <w:rsid w:val="00727A62"/>
    <w:rsid w:val="00727B99"/>
    <w:rsid w:val="00727BF0"/>
    <w:rsid w:val="00727C34"/>
    <w:rsid w:val="00730003"/>
    <w:rsid w:val="00730F0E"/>
    <w:rsid w:val="00731952"/>
    <w:rsid w:val="007319F4"/>
    <w:rsid w:val="00731A3A"/>
    <w:rsid w:val="00731C45"/>
    <w:rsid w:val="00731ED3"/>
    <w:rsid w:val="007326F2"/>
    <w:rsid w:val="00732AF4"/>
    <w:rsid w:val="00732CBC"/>
    <w:rsid w:val="00733A28"/>
    <w:rsid w:val="00733C24"/>
    <w:rsid w:val="00734948"/>
    <w:rsid w:val="00734AFA"/>
    <w:rsid w:val="007353DB"/>
    <w:rsid w:val="007359BE"/>
    <w:rsid w:val="007359C8"/>
    <w:rsid w:val="00735C99"/>
    <w:rsid w:val="00735ECB"/>
    <w:rsid w:val="0073604D"/>
    <w:rsid w:val="00736437"/>
    <w:rsid w:val="00736BBE"/>
    <w:rsid w:val="007373EA"/>
    <w:rsid w:val="0074098B"/>
    <w:rsid w:val="00740ABF"/>
    <w:rsid w:val="0074243E"/>
    <w:rsid w:val="0074276A"/>
    <w:rsid w:val="00742AFD"/>
    <w:rsid w:val="00742E2E"/>
    <w:rsid w:val="00743C1E"/>
    <w:rsid w:val="00743F6C"/>
    <w:rsid w:val="00744526"/>
    <w:rsid w:val="007445A0"/>
    <w:rsid w:val="00745136"/>
    <w:rsid w:val="0074554C"/>
    <w:rsid w:val="007457D8"/>
    <w:rsid w:val="00745B59"/>
    <w:rsid w:val="00746239"/>
    <w:rsid w:val="00746472"/>
    <w:rsid w:val="00746857"/>
    <w:rsid w:val="00747342"/>
    <w:rsid w:val="007473D9"/>
    <w:rsid w:val="00747427"/>
    <w:rsid w:val="00747743"/>
    <w:rsid w:val="0074784F"/>
    <w:rsid w:val="0074786B"/>
    <w:rsid w:val="00747A0E"/>
    <w:rsid w:val="00750695"/>
    <w:rsid w:val="00750FFF"/>
    <w:rsid w:val="00751406"/>
    <w:rsid w:val="00751AC7"/>
    <w:rsid w:val="00751ADA"/>
    <w:rsid w:val="00751E11"/>
    <w:rsid w:val="007520AF"/>
    <w:rsid w:val="0075218F"/>
    <w:rsid w:val="007522CF"/>
    <w:rsid w:val="00752406"/>
    <w:rsid w:val="00752F5D"/>
    <w:rsid w:val="007530C1"/>
    <w:rsid w:val="0075349A"/>
    <w:rsid w:val="00753814"/>
    <w:rsid w:val="00753863"/>
    <w:rsid w:val="00753938"/>
    <w:rsid w:val="00753FAA"/>
    <w:rsid w:val="00754ED0"/>
    <w:rsid w:val="007550A1"/>
    <w:rsid w:val="00755369"/>
    <w:rsid w:val="00755477"/>
    <w:rsid w:val="00755A4E"/>
    <w:rsid w:val="00755E0E"/>
    <w:rsid w:val="00755E14"/>
    <w:rsid w:val="007560D3"/>
    <w:rsid w:val="00756944"/>
    <w:rsid w:val="00756E11"/>
    <w:rsid w:val="007572E7"/>
    <w:rsid w:val="0075740A"/>
    <w:rsid w:val="007574B3"/>
    <w:rsid w:val="00757707"/>
    <w:rsid w:val="00757C45"/>
    <w:rsid w:val="007609B2"/>
    <w:rsid w:val="0076134D"/>
    <w:rsid w:val="007616F7"/>
    <w:rsid w:val="007619EB"/>
    <w:rsid w:val="00761FD5"/>
    <w:rsid w:val="007623B8"/>
    <w:rsid w:val="00762737"/>
    <w:rsid w:val="00762F53"/>
    <w:rsid w:val="007640EA"/>
    <w:rsid w:val="00764221"/>
    <w:rsid w:val="00764339"/>
    <w:rsid w:val="0076481B"/>
    <w:rsid w:val="007649A4"/>
    <w:rsid w:val="00764A31"/>
    <w:rsid w:val="00764F9E"/>
    <w:rsid w:val="007658B8"/>
    <w:rsid w:val="0076595D"/>
    <w:rsid w:val="0076598F"/>
    <w:rsid w:val="00765999"/>
    <w:rsid w:val="0076604D"/>
    <w:rsid w:val="00766651"/>
    <w:rsid w:val="00766972"/>
    <w:rsid w:val="00766D96"/>
    <w:rsid w:val="00766DA3"/>
    <w:rsid w:val="00766F2F"/>
    <w:rsid w:val="0076770B"/>
    <w:rsid w:val="00770082"/>
    <w:rsid w:val="00770EF8"/>
    <w:rsid w:val="00771965"/>
    <w:rsid w:val="007719D5"/>
    <w:rsid w:val="0077204F"/>
    <w:rsid w:val="0077219D"/>
    <w:rsid w:val="0077251C"/>
    <w:rsid w:val="00772B53"/>
    <w:rsid w:val="00773B4C"/>
    <w:rsid w:val="00773E9A"/>
    <w:rsid w:val="007754EF"/>
    <w:rsid w:val="00775662"/>
    <w:rsid w:val="00775885"/>
    <w:rsid w:val="007762CA"/>
    <w:rsid w:val="00776721"/>
    <w:rsid w:val="00777F2A"/>
    <w:rsid w:val="0078023C"/>
    <w:rsid w:val="00780329"/>
    <w:rsid w:val="00780B0C"/>
    <w:rsid w:val="00780DB1"/>
    <w:rsid w:val="00781403"/>
    <w:rsid w:val="00782A17"/>
    <w:rsid w:val="00782BCF"/>
    <w:rsid w:val="007830A5"/>
    <w:rsid w:val="00783918"/>
    <w:rsid w:val="00783A68"/>
    <w:rsid w:val="00783C5B"/>
    <w:rsid w:val="007840F3"/>
    <w:rsid w:val="0078429C"/>
    <w:rsid w:val="00784348"/>
    <w:rsid w:val="0078470B"/>
    <w:rsid w:val="007848C9"/>
    <w:rsid w:val="00784D75"/>
    <w:rsid w:val="007854BE"/>
    <w:rsid w:val="00785661"/>
    <w:rsid w:val="007856D2"/>
    <w:rsid w:val="007856DF"/>
    <w:rsid w:val="0078574F"/>
    <w:rsid w:val="007857B7"/>
    <w:rsid w:val="0078599E"/>
    <w:rsid w:val="00785AD7"/>
    <w:rsid w:val="00785E3B"/>
    <w:rsid w:val="007863F9"/>
    <w:rsid w:val="007865E3"/>
    <w:rsid w:val="007865F1"/>
    <w:rsid w:val="007868DE"/>
    <w:rsid w:val="00786AFD"/>
    <w:rsid w:val="00786B7A"/>
    <w:rsid w:val="0078777B"/>
    <w:rsid w:val="00787852"/>
    <w:rsid w:val="00790731"/>
    <w:rsid w:val="0079117F"/>
    <w:rsid w:val="007918DB"/>
    <w:rsid w:val="00791B54"/>
    <w:rsid w:val="00792827"/>
    <w:rsid w:val="007928D2"/>
    <w:rsid w:val="00792DE0"/>
    <w:rsid w:val="00793E4F"/>
    <w:rsid w:val="007942E4"/>
    <w:rsid w:val="007944E8"/>
    <w:rsid w:val="0079541E"/>
    <w:rsid w:val="00795894"/>
    <w:rsid w:val="00795C85"/>
    <w:rsid w:val="007965B8"/>
    <w:rsid w:val="00796D3E"/>
    <w:rsid w:val="00796E09"/>
    <w:rsid w:val="00796E60"/>
    <w:rsid w:val="00796EC7"/>
    <w:rsid w:val="00796FAD"/>
    <w:rsid w:val="007970DC"/>
    <w:rsid w:val="007A07C3"/>
    <w:rsid w:val="007A08E5"/>
    <w:rsid w:val="007A1291"/>
    <w:rsid w:val="007A18AB"/>
    <w:rsid w:val="007A1BD7"/>
    <w:rsid w:val="007A1C1D"/>
    <w:rsid w:val="007A21FA"/>
    <w:rsid w:val="007A24F1"/>
    <w:rsid w:val="007A2525"/>
    <w:rsid w:val="007A30F0"/>
    <w:rsid w:val="007A4004"/>
    <w:rsid w:val="007A4195"/>
    <w:rsid w:val="007A4718"/>
    <w:rsid w:val="007A47B4"/>
    <w:rsid w:val="007A4ECE"/>
    <w:rsid w:val="007A5FB4"/>
    <w:rsid w:val="007A62AB"/>
    <w:rsid w:val="007A67E8"/>
    <w:rsid w:val="007A70A5"/>
    <w:rsid w:val="007A7401"/>
    <w:rsid w:val="007A78B0"/>
    <w:rsid w:val="007A794A"/>
    <w:rsid w:val="007A7BA1"/>
    <w:rsid w:val="007A7E90"/>
    <w:rsid w:val="007A7E9F"/>
    <w:rsid w:val="007A7F29"/>
    <w:rsid w:val="007B079B"/>
    <w:rsid w:val="007B07EE"/>
    <w:rsid w:val="007B0873"/>
    <w:rsid w:val="007B08AD"/>
    <w:rsid w:val="007B0CD1"/>
    <w:rsid w:val="007B1749"/>
    <w:rsid w:val="007B20C3"/>
    <w:rsid w:val="007B2267"/>
    <w:rsid w:val="007B27B5"/>
    <w:rsid w:val="007B2D4C"/>
    <w:rsid w:val="007B34FD"/>
    <w:rsid w:val="007B3E07"/>
    <w:rsid w:val="007B4604"/>
    <w:rsid w:val="007B46E1"/>
    <w:rsid w:val="007B4D48"/>
    <w:rsid w:val="007B4ED0"/>
    <w:rsid w:val="007B4F86"/>
    <w:rsid w:val="007B5083"/>
    <w:rsid w:val="007B50CE"/>
    <w:rsid w:val="007B5903"/>
    <w:rsid w:val="007B5B96"/>
    <w:rsid w:val="007B5E40"/>
    <w:rsid w:val="007B7031"/>
    <w:rsid w:val="007B74F8"/>
    <w:rsid w:val="007B7B3E"/>
    <w:rsid w:val="007B7DD5"/>
    <w:rsid w:val="007C0898"/>
    <w:rsid w:val="007C0D60"/>
    <w:rsid w:val="007C0DED"/>
    <w:rsid w:val="007C1091"/>
    <w:rsid w:val="007C1B1B"/>
    <w:rsid w:val="007C1EB1"/>
    <w:rsid w:val="007C1F16"/>
    <w:rsid w:val="007C2560"/>
    <w:rsid w:val="007C25AA"/>
    <w:rsid w:val="007C2895"/>
    <w:rsid w:val="007C2926"/>
    <w:rsid w:val="007C336C"/>
    <w:rsid w:val="007C337A"/>
    <w:rsid w:val="007C417B"/>
    <w:rsid w:val="007C41D7"/>
    <w:rsid w:val="007C42AE"/>
    <w:rsid w:val="007C4779"/>
    <w:rsid w:val="007C4F81"/>
    <w:rsid w:val="007C624F"/>
    <w:rsid w:val="007C684A"/>
    <w:rsid w:val="007C70E9"/>
    <w:rsid w:val="007C7121"/>
    <w:rsid w:val="007C7498"/>
    <w:rsid w:val="007C76F2"/>
    <w:rsid w:val="007C7775"/>
    <w:rsid w:val="007C7A1C"/>
    <w:rsid w:val="007C7C50"/>
    <w:rsid w:val="007D0979"/>
    <w:rsid w:val="007D0CCE"/>
    <w:rsid w:val="007D1506"/>
    <w:rsid w:val="007D1575"/>
    <w:rsid w:val="007D17E2"/>
    <w:rsid w:val="007D1D92"/>
    <w:rsid w:val="007D1F07"/>
    <w:rsid w:val="007D32B7"/>
    <w:rsid w:val="007D42AD"/>
    <w:rsid w:val="007D47BD"/>
    <w:rsid w:val="007D4D1E"/>
    <w:rsid w:val="007D504A"/>
    <w:rsid w:val="007D51F4"/>
    <w:rsid w:val="007D5B81"/>
    <w:rsid w:val="007D5B9F"/>
    <w:rsid w:val="007D5D76"/>
    <w:rsid w:val="007D5E00"/>
    <w:rsid w:val="007D6065"/>
    <w:rsid w:val="007D6436"/>
    <w:rsid w:val="007D6C52"/>
    <w:rsid w:val="007D783D"/>
    <w:rsid w:val="007D7853"/>
    <w:rsid w:val="007D7ABD"/>
    <w:rsid w:val="007D7C74"/>
    <w:rsid w:val="007E0071"/>
    <w:rsid w:val="007E034F"/>
    <w:rsid w:val="007E035F"/>
    <w:rsid w:val="007E0E66"/>
    <w:rsid w:val="007E0FFD"/>
    <w:rsid w:val="007E108A"/>
    <w:rsid w:val="007E10E1"/>
    <w:rsid w:val="007E14CF"/>
    <w:rsid w:val="007E1BB1"/>
    <w:rsid w:val="007E1ED3"/>
    <w:rsid w:val="007E23EE"/>
    <w:rsid w:val="007E2583"/>
    <w:rsid w:val="007E2C95"/>
    <w:rsid w:val="007E4CB0"/>
    <w:rsid w:val="007E54B3"/>
    <w:rsid w:val="007E6AA2"/>
    <w:rsid w:val="007E71E0"/>
    <w:rsid w:val="007E7B83"/>
    <w:rsid w:val="007E7C43"/>
    <w:rsid w:val="007E7EE6"/>
    <w:rsid w:val="007F0CEC"/>
    <w:rsid w:val="007F0EED"/>
    <w:rsid w:val="007F0FE9"/>
    <w:rsid w:val="007F1442"/>
    <w:rsid w:val="007F16EC"/>
    <w:rsid w:val="007F1879"/>
    <w:rsid w:val="007F20C5"/>
    <w:rsid w:val="007F309B"/>
    <w:rsid w:val="007F3536"/>
    <w:rsid w:val="007F3597"/>
    <w:rsid w:val="007F389F"/>
    <w:rsid w:val="007F38A7"/>
    <w:rsid w:val="007F40DA"/>
    <w:rsid w:val="007F48B6"/>
    <w:rsid w:val="007F4E56"/>
    <w:rsid w:val="007F5442"/>
    <w:rsid w:val="007F598F"/>
    <w:rsid w:val="007F59EE"/>
    <w:rsid w:val="007F5A75"/>
    <w:rsid w:val="007F5D10"/>
    <w:rsid w:val="007F6350"/>
    <w:rsid w:val="007F6973"/>
    <w:rsid w:val="007F69D2"/>
    <w:rsid w:val="007F6B08"/>
    <w:rsid w:val="007F6DA3"/>
    <w:rsid w:val="007F6E9B"/>
    <w:rsid w:val="007F7097"/>
    <w:rsid w:val="007F73E5"/>
    <w:rsid w:val="00800580"/>
    <w:rsid w:val="008005B3"/>
    <w:rsid w:val="00800AE0"/>
    <w:rsid w:val="00801007"/>
    <w:rsid w:val="008010C4"/>
    <w:rsid w:val="00801287"/>
    <w:rsid w:val="008015BC"/>
    <w:rsid w:val="00801A1D"/>
    <w:rsid w:val="00801C40"/>
    <w:rsid w:val="00802791"/>
    <w:rsid w:val="00802C72"/>
    <w:rsid w:val="00802EB8"/>
    <w:rsid w:val="00802FC2"/>
    <w:rsid w:val="00803078"/>
    <w:rsid w:val="008031B7"/>
    <w:rsid w:val="00803278"/>
    <w:rsid w:val="008032FB"/>
    <w:rsid w:val="00803694"/>
    <w:rsid w:val="00803749"/>
    <w:rsid w:val="0080397D"/>
    <w:rsid w:val="008046B5"/>
    <w:rsid w:val="008049BA"/>
    <w:rsid w:val="00804B3D"/>
    <w:rsid w:val="00804DAE"/>
    <w:rsid w:val="00804EF7"/>
    <w:rsid w:val="0080525A"/>
    <w:rsid w:val="008057BA"/>
    <w:rsid w:val="00805C1F"/>
    <w:rsid w:val="00805F1F"/>
    <w:rsid w:val="008060F2"/>
    <w:rsid w:val="00806A73"/>
    <w:rsid w:val="00806E4F"/>
    <w:rsid w:val="00806F84"/>
    <w:rsid w:val="00807731"/>
    <w:rsid w:val="00807CD2"/>
    <w:rsid w:val="00807DA5"/>
    <w:rsid w:val="00807E0B"/>
    <w:rsid w:val="00807EB6"/>
    <w:rsid w:val="008103F9"/>
    <w:rsid w:val="008106F5"/>
    <w:rsid w:val="00810E7A"/>
    <w:rsid w:val="008111A5"/>
    <w:rsid w:val="008115F2"/>
    <w:rsid w:val="00812A3C"/>
    <w:rsid w:val="00812C70"/>
    <w:rsid w:val="00812C90"/>
    <w:rsid w:val="008130AC"/>
    <w:rsid w:val="00813154"/>
    <w:rsid w:val="008131F0"/>
    <w:rsid w:val="008134D1"/>
    <w:rsid w:val="00813A1B"/>
    <w:rsid w:val="00813B82"/>
    <w:rsid w:val="0081439C"/>
    <w:rsid w:val="008144EC"/>
    <w:rsid w:val="00814E96"/>
    <w:rsid w:val="0081515B"/>
    <w:rsid w:val="00815868"/>
    <w:rsid w:val="00815EA9"/>
    <w:rsid w:val="00816641"/>
    <w:rsid w:val="00816857"/>
    <w:rsid w:val="008169BE"/>
    <w:rsid w:val="00816A14"/>
    <w:rsid w:val="00816C4C"/>
    <w:rsid w:val="00816D55"/>
    <w:rsid w:val="00816EF6"/>
    <w:rsid w:val="0081710F"/>
    <w:rsid w:val="008202F8"/>
    <w:rsid w:val="008202FC"/>
    <w:rsid w:val="00820664"/>
    <w:rsid w:val="0082102D"/>
    <w:rsid w:val="00821B1E"/>
    <w:rsid w:val="008220D8"/>
    <w:rsid w:val="0082238E"/>
    <w:rsid w:val="00822CC3"/>
    <w:rsid w:val="00822D06"/>
    <w:rsid w:val="00823455"/>
    <w:rsid w:val="008234FA"/>
    <w:rsid w:val="0082359B"/>
    <w:rsid w:val="008235C4"/>
    <w:rsid w:val="008236DD"/>
    <w:rsid w:val="00823AD3"/>
    <w:rsid w:val="008240DE"/>
    <w:rsid w:val="00824D60"/>
    <w:rsid w:val="00825146"/>
    <w:rsid w:val="008251C1"/>
    <w:rsid w:val="00825215"/>
    <w:rsid w:val="00825595"/>
    <w:rsid w:val="00825A66"/>
    <w:rsid w:val="00825E08"/>
    <w:rsid w:val="008266EB"/>
    <w:rsid w:val="00826BBA"/>
    <w:rsid w:val="00827111"/>
    <w:rsid w:val="008276B1"/>
    <w:rsid w:val="00827911"/>
    <w:rsid w:val="00827DB6"/>
    <w:rsid w:val="0083080F"/>
    <w:rsid w:val="0083098D"/>
    <w:rsid w:val="00830EC1"/>
    <w:rsid w:val="00830FDB"/>
    <w:rsid w:val="00831B5A"/>
    <w:rsid w:val="00831D75"/>
    <w:rsid w:val="00831E4D"/>
    <w:rsid w:val="00832D05"/>
    <w:rsid w:val="00832EBD"/>
    <w:rsid w:val="00832F40"/>
    <w:rsid w:val="00833661"/>
    <w:rsid w:val="00834349"/>
    <w:rsid w:val="008343E9"/>
    <w:rsid w:val="00834B62"/>
    <w:rsid w:val="00834F3C"/>
    <w:rsid w:val="0083536F"/>
    <w:rsid w:val="00835426"/>
    <w:rsid w:val="00836472"/>
    <w:rsid w:val="008364EB"/>
    <w:rsid w:val="00836845"/>
    <w:rsid w:val="008370F4"/>
    <w:rsid w:val="0083795A"/>
    <w:rsid w:val="00837D1A"/>
    <w:rsid w:val="008404D0"/>
    <w:rsid w:val="00840DA1"/>
    <w:rsid w:val="00840FBB"/>
    <w:rsid w:val="00841774"/>
    <w:rsid w:val="00841F33"/>
    <w:rsid w:val="008420A1"/>
    <w:rsid w:val="0084257E"/>
    <w:rsid w:val="0084262A"/>
    <w:rsid w:val="00842F30"/>
    <w:rsid w:val="008431FC"/>
    <w:rsid w:val="0084325C"/>
    <w:rsid w:val="00843F7E"/>
    <w:rsid w:val="008443C3"/>
    <w:rsid w:val="00845AC7"/>
    <w:rsid w:val="00845FA4"/>
    <w:rsid w:val="00846995"/>
    <w:rsid w:val="00846DE1"/>
    <w:rsid w:val="00847961"/>
    <w:rsid w:val="00850778"/>
    <w:rsid w:val="00850F4E"/>
    <w:rsid w:val="008510D9"/>
    <w:rsid w:val="008512F2"/>
    <w:rsid w:val="00851982"/>
    <w:rsid w:val="0085255E"/>
    <w:rsid w:val="00852EAA"/>
    <w:rsid w:val="00853323"/>
    <w:rsid w:val="00853439"/>
    <w:rsid w:val="00853C89"/>
    <w:rsid w:val="0085474B"/>
    <w:rsid w:val="00854A15"/>
    <w:rsid w:val="008556AC"/>
    <w:rsid w:val="00855AE9"/>
    <w:rsid w:val="00855C6D"/>
    <w:rsid w:val="00855EBF"/>
    <w:rsid w:val="00855F3D"/>
    <w:rsid w:val="00855FA3"/>
    <w:rsid w:val="0085636C"/>
    <w:rsid w:val="008564CC"/>
    <w:rsid w:val="00856DBC"/>
    <w:rsid w:val="00856FB8"/>
    <w:rsid w:val="008571ED"/>
    <w:rsid w:val="00857452"/>
    <w:rsid w:val="008574DC"/>
    <w:rsid w:val="00857BE5"/>
    <w:rsid w:val="00857E72"/>
    <w:rsid w:val="008602E6"/>
    <w:rsid w:val="00860470"/>
    <w:rsid w:val="008604A0"/>
    <w:rsid w:val="00860533"/>
    <w:rsid w:val="00860C9D"/>
    <w:rsid w:val="008611E4"/>
    <w:rsid w:val="00861246"/>
    <w:rsid w:val="008618AD"/>
    <w:rsid w:val="00861C68"/>
    <w:rsid w:val="00862086"/>
    <w:rsid w:val="0086217D"/>
    <w:rsid w:val="0086235A"/>
    <w:rsid w:val="00862DF5"/>
    <w:rsid w:val="008633C4"/>
    <w:rsid w:val="008637B8"/>
    <w:rsid w:val="00863AB2"/>
    <w:rsid w:val="0086412B"/>
    <w:rsid w:val="00864208"/>
    <w:rsid w:val="00864941"/>
    <w:rsid w:val="00864C2E"/>
    <w:rsid w:val="00864F01"/>
    <w:rsid w:val="0086670B"/>
    <w:rsid w:val="00866ADD"/>
    <w:rsid w:val="0086723F"/>
    <w:rsid w:val="0086733E"/>
    <w:rsid w:val="00867346"/>
    <w:rsid w:val="00867524"/>
    <w:rsid w:val="0086768A"/>
    <w:rsid w:val="00867FA8"/>
    <w:rsid w:val="008705EA"/>
    <w:rsid w:val="0087066C"/>
    <w:rsid w:val="008707E5"/>
    <w:rsid w:val="00870857"/>
    <w:rsid w:val="00870BD6"/>
    <w:rsid w:val="00870F90"/>
    <w:rsid w:val="00871325"/>
    <w:rsid w:val="008714DC"/>
    <w:rsid w:val="00872001"/>
    <w:rsid w:val="00872539"/>
    <w:rsid w:val="008732C3"/>
    <w:rsid w:val="0087337D"/>
    <w:rsid w:val="00874685"/>
    <w:rsid w:val="008746A1"/>
    <w:rsid w:val="0087497B"/>
    <w:rsid w:val="00874AE0"/>
    <w:rsid w:val="00874D48"/>
    <w:rsid w:val="008755DD"/>
    <w:rsid w:val="00875673"/>
    <w:rsid w:val="008759B6"/>
    <w:rsid w:val="0087601F"/>
    <w:rsid w:val="00877323"/>
    <w:rsid w:val="0087760D"/>
    <w:rsid w:val="0087766C"/>
    <w:rsid w:val="00877ED4"/>
    <w:rsid w:val="00880423"/>
    <w:rsid w:val="00880A64"/>
    <w:rsid w:val="00881652"/>
    <w:rsid w:val="0088237C"/>
    <w:rsid w:val="0088255F"/>
    <w:rsid w:val="00882653"/>
    <w:rsid w:val="00883D91"/>
    <w:rsid w:val="0088470F"/>
    <w:rsid w:val="0088494D"/>
    <w:rsid w:val="00884A33"/>
    <w:rsid w:val="00884F12"/>
    <w:rsid w:val="00884FC7"/>
    <w:rsid w:val="0088504D"/>
    <w:rsid w:val="00885A04"/>
    <w:rsid w:val="00885C4D"/>
    <w:rsid w:val="00885CE3"/>
    <w:rsid w:val="00885E10"/>
    <w:rsid w:val="0088616C"/>
    <w:rsid w:val="00886E4D"/>
    <w:rsid w:val="008873A2"/>
    <w:rsid w:val="008878EC"/>
    <w:rsid w:val="00887A03"/>
    <w:rsid w:val="00887A3D"/>
    <w:rsid w:val="008904F1"/>
    <w:rsid w:val="00890FB7"/>
    <w:rsid w:val="008915CE"/>
    <w:rsid w:val="008925A4"/>
    <w:rsid w:val="00892C69"/>
    <w:rsid w:val="0089385F"/>
    <w:rsid w:val="00893EBD"/>
    <w:rsid w:val="00894299"/>
    <w:rsid w:val="0089434E"/>
    <w:rsid w:val="00894351"/>
    <w:rsid w:val="00894B86"/>
    <w:rsid w:val="00894F8C"/>
    <w:rsid w:val="00895217"/>
    <w:rsid w:val="00896091"/>
    <w:rsid w:val="008964B1"/>
    <w:rsid w:val="00897266"/>
    <w:rsid w:val="008974AD"/>
    <w:rsid w:val="008978D8"/>
    <w:rsid w:val="00897C34"/>
    <w:rsid w:val="008A00CF"/>
    <w:rsid w:val="008A02E5"/>
    <w:rsid w:val="008A0401"/>
    <w:rsid w:val="008A046D"/>
    <w:rsid w:val="008A09D9"/>
    <w:rsid w:val="008A0ADC"/>
    <w:rsid w:val="008A0B6F"/>
    <w:rsid w:val="008A196A"/>
    <w:rsid w:val="008A269F"/>
    <w:rsid w:val="008A27D4"/>
    <w:rsid w:val="008A2934"/>
    <w:rsid w:val="008A2DBA"/>
    <w:rsid w:val="008A30D7"/>
    <w:rsid w:val="008A36CB"/>
    <w:rsid w:val="008A3F64"/>
    <w:rsid w:val="008A4049"/>
    <w:rsid w:val="008A40D8"/>
    <w:rsid w:val="008A5665"/>
    <w:rsid w:val="008A5AB2"/>
    <w:rsid w:val="008A5FFF"/>
    <w:rsid w:val="008A63AC"/>
    <w:rsid w:val="008A6589"/>
    <w:rsid w:val="008A65A5"/>
    <w:rsid w:val="008A68B3"/>
    <w:rsid w:val="008A6BF4"/>
    <w:rsid w:val="008A6CB7"/>
    <w:rsid w:val="008A6ECA"/>
    <w:rsid w:val="008A6FC7"/>
    <w:rsid w:val="008A7A6B"/>
    <w:rsid w:val="008B0919"/>
    <w:rsid w:val="008B0929"/>
    <w:rsid w:val="008B0ABB"/>
    <w:rsid w:val="008B1019"/>
    <w:rsid w:val="008B13F3"/>
    <w:rsid w:val="008B16D6"/>
    <w:rsid w:val="008B194C"/>
    <w:rsid w:val="008B2726"/>
    <w:rsid w:val="008B2CD6"/>
    <w:rsid w:val="008B34E6"/>
    <w:rsid w:val="008B3CB6"/>
    <w:rsid w:val="008B5184"/>
    <w:rsid w:val="008B58FA"/>
    <w:rsid w:val="008B687E"/>
    <w:rsid w:val="008B6CD4"/>
    <w:rsid w:val="008B6E78"/>
    <w:rsid w:val="008B6E8C"/>
    <w:rsid w:val="008B6ECF"/>
    <w:rsid w:val="008B6F6C"/>
    <w:rsid w:val="008B6FB9"/>
    <w:rsid w:val="008B7090"/>
    <w:rsid w:val="008B771A"/>
    <w:rsid w:val="008C012B"/>
    <w:rsid w:val="008C0348"/>
    <w:rsid w:val="008C0746"/>
    <w:rsid w:val="008C0D20"/>
    <w:rsid w:val="008C0FD0"/>
    <w:rsid w:val="008C1024"/>
    <w:rsid w:val="008C1ACF"/>
    <w:rsid w:val="008C1C3B"/>
    <w:rsid w:val="008C1CEA"/>
    <w:rsid w:val="008C1CFD"/>
    <w:rsid w:val="008C1D23"/>
    <w:rsid w:val="008C27BD"/>
    <w:rsid w:val="008C2B4E"/>
    <w:rsid w:val="008C2D76"/>
    <w:rsid w:val="008C3CA4"/>
    <w:rsid w:val="008C3EFB"/>
    <w:rsid w:val="008C479E"/>
    <w:rsid w:val="008C4C59"/>
    <w:rsid w:val="008C544E"/>
    <w:rsid w:val="008C5455"/>
    <w:rsid w:val="008C56A5"/>
    <w:rsid w:val="008C58F7"/>
    <w:rsid w:val="008C5EF1"/>
    <w:rsid w:val="008C6015"/>
    <w:rsid w:val="008C66A7"/>
    <w:rsid w:val="008C6F1C"/>
    <w:rsid w:val="008C72FC"/>
    <w:rsid w:val="008C74E4"/>
    <w:rsid w:val="008D006C"/>
    <w:rsid w:val="008D0698"/>
    <w:rsid w:val="008D0863"/>
    <w:rsid w:val="008D09BA"/>
    <w:rsid w:val="008D1005"/>
    <w:rsid w:val="008D11A9"/>
    <w:rsid w:val="008D15AF"/>
    <w:rsid w:val="008D17DB"/>
    <w:rsid w:val="008D189B"/>
    <w:rsid w:val="008D197B"/>
    <w:rsid w:val="008D1C7C"/>
    <w:rsid w:val="008D24C8"/>
    <w:rsid w:val="008D35A3"/>
    <w:rsid w:val="008D360A"/>
    <w:rsid w:val="008D3FA9"/>
    <w:rsid w:val="008D4942"/>
    <w:rsid w:val="008D5736"/>
    <w:rsid w:val="008D5863"/>
    <w:rsid w:val="008D61EA"/>
    <w:rsid w:val="008D721C"/>
    <w:rsid w:val="008D72BD"/>
    <w:rsid w:val="008E00B2"/>
    <w:rsid w:val="008E079E"/>
    <w:rsid w:val="008E080B"/>
    <w:rsid w:val="008E0992"/>
    <w:rsid w:val="008E09D9"/>
    <w:rsid w:val="008E0B59"/>
    <w:rsid w:val="008E1730"/>
    <w:rsid w:val="008E1E80"/>
    <w:rsid w:val="008E1F68"/>
    <w:rsid w:val="008E24DD"/>
    <w:rsid w:val="008E2588"/>
    <w:rsid w:val="008E26F2"/>
    <w:rsid w:val="008E2783"/>
    <w:rsid w:val="008E2B7D"/>
    <w:rsid w:val="008E2F6B"/>
    <w:rsid w:val="008E31FE"/>
    <w:rsid w:val="008E343D"/>
    <w:rsid w:val="008E37F7"/>
    <w:rsid w:val="008E3927"/>
    <w:rsid w:val="008E3984"/>
    <w:rsid w:val="008E4295"/>
    <w:rsid w:val="008E5026"/>
    <w:rsid w:val="008E568B"/>
    <w:rsid w:val="008E5908"/>
    <w:rsid w:val="008E6E1C"/>
    <w:rsid w:val="008E6FB7"/>
    <w:rsid w:val="008E7561"/>
    <w:rsid w:val="008E7853"/>
    <w:rsid w:val="008F0496"/>
    <w:rsid w:val="008F07E3"/>
    <w:rsid w:val="008F0E44"/>
    <w:rsid w:val="008F154D"/>
    <w:rsid w:val="008F1AD9"/>
    <w:rsid w:val="008F1CD2"/>
    <w:rsid w:val="008F23E9"/>
    <w:rsid w:val="008F2A04"/>
    <w:rsid w:val="008F2DF7"/>
    <w:rsid w:val="008F36C5"/>
    <w:rsid w:val="008F44A1"/>
    <w:rsid w:val="008F451F"/>
    <w:rsid w:val="008F45B8"/>
    <w:rsid w:val="008F5339"/>
    <w:rsid w:val="008F53BE"/>
    <w:rsid w:val="008F680B"/>
    <w:rsid w:val="008F7D5C"/>
    <w:rsid w:val="0090005A"/>
    <w:rsid w:val="00900292"/>
    <w:rsid w:val="009010ED"/>
    <w:rsid w:val="00901794"/>
    <w:rsid w:val="009019B3"/>
    <w:rsid w:val="00901AA9"/>
    <w:rsid w:val="00902390"/>
    <w:rsid w:val="0090291C"/>
    <w:rsid w:val="00903418"/>
    <w:rsid w:val="009035FB"/>
    <w:rsid w:val="00903954"/>
    <w:rsid w:val="00904029"/>
    <w:rsid w:val="00904125"/>
    <w:rsid w:val="009046A3"/>
    <w:rsid w:val="0090509A"/>
    <w:rsid w:val="009052FC"/>
    <w:rsid w:val="00906BB8"/>
    <w:rsid w:val="00907858"/>
    <w:rsid w:val="00907CBB"/>
    <w:rsid w:val="00910150"/>
    <w:rsid w:val="00910F3B"/>
    <w:rsid w:val="00911730"/>
    <w:rsid w:val="00911F34"/>
    <w:rsid w:val="00912080"/>
    <w:rsid w:val="00912BFB"/>
    <w:rsid w:val="00913042"/>
    <w:rsid w:val="0091349A"/>
    <w:rsid w:val="00913604"/>
    <w:rsid w:val="00913E04"/>
    <w:rsid w:val="009142D8"/>
    <w:rsid w:val="009144B0"/>
    <w:rsid w:val="00914692"/>
    <w:rsid w:val="009149CD"/>
    <w:rsid w:val="00914BB3"/>
    <w:rsid w:val="00914C29"/>
    <w:rsid w:val="00914D0C"/>
    <w:rsid w:val="009150ED"/>
    <w:rsid w:val="00915384"/>
    <w:rsid w:val="00915939"/>
    <w:rsid w:val="00915AA4"/>
    <w:rsid w:val="009168D4"/>
    <w:rsid w:val="009169F5"/>
    <w:rsid w:val="00916F79"/>
    <w:rsid w:val="009171DA"/>
    <w:rsid w:val="009178EA"/>
    <w:rsid w:val="00920B20"/>
    <w:rsid w:val="0092113D"/>
    <w:rsid w:val="009221E2"/>
    <w:rsid w:val="00922795"/>
    <w:rsid w:val="00922D02"/>
    <w:rsid w:val="00922FFD"/>
    <w:rsid w:val="00923304"/>
    <w:rsid w:val="009243A7"/>
    <w:rsid w:val="009244CE"/>
    <w:rsid w:val="0092497C"/>
    <w:rsid w:val="00924A9F"/>
    <w:rsid w:val="009250FA"/>
    <w:rsid w:val="0092642B"/>
    <w:rsid w:val="00926577"/>
    <w:rsid w:val="00926862"/>
    <w:rsid w:val="00926908"/>
    <w:rsid w:val="00926C76"/>
    <w:rsid w:val="00927081"/>
    <w:rsid w:val="00927B1F"/>
    <w:rsid w:val="00927BCD"/>
    <w:rsid w:val="00927E72"/>
    <w:rsid w:val="00930291"/>
    <w:rsid w:val="009309AA"/>
    <w:rsid w:val="00930A22"/>
    <w:rsid w:val="00931475"/>
    <w:rsid w:val="009318A2"/>
    <w:rsid w:val="009318CD"/>
    <w:rsid w:val="00931E98"/>
    <w:rsid w:val="009322AA"/>
    <w:rsid w:val="009325D3"/>
    <w:rsid w:val="009327F5"/>
    <w:rsid w:val="009333BB"/>
    <w:rsid w:val="0093382B"/>
    <w:rsid w:val="00933E60"/>
    <w:rsid w:val="009342C8"/>
    <w:rsid w:val="00934653"/>
    <w:rsid w:val="00934D47"/>
    <w:rsid w:val="00936137"/>
    <w:rsid w:val="009363CF"/>
    <w:rsid w:val="009368A6"/>
    <w:rsid w:val="009371EE"/>
    <w:rsid w:val="009374E4"/>
    <w:rsid w:val="00937836"/>
    <w:rsid w:val="00937903"/>
    <w:rsid w:val="00937A30"/>
    <w:rsid w:val="00937B39"/>
    <w:rsid w:val="0094043B"/>
    <w:rsid w:val="009408D6"/>
    <w:rsid w:val="00940CCA"/>
    <w:rsid w:val="00940D4D"/>
    <w:rsid w:val="009413F7"/>
    <w:rsid w:val="00941568"/>
    <w:rsid w:val="00941B89"/>
    <w:rsid w:val="00941C10"/>
    <w:rsid w:val="00942158"/>
    <w:rsid w:val="00942A02"/>
    <w:rsid w:val="0094302A"/>
    <w:rsid w:val="009439DF"/>
    <w:rsid w:val="00943FB2"/>
    <w:rsid w:val="00944153"/>
    <w:rsid w:val="009444D8"/>
    <w:rsid w:val="00944737"/>
    <w:rsid w:val="0094487C"/>
    <w:rsid w:val="00944C9A"/>
    <w:rsid w:val="00944D1A"/>
    <w:rsid w:val="00944DF3"/>
    <w:rsid w:val="00944EC2"/>
    <w:rsid w:val="00945AD3"/>
    <w:rsid w:val="00946963"/>
    <w:rsid w:val="00946F84"/>
    <w:rsid w:val="0094723C"/>
    <w:rsid w:val="00950521"/>
    <w:rsid w:val="00950F74"/>
    <w:rsid w:val="00951C1A"/>
    <w:rsid w:val="009522DE"/>
    <w:rsid w:val="0095294A"/>
    <w:rsid w:val="0095298B"/>
    <w:rsid w:val="0095306F"/>
    <w:rsid w:val="009532BE"/>
    <w:rsid w:val="009537BC"/>
    <w:rsid w:val="009538F3"/>
    <w:rsid w:val="00953BE4"/>
    <w:rsid w:val="009540DA"/>
    <w:rsid w:val="009543FC"/>
    <w:rsid w:val="00954D5F"/>
    <w:rsid w:val="00955565"/>
    <w:rsid w:val="00955AC0"/>
    <w:rsid w:val="00955E30"/>
    <w:rsid w:val="00955E81"/>
    <w:rsid w:val="00956870"/>
    <w:rsid w:val="00956BE6"/>
    <w:rsid w:val="00956DB1"/>
    <w:rsid w:val="0095737D"/>
    <w:rsid w:val="00957388"/>
    <w:rsid w:val="009574D9"/>
    <w:rsid w:val="0095767F"/>
    <w:rsid w:val="00957894"/>
    <w:rsid w:val="00957AA9"/>
    <w:rsid w:val="00957B72"/>
    <w:rsid w:val="00960159"/>
    <w:rsid w:val="0096048C"/>
    <w:rsid w:val="00960687"/>
    <w:rsid w:val="00960EF3"/>
    <w:rsid w:val="00960F0B"/>
    <w:rsid w:val="009618E8"/>
    <w:rsid w:val="0096194D"/>
    <w:rsid w:val="009619DE"/>
    <w:rsid w:val="00961A19"/>
    <w:rsid w:val="00962840"/>
    <w:rsid w:val="00962858"/>
    <w:rsid w:val="00963096"/>
    <w:rsid w:val="00963111"/>
    <w:rsid w:val="00963D28"/>
    <w:rsid w:val="0096433C"/>
    <w:rsid w:val="00964368"/>
    <w:rsid w:val="00964444"/>
    <w:rsid w:val="00964957"/>
    <w:rsid w:val="00966B21"/>
    <w:rsid w:val="0096723F"/>
    <w:rsid w:val="009704A3"/>
    <w:rsid w:val="00970EEA"/>
    <w:rsid w:val="00970F4D"/>
    <w:rsid w:val="00971042"/>
    <w:rsid w:val="00971D5F"/>
    <w:rsid w:val="0097285E"/>
    <w:rsid w:val="00973046"/>
    <w:rsid w:val="009732E1"/>
    <w:rsid w:val="009734CC"/>
    <w:rsid w:val="0097368D"/>
    <w:rsid w:val="00974DCE"/>
    <w:rsid w:val="00974F79"/>
    <w:rsid w:val="009751C5"/>
    <w:rsid w:val="0097561A"/>
    <w:rsid w:val="00975D79"/>
    <w:rsid w:val="00976791"/>
    <w:rsid w:val="0097701A"/>
    <w:rsid w:val="00977287"/>
    <w:rsid w:val="009772D2"/>
    <w:rsid w:val="00977A71"/>
    <w:rsid w:val="00977B06"/>
    <w:rsid w:val="0098022F"/>
    <w:rsid w:val="00980829"/>
    <w:rsid w:val="00980BDD"/>
    <w:rsid w:val="00981453"/>
    <w:rsid w:val="009819C0"/>
    <w:rsid w:val="00981D4A"/>
    <w:rsid w:val="00981F2E"/>
    <w:rsid w:val="00982162"/>
    <w:rsid w:val="00982428"/>
    <w:rsid w:val="009834F7"/>
    <w:rsid w:val="00984218"/>
    <w:rsid w:val="00985210"/>
    <w:rsid w:val="00985B9D"/>
    <w:rsid w:val="00985BAE"/>
    <w:rsid w:val="0098673B"/>
    <w:rsid w:val="00986B98"/>
    <w:rsid w:val="00986D94"/>
    <w:rsid w:val="0098762C"/>
    <w:rsid w:val="009877F4"/>
    <w:rsid w:val="00987B8C"/>
    <w:rsid w:val="00987D44"/>
    <w:rsid w:val="00990DDC"/>
    <w:rsid w:val="0099121E"/>
    <w:rsid w:val="009913E4"/>
    <w:rsid w:val="0099287E"/>
    <w:rsid w:val="00992F9B"/>
    <w:rsid w:val="009930BC"/>
    <w:rsid w:val="0099471A"/>
    <w:rsid w:val="00994865"/>
    <w:rsid w:val="009949BE"/>
    <w:rsid w:val="00994AC1"/>
    <w:rsid w:val="00994AE1"/>
    <w:rsid w:val="00994D60"/>
    <w:rsid w:val="00994EE5"/>
    <w:rsid w:val="00995221"/>
    <w:rsid w:val="00995635"/>
    <w:rsid w:val="009957A8"/>
    <w:rsid w:val="00995CCC"/>
    <w:rsid w:val="00996063"/>
    <w:rsid w:val="00996151"/>
    <w:rsid w:val="009961AD"/>
    <w:rsid w:val="00996890"/>
    <w:rsid w:val="009968B5"/>
    <w:rsid w:val="00996F4F"/>
    <w:rsid w:val="00997043"/>
    <w:rsid w:val="00997187"/>
    <w:rsid w:val="0099737A"/>
    <w:rsid w:val="00997AB0"/>
    <w:rsid w:val="00997FD7"/>
    <w:rsid w:val="009A0141"/>
    <w:rsid w:val="009A0E42"/>
    <w:rsid w:val="009A1211"/>
    <w:rsid w:val="009A1444"/>
    <w:rsid w:val="009A17B5"/>
    <w:rsid w:val="009A20BF"/>
    <w:rsid w:val="009A20D3"/>
    <w:rsid w:val="009A2418"/>
    <w:rsid w:val="009A2580"/>
    <w:rsid w:val="009A26DF"/>
    <w:rsid w:val="009A2B07"/>
    <w:rsid w:val="009A54A1"/>
    <w:rsid w:val="009A5AEE"/>
    <w:rsid w:val="009A6081"/>
    <w:rsid w:val="009A60B1"/>
    <w:rsid w:val="009A6244"/>
    <w:rsid w:val="009A6737"/>
    <w:rsid w:val="009A68B7"/>
    <w:rsid w:val="009A6CFA"/>
    <w:rsid w:val="009A6F82"/>
    <w:rsid w:val="009B0EC5"/>
    <w:rsid w:val="009B1341"/>
    <w:rsid w:val="009B1512"/>
    <w:rsid w:val="009B15EE"/>
    <w:rsid w:val="009B16EF"/>
    <w:rsid w:val="009B1A7B"/>
    <w:rsid w:val="009B2C33"/>
    <w:rsid w:val="009B3EAA"/>
    <w:rsid w:val="009B411A"/>
    <w:rsid w:val="009B4781"/>
    <w:rsid w:val="009B4ED9"/>
    <w:rsid w:val="009B51B6"/>
    <w:rsid w:val="009B6497"/>
    <w:rsid w:val="009B65C1"/>
    <w:rsid w:val="009B6C32"/>
    <w:rsid w:val="009B722B"/>
    <w:rsid w:val="009B725B"/>
    <w:rsid w:val="009B776A"/>
    <w:rsid w:val="009C0129"/>
    <w:rsid w:val="009C0499"/>
    <w:rsid w:val="009C07D1"/>
    <w:rsid w:val="009C08FC"/>
    <w:rsid w:val="009C159C"/>
    <w:rsid w:val="009C16F9"/>
    <w:rsid w:val="009C17CB"/>
    <w:rsid w:val="009C18DF"/>
    <w:rsid w:val="009C19CB"/>
    <w:rsid w:val="009C23D4"/>
    <w:rsid w:val="009C2564"/>
    <w:rsid w:val="009C29CA"/>
    <w:rsid w:val="009C2FDF"/>
    <w:rsid w:val="009C3476"/>
    <w:rsid w:val="009C39E8"/>
    <w:rsid w:val="009C3DCC"/>
    <w:rsid w:val="009C406C"/>
    <w:rsid w:val="009C430A"/>
    <w:rsid w:val="009C4507"/>
    <w:rsid w:val="009C478B"/>
    <w:rsid w:val="009C501F"/>
    <w:rsid w:val="009C508E"/>
    <w:rsid w:val="009C540D"/>
    <w:rsid w:val="009C5CD2"/>
    <w:rsid w:val="009C645A"/>
    <w:rsid w:val="009C67CA"/>
    <w:rsid w:val="009C6F60"/>
    <w:rsid w:val="009C73B2"/>
    <w:rsid w:val="009C7DDB"/>
    <w:rsid w:val="009C7ECF"/>
    <w:rsid w:val="009C7F37"/>
    <w:rsid w:val="009D15DA"/>
    <w:rsid w:val="009D1F85"/>
    <w:rsid w:val="009D2189"/>
    <w:rsid w:val="009D21C5"/>
    <w:rsid w:val="009D2338"/>
    <w:rsid w:val="009D2DF5"/>
    <w:rsid w:val="009D2E05"/>
    <w:rsid w:val="009D310B"/>
    <w:rsid w:val="009D32C1"/>
    <w:rsid w:val="009D3369"/>
    <w:rsid w:val="009D37D9"/>
    <w:rsid w:val="009D3891"/>
    <w:rsid w:val="009D3F97"/>
    <w:rsid w:val="009D428F"/>
    <w:rsid w:val="009D4CF8"/>
    <w:rsid w:val="009D4F8B"/>
    <w:rsid w:val="009D536D"/>
    <w:rsid w:val="009D54C3"/>
    <w:rsid w:val="009D5C10"/>
    <w:rsid w:val="009D5DA7"/>
    <w:rsid w:val="009D64EB"/>
    <w:rsid w:val="009D6772"/>
    <w:rsid w:val="009D72B7"/>
    <w:rsid w:val="009D7859"/>
    <w:rsid w:val="009E0A03"/>
    <w:rsid w:val="009E1087"/>
    <w:rsid w:val="009E10C0"/>
    <w:rsid w:val="009E125B"/>
    <w:rsid w:val="009E1472"/>
    <w:rsid w:val="009E1E70"/>
    <w:rsid w:val="009E236B"/>
    <w:rsid w:val="009E2ACA"/>
    <w:rsid w:val="009E4A0D"/>
    <w:rsid w:val="009E4EFD"/>
    <w:rsid w:val="009E5229"/>
    <w:rsid w:val="009E5952"/>
    <w:rsid w:val="009E5FCC"/>
    <w:rsid w:val="009E716C"/>
    <w:rsid w:val="009E7EF7"/>
    <w:rsid w:val="009F0172"/>
    <w:rsid w:val="009F0683"/>
    <w:rsid w:val="009F1428"/>
    <w:rsid w:val="009F2216"/>
    <w:rsid w:val="009F3281"/>
    <w:rsid w:val="009F3792"/>
    <w:rsid w:val="009F3FEC"/>
    <w:rsid w:val="009F43D4"/>
    <w:rsid w:val="009F43D7"/>
    <w:rsid w:val="009F46E4"/>
    <w:rsid w:val="009F4981"/>
    <w:rsid w:val="009F49F7"/>
    <w:rsid w:val="009F4E5D"/>
    <w:rsid w:val="009F5190"/>
    <w:rsid w:val="009F51FD"/>
    <w:rsid w:val="009F52E8"/>
    <w:rsid w:val="009F5558"/>
    <w:rsid w:val="009F5D89"/>
    <w:rsid w:val="009F69AF"/>
    <w:rsid w:val="009F6A03"/>
    <w:rsid w:val="009F6B1F"/>
    <w:rsid w:val="009F6C18"/>
    <w:rsid w:val="009F6FA1"/>
    <w:rsid w:val="009F707A"/>
    <w:rsid w:val="009F7C18"/>
    <w:rsid w:val="00A00023"/>
    <w:rsid w:val="00A00B41"/>
    <w:rsid w:val="00A0111C"/>
    <w:rsid w:val="00A01974"/>
    <w:rsid w:val="00A01F54"/>
    <w:rsid w:val="00A02155"/>
    <w:rsid w:val="00A02526"/>
    <w:rsid w:val="00A026EC"/>
    <w:rsid w:val="00A02918"/>
    <w:rsid w:val="00A033E8"/>
    <w:rsid w:val="00A034EF"/>
    <w:rsid w:val="00A039F3"/>
    <w:rsid w:val="00A03B49"/>
    <w:rsid w:val="00A03E05"/>
    <w:rsid w:val="00A041B8"/>
    <w:rsid w:val="00A04402"/>
    <w:rsid w:val="00A047AF"/>
    <w:rsid w:val="00A04B43"/>
    <w:rsid w:val="00A0534F"/>
    <w:rsid w:val="00A05FE0"/>
    <w:rsid w:val="00A06129"/>
    <w:rsid w:val="00A079D7"/>
    <w:rsid w:val="00A07B52"/>
    <w:rsid w:val="00A07F6F"/>
    <w:rsid w:val="00A10C74"/>
    <w:rsid w:val="00A11453"/>
    <w:rsid w:val="00A11E78"/>
    <w:rsid w:val="00A12190"/>
    <w:rsid w:val="00A121DF"/>
    <w:rsid w:val="00A12266"/>
    <w:rsid w:val="00A13557"/>
    <w:rsid w:val="00A13623"/>
    <w:rsid w:val="00A13B2B"/>
    <w:rsid w:val="00A13CB8"/>
    <w:rsid w:val="00A14306"/>
    <w:rsid w:val="00A1476D"/>
    <w:rsid w:val="00A15239"/>
    <w:rsid w:val="00A155B7"/>
    <w:rsid w:val="00A16F12"/>
    <w:rsid w:val="00A173AC"/>
    <w:rsid w:val="00A17677"/>
    <w:rsid w:val="00A176D1"/>
    <w:rsid w:val="00A1796E"/>
    <w:rsid w:val="00A20234"/>
    <w:rsid w:val="00A2028E"/>
    <w:rsid w:val="00A204A9"/>
    <w:rsid w:val="00A2099F"/>
    <w:rsid w:val="00A20A52"/>
    <w:rsid w:val="00A214AA"/>
    <w:rsid w:val="00A22400"/>
    <w:rsid w:val="00A225C3"/>
    <w:rsid w:val="00A225CE"/>
    <w:rsid w:val="00A22704"/>
    <w:rsid w:val="00A230B8"/>
    <w:rsid w:val="00A23782"/>
    <w:rsid w:val="00A23FB9"/>
    <w:rsid w:val="00A24599"/>
    <w:rsid w:val="00A25E73"/>
    <w:rsid w:val="00A25E8B"/>
    <w:rsid w:val="00A2617E"/>
    <w:rsid w:val="00A2631B"/>
    <w:rsid w:val="00A266EB"/>
    <w:rsid w:val="00A26EF7"/>
    <w:rsid w:val="00A26F2E"/>
    <w:rsid w:val="00A2722A"/>
    <w:rsid w:val="00A3087F"/>
    <w:rsid w:val="00A30D8F"/>
    <w:rsid w:val="00A30D9A"/>
    <w:rsid w:val="00A31189"/>
    <w:rsid w:val="00A3141A"/>
    <w:rsid w:val="00A31C0E"/>
    <w:rsid w:val="00A329D2"/>
    <w:rsid w:val="00A32C03"/>
    <w:rsid w:val="00A34066"/>
    <w:rsid w:val="00A3432D"/>
    <w:rsid w:val="00A3461E"/>
    <w:rsid w:val="00A34698"/>
    <w:rsid w:val="00A34709"/>
    <w:rsid w:val="00A35432"/>
    <w:rsid w:val="00A35AAA"/>
    <w:rsid w:val="00A35E14"/>
    <w:rsid w:val="00A376FB"/>
    <w:rsid w:val="00A37C06"/>
    <w:rsid w:val="00A37E3F"/>
    <w:rsid w:val="00A37FA5"/>
    <w:rsid w:val="00A40D44"/>
    <w:rsid w:val="00A40ED1"/>
    <w:rsid w:val="00A41089"/>
    <w:rsid w:val="00A41EA6"/>
    <w:rsid w:val="00A4234E"/>
    <w:rsid w:val="00A42631"/>
    <w:rsid w:val="00A429DF"/>
    <w:rsid w:val="00A42B9F"/>
    <w:rsid w:val="00A43039"/>
    <w:rsid w:val="00A4425C"/>
    <w:rsid w:val="00A446BC"/>
    <w:rsid w:val="00A44AE5"/>
    <w:rsid w:val="00A44D19"/>
    <w:rsid w:val="00A44DD6"/>
    <w:rsid w:val="00A44F4E"/>
    <w:rsid w:val="00A45095"/>
    <w:rsid w:val="00A4521B"/>
    <w:rsid w:val="00A45B5A"/>
    <w:rsid w:val="00A45FCC"/>
    <w:rsid w:val="00A46118"/>
    <w:rsid w:val="00A4718A"/>
    <w:rsid w:val="00A47596"/>
    <w:rsid w:val="00A475D6"/>
    <w:rsid w:val="00A5003D"/>
    <w:rsid w:val="00A50FB3"/>
    <w:rsid w:val="00A51197"/>
    <w:rsid w:val="00A51393"/>
    <w:rsid w:val="00A5144B"/>
    <w:rsid w:val="00A51A57"/>
    <w:rsid w:val="00A522BF"/>
    <w:rsid w:val="00A52701"/>
    <w:rsid w:val="00A54375"/>
    <w:rsid w:val="00A54900"/>
    <w:rsid w:val="00A549EE"/>
    <w:rsid w:val="00A54A8E"/>
    <w:rsid w:val="00A54B5C"/>
    <w:rsid w:val="00A54D8C"/>
    <w:rsid w:val="00A55767"/>
    <w:rsid w:val="00A559BE"/>
    <w:rsid w:val="00A55EC0"/>
    <w:rsid w:val="00A5638A"/>
    <w:rsid w:val="00A56518"/>
    <w:rsid w:val="00A570A3"/>
    <w:rsid w:val="00A57FB8"/>
    <w:rsid w:val="00A57FEF"/>
    <w:rsid w:val="00A60285"/>
    <w:rsid w:val="00A6039E"/>
    <w:rsid w:val="00A60555"/>
    <w:rsid w:val="00A60A78"/>
    <w:rsid w:val="00A6164C"/>
    <w:rsid w:val="00A61D7F"/>
    <w:rsid w:val="00A621CE"/>
    <w:rsid w:val="00A624B0"/>
    <w:rsid w:val="00A62BE9"/>
    <w:rsid w:val="00A62D23"/>
    <w:rsid w:val="00A62D4D"/>
    <w:rsid w:val="00A63122"/>
    <w:rsid w:val="00A637DE"/>
    <w:rsid w:val="00A63BDF"/>
    <w:rsid w:val="00A63D18"/>
    <w:rsid w:val="00A6448C"/>
    <w:rsid w:val="00A64C3A"/>
    <w:rsid w:val="00A665A0"/>
    <w:rsid w:val="00A66600"/>
    <w:rsid w:val="00A66686"/>
    <w:rsid w:val="00A66E99"/>
    <w:rsid w:val="00A6710B"/>
    <w:rsid w:val="00A67154"/>
    <w:rsid w:val="00A671FD"/>
    <w:rsid w:val="00A67561"/>
    <w:rsid w:val="00A67B55"/>
    <w:rsid w:val="00A67DEE"/>
    <w:rsid w:val="00A7021C"/>
    <w:rsid w:val="00A70262"/>
    <w:rsid w:val="00A70E06"/>
    <w:rsid w:val="00A7123B"/>
    <w:rsid w:val="00A7148E"/>
    <w:rsid w:val="00A7151A"/>
    <w:rsid w:val="00A71599"/>
    <w:rsid w:val="00A71EFF"/>
    <w:rsid w:val="00A72333"/>
    <w:rsid w:val="00A723A4"/>
    <w:rsid w:val="00A726E5"/>
    <w:rsid w:val="00A729F1"/>
    <w:rsid w:val="00A72B70"/>
    <w:rsid w:val="00A732E8"/>
    <w:rsid w:val="00A7346D"/>
    <w:rsid w:val="00A73D45"/>
    <w:rsid w:val="00A73F4C"/>
    <w:rsid w:val="00A74196"/>
    <w:rsid w:val="00A74705"/>
    <w:rsid w:val="00A74D83"/>
    <w:rsid w:val="00A755E1"/>
    <w:rsid w:val="00A75C25"/>
    <w:rsid w:val="00A75CA9"/>
    <w:rsid w:val="00A75CF6"/>
    <w:rsid w:val="00A75F66"/>
    <w:rsid w:val="00A76009"/>
    <w:rsid w:val="00A76393"/>
    <w:rsid w:val="00A775D3"/>
    <w:rsid w:val="00A77A10"/>
    <w:rsid w:val="00A77A9A"/>
    <w:rsid w:val="00A77CC4"/>
    <w:rsid w:val="00A77E5D"/>
    <w:rsid w:val="00A77FCF"/>
    <w:rsid w:val="00A801B7"/>
    <w:rsid w:val="00A80991"/>
    <w:rsid w:val="00A81C3F"/>
    <w:rsid w:val="00A81C8F"/>
    <w:rsid w:val="00A83821"/>
    <w:rsid w:val="00A83C71"/>
    <w:rsid w:val="00A843AF"/>
    <w:rsid w:val="00A84424"/>
    <w:rsid w:val="00A8459C"/>
    <w:rsid w:val="00A84671"/>
    <w:rsid w:val="00A8499B"/>
    <w:rsid w:val="00A84B1C"/>
    <w:rsid w:val="00A84D30"/>
    <w:rsid w:val="00A850CF"/>
    <w:rsid w:val="00A85A5E"/>
    <w:rsid w:val="00A86306"/>
    <w:rsid w:val="00A8719A"/>
    <w:rsid w:val="00A900C4"/>
    <w:rsid w:val="00A9070C"/>
    <w:rsid w:val="00A90DDF"/>
    <w:rsid w:val="00A91130"/>
    <w:rsid w:val="00A91A76"/>
    <w:rsid w:val="00A91B75"/>
    <w:rsid w:val="00A92446"/>
    <w:rsid w:val="00A9251E"/>
    <w:rsid w:val="00A926A7"/>
    <w:rsid w:val="00A92F3B"/>
    <w:rsid w:val="00A93023"/>
    <w:rsid w:val="00A93AE0"/>
    <w:rsid w:val="00A94222"/>
    <w:rsid w:val="00A94318"/>
    <w:rsid w:val="00A94538"/>
    <w:rsid w:val="00A94AA8"/>
    <w:rsid w:val="00A94C00"/>
    <w:rsid w:val="00A94C53"/>
    <w:rsid w:val="00A9504D"/>
    <w:rsid w:val="00A950DB"/>
    <w:rsid w:val="00A95856"/>
    <w:rsid w:val="00A96002"/>
    <w:rsid w:val="00A968E3"/>
    <w:rsid w:val="00A96BAE"/>
    <w:rsid w:val="00A96FB4"/>
    <w:rsid w:val="00A975C3"/>
    <w:rsid w:val="00A975E3"/>
    <w:rsid w:val="00A97880"/>
    <w:rsid w:val="00A97C18"/>
    <w:rsid w:val="00A97D23"/>
    <w:rsid w:val="00AA00FF"/>
    <w:rsid w:val="00AA017D"/>
    <w:rsid w:val="00AA0307"/>
    <w:rsid w:val="00AA09BB"/>
    <w:rsid w:val="00AA0B18"/>
    <w:rsid w:val="00AA0FFC"/>
    <w:rsid w:val="00AA143F"/>
    <w:rsid w:val="00AA1E0F"/>
    <w:rsid w:val="00AA24D8"/>
    <w:rsid w:val="00AA2537"/>
    <w:rsid w:val="00AA2AF9"/>
    <w:rsid w:val="00AA3519"/>
    <w:rsid w:val="00AA430B"/>
    <w:rsid w:val="00AA506D"/>
    <w:rsid w:val="00AA56C9"/>
    <w:rsid w:val="00AA5C5B"/>
    <w:rsid w:val="00AA5CF5"/>
    <w:rsid w:val="00AA5D17"/>
    <w:rsid w:val="00AA61A6"/>
    <w:rsid w:val="00AA64E7"/>
    <w:rsid w:val="00AA65FB"/>
    <w:rsid w:val="00AA68FD"/>
    <w:rsid w:val="00AA6990"/>
    <w:rsid w:val="00AA7500"/>
    <w:rsid w:val="00AA7567"/>
    <w:rsid w:val="00AA7799"/>
    <w:rsid w:val="00AA7F20"/>
    <w:rsid w:val="00AA7F97"/>
    <w:rsid w:val="00AB0716"/>
    <w:rsid w:val="00AB084A"/>
    <w:rsid w:val="00AB12B2"/>
    <w:rsid w:val="00AB1504"/>
    <w:rsid w:val="00AB2511"/>
    <w:rsid w:val="00AB2A35"/>
    <w:rsid w:val="00AB2BF4"/>
    <w:rsid w:val="00AB2EAF"/>
    <w:rsid w:val="00AB3093"/>
    <w:rsid w:val="00AB3100"/>
    <w:rsid w:val="00AB38BE"/>
    <w:rsid w:val="00AB3C1B"/>
    <w:rsid w:val="00AB3E17"/>
    <w:rsid w:val="00AB4224"/>
    <w:rsid w:val="00AB4440"/>
    <w:rsid w:val="00AB46D5"/>
    <w:rsid w:val="00AB47D5"/>
    <w:rsid w:val="00AB5504"/>
    <w:rsid w:val="00AB5954"/>
    <w:rsid w:val="00AB5E39"/>
    <w:rsid w:val="00AB5FBE"/>
    <w:rsid w:val="00AB6074"/>
    <w:rsid w:val="00AB6293"/>
    <w:rsid w:val="00AB7DC3"/>
    <w:rsid w:val="00AB7FD1"/>
    <w:rsid w:val="00AC0023"/>
    <w:rsid w:val="00AC0FE8"/>
    <w:rsid w:val="00AC1136"/>
    <w:rsid w:val="00AC3367"/>
    <w:rsid w:val="00AC3976"/>
    <w:rsid w:val="00AC39D7"/>
    <w:rsid w:val="00AC39E5"/>
    <w:rsid w:val="00AC3B7B"/>
    <w:rsid w:val="00AC3F44"/>
    <w:rsid w:val="00AC4002"/>
    <w:rsid w:val="00AC5969"/>
    <w:rsid w:val="00AC5980"/>
    <w:rsid w:val="00AC6344"/>
    <w:rsid w:val="00AC65F7"/>
    <w:rsid w:val="00AC663C"/>
    <w:rsid w:val="00AC6777"/>
    <w:rsid w:val="00AC67A6"/>
    <w:rsid w:val="00AC7CD8"/>
    <w:rsid w:val="00AD0853"/>
    <w:rsid w:val="00AD0DAD"/>
    <w:rsid w:val="00AD16BC"/>
    <w:rsid w:val="00AD2070"/>
    <w:rsid w:val="00AD21A0"/>
    <w:rsid w:val="00AD2BC3"/>
    <w:rsid w:val="00AD35FE"/>
    <w:rsid w:val="00AD405D"/>
    <w:rsid w:val="00AD4485"/>
    <w:rsid w:val="00AD477C"/>
    <w:rsid w:val="00AD506A"/>
    <w:rsid w:val="00AD5903"/>
    <w:rsid w:val="00AD600B"/>
    <w:rsid w:val="00AD6195"/>
    <w:rsid w:val="00AD637C"/>
    <w:rsid w:val="00AD65FA"/>
    <w:rsid w:val="00AD6743"/>
    <w:rsid w:val="00AD6F25"/>
    <w:rsid w:val="00AD7149"/>
    <w:rsid w:val="00AD7391"/>
    <w:rsid w:val="00AD7504"/>
    <w:rsid w:val="00AD75C3"/>
    <w:rsid w:val="00AD7D35"/>
    <w:rsid w:val="00AD7F76"/>
    <w:rsid w:val="00AE0488"/>
    <w:rsid w:val="00AE04AD"/>
    <w:rsid w:val="00AE0570"/>
    <w:rsid w:val="00AE06E7"/>
    <w:rsid w:val="00AE0A03"/>
    <w:rsid w:val="00AE0E08"/>
    <w:rsid w:val="00AE1B74"/>
    <w:rsid w:val="00AE1DAB"/>
    <w:rsid w:val="00AE247E"/>
    <w:rsid w:val="00AE2B79"/>
    <w:rsid w:val="00AE37C4"/>
    <w:rsid w:val="00AE3DBF"/>
    <w:rsid w:val="00AE3EB9"/>
    <w:rsid w:val="00AE3F4E"/>
    <w:rsid w:val="00AE433A"/>
    <w:rsid w:val="00AE46F8"/>
    <w:rsid w:val="00AE4928"/>
    <w:rsid w:val="00AE4A0E"/>
    <w:rsid w:val="00AE4BAA"/>
    <w:rsid w:val="00AE4C68"/>
    <w:rsid w:val="00AE4E0C"/>
    <w:rsid w:val="00AE5CF0"/>
    <w:rsid w:val="00AE6E54"/>
    <w:rsid w:val="00AE72D3"/>
    <w:rsid w:val="00AE74B7"/>
    <w:rsid w:val="00AE7605"/>
    <w:rsid w:val="00AE765A"/>
    <w:rsid w:val="00AE771C"/>
    <w:rsid w:val="00AE7979"/>
    <w:rsid w:val="00AE7F45"/>
    <w:rsid w:val="00AF0638"/>
    <w:rsid w:val="00AF06E3"/>
    <w:rsid w:val="00AF0FFB"/>
    <w:rsid w:val="00AF1BD6"/>
    <w:rsid w:val="00AF1C99"/>
    <w:rsid w:val="00AF1CC8"/>
    <w:rsid w:val="00AF22E6"/>
    <w:rsid w:val="00AF24BD"/>
    <w:rsid w:val="00AF2F8B"/>
    <w:rsid w:val="00AF36C3"/>
    <w:rsid w:val="00AF3A11"/>
    <w:rsid w:val="00AF3A19"/>
    <w:rsid w:val="00AF413B"/>
    <w:rsid w:val="00AF61F7"/>
    <w:rsid w:val="00AF6396"/>
    <w:rsid w:val="00AF653A"/>
    <w:rsid w:val="00AF6676"/>
    <w:rsid w:val="00AF692C"/>
    <w:rsid w:val="00AF6968"/>
    <w:rsid w:val="00AF6D4A"/>
    <w:rsid w:val="00AF7226"/>
    <w:rsid w:val="00AF734C"/>
    <w:rsid w:val="00AF79EA"/>
    <w:rsid w:val="00AF7AEE"/>
    <w:rsid w:val="00B0068F"/>
    <w:rsid w:val="00B011CA"/>
    <w:rsid w:val="00B01D5D"/>
    <w:rsid w:val="00B01ECD"/>
    <w:rsid w:val="00B02760"/>
    <w:rsid w:val="00B029D9"/>
    <w:rsid w:val="00B02F53"/>
    <w:rsid w:val="00B0300E"/>
    <w:rsid w:val="00B03A5F"/>
    <w:rsid w:val="00B0423B"/>
    <w:rsid w:val="00B04AA1"/>
    <w:rsid w:val="00B05425"/>
    <w:rsid w:val="00B05D96"/>
    <w:rsid w:val="00B05ED8"/>
    <w:rsid w:val="00B069E3"/>
    <w:rsid w:val="00B06CCF"/>
    <w:rsid w:val="00B0772A"/>
    <w:rsid w:val="00B07AED"/>
    <w:rsid w:val="00B07B04"/>
    <w:rsid w:val="00B07BE5"/>
    <w:rsid w:val="00B1060D"/>
    <w:rsid w:val="00B10B1E"/>
    <w:rsid w:val="00B10E10"/>
    <w:rsid w:val="00B11652"/>
    <w:rsid w:val="00B118F7"/>
    <w:rsid w:val="00B11CD7"/>
    <w:rsid w:val="00B11D5F"/>
    <w:rsid w:val="00B11EFE"/>
    <w:rsid w:val="00B11F0E"/>
    <w:rsid w:val="00B12809"/>
    <w:rsid w:val="00B12A75"/>
    <w:rsid w:val="00B12DE1"/>
    <w:rsid w:val="00B136DC"/>
    <w:rsid w:val="00B13CB0"/>
    <w:rsid w:val="00B147D3"/>
    <w:rsid w:val="00B14E58"/>
    <w:rsid w:val="00B14EE5"/>
    <w:rsid w:val="00B1505A"/>
    <w:rsid w:val="00B156BE"/>
    <w:rsid w:val="00B1581F"/>
    <w:rsid w:val="00B15946"/>
    <w:rsid w:val="00B15A8A"/>
    <w:rsid w:val="00B15AE6"/>
    <w:rsid w:val="00B166E2"/>
    <w:rsid w:val="00B16A2F"/>
    <w:rsid w:val="00B16AAD"/>
    <w:rsid w:val="00B17055"/>
    <w:rsid w:val="00B17BEB"/>
    <w:rsid w:val="00B17CD5"/>
    <w:rsid w:val="00B17DCB"/>
    <w:rsid w:val="00B20D5D"/>
    <w:rsid w:val="00B2110A"/>
    <w:rsid w:val="00B21C40"/>
    <w:rsid w:val="00B21C5D"/>
    <w:rsid w:val="00B2300A"/>
    <w:rsid w:val="00B2378C"/>
    <w:rsid w:val="00B24662"/>
    <w:rsid w:val="00B24EFF"/>
    <w:rsid w:val="00B25150"/>
    <w:rsid w:val="00B25163"/>
    <w:rsid w:val="00B259B0"/>
    <w:rsid w:val="00B26135"/>
    <w:rsid w:val="00B26D6E"/>
    <w:rsid w:val="00B26D70"/>
    <w:rsid w:val="00B27696"/>
    <w:rsid w:val="00B30262"/>
    <w:rsid w:val="00B30514"/>
    <w:rsid w:val="00B30533"/>
    <w:rsid w:val="00B305F6"/>
    <w:rsid w:val="00B30E16"/>
    <w:rsid w:val="00B3156D"/>
    <w:rsid w:val="00B3160E"/>
    <w:rsid w:val="00B31666"/>
    <w:rsid w:val="00B31C90"/>
    <w:rsid w:val="00B324AE"/>
    <w:rsid w:val="00B324FD"/>
    <w:rsid w:val="00B33386"/>
    <w:rsid w:val="00B33A5F"/>
    <w:rsid w:val="00B33DA7"/>
    <w:rsid w:val="00B342B7"/>
    <w:rsid w:val="00B34B40"/>
    <w:rsid w:val="00B34B76"/>
    <w:rsid w:val="00B34E04"/>
    <w:rsid w:val="00B34E59"/>
    <w:rsid w:val="00B34EC0"/>
    <w:rsid w:val="00B34F18"/>
    <w:rsid w:val="00B37502"/>
    <w:rsid w:val="00B37614"/>
    <w:rsid w:val="00B3780A"/>
    <w:rsid w:val="00B40AD3"/>
    <w:rsid w:val="00B4101B"/>
    <w:rsid w:val="00B4199B"/>
    <w:rsid w:val="00B41AEA"/>
    <w:rsid w:val="00B41ED6"/>
    <w:rsid w:val="00B424C1"/>
    <w:rsid w:val="00B426A0"/>
    <w:rsid w:val="00B436C4"/>
    <w:rsid w:val="00B43AF6"/>
    <w:rsid w:val="00B440D7"/>
    <w:rsid w:val="00B44D68"/>
    <w:rsid w:val="00B4550C"/>
    <w:rsid w:val="00B45A4F"/>
    <w:rsid w:val="00B45DC6"/>
    <w:rsid w:val="00B4650A"/>
    <w:rsid w:val="00B46A53"/>
    <w:rsid w:val="00B47362"/>
    <w:rsid w:val="00B4764C"/>
    <w:rsid w:val="00B5020E"/>
    <w:rsid w:val="00B50421"/>
    <w:rsid w:val="00B50658"/>
    <w:rsid w:val="00B5104C"/>
    <w:rsid w:val="00B513DF"/>
    <w:rsid w:val="00B51D36"/>
    <w:rsid w:val="00B51FC2"/>
    <w:rsid w:val="00B5282B"/>
    <w:rsid w:val="00B5294C"/>
    <w:rsid w:val="00B52F0F"/>
    <w:rsid w:val="00B5387E"/>
    <w:rsid w:val="00B53DCA"/>
    <w:rsid w:val="00B54DDD"/>
    <w:rsid w:val="00B5594B"/>
    <w:rsid w:val="00B55ACF"/>
    <w:rsid w:val="00B55AD6"/>
    <w:rsid w:val="00B55C59"/>
    <w:rsid w:val="00B562E1"/>
    <w:rsid w:val="00B56BC6"/>
    <w:rsid w:val="00B56C89"/>
    <w:rsid w:val="00B56E23"/>
    <w:rsid w:val="00B57420"/>
    <w:rsid w:val="00B5745D"/>
    <w:rsid w:val="00B576F1"/>
    <w:rsid w:val="00B57B2F"/>
    <w:rsid w:val="00B6034A"/>
    <w:rsid w:val="00B60A93"/>
    <w:rsid w:val="00B618D2"/>
    <w:rsid w:val="00B61B85"/>
    <w:rsid w:val="00B61DCE"/>
    <w:rsid w:val="00B62554"/>
    <w:rsid w:val="00B625D6"/>
    <w:rsid w:val="00B62F27"/>
    <w:rsid w:val="00B63034"/>
    <w:rsid w:val="00B63DE4"/>
    <w:rsid w:val="00B64549"/>
    <w:rsid w:val="00B64752"/>
    <w:rsid w:val="00B64E14"/>
    <w:rsid w:val="00B6528C"/>
    <w:rsid w:val="00B652C0"/>
    <w:rsid w:val="00B6545A"/>
    <w:rsid w:val="00B65B56"/>
    <w:rsid w:val="00B6655A"/>
    <w:rsid w:val="00B66856"/>
    <w:rsid w:val="00B66A2F"/>
    <w:rsid w:val="00B66C75"/>
    <w:rsid w:val="00B66CB5"/>
    <w:rsid w:val="00B66CEB"/>
    <w:rsid w:val="00B7006F"/>
    <w:rsid w:val="00B701C8"/>
    <w:rsid w:val="00B71907"/>
    <w:rsid w:val="00B7195B"/>
    <w:rsid w:val="00B71C56"/>
    <w:rsid w:val="00B72102"/>
    <w:rsid w:val="00B721B1"/>
    <w:rsid w:val="00B728BF"/>
    <w:rsid w:val="00B72BC9"/>
    <w:rsid w:val="00B72C4E"/>
    <w:rsid w:val="00B7318B"/>
    <w:rsid w:val="00B732C6"/>
    <w:rsid w:val="00B732D4"/>
    <w:rsid w:val="00B73568"/>
    <w:rsid w:val="00B74345"/>
    <w:rsid w:val="00B744FE"/>
    <w:rsid w:val="00B7475A"/>
    <w:rsid w:val="00B74CC0"/>
    <w:rsid w:val="00B75652"/>
    <w:rsid w:val="00B75995"/>
    <w:rsid w:val="00B75E81"/>
    <w:rsid w:val="00B76284"/>
    <w:rsid w:val="00B76AD9"/>
    <w:rsid w:val="00B773F4"/>
    <w:rsid w:val="00B77662"/>
    <w:rsid w:val="00B77D16"/>
    <w:rsid w:val="00B77D80"/>
    <w:rsid w:val="00B80649"/>
    <w:rsid w:val="00B81A47"/>
    <w:rsid w:val="00B81DF1"/>
    <w:rsid w:val="00B81FA6"/>
    <w:rsid w:val="00B81FDE"/>
    <w:rsid w:val="00B82539"/>
    <w:rsid w:val="00B82919"/>
    <w:rsid w:val="00B82E5B"/>
    <w:rsid w:val="00B83DDE"/>
    <w:rsid w:val="00B83E65"/>
    <w:rsid w:val="00B83ED2"/>
    <w:rsid w:val="00B8476F"/>
    <w:rsid w:val="00B84775"/>
    <w:rsid w:val="00B85B23"/>
    <w:rsid w:val="00B866BC"/>
    <w:rsid w:val="00B872F2"/>
    <w:rsid w:val="00B8766E"/>
    <w:rsid w:val="00B87E25"/>
    <w:rsid w:val="00B87F66"/>
    <w:rsid w:val="00B9035C"/>
    <w:rsid w:val="00B90BD9"/>
    <w:rsid w:val="00B90C22"/>
    <w:rsid w:val="00B91302"/>
    <w:rsid w:val="00B9146D"/>
    <w:rsid w:val="00B91AC3"/>
    <w:rsid w:val="00B91E5C"/>
    <w:rsid w:val="00B923B4"/>
    <w:rsid w:val="00B926E9"/>
    <w:rsid w:val="00B92F45"/>
    <w:rsid w:val="00B9330B"/>
    <w:rsid w:val="00B93C75"/>
    <w:rsid w:val="00B94188"/>
    <w:rsid w:val="00B94352"/>
    <w:rsid w:val="00B94819"/>
    <w:rsid w:val="00B9492C"/>
    <w:rsid w:val="00B94B6B"/>
    <w:rsid w:val="00B94E26"/>
    <w:rsid w:val="00B9508C"/>
    <w:rsid w:val="00B9522F"/>
    <w:rsid w:val="00B954CD"/>
    <w:rsid w:val="00B9580A"/>
    <w:rsid w:val="00B95F96"/>
    <w:rsid w:val="00B9605A"/>
    <w:rsid w:val="00B96E58"/>
    <w:rsid w:val="00B96EE6"/>
    <w:rsid w:val="00B96FE0"/>
    <w:rsid w:val="00B973DA"/>
    <w:rsid w:val="00B975DB"/>
    <w:rsid w:val="00BA01F4"/>
    <w:rsid w:val="00BA0330"/>
    <w:rsid w:val="00BA044D"/>
    <w:rsid w:val="00BA11D5"/>
    <w:rsid w:val="00BA216E"/>
    <w:rsid w:val="00BA24AB"/>
    <w:rsid w:val="00BA2779"/>
    <w:rsid w:val="00BA278E"/>
    <w:rsid w:val="00BA2A47"/>
    <w:rsid w:val="00BA2B10"/>
    <w:rsid w:val="00BA2E54"/>
    <w:rsid w:val="00BA2EF2"/>
    <w:rsid w:val="00BA3078"/>
    <w:rsid w:val="00BA3DC5"/>
    <w:rsid w:val="00BA417B"/>
    <w:rsid w:val="00BA45C4"/>
    <w:rsid w:val="00BA48FB"/>
    <w:rsid w:val="00BA4A56"/>
    <w:rsid w:val="00BA4A9D"/>
    <w:rsid w:val="00BA5364"/>
    <w:rsid w:val="00BA5455"/>
    <w:rsid w:val="00BA57B0"/>
    <w:rsid w:val="00BA64E8"/>
    <w:rsid w:val="00BA65D4"/>
    <w:rsid w:val="00BA68B3"/>
    <w:rsid w:val="00BA6938"/>
    <w:rsid w:val="00BA6D5D"/>
    <w:rsid w:val="00BA76BE"/>
    <w:rsid w:val="00BA7EC4"/>
    <w:rsid w:val="00BB0158"/>
    <w:rsid w:val="00BB051A"/>
    <w:rsid w:val="00BB07F8"/>
    <w:rsid w:val="00BB0E77"/>
    <w:rsid w:val="00BB1030"/>
    <w:rsid w:val="00BB14BF"/>
    <w:rsid w:val="00BB250D"/>
    <w:rsid w:val="00BB2B68"/>
    <w:rsid w:val="00BB2F75"/>
    <w:rsid w:val="00BB31D0"/>
    <w:rsid w:val="00BB3316"/>
    <w:rsid w:val="00BB3824"/>
    <w:rsid w:val="00BB383B"/>
    <w:rsid w:val="00BB39BC"/>
    <w:rsid w:val="00BB3E43"/>
    <w:rsid w:val="00BB4326"/>
    <w:rsid w:val="00BB5225"/>
    <w:rsid w:val="00BB5319"/>
    <w:rsid w:val="00BB57FC"/>
    <w:rsid w:val="00BB5A16"/>
    <w:rsid w:val="00BB5C05"/>
    <w:rsid w:val="00BB6217"/>
    <w:rsid w:val="00BB626D"/>
    <w:rsid w:val="00BB63CB"/>
    <w:rsid w:val="00BB6B8F"/>
    <w:rsid w:val="00BB6C5D"/>
    <w:rsid w:val="00BB7887"/>
    <w:rsid w:val="00BC0708"/>
    <w:rsid w:val="00BC0CF2"/>
    <w:rsid w:val="00BC0D9C"/>
    <w:rsid w:val="00BC1C3E"/>
    <w:rsid w:val="00BC25ED"/>
    <w:rsid w:val="00BC2992"/>
    <w:rsid w:val="00BC3386"/>
    <w:rsid w:val="00BC4518"/>
    <w:rsid w:val="00BC456F"/>
    <w:rsid w:val="00BC48BC"/>
    <w:rsid w:val="00BC4E60"/>
    <w:rsid w:val="00BC6142"/>
    <w:rsid w:val="00BC63AF"/>
    <w:rsid w:val="00BC655B"/>
    <w:rsid w:val="00BC6939"/>
    <w:rsid w:val="00BC77D5"/>
    <w:rsid w:val="00BC782C"/>
    <w:rsid w:val="00BC7D5D"/>
    <w:rsid w:val="00BC7D90"/>
    <w:rsid w:val="00BD02EA"/>
    <w:rsid w:val="00BD02F5"/>
    <w:rsid w:val="00BD0329"/>
    <w:rsid w:val="00BD0686"/>
    <w:rsid w:val="00BD07F5"/>
    <w:rsid w:val="00BD0CA4"/>
    <w:rsid w:val="00BD120F"/>
    <w:rsid w:val="00BD1B4F"/>
    <w:rsid w:val="00BD2830"/>
    <w:rsid w:val="00BD2953"/>
    <w:rsid w:val="00BD3055"/>
    <w:rsid w:val="00BD38B8"/>
    <w:rsid w:val="00BD403C"/>
    <w:rsid w:val="00BD4CA6"/>
    <w:rsid w:val="00BD4D9F"/>
    <w:rsid w:val="00BD5464"/>
    <w:rsid w:val="00BD5CD7"/>
    <w:rsid w:val="00BD62DF"/>
    <w:rsid w:val="00BD68C6"/>
    <w:rsid w:val="00BD7311"/>
    <w:rsid w:val="00BD7542"/>
    <w:rsid w:val="00BD75F8"/>
    <w:rsid w:val="00BD763C"/>
    <w:rsid w:val="00BD7DF1"/>
    <w:rsid w:val="00BD7F86"/>
    <w:rsid w:val="00BE0536"/>
    <w:rsid w:val="00BE056E"/>
    <w:rsid w:val="00BE10DC"/>
    <w:rsid w:val="00BE119F"/>
    <w:rsid w:val="00BE126B"/>
    <w:rsid w:val="00BE3687"/>
    <w:rsid w:val="00BE3B81"/>
    <w:rsid w:val="00BE45AF"/>
    <w:rsid w:val="00BE46F2"/>
    <w:rsid w:val="00BE4CB7"/>
    <w:rsid w:val="00BE52FC"/>
    <w:rsid w:val="00BE565E"/>
    <w:rsid w:val="00BE56E2"/>
    <w:rsid w:val="00BE56F6"/>
    <w:rsid w:val="00BE5A0A"/>
    <w:rsid w:val="00BE6277"/>
    <w:rsid w:val="00BE6B21"/>
    <w:rsid w:val="00BE6BBB"/>
    <w:rsid w:val="00BE757C"/>
    <w:rsid w:val="00BE7632"/>
    <w:rsid w:val="00BE7D08"/>
    <w:rsid w:val="00BF0922"/>
    <w:rsid w:val="00BF0E64"/>
    <w:rsid w:val="00BF19A0"/>
    <w:rsid w:val="00BF19D4"/>
    <w:rsid w:val="00BF1B21"/>
    <w:rsid w:val="00BF1F67"/>
    <w:rsid w:val="00BF1F89"/>
    <w:rsid w:val="00BF2068"/>
    <w:rsid w:val="00BF21E0"/>
    <w:rsid w:val="00BF231E"/>
    <w:rsid w:val="00BF271C"/>
    <w:rsid w:val="00BF2F98"/>
    <w:rsid w:val="00BF2FDF"/>
    <w:rsid w:val="00BF307B"/>
    <w:rsid w:val="00BF3158"/>
    <w:rsid w:val="00BF32C9"/>
    <w:rsid w:val="00BF3848"/>
    <w:rsid w:val="00BF3D66"/>
    <w:rsid w:val="00BF4157"/>
    <w:rsid w:val="00BF440C"/>
    <w:rsid w:val="00BF455F"/>
    <w:rsid w:val="00BF4CDA"/>
    <w:rsid w:val="00BF4DA8"/>
    <w:rsid w:val="00BF4FC0"/>
    <w:rsid w:val="00BF52E2"/>
    <w:rsid w:val="00BF590A"/>
    <w:rsid w:val="00BF5A1E"/>
    <w:rsid w:val="00BF5CFF"/>
    <w:rsid w:val="00BF5DF0"/>
    <w:rsid w:val="00BF6108"/>
    <w:rsid w:val="00BF6181"/>
    <w:rsid w:val="00BF62E4"/>
    <w:rsid w:val="00BF686F"/>
    <w:rsid w:val="00BF6BE1"/>
    <w:rsid w:val="00BF6E14"/>
    <w:rsid w:val="00BF77FA"/>
    <w:rsid w:val="00BF7AC6"/>
    <w:rsid w:val="00BF7F69"/>
    <w:rsid w:val="00C00251"/>
    <w:rsid w:val="00C00499"/>
    <w:rsid w:val="00C00E85"/>
    <w:rsid w:val="00C014D1"/>
    <w:rsid w:val="00C017EC"/>
    <w:rsid w:val="00C01D77"/>
    <w:rsid w:val="00C0238B"/>
    <w:rsid w:val="00C0288B"/>
    <w:rsid w:val="00C02CD7"/>
    <w:rsid w:val="00C02D01"/>
    <w:rsid w:val="00C02DBD"/>
    <w:rsid w:val="00C02E43"/>
    <w:rsid w:val="00C03777"/>
    <w:rsid w:val="00C039A3"/>
    <w:rsid w:val="00C044D4"/>
    <w:rsid w:val="00C047DF"/>
    <w:rsid w:val="00C04A9A"/>
    <w:rsid w:val="00C04B44"/>
    <w:rsid w:val="00C05173"/>
    <w:rsid w:val="00C0522A"/>
    <w:rsid w:val="00C061B4"/>
    <w:rsid w:val="00C071C4"/>
    <w:rsid w:val="00C0794E"/>
    <w:rsid w:val="00C07972"/>
    <w:rsid w:val="00C07D31"/>
    <w:rsid w:val="00C1040D"/>
    <w:rsid w:val="00C10978"/>
    <w:rsid w:val="00C10D2C"/>
    <w:rsid w:val="00C10E3E"/>
    <w:rsid w:val="00C10EF1"/>
    <w:rsid w:val="00C11C56"/>
    <w:rsid w:val="00C11DB8"/>
    <w:rsid w:val="00C122FC"/>
    <w:rsid w:val="00C12AD2"/>
    <w:rsid w:val="00C12E16"/>
    <w:rsid w:val="00C133C4"/>
    <w:rsid w:val="00C13809"/>
    <w:rsid w:val="00C13D58"/>
    <w:rsid w:val="00C14519"/>
    <w:rsid w:val="00C146D2"/>
    <w:rsid w:val="00C149D8"/>
    <w:rsid w:val="00C159B1"/>
    <w:rsid w:val="00C15F38"/>
    <w:rsid w:val="00C16869"/>
    <w:rsid w:val="00C16BB5"/>
    <w:rsid w:val="00C170C4"/>
    <w:rsid w:val="00C1750A"/>
    <w:rsid w:val="00C175BB"/>
    <w:rsid w:val="00C20228"/>
    <w:rsid w:val="00C207A2"/>
    <w:rsid w:val="00C209AD"/>
    <w:rsid w:val="00C20ACF"/>
    <w:rsid w:val="00C217CC"/>
    <w:rsid w:val="00C22138"/>
    <w:rsid w:val="00C22C3A"/>
    <w:rsid w:val="00C23C5C"/>
    <w:rsid w:val="00C23D2B"/>
    <w:rsid w:val="00C23D69"/>
    <w:rsid w:val="00C24054"/>
    <w:rsid w:val="00C24E1A"/>
    <w:rsid w:val="00C24E94"/>
    <w:rsid w:val="00C259DD"/>
    <w:rsid w:val="00C25A02"/>
    <w:rsid w:val="00C26291"/>
    <w:rsid w:val="00C26DBB"/>
    <w:rsid w:val="00C2757C"/>
    <w:rsid w:val="00C27CD7"/>
    <w:rsid w:val="00C3053B"/>
    <w:rsid w:val="00C305CE"/>
    <w:rsid w:val="00C3085C"/>
    <w:rsid w:val="00C30B79"/>
    <w:rsid w:val="00C3133B"/>
    <w:rsid w:val="00C315C8"/>
    <w:rsid w:val="00C32084"/>
    <w:rsid w:val="00C327EC"/>
    <w:rsid w:val="00C32A21"/>
    <w:rsid w:val="00C334FB"/>
    <w:rsid w:val="00C336CA"/>
    <w:rsid w:val="00C33AEE"/>
    <w:rsid w:val="00C33B1A"/>
    <w:rsid w:val="00C33B3D"/>
    <w:rsid w:val="00C33CBB"/>
    <w:rsid w:val="00C340F0"/>
    <w:rsid w:val="00C3438E"/>
    <w:rsid w:val="00C34F51"/>
    <w:rsid w:val="00C354B1"/>
    <w:rsid w:val="00C35D1F"/>
    <w:rsid w:val="00C35E88"/>
    <w:rsid w:val="00C36843"/>
    <w:rsid w:val="00C36A48"/>
    <w:rsid w:val="00C36DFE"/>
    <w:rsid w:val="00C36F7C"/>
    <w:rsid w:val="00C378A8"/>
    <w:rsid w:val="00C37AB9"/>
    <w:rsid w:val="00C402F6"/>
    <w:rsid w:val="00C40955"/>
    <w:rsid w:val="00C41AEB"/>
    <w:rsid w:val="00C41B95"/>
    <w:rsid w:val="00C41D42"/>
    <w:rsid w:val="00C4259E"/>
    <w:rsid w:val="00C42619"/>
    <w:rsid w:val="00C42A6E"/>
    <w:rsid w:val="00C42BE7"/>
    <w:rsid w:val="00C43B99"/>
    <w:rsid w:val="00C43F5C"/>
    <w:rsid w:val="00C441C8"/>
    <w:rsid w:val="00C45B0B"/>
    <w:rsid w:val="00C45C5A"/>
    <w:rsid w:val="00C47730"/>
    <w:rsid w:val="00C47E34"/>
    <w:rsid w:val="00C50689"/>
    <w:rsid w:val="00C50D9A"/>
    <w:rsid w:val="00C50EC5"/>
    <w:rsid w:val="00C50FC5"/>
    <w:rsid w:val="00C5267F"/>
    <w:rsid w:val="00C527D9"/>
    <w:rsid w:val="00C52DB1"/>
    <w:rsid w:val="00C52E7F"/>
    <w:rsid w:val="00C52F31"/>
    <w:rsid w:val="00C53977"/>
    <w:rsid w:val="00C53ABE"/>
    <w:rsid w:val="00C54EC4"/>
    <w:rsid w:val="00C55473"/>
    <w:rsid w:val="00C55D2E"/>
    <w:rsid w:val="00C55D32"/>
    <w:rsid w:val="00C55F1F"/>
    <w:rsid w:val="00C560F5"/>
    <w:rsid w:val="00C5668F"/>
    <w:rsid w:val="00C57AD5"/>
    <w:rsid w:val="00C57D65"/>
    <w:rsid w:val="00C604E1"/>
    <w:rsid w:val="00C6097E"/>
    <w:rsid w:val="00C60D67"/>
    <w:rsid w:val="00C61140"/>
    <w:rsid w:val="00C6144E"/>
    <w:rsid w:val="00C61687"/>
    <w:rsid w:val="00C6232B"/>
    <w:rsid w:val="00C633A3"/>
    <w:rsid w:val="00C633F0"/>
    <w:rsid w:val="00C6389E"/>
    <w:rsid w:val="00C63B50"/>
    <w:rsid w:val="00C63CDB"/>
    <w:rsid w:val="00C640EB"/>
    <w:rsid w:val="00C64EB8"/>
    <w:rsid w:val="00C65148"/>
    <w:rsid w:val="00C6553D"/>
    <w:rsid w:val="00C65663"/>
    <w:rsid w:val="00C656D0"/>
    <w:rsid w:val="00C65D18"/>
    <w:rsid w:val="00C669E3"/>
    <w:rsid w:val="00C66A7C"/>
    <w:rsid w:val="00C66EE0"/>
    <w:rsid w:val="00C671A9"/>
    <w:rsid w:val="00C67480"/>
    <w:rsid w:val="00C67890"/>
    <w:rsid w:val="00C67937"/>
    <w:rsid w:val="00C67C17"/>
    <w:rsid w:val="00C70180"/>
    <w:rsid w:val="00C701A2"/>
    <w:rsid w:val="00C70353"/>
    <w:rsid w:val="00C70462"/>
    <w:rsid w:val="00C71048"/>
    <w:rsid w:val="00C7106C"/>
    <w:rsid w:val="00C714AD"/>
    <w:rsid w:val="00C71EE0"/>
    <w:rsid w:val="00C722E1"/>
    <w:rsid w:val="00C72731"/>
    <w:rsid w:val="00C72BCD"/>
    <w:rsid w:val="00C72F99"/>
    <w:rsid w:val="00C74A7C"/>
    <w:rsid w:val="00C74B65"/>
    <w:rsid w:val="00C74D5A"/>
    <w:rsid w:val="00C7518D"/>
    <w:rsid w:val="00C75331"/>
    <w:rsid w:val="00C75599"/>
    <w:rsid w:val="00C7577A"/>
    <w:rsid w:val="00C75905"/>
    <w:rsid w:val="00C760EB"/>
    <w:rsid w:val="00C76565"/>
    <w:rsid w:val="00C76E75"/>
    <w:rsid w:val="00C76F5D"/>
    <w:rsid w:val="00C76FC4"/>
    <w:rsid w:val="00C77367"/>
    <w:rsid w:val="00C775CA"/>
    <w:rsid w:val="00C77F37"/>
    <w:rsid w:val="00C80153"/>
    <w:rsid w:val="00C80156"/>
    <w:rsid w:val="00C80407"/>
    <w:rsid w:val="00C80C55"/>
    <w:rsid w:val="00C80E03"/>
    <w:rsid w:val="00C812A9"/>
    <w:rsid w:val="00C812E1"/>
    <w:rsid w:val="00C8144A"/>
    <w:rsid w:val="00C81640"/>
    <w:rsid w:val="00C81872"/>
    <w:rsid w:val="00C81982"/>
    <w:rsid w:val="00C81987"/>
    <w:rsid w:val="00C819B5"/>
    <w:rsid w:val="00C81C0B"/>
    <w:rsid w:val="00C82007"/>
    <w:rsid w:val="00C83E7A"/>
    <w:rsid w:val="00C840DD"/>
    <w:rsid w:val="00C84653"/>
    <w:rsid w:val="00C846C1"/>
    <w:rsid w:val="00C8481C"/>
    <w:rsid w:val="00C84BA3"/>
    <w:rsid w:val="00C84EF8"/>
    <w:rsid w:val="00C855E3"/>
    <w:rsid w:val="00C85986"/>
    <w:rsid w:val="00C8604A"/>
    <w:rsid w:val="00C864D8"/>
    <w:rsid w:val="00C86FE0"/>
    <w:rsid w:val="00C86FF1"/>
    <w:rsid w:val="00C87AA9"/>
    <w:rsid w:val="00C87E6D"/>
    <w:rsid w:val="00C87FDF"/>
    <w:rsid w:val="00C90502"/>
    <w:rsid w:val="00C90BD0"/>
    <w:rsid w:val="00C90EBD"/>
    <w:rsid w:val="00C9128F"/>
    <w:rsid w:val="00C91315"/>
    <w:rsid w:val="00C91A18"/>
    <w:rsid w:val="00C9354A"/>
    <w:rsid w:val="00C939D6"/>
    <w:rsid w:val="00C93EAA"/>
    <w:rsid w:val="00C9410E"/>
    <w:rsid w:val="00C94B2C"/>
    <w:rsid w:val="00C95D57"/>
    <w:rsid w:val="00C95D84"/>
    <w:rsid w:val="00C9606C"/>
    <w:rsid w:val="00C97E24"/>
    <w:rsid w:val="00CA008C"/>
    <w:rsid w:val="00CA0836"/>
    <w:rsid w:val="00CA0965"/>
    <w:rsid w:val="00CA0F8A"/>
    <w:rsid w:val="00CA1130"/>
    <w:rsid w:val="00CA131D"/>
    <w:rsid w:val="00CA161B"/>
    <w:rsid w:val="00CA18CC"/>
    <w:rsid w:val="00CA1CAE"/>
    <w:rsid w:val="00CA27DA"/>
    <w:rsid w:val="00CA2966"/>
    <w:rsid w:val="00CA2B99"/>
    <w:rsid w:val="00CA3195"/>
    <w:rsid w:val="00CA3995"/>
    <w:rsid w:val="00CA3B29"/>
    <w:rsid w:val="00CA3EEC"/>
    <w:rsid w:val="00CA42F1"/>
    <w:rsid w:val="00CA4B2A"/>
    <w:rsid w:val="00CA4E89"/>
    <w:rsid w:val="00CA4F42"/>
    <w:rsid w:val="00CA5318"/>
    <w:rsid w:val="00CA58BB"/>
    <w:rsid w:val="00CA5918"/>
    <w:rsid w:val="00CA671D"/>
    <w:rsid w:val="00CA67F8"/>
    <w:rsid w:val="00CA6D39"/>
    <w:rsid w:val="00CA6FE2"/>
    <w:rsid w:val="00CA7365"/>
    <w:rsid w:val="00CA74F8"/>
    <w:rsid w:val="00CA753A"/>
    <w:rsid w:val="00CA757A"/>
    <w:rsid w:val="00CA770A"/>
    <w:rsid w:val="00CA7938"/>
    <w:rsid w:val="00CA7A86"/>
    <w:rsid w:val="00CA7D38"/>
    <w:rsid w:val="00CA7DDE"/>
    <w:rsid w:val="00CB0257"/>
    <w:rsid w:val="00CB0501"/>
    <w:rsid w:val="00CB098F"/>
    <w:rsid w:val="00CB0B43"/>
    <w:rsid w:val="00CB189C"/>
    <w:rsid w:val="00CB1A36"/>
    <w:rsid w:val="00CB1B68"/>
    <w:rsid w:val="00CB1BB9"/>
    <w:rsid w:val="00CB1C7C"/>
    <w:rsid w:val="00CB1E40"/>
    <w:rsid w:val="00CB1E47"/>
    <w:rsid w:val="00CB20A1"/>
    <w:rsid w:val="00CB2840"/>
    <w:rsid w:val="00CB2875"/>
    <w:rsid w:val="00CB2EFE"/>
    <w:rsid w:val="00CB33D9"/>
    <w:rsid w:val="00CB3666"/>
    <w:rsid w:val="00CB3820"/>
    <w:rsid w:val="00CB3B09"/>
    <w:rsid w:val="00CB3DFF"/>
    <w:rsid w:val="00CB4131"/>
    <w:rsid w:val="00CB467B"/>
    <w:rsid w:val="00CB4935"/>
    <w:rsid w:val="00CB4BA9"/>
    <w:rsid w:val="00CB50A4"/>
    <w:rsid w:val="00CB51D5"/>
    <w:rsid w:val="00CB603C"/>
    <w:rsid w:val="00CB6528"/>
    <w:rsid w:val="00CB7C29"/>
    <w:rsid w:val="00CB7D60"/>
    <w:rsid w:val="00CB7E9A"/>
    <w:rsid w:val="00CB7E9B"/>
    <w:rsid w:val="00CC0637"/>
    <w:rsid w:val="00CC14A5"/>
    <w:rsid w:val="00CC1CEA"/>
    <w:rsid w:val="00CC2642"/>
    <w:rsid w:val="00CC306B"/>
    <w:rsid w:val="00CC3DC6"/>
    <w:rsid w:val="00CC3DFF"/>
    <w:rsid w:val="00CC40EB"/>
    <w:rsid w:val="00CC4426"/>
    <w:rsid w:val="00CC469D"/>
    <w:rsid w:val="00CC49BF"/>
    <w:rsid w:val="00CC53DD"/>
    <w:rsid w:val="00CC60F6"/>
    <w:rsid w:val="00CC699C"/>
    <w:rsid w:val="00CC6D4E"/>
    <w:rsid w:val="00CC6F8A"/>
    <w:rsid w:val="00CC736E"/>
    <w:rsid w:val="00CC77F0"/>
    <w:rsid w:val="00CC7B95"/>
    <w:rsid w:val="00CC7E18"/>
    <w:rsid w:val="00CC7EA8"/>
    <w:rsid w:val="00CC7ECA"/>
    <w:rsid w:val="00CD0306"/>
    <w:rsid w:val="00CD0A85"/>
    <w:rsid w:val="00CD0EF3"/>
    <w:rsid w:val="00CD14C0"/>
    <w:rsid w:val="00CD2319"/>
    <w:rsid w:val="00CD2547"/>
    <w:rsid w:val="00CD2711"/>
    <w:rsid w:val="00CD3099"/>
    <w:rsid w:val="00CD3505"/>
    <w:rsid w:val="00CD3A23"/>
    <w:rsid w:val="00CD3BC9"/>
    <w:rsid w:val="00CD3FB6"/>
    <w:rsid w:val="00CD4134"/>
    <w:rsid w:val="00CD4527"/>
    <w:rsid w:val="00CD538E"/>
    <w:rsid w:val="00CD56AE"/>
    <w:rsid w:val="00CD5B49"/>
    <w:rsid w:val="00CD5B61"/>
    <w:rsid w:val="00CD6521"/>
    <w:rsid w:val="00CD6CF0"/>
    <w:rsid w:val="00CD6F28"/>
    <w:rsid w:val="00CD7029"/>
    <w:rsid w:val="00CD70CA"/>
    <w:rsid w:val="00CD79C8"/>
    <w:rsid w:val="00CE00BB"/>
    <w:rsid w:val="00CE01AD"/>
    <w:rsid w:val="00CE0218"/>
    <w:rsid w:val="00CE0430"/>
    <w:rsid w:val="00CE04AB"/>
    <w:rsid w:val="00CE07F7"/>
    <w:rsid w:val="00CE0B1C"/>
    <w:rsid w:val="00CE0C87"/>
    <w:rsid w:val="00CE11A5"/>
    <w:rsid w:val="00CE1380"/>
    <w:rsid w:val="00CE1526"/>
    <w:rsid w:val="00CE1DF9"/>
    <w:rsid w:val="00CE22A6"/>
    <w:rsid w:val="00CE2666"/>
    <w:rsid w:val="00CE29B0"/>
    <w:rsid w:val="00CE327E"/>
    <w:rsid w:val="00CE3519"/>
    <w:rsid w:val="00CE3DED"/>
    <w:rsid w:val="00CE4D18"/>
    <w:rsid w:val="00CE544C"/>
    <w:rsid w:val="00CE55BD"/>
    <w:rsid w:val="00CE57C0"/>
    <w:rsid w:val="00CE5B0B"/>
    <w:rsid w:val="00CE5F67"/>
    <w:rsid w:val="00CE6647"/>
    <w:rsid w:val="00CE6741"/>
    <w:rsid w:val="00CE69E9"/>
    <w:rsid w:val="00CE7488"/>
    <w:rsid w:val="00CE75E2"/>
    <w:rsid w:val="00CE7635"/>
    <w:rsid w:val="00CE77E6"/>
    <w:rsid w:val="00CE7C82"/>
    <w:rsid w:val="00CF0A68"/>
    <w:rsid w:val="00CF0DE8"/>
    <w:rsid w:val="00CF1B1C"/>
    <w:rsid w:val="00CF2382"/>
    <w:rsid w:val="00CF2441"/>
    <w:rsid w:val="00CF28EE"/>
    <w:rsid w:val="00CF2A2D"/>
    <w:rsid w:val="00CF2B8D"/>
    <w:rsid w:val="00CF3452"/>
    <w:rsid w:val="00CF39DB"/>
    <w:rsid w:val="00CF3C11"/>
    <w:rsid w:val="00CF441A"/>
    <w:rsid w:val="00CF4842"/>
    <w:rsid w:val="00CF4879"/>
    <w:rsid w:val="00CF4B42"/>
    <w:rsid w:val="00CF558A"/>
    <w:rsid w:val="00CF5879"/>
    <w:rsid w:val="00CF5D42"/>
    <w:rsid w:val="00CF68E3"/>
    <w:rsid w:val="00CF6910"/>
    <w:rsid w:val="00CF6D67"/>
    <w:rsid w:val="00CF7328"/>
    <w:rsid w:val="00CF7660"/>
    <w:rsid w:val="00CF77E6"/>
    <w:rsid w:val="00CF7B81"/>
    <w:rsid w:val="00D012CA"/>
    <w:rsid w:val="00D0146A"/>
    <w:rsid w:val="00D0182F"/>
    <w:rsid w:val="00D01DB8"/>
    <w:rsid w:val="00D01F85"/>
    <w:rsid w:val="00D0255A"/>
    <w:rsid w:val="00D02D21"/>
    <w:rsid w:val="00D02D5A"/>
    <w:rsid w:val="00D03036"/>
    <w:rsid w:val="00D03251"/>
    <w:rsid w:val="00D03910"/>
    <w:rsid w:val="00D0479A"/>
    <w:rsid w:val="00D052B7"/>
    <w:rsid w:val="00D052D5"/>
    <w:rsid w:val="00D05721"/>
    <w:rsid w:val="00D05C90"/>
    <w:rsid w:val="00D05EE3"/>
    <w:rsid w:val="00D05F65"/>
    <w:rsid w:val="00D05F7F"/>
    <w:rsid w:val="00D064AF"/>
    <w:rsid w:val="00D06523"/>
    <w:rsid w:val="00D06569"/>
    <w:rsid w:val="00D06EF2"/>
    <w:rsid w:val="00D07559"/>
    <w:rsid w:val="00D07A04"/>
    <w:rsid w:val="00D07EF7"/>
    <w:rsid w:val="00D07FF2"/>
    <w:rsid w:val="00D1007C"/>
    <w:rsid w:val="00D1086B"/>
    <w:rsid w:val="00D10C9E"/>
    <w:rsid w:val="00D11D37"/>
    <w:rsid w:val="00D12328"/>
    <w:rsid w:val="00D12F38"/>
    <w:rsid w:val="00D134E0"/>
    <w:rsid w:val="00D14938"/>
    <w:rsid w:val="00D1583E"/>
    <w:rsid w:val="00D158F2"/>
    <w:rsid w:val="00D15B13"/>
    <w:rsid w:val="00D15D34"/>
    <w:rsid w:val="00D15FA1"/>
    <w:rsid w:val="00D16360"/>
    <w:rsid w:val="00D16862"/>
    <w:rsid w:val="00D169D3"/>
    <w:rsid w:val="00D17175"/>
    <w:rsid w:val="00D177E0"/>
    <w:rsid w:val="00D17BFE"/>
    <w:rsid w:val="00D2033F"/>
    <w:rsid w:val="00D2072A"/>
    <w:rsid w:val="00D20CC3"/>
    <w:rsid w:val="00D20DE7"/>
    <w:rsid w:val="00D2128E"/>
    <w:rsid w:val="00D21725"/>
    <w:rsid w:val="00D23354"/>
    <w:rsid w:val="00D233A5"/>
    <w:rsid w:val="00D234A4"/>
    <w:rsid w:val="00D2390B"/>
    <w:rsid w:val="00D23983"/>
    <w:rsid w:val="00D23A36"/>
    <w:rsid w:val="00D23F05"/>
    <w:rsid w:val="00D23F85"/>
    <w:rsid w:val="00D24E80"/>
    <w:rsid w:val="00D24FCE"/>
    <w:rsid w:val="00D252A1"/>
    <w:rsid w:val="00D25B10"/>
    <w:rsid w:val="00D27508"/>
    <w:rsid w:val="00D2761D"/>
    <w:rsid w:val="00D27AA0"/>
    <w:rsid w:val="00D27EEA"/>
    <w:rsid w:val="00D301C4"/>
    <w:rsid w:val="00D30294"/>
    <w:rsid w:val="00D30438"/>
    <w:rsid w:val="00D30C94"/>
    <w:rsid w:val="00D31712"/>
    <w:rsid w:val="00D31965"/>
    <w:rsid w:val="00D31AF0"/>
    <w:rsid w:val="00D323C7"/>
    <w:rsid w:val="00D32F70"/>
    <w:rsid w:val="00D33629"/>
    <w:rsid w:val="00D336A6"/>
    <w:rsid w:val="00D33B14"/>
    <w:rsid w:val="00D33D05"/>
    <w:rsid w:val="00D34910"/>
    <w:rsid w:val="00D349AF"/>
    <w:rsid w:val="00D34D5D"/>
    <w:rsid w:val="00D352CE"/>
    <w:rsid w:val="00D352EB"/>
    <w:rsid w:val="00D357BF"/>
    <w:rsid w:val="00D35AD4"/>
    <w:rsid w:val="00D35E11"/>
    <w:rsid w:val="00D365A9"/>
    <w:rsid w:val="00D37ABA"/>
    <w:rsid w:val="00D40496"/>
    <w:rsid w:val="00D407BF"/>
    <w:rsid w:val="00D40A16"/>
    <w:rsid w:val="00D40E00"/>
    <w:rsid w:val="00D41E12"/>
    <w:rsid w:val="00D41F37"/>
    <w:rsid w:val="00D42108"/>
    <w:rsid w:val="00D421BC"/>
    <w:rsid w:val="00D42E73"/>
    <w:rsid w:val="00D42FEC"/>
    <w:rsid w:val="00D43866"/>
    <w:rsid w:val="00D43AC5"/>
    <w:rsid w:val="00D44831"/>
    <w:rsid w:val="00D448E7"/>
    <w:rsid w:val="00D44D4B"/>
    <w:rsid w:val="00D44E64"/>
    <w:rsid w:val="00D44EB2"/>
    <w:rsid w:val="00D45B5B"/>
    <w:rsid w:val="00D4661E"/>
    <w:rsid w:val="00D47675"/>
    <w:rsid w:val="00D47C47"/>
    <w:rsid w:val="00D50AC4"/>
    <w:rsid w:val="00D5127B"/>
    <w:rsid w:val="00D51303"/>
    <w:rsid w:val="00D5136B"/>
    <w:rsid w:val="00D5168A"/>
    <w:rsid w:val="00D51F6A"/>
    <w:rsid w:val="00D52C0D"/>
    <w:rsid w:val="00D53179"/>
    <w:rsid w:val="00D538D5"/>
    <w:rsid w:val="00D53966"/>
    <w:rsid w:val="00D5459C"/>
    <w:rsid w:val="00D54C7B"/>
    <w:rsid w:val="00D55386"/>
    <w:rsid w:val="00D55D5B"/>
    <w:rsid w:val="00D5671C"/>
    <w:rsid w:val="00D570EA"/>
    <w:rsid w:val="00D573E2"/>
    <w:rsid w:val="00D57C78"/>
    <w:rsid w:val="00D57DBC"/>
    <w:rsid w:val="00D57E48"/>
    <w:rsid w:val="00D602C7"/>
    <w:rsid w:val="00D60411"/>
    <w:rsid w:val="00D60725"/>
    <w:rsid w:val="00D6086F"/>
    <w:rsid w:val="00D60E8A"/>
    <w:rsid w:val="00D61AFA"/>
    <w:rsid w:val="00D61B2E"/>
    <w:rsid w:val="00D6209E"/>
    <w:rsid w:val="00D621FD"/>
    <w:rsid w:val="00D6278D"/>
    <w:rsid w:val="00D62D75"/>
    <w:rsid w:val="00D62DE9"/>
    <w:rsid w:val="00D64FA4"/>
    <w:rsid w:val="00D6571B"/>
    <w:rsid w:val="00D66005"/>
    <w:rsid w:val="00D66B70"/>
    <w:rsid w:val="00D66CF6"/>
    <w:rsid w:val="00D7091C"/>
    <w:rsid w:val="00D70AAA"/>
    <w:rsid w:val="00D70BCA"/>
    <w:rsid w:val="00D70F86"/>
    <w:rsid w:val="00D70F8E"/>
    <w:rsid w:val="00D712B9"/>
    <w:rsid w:val="00D726FE"/>
    <w:rsid w:val="00D72D7C"/>
    <w:rsid w:val="00D7305C"/>
    <w:rsid w:val="00D74198"/>
    <w:rsid w:val="00D74294"/>
    <w:rsid w:val="00D742F8"/>
    <w:rsid w:val="00D74B20"/>
    <w:rsid w:val="00D75018"/>
    <w:rsid w:val="00D7519E"/>
    <w:rsid w:val="00D75C8E"/>
    <w:rsid w:val="00D75DB1"/>
    <w:rsid w:val="00D7658B"/>
    <w:rsid w:val="00D76FDE"/>
    <w:rsid w:val="00D775D9"/>
    <w:rsid w:val="00D776E1"/>
    <w:rsid w:val="00D777E7"/>
    <w:rsid w:val="00D77B50"/>
    <w:rsid w:val="00D77D9D"/>
    <w:rsid w:val="00D8039B"/>
    <w:rsid w:val="00D81428"/>
    <w:rsid w:val="00D8143B"/>
    <w:rsid w:val="00D819BF"/>
    <w:rsid w:val="00D81C2A"/>
    <w:rsid w:val="00D81D94"/>
    <w:rsid w:val="00D8217C"/>
    <w:rsid w:val="00D8219A"/>
    <w:rsid w:val="00D824AE"/>
    <w:rsid w:val="00D826DA"/>
    <w:rsid w:val="00D82C54"/>
    <w:rsid w:val="00D82D55"/>
    <w:rsid w:val="00D82F43"/>
    <w:rsid w:val="00D83C35"/>
    <w:rsid w:val="00D84067"/>
    <w:rsid w:val="00D841FE"/>
    <w:rsid w:val="00D8449E"/>
    <w:rsid w:val="00D846EF"/>
    <w:rsid w:val="00D847FD"/>
    <w:rsid w:val="00D84AA0"/>
    <w:rsid w:val="00D84BBB"/>
    <w:rsid w:val="00D84C9D"/>
    <w:rsid w:val="00D84F9C"/>
    <w:rsid w:val="00D850C5"/>
    <w:rsid w:val="00D851C1"/>
    <w:rsid w:val="00D8537E"/>
    <w:rsid w:val="00D8567B"/>
    <w:rsid w:val="00D858EF"/>
    <w:rsid w:val="00D85DF8"/>
    <w:rsid w:val="00D85EAC"/>
    <w:rsid w:val="00D86191"/>
    <w:rsid w:val="00D861DA"/>
    <w:rsid w:val="00D90195"/>
    <w:rsid w:val="00D905BC"/>
    <w:rsid w:val="00D9092F"/>
    <w:rsid w:val="00D90974"/>
    <w:rsid w:val="00D9104C"/>
    <w:rsid w:val="00D91763"/>
    <w:rsid w:val="00D91D77"/>
    <w:rsid w:val="00D928B3"/>
    <w:rsid w:val="00D92CF0"/>
    <w:rsid w:val="00D92D59"/>
    <w:rsid w:val="00D930D2"/>
    <w:rsid w:val="00D933BB"/>
    <w:rsid w:val="00D94219"/>
    <w:rsid w:val="00D942DD"/>
    <w:rsid w:val="00D9470C"/>
    <w:rsid w:val="00D94A17"/>
    <w:rsid w:val="00D94CF9"/>
    <w:rsid w:val="00D94ECE"/>
    <w:rsid w:val="00D95186"/>
    <w:rsid w:val="00D95494"/>
    <w:rsid w:val="00D95611"/>
    <w:rsid w:val="00D95C26"/>
    <w:rsid w:val="00D962C7"/>
    <w:rsid w:val="00D966EE"/>
    <w:rsid w:val="00D969C7"/>
    <w:rsid w:val="00D96A19"/>
    <w:rsid w:val="00D96E01"/>
    <w:rsid w:val="00D970F3"/>
    <w:rsid w:val="00D973D9"/>
    <w:rsid w:val="00D974E4"/>
    <w:rsid w:val="00D97E35"/>
    <w:rsid w:val="00DA00E9"/>
    <w:rsid w:val="00DA09A4"/>
    <w:rsid w:val="00DA0B2B"/>
    <w:rsid w:val="00DA0EB0"/>
    <w:rsid w:val="00DA1EB1"/>
    <w:rsid w:val="00DA275E"/>
    <w:rsid w:val="00DA2A0E"/>
    <w:rsid w:val="00DA2D9B"/>
    <w:rsid w:val="00DA339B"/>
    <w:rsid w:val="00DA339C"/>
    <w:rsid w:val="00DA393C"/>
    <w:rsid w:val="00DA3942"/>
    <w:rsid w:val="00DA3972"/>
    <w:rsid w:val="00DA3EBE"/>
    <w:rsid w:val="00DA406B"/>
    <w:rsid w:val="00DA4E2B"/>
    <w:rsid w:val="00DA51CC"/>
    <w:rsid w:val="00DA51F8"/>
    <w:rsid w:val="00DA5870"/>
    <w:rsid w:val="00DA5A51"/>
    <w:rsid w:val="00DA5B10"/>
    <w:rsid w:val="00DA5C1A"/>
    <w:rsid w:val="00DA5DFE"/>
    <w:rsid w:val="00DA6250"/>
    <w:rsid w:val="00DA66E3"/>
    <w:rsid w:val="00DA694F"/>
    <w:rsid w:val="00DA7173"/>
    <w:rsid w:val="00DA72BC"/>
    <w:rsid w:val="00DA73ED"/>
    <w:rsid w:val="00DA7455"/>
    <w:rsid w:val="00DA7D19"/>
    <w:rsid w:val="00DA7D7F"/>
    <w:rsid w:val="00DB0420"/>
    <w:rsid w:val="00DB0974"/>
    <w:rsid w:val="00DB0D3B"/>
    <w:rsid w:val="00DB0DA3"/>
    <w:rsid w:val="00DB0FD0"/>
    <w:rsid w:val="00DB11C7"/>
    <w:rsid w:val="00DB11FB"/>
    <w:rsid w:val="00DB1918"/>
    <w:rsid w:val="00DB1F07"/>
    <w:rsid w:val="00DB1F5C"/>
    <w:rsid w:val="00DB23B6"/>
    <w:rsid w:val="00DB2AAE"/>
    <w:rsid w:val="00DB2FD9"/>
    <w:rsid w:val="00DB3017"/>
    <w:rsid w:val="00DB33D3"/>
    <w:rsid w:val="00DB3AA0"/>
    <w:rsid w:val="00DB4C4B"/>
    <w:rsid w:val="00DB5C1E"/>
    <w:rsid w:val="00DB60F7"/>
    <w:rsid w:val="00DB632B"/>
    <w:rsid w:val="00DB7003"/>
    <w:rsid w:val="00DB7027"/>
    <w:rsid w:val="00DB7264"/>
    <w:rsid w:val="00DB7BD2"/>
    <w:rsid w:val="00DB7FA4"/>
    <w:rsid w:val="00DC0974"/>
    <w:rsid w:val="00DC0F8C"/>
    <w:rsid w:val="00DC1525"/>
    <w:rsid w:val="00DC16A6"/>
    <w:rsid w:val="00DC20A0"/>
    <w:rsid w:val="00DC21B0"/>
    <w:rsid w:val="00DC2278"/>
    <w:rsid w:val="00DC25B1"/>
    <w:rsid w:val="00DC2E44"/>
    <w:rsid w:val="00DC32A3"/>
    <w:rsid w:val="00DC38FA"/>
    <w:rsid w:val="00DC3B07"/>
    <w:rsid w:val="00DC3F07"/>
    <w:rsid w:val="00DC402F"/>
    <w:rsid w:val="00DC439A"/>
    <w:rsid w:val="00DC43B2"/>
    <w:rsid w:val="00DC4BD1"/>
    <w:rsid w:val="00DC4EAC"/>
    <w:rsid w:val="00DC57EB"/>
    <w:rsid w:val="00DC5962"/>
    <w:rsid w:val="00DC7607"/>
    <w:rsid w:val="00DC7F63"/>
    <w:rsid w:val="00DD0B3B"/>
    <w:rsid w:val="00DD0C42"/>
    <w:rsid w:val="00DD1D21"/>
    <w:rsid w:val="00DD1F03"/>
    <w:rsid w:val="00DD24AC"/>
    <w:rsid w:val="00DD29E6"/>
    <w:rsid w:val="00DD2AA4"/>
    <w:rsid w:val="00DD2B83"/>
    <w:rsid w:val="00DD2BE8"/>
    <w:rsid w:val="00DD354E"/>
    <w:rsid w:val="00DD3714"/>
    <w:rsid w:val="00DD3A27"/>
    <w:rsid w:val="00DD457E"/>
    <w:rsid w:val="00DD5380"/>
    <w:rsid w:val="00DD587E"/>
    <w:rsid w:val="00DD5C4D"/>
    <w:rsid w:val="00DD6749"/>
    <w:rsid w:val="00DD67AD"/>
    <w:rsid w:val="00DD6F55"/>
    <w:rsid w:val="00DD7142"/>
    <w:rsid w:val="00DE0A49"/>
    <w:rsid w:val="00DE1748"/>
    <w:rsid w:val="00DE199D"/>
    <w:rsid w:val="00DE2684"/>
    <w:rsid w:val="00DE2BAE"/>
    <w:rsid w:val="00DE32FD"/>
    <w:rsid w:val="00DE37EF"/>
    <w:rsid w:val="00DE38A5"/>
    <w:rsid w:val="00DE3BF9"/>
    <w:rsid w:val="00DE3C21"/>
    <w:rsid w:val="00DE4946"/>
    <w:rsid w:val="00DE5763"/>
    <w:rsid w:val="00DE5892"/>
    <w:rsid w:val="00DE5F52"/>
    <w:rsid w:val="00DE62BB"/>
    <w:rsid w:val="00DE6AC9"/>
    <w:rsid w:val="00DE746C"/>
    <w:rsid w:val="00DE764C"/>
    <w:rsid w:val="00DF02C1"/>
    <w:rsid w:val="00DF0AC7"/>
    <w:rsid w:val="00DF0E89"/>
    <w:rsid w:val="00DF102B"/>
    <w:rsid w:val="00DF1208"/>
    <w:rsid w:val="00DF127E"/>
    <w:rsid w:val="00DF14D1"/>
    <w:rsid w:val="00DF18D4"/>
    <w:rsid w:val="00DF20E4"/>
    <w:rsid w:val="00DF2250"/>
    <w:rsid w:val="00DF2B8A"/>
    <w:rsid w:val="00DF2CA6"/>
    <w:rsid w:val="00DF2DFF"/>
    <w:rsid w:val="00DF36A8"/>
    <w:rsid w:val="00DF37F2"/>
    <w:rsid w:val="00DF3926"/>
    <w:rsid w:val="00DF3930"/>
    <w:rsid w:val="00DF4077"/>
    <w:rsid w:val="00DF4463"/>
    <w:rsid w:val="00DF47D3"/>
    <w:rsid w:val="00DF4E43"/>
    <w:rsid w:val="00DF50CE"/>
    <w:rsid w:val="00DF5218"/>
    <w:rsid w:val="00DF5498"/>
    <w:rsid w:val="00DF64C3"/>
    <w:rsid w:val="00DF64FF"/>
    <w:rsid w:val="00DF6703"/>
    <w:rsid w:val="00DF6996"/>
    <w:rsid w:val="00DF6B35"/>
    <w:rsid w:val="00DF7270"/>
    <w:rsid w:val="00DF7894"/>
    <w:rsid w:val="00DF7F2D"/>
    <w:rsid w:val="00E00066"/>
    <w:rsid w:val="00E005BA"/>
    <w:rsid w:val="00E007A5"/>
    <w:rsid w:val="00E01564"/>
    <w:rsid w:val="00E01B6A"/>
    <w:rsid w:val="00E01CA1"/>
    <w:rsid w:val="00E020B1"/>
    <w:rsid w:val="00E02325"/>
    <w:rsid w:val="00E0232E"/>
    <w:rsid w:val="00E02466"/>
    <w:rsid w:val="00E0253F"/>
    <w:rsid w:val="00E025FF"/>
    <w:rsid w:val="00E03373"/>
    <w:rsid w:val="00E03649"/>
    <w:rsid w:val="00E03E9F"/>
    <w:rsid w:val="00E043F9"/>
    <w:rsid w:val="00E04400"/>
    <w:rsid w:val="00E04951"/>
    <w:rsid w:val="00E04A34"/>
    <w:rsid w:val="00E04B7E"/>
    <w:rsid w:val="00E056F6"/>
    <w:rsid w:val="00E060CE"/>
    <w:rsid w:val="00E06CFC"/>
    <w:rsid w:val="00E06F16"/>
    <w:rsid w:val="00E0725A"/>
    <w:rsid w:val="00E0740A"/>
    <w:rsid w:val="00E07F9C"/>
    <w:rsid w:val="00E109B2"/>
    <w:rsid w:val="00E10E92"/>
    <w:rsid w:val="00E113A6"/>
    <w:rsid w:val="00E1146D"/>
    <w:rsid w:val="00E11709"/>
    <w:rsid w:val="00E11AFD"/>
    <w:rsid w:val="00E11D88"/>
    <w:rsid w:val="00E11F33"/>
    <w:rsid w:val="00E125C4"/>
    <w:rsid w:val="00E12FE0"/>
    <w:rsid w:val="00E13C55"/>
    <w:rsid w:val="00E13D96"/>
    <w:rsid w:val="00E144F0"/>
    <w:rsid w:val="00E14778"/>
    <w:rsid w:val="00E15E9C"/>
    <w:rsid w:val="00E162CE"/>
    <w:rsid w:val="00E169A0"/>
    <w:rsid w:val="00E2006A"/>
    <w:rsid w:val="00E20AD7"/>
    <w:rsid w:val="00E214A1"/>
    <w:rsid w:val="00E216A5"/>
    <w:rsid w:val="00E218AC"/>
    <w:rsid w:val="00E219ED"/>
    <w:rsid w:val="00E21B66"/>
    <w:rsid w:val="00E21FB4"/>
    <w:rsid w:val="00E2289E"/>
    <w:rsid w:val="00E22B6A"/>
    <w:rsid w:val="00E22C85"/>
    <w:rsid w:val="00E2343C"/>
    <w:rsid w:val="00E2497D"/>
    <w:rsid w:val="00E249B5"/>
    <w:rsid w:val="00E249F7"/>
    <w:rsid w:val="00E24A19"/>
    <w:rsid w:val="00E24AF4"/>
    <w:rsid w:val="00E253C9"/>
    <w:rsid w:val="00E255EE"/>
    <w:rsid w:val="00E25A2F"/>
    <w:rsid w:val="00E25A56"/>
    <w:rsid w:val="00E25EEB"/>
    <w:rsid w:val="00E267B2"/>
    <w:rsid w:val="00E26A0A"/>
    <w:rsid w:val="00E26DF5"/>
    <w:rsid w:val="00E27F8E"/>
    <w:rsid w:val="00E3013E"/>
    <w:rsid w:val="00E30185"/>
    <w:rsid w:val="00E30F58"/>
    <w:rsid w:val="00E32AB1"/>
    <w:rsid w:val="00E32BD7"/>
    <w:rsid w:val="00E33030"/>
    <w:rsid w:val="00E3387C"/>
    <w:rsid w:val="00E33EDA"/>
    <w:rsid w:val="00E3429E"/>
    <w:rsid w:val="00E342AF"/>
    <w:rsid w:val="00E346A7"/>
    <w:rsid w:val="00E34930"/>
    <w:rsid w:val="00E34F88"/>
    <w:rsid w:val="00E35295"/>
    <w:rsid w:val="00E35424"/>
    <w:rsid w:val="00E35709"/>
    <w:rsid w:val="00E35852"/>
    <w:rsid w:val="00E35D7D"/>
    <w:rsid w:val="00E35E11"/>
    <w:rsid w:val="00E36100"/>
    <w:rsid w:val="00E3781B"/>
    <w:rsid w:val="00E40191"/>
    <w:rsid w:val="00E4050C"/>
    <w:rsid w:val="00E409A9"/>
    <w:rsid w:val="00E40A1D"/>
    <w:rsid w:val="00E40F58"/>
    <w:rsid w:val="00E40F6B"/>
    <w:rsid w:val="00E41768"/>
    <w:rsid w:val="00E41B01"/>
    <w:rsid w:val="00E41FFA"/>
    <w:rsid w:val="00E42029"/>
    <w:rsid w:val="00E427CB"/>
    <w:rsid w:val="00E42BDB"/>
    <w:rsid w:val="00E43545"/>
    <w:rsid w:val="00E43D5B"/>
    <w:rsid w:val="00E43DF9"/>
    <w:rsid w:val="00E440F0"/>
    <w:rsid w:val="00E443E8"/>
    <w:rsid w:val="00E449BB"/>
    <w:rsid w:val="00E44C17"/>
    <w:rsid w:val="00E44DED"/>
    <w:rsid w:val="00E453E4"/>
    <w:rsid w:val="00E45A8E"/>
    <w:rsid w:val="00E45EBD"/>
    <w:rsid w:val="00E46164"/>
    <w:rsid w:val="00E465CC"/>
    <w:rsid w:val="00E468D9"/>
    <w:rsid w:val="00E46B30"/>
    <w:rsid w:val="00E4794E"/>
    <w:rsid w:val="00E50181"/>
    <w:rsid w:val="00E50BC9"/>
    <w:rsid w:val="00E50F5D"/>
    <w:rsid w:val="00E513B3"/>
    <w:rsid w:val="00E5153F"/>
    <w:rsid w:val="00E5250B"/>
    <w:rsid w:val="00E532C1"/>
    <w:rsid w:val="00E53580"/>
    <w:rsid w:val="00E5368A"/>
    <w:rsid w:val="00E53BF6"/>
    <w:rsid w:val="00E53E26"/>
    <w:rsid w:val="00E53FEB"/>
    <w:rsid w:val="00E54588"/>
    <w:rsid w:val="00E54F2D"/>
    <w:rsid w:val="00E55265"/>
    <w:rsid w:val="00E57393"/>
    <w:rsid w:val="00E57876"/>
    <w:rsid w:val="00E57EAB"/>
    <w:rsid w:val="00E57F91"/>
    <w:rsid w:val="00E602B3"/>
    <w:rsid w:val="00E605D0"/>
    <w:rsid w:val="00E6085F"/>
    <w:rsid w:val="00E610D6"/>
    <w:rsid w:val="00E614F8"/>
    <w:rsid w:val="00E6159B"/>
    <w:rsid w:val="00E6176F"/>
    <w:rsid w:val="00E618D7"/>
    <w:rsid w:val="00E62320"/>
    <w:rsid w:val="00E6311F"/>
    <w:rsid w:val="00E63373"/>
    <w:rsid w:val="00E633B3"/>
    <w:rsid w:val="00E638CF"/>
    <w:rsid w:val="00E63983"/>
    <w:rsid w:val="00E639E2"/>
    <w:rsid w:val="00E63AA5"/>
    <w:rsid w:val="00E63FD6"/>
    <w:rsid w:val="00E64105"/>
    <w:rsid w:val="00E6424A"/>
    <w:rsid w:val="00E65B4D"/>
    <w:rsid w:val="00E65DCB"/>
    <w:rsid w:val="00E6627D"/>
    <w:rsid w:val="00E662F6"/>
    <w:rsid w:val="00E669E1"/>
    <w:rsid w:val="00E66BF5"/>
    <w:rsid w:val="00E66F25"/>
    <w:rsid w:val="00E6729C"/>
    <w:rsid w:val="00E672ED"/>
    <w:rsid w:val="00E67DFF"/>
    <w:rsid w:val="00E70545"/>
    <w:rsid w:val="00E70858"/>
    <w:rsid w:val="00E71026"/>
    <w:rsid w:val="00E71423"/>
    <w:rsid w:val="00E71B06"/>
    <w:rsid w:val="00E7314F"/>
    <w:rsid w:val="00E7320E"/>
    <w:rsid w:val="00E73311"/>
    <w:rsid w:val="00E73347"/>
    <w:rsid w:val="00E73486"/>
    <w:rsid w:val="00E73686"/>
    <w:rsid w:val="00E7370C"/>
    <w:rsid w:val="00E7419D"/>
    <w:rsid w:val="00E741B2"/>
    <w:rsid w:val="00E7477C"/>
    <w:rsid w:val="00E752A2"/>
    <w:rsid w:val="00E75362"/>
    <w:rsid w:val="00E7555C"/>
    <w:rsid w:val="00E75E71"/>
    <w:rsid w:val="00E75FC0"/>
    <w:rsid w:val="00E76037"/>
    <w:rsid w:val="00E760AF"/>
    <w:rsid w:val="00E76212"/>
    <w:rsid w:val="00E76387"/>
    <w:rsid w:val="00E763F8"/>
    <w:rsid w:val="00E76A28"/>
    <w:rsid w:val="00E77081"/>
    <w:rsid w:val="00E773E4"/>
    <w:rsid w:val="00E77F68"/>
    <w:rsid w:val="00E81996"/>
    <w:rsid w:val="00E81A24"/>
    <w:rsid w:val="00E81B6C"/>
    <w:rsid w:val="00E82034"/>
    <w:rsid w:val="00E82168"/>
    <w:rsid w:val="00E8305D"/>
    <w:rsid w:val="00E83615"/>
    <w:rsid w:val="00E83AB5"/>
    <w:rsid w:val="00E83E32"/>
    <w:rsid w:val="00E8410F"/>
    <w:rsid w:val="00E8466E"/>
    <w:rsid w:val="00E84A4A"/>
    <w:rsid w:val="00E84D1B"/>
    <w:rsid w:val="00E85820"/>
    <w:rsid w:val="00E85FB9"/>
    <w:rsid w:val="00E860D3"/>
    <w:rsid w:val="00E86287"/>
    <w:rsid w:val="00E863DF"/>
    <w:rsid w:val="00E8649E"/>
    <w:rsid w:val="00E867B0"/>
    <w:rsid w:val="00E86D7D"/>
    <w:rsid w:val="00E86EB2"/>
    <w:rsid w:val="00E875CE"/>
    <w:rsid w:val="00E8762B"/>
    <w:rsid w:val="00E87EB2"/>
    <w:rsid w:val="00E90158"/>
    <w:rsid w:val="00E904AD"/>
    <w:rsid w:val="00E907A5"/>
    <w:rsid w:val="00E90E1D"/>
    <w:rsid w:val="00E91828"/>
    <w:rsid w:val="00E918FC"/>
    <w:rsid w:val="00E91A12"/>
    <w:rsid w:val="00E91AD0"/>
    <w:rsid w:val="00E91C66"/>
    <w:rsid w:val="00E9240A"/>
    <w:rsid w:val="00E92732"/>
    <w:rsid w:val="00E92ACA"/>
    <w:rsid w:val="00E92B57"/>
    <w:rsid w:val="00E9326E"/>
    <w:rsid w:val="00E9381E"/>
    <w:rsid w:val="00E93CA6"/>
    <w:rsid w:val="00E940BE"/>
    <w:rsid w:val="00E95FEE"/>
    <w:rsid w:val="00E9607B"/>
    <w:rsid w:val="00E96755"/>
    <w:rsid w:val="00E96AB6"/>
    <w:rsid w:val="00E96D2B"/>
    <w:rsid w:val="00EA0666"/>
    <w:rsid w:val="00EA0CCB"/>
    <w:rsid w:val="00EA0D64"/>
    <w:rsid w:val="00EA17CE"/>
    <w:rsid w:val="00EA1AB3"/>
    <w:rsid w:val="00EA2105"/>
    <w:rsid w:val="00EA2441"/>
    <w:rsid w:val="00EA2629"/>
    <w:rsid w:val="00EA2C9A"/>
    <w:rsid w:val="00EA3BED"/>
    <w:rsid w:val="00EA3E17"/>
    <w:rsid w:val="00EA4A00"/>
    <w:rsid w:val="00EA520E"/>
    <w:rsid w:val="00EA5263"/>
    <w:rsid w:val="00EA554C"/>
    <w:rsid w:val="00EA5844"/>
    <w:rsid w:val="00EA6B9A"/>
    <w:rsid w:val="00EA7679"/>
    <w:rsid w:val="00EA78A5"/>
    <w:rsid w:val="00EA7B23"/>
    <w:rsid w:val="00EA7DB6"/>
    <w:rsid w:val="00EB154F"/>
    <w:rsid w:val="00EB18C6"/>
    <w:rsid w:val="00EB190C"/>
    <w:rsid w:val="00EB1A2E"/>
    <w:rsid w:val="00EB1D3B"/>
    <w:rsid w:val="00EB2A57"/>
    <w:rsid w:val="00EB2AF5"/>
    <w:rsid w:val="00EB2E25"/>
    <w:rsid w:val="00EB2E4B"/>
    <w:rsid w:val="00EB316C"/>
    <w:rsid w:val="00EB3234"/>
    <w:rsid w:val="00EB32A0"/>
    <w:rsid w:val="00EB3A25"/>
    <w:rsid w:val="00EB3ABC"/>
    <w:rsid w:val="00EB3BAD"/>
    <w:rsid w:val="00EB3E19"/>
    <w:rsid w:val="00EB4563"/>
    <w:rsid w:val="00EB4723"/>
    <w:rsid w:val="00EB4CC2"/>
    <w:rsid w:val="00EB5059"/>
    <w:rsid w:val="00EB5708"/>
    <w:rsid w:val="00EB5763"/>
    <w:rsid w:val="00EB5C18"/>
    <w:rsid w:val="00EB62DD"/>
    <w:rsid w:val="00EB6FD4"/>
    <w:rsid w:val="00EB732C"/>
    <w:rsid w:val="00EB7381"/>
    <w:rsid w:val="00EB74D2"/>
    <w:rsid w:val="00EB7A4B"/>
    <w:rsid w:val="00EB7A58"/>
    <w:rsid w:val="00EC041A"/>
    <w:rsid w:val="00EC0CB5"/>
    <w:rsid w:val="00EC134E"/>
    <w:rsid w:val="00EC18A7"/>
    <w:rsid w:val="00EC1CAC"/>
    <w:rsid w:val="00EC2235"/>
    <w:rsid w:val="00EC2302"/>
    <w:rsid w:val="00EC2FBC"/>
    <w:rsid w:val="00EC3648"/>
    <w:rsid w:val="00EC36CF"/>
    <w:rsid w:val="00EC375D"/>
    <w:rsid w:val="00EC3C64"/>
    <w:rsid w:val="00EC3DB1"/>
    <w:rsid w:val="00EC4BE9"/>
    <w:rsid w:val="00EC51F2"/>
    <w:rsid w:val="00EC5899"/>
    <w:rsid w:val="00EC6FF7"/>
    <w:rsid w:val="00EC7692"/>
    <w:rsid w:val="00EC7792"/>
    <w:rsid w:val="00EC792C"/>
    <w:rsid w:val="00ED013F"/>
    <w:rsid w:val="00ED0867"/>
    <w:rsid w:val="00ED0884"/>
    <w:rsid w:val="00ED0907"/>
    <w:rsid w:val="00ED0921"/>
    <w:rsid w:val="00ED098E"/>
    <w:rsid w:val="00ED1313"/>
    <w:rsid w:val="00ED171A"/>
    <w:rsid w:val="00ED1A28"/>
    <w:rsid w:val="00ED2043"/>
    <w:rsid w:val="00ED2216"/>
    <w:rsid w:val="00ED2891"/>
    <w:rsid w:val="00ED2D40"/>
    <w:rsid w:val="00ED350D"/>
    <w:rsid w:val="00ED3750"/>
    <w:rsid w:val="00ED3E44"/>
    <w:rsid w:val="00ED43F9"/>
    <w:rsid w:val="00ED442E"/>
    <w:rsid w:val="00ED4978"/>
    <w:rsid w:val="00ED5386"/>
    <w:rsid w:val="00ED596E"/>
    <w:rsid w:val="00ED5B5B"/>
    <w:rsid w:val="00ED6F70"/>
    <w:rsid w:val="00ED7327"/>
    <w:rsid w:val="00ED76EC"/>
    <w:rsid w:val="00EE008E"/>
    <w:rsid w:val="00EE0B0F"/>
    <w:rsid w:val="00EE0FC1"/>
    <w:rsid w:val="00EE1644"/>
    <w:rsid w:val="00EE1B77"/>
    <w:rsid w:val="00EE20D8"/>
    <w:rsid w:val="00EE33E0"/>
    <w:rsid w:val="00EE394D"/>
    <w:rsid w:val="00EE3C80"/>
    <w:rsid w:val="00EE438E"/>
    <w:rsid w:val="00EE44BA"/>
    <w:rsid w:val="00EE598C"/>
    <w:rsid w:val="00EE5997"/>
    <w:rsid w:val="00EE5BCD"/>
    <w:rsid w:val="00EE5F3A"/>
    <w:rsid w:val="00EE659E"/>
    <w:rsid w:val="00EE6ABD"/>
    <w:rsid w:val="00EE6E7E"/>
    <w:rsid w:val="00EE7022"/>
    <w:rsid w:val="00EE70F6"/>
    <w:rsid w:val="00EE7145"/>
    <w:rsid w:val="00EE7320"/>
    <w:rsid w:val="00EE794B"/>
    <w:rsid w:val="00EE7987"/>
    <w:rsid w:val="00EE798E"/>
    <w:rsid w:val="00EF0ABF"/>
    <w:rsid w:val="00EF2A1F"/>
    <w:rsid w:val="00EF2C21"/>
    <w:rsid w:val="00EF2D6C"/>
    <w:rsid w:val="00EF3089"/>
    <w:rsid w:val="00EF309C"/>
    <w:rsid w:val="00EF30E6"/>
    <w:rsid w:val="00EF3A66"/>
    <w:rsid w:val="00EF3EFA"/>
    <w:rsid w:val="00EF40CD"/>
    <w:rsid w:val="00EF4C40"/>
    <w:rsid w:val="00EF4DD5"/>
    <w:rsid w:val="00EF4E5E"/>
    <w:rsid w:val="00EF50A9"/>
    <w:rsid w:val="00EF515A"/>
    <w:rsid w:val="00EF5EAE"/>
    <w:rsid w:val="00EF63AD"/>
    <w:rsid w:val="00EF6792"/>
    <w:rsid w:val="00EF6B00"/>
    <w:rsid w:val="00EF70E6"/>
    <w:rsid w:val="00EF73C2"/>
    <w:rsid w:val="00EF7A3C"/>
    <w:rsid w:val="00EF7D7F"/>
    <w:rsid w:val="00F00308"/>
    <w:rsid w:val="00F00908"/>
    <w:rsid w:val="00F00DEB"/>
    <w:rsid w:val="00F00E69"/>
    <w:rsid w:val="00F00FFD"/>
    <w:rsid w:val="00F019CE"/>
    <w:rsid w:val="00F01D13"/>
    <w:rsid w:val="00F01E9E"/>
    <w:rsid w:val="00F02123"/>
    <w:rsid w:val="00F02359"/>
    <w:rsid w:val="00F027B3"/>
    <w:rsid w:val="00F02C5A"/>
    <w:rsid w:val="00F038F8"/>
    <w:rsid w:val="00F04008"/>
    <w:rsid w:val="00F04890"/>
    <w:rsid w:val="00F04BEC"/>
    <w:rsid w:val="00F04C43"/>
    <w:rsid w:val="00F056C9"/>
    <w:rsid w:val="00F05A80"/>
    <w:rsid w:val="00F05BD8"/>
    <w:rsid w:val="00F068D1"/>
    <w:rsid w:val="00F07043"/>
    <w:rsid w:val="00F0733D"/>
    <w:rsid w:val="00F0745C"/>
    <w:rsid w:val="00F1055C"/>
    <w:rsid w:val="00F105D6"/>
    <w:rsid w:val="00F10CB3"/>
    <w:rsid w:val="00F10CC7"/>
    <w:rsid w:val="00F10DC4"/>
    <w:rsid w:val="00F11864"/>
    <w:rsid w:val="00F1245E"/>
    <w:rsid w:val="00F127F7"/>
    <w:rsid w:val="00F129FB"/>
    <w:rsid w:val="00F12A03"/>
    <w:rsid w:val="00F12A08"/>
    <w:rsid w:val="00F12A48"/>
    <w:rsid w:val="00F12D7B"/>
    <w:rsid w:val="00F12F2C"/>
    <w:rsid w:val="00F12FC9"/>
    <w:rsid w:val="00F1307C"/>
    <w:rsid w:val="00F133A4"/>
    <w:rsid w:val="00F13516"/>
    <w:rsid w:val="00F1364B"/>
    <w:rsid w:val="00F13824"/>
    <w:rsid w:val="00F13A50"/>
    <w:rsid w:val="00F13B71"/>
    <w:rsid w:val="00F144B6"/>
    <w:rsid w:val="00F146B3"/>
    <w:rsid w:val="00F146B4"/>
    <w:rsid w:val="00F146C6"/>
    <w:rsid w:val="00F158BC"/>
    <w:rsid w:val="00F15F74"/>
    <w:rsid w:val="00F1609E"/>
    <w:rsid w:val="00F16449"/>
    <w:rsid w:val="00F1680B"/>
    <w:rsid w:val="00F16CE0"/>
    <w:rsid w:val="00F16CEE"/>
    <w:rsid w:val="00F16DC8"/>
    <w:rsid w:val="00F16F89"/>
    <w:rsid w:val="00F17357"/>
    <w:rsid w:val="00F17536"/>
    <w:rsid w:val="00F176C9"/>
    <w:rsid w:val="00F2082B"/>
    <w:rsid w:val="00F20C49"/>
    <w:rsid w:val="00F20CB7"/>
    <w:rsid w:val="00F2137D"/>
    <w:rsid w:val="00F21721"/>
    <w:rsid w:val="00F21B21"/>
    <w:rsid w:val="00F21B5A"/>
    <w:rsid w:val="00F21F81"/>
    <w:rsid w:val="00F229A1"/>
    <w:rsid w:val="00F22A34"/>
    <w:rsid w:val="00F22BEA"/>
    <w:rsid w:val="00F23093"/>
    <w:rsid w:val="00F23186"/>
    <w:rsid w:val="00F2377D"/>
    <w:rsid w:val="00F24AF5"/>
    <w:rsid w:val="00F24DF0"/>
    <w:rsid w:val="00F25096"/>
    <w:rsid w:val="00F255E6"/>
    <w:rsid w:val="00F25798"/>
    <w:rsid w:val="00F2592A"/>
    <w:rsid w:val="00F25B35"/>
    <w:rsid w:val="00F25B74"/>
    <w:rsid w:val="00F25E3A"/>
    <w:rsid w:val="00F26324"/>
    <w:rsid w:val="00F2650B"/>
    <w:rsid w:val="00F266CB"/>
    <w:rsid w:val="00F26CD1"/>
    <w:rsid w:val="00F26D1F"/>
    <w:rsid w:val="00F26DA1"/>
    <w:rsid w:val="00F26E7D"/>
    <w:rsid w:val="00F2709C"/>
    <w:rsid w:val="00F2717B"/>
    <w:rsid w:val="00F2726B"/>
    <w:rsid w:val="00F275F3"/>
    <w:rsid w:val="00F27B8C"/>
    <w:rsid w:val="00F27C29"/>
    <w:rsid w:val="00F27F0E"/>
    <w:rsid w:val="00F305DC"/>
    <w:rsid w:val="00F3069E"/>
    <w:rsid w:val="00F30AFF"/>
    <w:rsid w:val="00F30CA8"/>
    <w:rsid w:val="00F3109A"/>
    <w:rsid w:val="00F312A6"/>
    <w:rsid w:val="00F314B2"/>
    <w:rsid w:val="00F31A6E"/>
    <w:rsid w:val="00F31EF9"/>
    <w:rsid w:val="00F31F2F"/>
    <w:rsid w:val="00F3233A"/>
    <w:rsid w:val="00F3247A"/>
    <w:rsid w:val="00F32AD2"/>
    <w:rsid w:val="00F32F3F"/>
    <w:rsid w:val="00F331BD"/>
    <w:rsid w:val="00F33AC1"/>
    <w:rsid w:val="00F349ED"/>
    <w:rsid w:val="00F34A08"/>
    <w:rsid w:val="00F35897"/>
    <w:rsid w:val="00F36013"/>
    <w:rsid w:val="00F3626C"/>
    <w:rsid w:val="00F3664F"/>
    <w:rsid w:val="00F375B6"/>
    <w:rsid w:val="00F37856"/>
    <w:rsid w:val="00F37E41"/>
    <w:rsid w:val="00F40010"/>
    <w:rsid w:val="00F4005E"/>
    <w:rsid w:val="00F4045D"/>
    <w:rsid w:val="00F4056E"/>
    <w:rsid w:val="00F407EB"/>
    <w:rsid w:val="00F41DA5"/>
    <w:rsid w:val="00F42636"/>
    <w:rsid w:val="00F42BF7"/>
    <w:rsid w:val="00F432A3"/>
    <w:rsid w:val="00F44DA5"/>
    <w:rsid w:val="00F44FC0"/>
    <w:rsid w:val="00F45470"/>
    <w:rsid w:val="00F4560D"/>
    <w:rsid w:val="00F4563A"/>
    <w:rsid w:val="00F4572A"/>
    <w:rsid w:val="00F45E70"/>
    <w:rsid w:val="00F465DF"/>
    <w:rsid w:val="00F46778"/>
    <w:rsid w:val="00F46956"/>
    <w:rsid w:val="00F4762A"/>
    <w:rsid w:val="00F47655"/>
    <w:rsid w:val="00F4797C"/>
    <w:rsid w:val="00F47DEA"/>
    <w:rsid w:val="00F47FF6"/>
    <w:rsid w:val="00F505BE"/>
    <w:rsid w:val="00F51400"/>
    <w:rsid w:val="00F5168F"/>
    <w:rsid w:val="00F51D7B"/>
    <w:rsid w:val="00F51F7E"/>
    <w:rsid w:val="00F521F0"/>
    <w:rsid w:val="00F524EB"/>
    <w:rsid w:val="00F52A1F"/>
    <w:rsid w:val="00F52B29"/>
    <w:rsid w:val="00F52B48"/>
    <w:rsid w:val="00F5303A"/>
    <w:rsid w:val="00F533AD"/>
    <w:rsid w:val="00F53531"/>
    <w:rsid w:val="00F5377F"/>
    <w:rsid w:val="00F5476A"/>
    <w:rsid w:val="00F549E8"/>
    <w:rsid w:val="00F55128"/>
    <w:rsid w:val="00F55F56"/>
    <w:rsid w:val="00F561F4"/>
    <w:rsid w:val="00F5620D"/>
    <w:rsid w:val="00F56858"/>
    <w:rsid w:val="00F569A5"/>
    <w:rsid w:val="00F56F6E"/>
    <w:rsid w:val="00F57062"/>
    <w:rsid w:val="00F574C9"/>
    <w:rsid w:val="00F57A9D"/>
    <w:rsid w:val="00F6020B"/>
    <w:rsid w:val="00F608EE"/>
    <w:rsid w:val="00F60CEB"/>
    <w:rsid w:val="00F610D9"/>
    <w:rsid w:val="00F612AB"/>
    <w:rsid w:val="00F615FD"/>
    <w:rsid w:val="00F619E0"/>
    <w:rsid w:val="00F61B4E"/>
    <w:rsid w:val="00F61EF1"/>
    <w:rsid w:val="00F61FFA"/>
    <w:rsid w:val="00F624FC"/>
    <w:rsid w:val="00F626B8"/>
    <w:rsid w:val="00F62AB5"/>
    <w:rsid w:val="00F62AFB"/>
    <w:rsid w:val="00F63ABE"/>
    <w:rsid w:val="00F63E59"/>
    <w:rsid w:val="00F6429E"/>
    <w:rsid w:val="00F64CAE"/>
    <w:rsid w:val="00F6540C"/>
    <w:rsid w:val="00F65738"/>
    <w:rsid w:val="00F66266"/>
    <w:rsid w:val="00F66DEC"/>
    <w:rsid w:val="00F67443"/>
    <w:rsid w:val="00F6756B"/>
    <w:rsid w:val="00F67649"/>
    <w:rsid w:val="00F67C26"/>
    <w:rsid w:val="00F67C38"/>
    <w:rsid w:val="00F67C65"/>
    <w:rsid w:val="00F70CD7"/>
    <w:rsid w:val="00F71792"/>
    <w:rsid w:val="00F71A1F"/>
    <w:rsid w:val="00F71A66"/>
    <w:rsid w:val="00F720BE"/>
    <w:rsid w:val="00F72358"/>
    <w:rsid w:val="00F729D7"/>
    <w:rsid w:val="00F72DC6"/>
    <w:rsid w:val="00F72EE7"/>
    <w:rsid w:val="00F73591"/>
    <w:rsid w:val="00F745FA"/>
    <w:rsid w:val="00F75D49"/>
    <w:rsid w:val="00F76390"/>
    <w:rsid w:val="00F769BF"/>
    <w:rsid w:val="00F76FAC"/>
    <w:rsid w:val="00F777A7"/>
    <w:rsid w:val="00F7793C"/>
    <w:rsid w:val="00F77B44"/>
    <w:rsid w:val="00F77BE7"/>
    <w:rsid w:val="00F77DFB"/>
    <w:rsid w:val="00F77E29"/>
    <w:rsid w:val="00F800EE"/>
    <w:rsid w:val="00F805FF"/>
    <w:rsid w:val="00F80AAE"/>
    <w:rsid w:val="00F80D6F"/>
    <w:rsid w:val="00F81426"/>
    <w:rsid w:val="00F8189D"/>
    <w:rsid w:val="00F81A80"/>
    <w:rsid w:val="00F82051"/>
    <w:rsid w:val="00F82089"/>
    <w:rsid w:val="00F82D5E"/>
    <w:rsid w:val="00F83439"/>
    <w:rsid w:val="00F83836"/>
    <w:rsid w:val="00F83A99"/>
    <w:rsid w:val="00F83B93"/>
    <w:rsid w:val="00F84386"/>
    <w:rsid w:val="00F84619"/>
    <w:rsid w:val="00F848C4"/>
    <w:rsid w:val="00F84974"/>
    <w:rsid w:val="00F84BCF"/>
    <w:rsid w:val="00F854A0"/>
    <w:rsid w:val="00F85799"/>
    <w:rsid w:val="00F85BE7"/>
    <w:rsid w:val="00F85EC2"/>
    <w:rsid w:val="00F8606B"/>
    <w:rsid w:val="00F8644A"/>
    <w:rsid w:val="00F86599"/>
    <w:rsid w:val="00F866A1"/>
    <w:rsid w:val="00F866BF"/>
    <w:rsid w:val="00F879D6"/>
    <w:rsid w:val="00F87EB7"/>
    <w:rsid w:val="00F9094C"/>
    <w:rsid w:val="00F90CC8"/>
    <w:rsid w:val="00F911CB"/>
    <w:rsid w:val="00F91226"/>
    <w:rsid w:val="00F9249E"/>
    <w:rsid w:val="00F927CA"/>
    <w:rsid w:val="00F93196"/>
    <w:rsid w:val="00F93AAF"/>
    <w:rsid w:val="00F93C44"/>
    <w:rsid w:val="00F942C8"/>
    <w:rsid w:val="00F94C18"/>
    <w:rsid w:val="00F94EDB"/>
    <w:rsid w:val="00F94F0A"/>
    <w:rsid w:val="00F95387"/>
    <w:rsid w:val="00F95E30"/>
    <w:rsid w:val="00F969BD"/>
    <w:rsid w:val="00F97382"/>
    <w:rsid w:val="00F974C4"/>
    <w:rsid w:val="00F97549"/>
    <w:rsid w:val="00F97664"/>
    <w:rsid w:val="00F9784F"/>
    <w:rsid w:val="00F9790C"/>
    <w:rsid w:val="00F97B51"/>
    <w:rsid w:val="00FA0148"/>
    <w:rsid w:val="00FA04C8"/>
    <w:rsid w:val="00FA0C44"/>
    <w:rsid w:val="00FA0D43"/>
    <w:rsid w:val="00FA1032"/>
    <w:rsid w:val="00FA151C"/>
    <w:rsid w:val="00FA1549"/>
    <w:rsid w:val="00FA1719"/>
    <w:rsid w:val="00FA18B0"/>
    <w:rsid w:val="00FA19B3"/>
    <w:rsid w:val="00FA1CB6"/>
    <w:rsid w:val="00FA261D"/>
    <w:rsid w:val="00FA2A55"/>
    <w:rsid w:val="00FA2D51"/>
    <w:rsid w:val="00FA3359"/>
    <w:rsid w:val="00FA3880"/>
    <w:rsid w:val="00FA38D3"/>
    <w:rsid w:val="00FA404B"/>
    <w:rsid w:val="00FA40FE"/>
    <w:rsid w:val="00FA4636"/>
    <w:rsid w:val="00FA4A27"/>
    <w:rsid w:val="00FA5765"/>
    <w:rsid w:val="00FA5EB4"/>
    <w:rsid w:val="00FA62A9"/>
    <w:rsid w:val="00FA6579"/>
    <w:rsid w:val="00FA69A3"/>
    <w:rsid w:val="00FA7508"/>
    <w:rsid w:val="00FA772F"/>
    <w:rsid w:val="00FA7ABE"/>
    <w:rsid w:val="00FA7B42"/>
    <w:rsid w:val="00FA7F8E"/>
    <w:rsid w:val="00FB02F3"/>
    <w:rsid w:val="00FB0489"/>
    <w:rsid w:val="00FB04FE"/>
    <w:rsid w:val="00FB096B"/>
    <w:rsid w:val="00FB0BBE"/>
    <w:rsid w:val="00FB0F6A"/>
    <w:rsid w:val="00FB186F"/>
    <w:rsid w:val="00FB1A51"/>
    <w:rsid w:val="00FB1B1C"/>
    <w:rsid w:val="00FB1E1D"/>
    <w:rsid w:val="00FB1F5B"/>
    <w:rsid w:val="00FB2900"/>
    <w:rsid w:val="00FB2DBC"/>
    <w:rsid w:val="00FB2E5C"/>
    <w:rsid w:val="00FB2F79"/>
    <w:rsid w:val="00FB31DB"/>
    <w:rsid w:val="00FB38C8"/>
    <w:rsid w:val="00FB3B89"/>
    <w:rsid w:val="00FB4028"/>
    <w:rsid w:val="00FB4870"/>
    <w:rsid w:val="00FB4B05"/>
    <w:rsid w:val="00FB5664"/>
    <w:rsid w:val="00FB5D2A"/>
    <w:rsid w:val="00FB63DF"/>
    <w:rsid w:val="00FB68DF"/>
    <w:rsid w:val="00FB696E"/>
    <w:rsid w:val="00FB6BB1"/>
    <w:rsid w:val="00FB6E58"/>
    <w:rsid w:val="00FB7225"/>
    <w:rsid w:val="00FC09B3"/>
    <w:rsid w:val="00FC0FB4"/>
    <w:rsid w:val="00FC132B"/>
    <w:rsid w:val="00FC22B3"/>
    <w:rsid w:val="00FC2A56"/>
    <w:rsid w:val="00FC2FF9"/>
    <w:rsid w:val="00FC3080"/>
    <w:rsid w:val="00FC3240"/>
    <w:rsid w:val="00FC326E"/>
    <w:rsid w:val="00FC385E"/>
    <w:rsid w:val="00FC39E8"/>
    <w:rsid w:val="00FC3A73"/>
    <w:rsid w:val="00FC3D8D"/>
    <w:rsid w:val="00FC4AE0"/>
    <w:rsid w:val="00FC4C4A"/>
    <w:rsid w:val="00FC4C8A"/>
    <w:rsid w:val="00FC4CE7"/>
    <w:rsid w:val="00FC4F67"/>
    <w:rsid w:val="00FC57DB"/>
    <w:rsid w:val="00FC588F"/>
    <w:rsid w:val="00FC5906"/>
    <w:rsid w:val="00FC5C37"/>
    <w:rsid w:val="00FC660F"/>
    <w:rsid w:val="00FC688E"/>
    <w:rsid w:val="00FC724E"/>
    <w:rsid w:val="00FC789D"/>
    <w:rsid w:val="00FC7F5A"/>
    <w:rsid w:val="00FD0154"/>
    <w:rsid w:val="00FD05CD"/>
    <w:rsid w:val="00FD0BAC"/>
    <w:rsid w:val="00FD0BFA"/>
    <w:rsid w:val="00FD0D92"/>
    <w:rsid w:val="00FD114C"/>
    <w:rsid w:val="00FD1643"/>
    <w:rsid w:val="00FD1744"/>
    <w:rsid w:val="00FD18DE"/>
    <w:rsid w:val="00FD1EED"/>
    <w:rsid w:val="00FD2591"/>
    <w:rsid w:val="00FD2BCF"/>
    <w:rsid w:val="00FD2EDA"/>
    <w:rsid w:val="00FD2FD7"/>
    <w:rsid w:val="00FD32C2"/>
    <w:rsid w:val="00FD37D7"/>
    <w:rsid w:val="00FD3A09"/>
    <w:rsid w:val="00FD3C1A"/>
    <w:rsid w:val="00FD4395"/>
    <w:rsid w:val="00FD461B"/>
    <w:rsid w:val="00FD5272"/>
    <w:rsid w:val="00FD55EA"/>
    <w:rsid w:val="00FD60F6"/>
    <w:rsid w:val="00FD6124"/>
    <w:rsid w:val="00FD6143"/>
    <w:rsid w:val="00FD6702"/>
    <w:rsid w:val="00FD6F80"/>
    <w:rsid w:val="00FD7240"/>
    <w:rsid w:val="00FD72EE"/>
    <w:rsid w:val="00FD78D8"/>
    <w:rsid w:val="00FD7D25"/>
    <w:rsid w:val="00FD7DF0"/>
    <w:rsid w:val="00FE016E"/>
    <w:rsid w:val="00FE0211"/>
    <w:rsid w:val="00FE0323"/>
    <w:rsid w:val="00FE03CC"/>
    <w:rsid w:val="00FE03E8"/>
    <w:rsid w:val="00FE09DC"/>
    <w:rsid w:val="00FE0A13"/>
    <w:rsid w:val="00FE0A1D"/>
    <w:rsid w:val="00FE111E"/>
    <w:rsid w:val="00FE151D"/>
    <w:rsid w:val="00FE157E"/>
    <w:rsid w:val="00FE1CFF"/>
    <w:rsid w:val="00FE1FC0"/>
    <w:rsid w:val="00FE2056"/>
    <w:rsid w:val="00FE3495"/>
    <w:rsid w:val="00FE42E7"/>
    <w:rsid w:val="00FE4317"/>
    <w:rsid w:val="00FE4F20"/>
    <w:rsid w:val="00FE5042"/>
    <w:rsid w:val="00FE54F9"/>
    <w:rsid w:val="00FE58CF"/>
    <w:rsid w:val="00FE5EBC"/>
    <w:rsid w:val="00FE5EE7"/>
    <w:rsid w:val="00FE5EF2"/>
    <w:rsid w:val="00FE622B"/>
    <w:rsid w:val="00FE6F00"/>
    <w:rsid w:val="00FE6F50"/>
    <w:rsid w:val="00FE73AB"/>
    <w:rsid w:val="00FE7609"/>
    <w:rsid w:val="00FE772E"/>
    <w:rsid w:val="00FE7826"/>
    <w:rsid w:val="00FE7EE2"/>
    <w:rsid w:val="00FE7FDF"/>
    <w:rsid w:val="00FF02E5"/>
    <w:rsid w:val="00FF070B"/>
    <w:rsid w:val="00FF0D1F"/>
    <w:rsid w:val="00FF1587"/>
    <w:rsid w:val="00FF269F"/>
    <w:rsid w:val="00FF316B"/>
    <w:rsid w:val="00FF3213"/>
    <w:rsid w:val="00FF390A"/>
    <w:rsid w:val="00FF4DA7"/>
    <w:rsid w:val="00FF5A13"/>
    <w:rsid w:val="00FF5F0D"/>
    <w:rsid w:val="00FF636F"/>
    <w:rsid w:val="00FF650F"/>
    <w:rsid w:val="00FF671E"/>
    <w:rsid w:val="00FF6DB2"/>
    <w:rsid w:val="00FF6F1C"/>
    <w:rsid w:val="00FF75DB"/>
    <w:rsid w:val="00FF7A2C"/>
    <w:rsid w:val="00FF7A3B"/>
    <w:rsid w:val="00FF7BDF"/>
    <w:rsid w:val="00FF7DB8"/>
    <w:rsid w:val="00FF7FAB"/>
    <w:rsid w:val="01053335"/>
    <w:rsid w:val="024CDC78"/>
    <w:rsid w:val="05394DBE"/>
    <w:rsid w:val="0AF8E1E9"/>
    <w:rsid w:val="0C444D38"/>
    <w:rsid w:val="0D3DFB27"/>
    <w:rsid w:val="10545FB8"/>
    <w:rsid w:val="13372F7A"/>
    <w:rsid w:val="137B3E80"/>
    <w:rsid w:val="1485D545"/>
    <w:rsid w:val="1771A2F7"/>
    <w:rsid w:val="18107FBA"/>
    <w:rsid w:val="1979737C"/>
    <w:rsid w:val="1E949378"/>
    <w:rsid w:val="1FC67EBF"/>
    <w:rsid w:val="216C274D"/>
    <w:rsid w:val="24E47C1C"/>
    <w:rsid w:val="25831E65"/>
    <w:rsid w:val="268E2C83"/>
    <w:rsid w:val="2968296A"/>
    <w:rsid w:val="29A8A9D4"/>
    <w:rsid w:val="33A499C5"/>
    <w:rsid w:val="3A575FC6"/>
    <w:rsid w:val="3C0D03ED"/>
    <w:rsid w:val="3D6C8FFE"/>
    <w:rsid w:val="3F5A4E8C"/>
    <w:rsid w:val="3F825CE2"/>
    <w:rsid w:val="40359964"/>
    <w:rsid w:val="459EA4F9"/>
    <w:rsid w:val="494263DB"/>
    <w:rsid w:val="49649B26"/>
    <w:rsid w:val="4A493AA6"/>
    <w:rsid w:val="4BC07262"/>
    <w:rsid w:val="4E02A093"/>
    <w:rsid w:val="510CAC5B"/>
    <w:rsid w:val="55412CA4"/>
    <w:rsid w:val="5828C0AA"/>
    <w:rsid w:val="58869756"/>
    <w:rsid w:val="599B6F31"/>
    <w:rsid w:val="59C067EC"/>
    <w:rsid w:val="5B27863A"/>
    <w:rsid w:val="604722A6"/>
    <w:rsid w:val="61CC05BE"/>
    <w:rsid w:val="61EA4915"/>
    <w:rsid w:val="620CC723"/>
    <w:rsid w:val="66D38896"/>
    <w:rsid w:val="67B885D9"/>
    <w:rsid w:val="6BD4550B"/>
    <w:rsid w:val="6CFB10A4"/>
    <w:rsid w:val="6EF3D161"/>
    <w:rsid w:val="71430B17"/>
    <w:rsid w:val="728FDBEA"/>
    <w:rsid w:val="738989D9"/>
    <w:rsid w:val="7549EA88"/>
    <w:rsid w:val="78A67F3F"/>
    <w:rsid w:val="7A05AADE"/>
    <w:rsid w:val="7BAAFC5C"/>
    <w:rsid w:val="7C2FA295"/>
    <w:rsid w:val="7CF80C11"/>
    <w:rsid w:val="7E042D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E1B2E1"/>
  <w15:docId w15:val="{672A6D60-3173-4395-AED5-1388E2DD8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0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E268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semiHidden/>
    <w:unhideWhenUsed/>
    <w:qFormat/>
    <w:rsid w:val="001D35D5"/>
    <w:pPr>
      <w:spacing w:before="100" w:beforeAutospacing="1" w:after="100" w:afterAutospacing="1"/>
      <w:outlineLvl w:val="1"/>
    </w:pPr>
    <w:rPr>
      <w:rFonts w:ascii="Arial" w:hAnsi="Arial" w:cs="Arial"/>
      <w:b/>
      <w:bCs/>
      <w:color w:val="7D4DB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1"/>
    <w:basedOn w:val="Normal"/>
    <w:link w:val="ListParagraphChar"/>
    <w:uiPriority w:val="34"/>
    <w:qFormat/>
    <w:rsid w:val="00775662"/>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Bullet1 Char"/>
    <w:basedOn w:val="DefaultParagraphFont"/>
    <w:link w:val="ListParagraph"/>
    <w:uiPriority w:val="34"/>
    <w:rsid w:val="00445FD6"/>
  </w:style>
  <w:style w:type="character" w:styleId="CommentReference">
    <w:name w:val="annotation reference"/>
    <w:basedOn w:val="DefaultParagraphFont"/>
    <w:uiPriority w:val="99"/>
    <w:semiHidden/>
    <w:unhideWhenUsed/>
    <w:rsid w:val="00422B26"/>
    <w:rPr>
      <w:sz w:val="16"/>
      <w:szCs w:val="16"/>
    </w:rPr>
  </w:style>
  <w:style w:type="paragraph" w:styleId="CommentText">
    <w:name w:val="annotation text"/>
    <w:basedOn w:val="Normal"/>
    <w:link w:val="CommentTextChar"/>
    <w:uiPriority w:val="99"/>
    <w:unhideWhenUsed/>
    <w:rsid w:val="00422B26"/>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22B26"/>
    <w:rPr>
      <w:sz w:val="20"/>
      <w:szCs w:val="20"/>
    </w:rPr>
  </w:style>
  <w:style w:type="paragraph" w:styleId="CommentSubject">
    <w:name w:val="annotation subject"/>
    <w:basedOn w:val="CommentText"/>
    <w:next w:val="CommentText"/>
    <w:link w:val="CommentSubjectChar"/>
    <w:uiPriority w:val="99"/>
    <w:semiHidden/>
    <w:unhideWhenUsed/>
    <w:rsid w:val="00422B26"/>
    <w:rPr>
      <w:b/>
      <w:bCs/>
    </w:rPr>
  </w:style>
  <w:style w:type="character" w:customStyle="1" w:styleId="CommentSubjectChar">
    <w:name w:val="Comment Subject Char"/>
    <w:basedOn w:val="CommentTextChar"/>
    <w:link w:val="CommentSubject"/>
    <w:uiPriority w:val="99"/>
    <w:semiHidden/>
    <w:rsid w:val="00422B26"/>
    <w:rPr>
      <w:b/>
      <w:bCs/>
      <w:sz w:val="20"/>
      <w:szCs w:val="20"/>
    </w:rPr>
  </w:style>
  <w:style w:type="paragraph" w:styleId="BalloonText">
    <w:name w:val="Balloon Text"/>
    <w:basedOn w:val="Normal"/>
    <w:link w:val="BalloonTextChar"/>
    <w:uiPriority w:val="99"/>
    <w:semiHidden/>
    <w:unhideWhenUsed/>
    <w:rsid w:val="00422B26"/>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422B26"/>
    <w:rPr>
      <w:rFonts w:ascii="Segoe UI" w:hAnsi="Segoe UI" w:cs="Segoe UI"/>
      <w:sz w:val="18"/>
      <w:szCs w:val="18"/>
    </w:rPr>
  </w:style>
  <w:style w:type="paragraph" w:styleId="Revision">
    <w:name w:val="Revision"/>
    <w:hidden/>
    <w:uiPriority w:val="99"/>
    <w:semiHidden/>
    <w:rsid w:val="003025DC"/>
    <w:pPr>
      <w:spacing w:after="0" w:line="240" w:lineRule="auto"/>
    </w:pPr>
  </w:style>
  <w:style w:type="paragraph" w:customStyle="1" w:styleId="Default">
    <w:name w:val="Default"/>
    <w:rsid w:val="00445FD6"/>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59"/>
    <w:rsid w:val="00C94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44E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144EC"/>
  </w:style>
  <w:style w:type="paragraph" w:styleId="Footer">
    <w:name w:val="footer"/>
    <w:basedOn w:val="Normal"/>
    <w:link w:val="FooterChar"/>
    <w:uiPriority w:val="99"/>
    <w:unhideWhenUsed/>
    <w:rsid w:val="008144E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144EC"/>
  </w:style>
  <w:style w:type="paragraph" w:customStyle="1" w:styleId="p1">
    <w:name w:val="p1"/>
    <w:basedOn w:val="Normal"/>
    <w:rsid w:val="00F02359"/>
    <w:rPr>
      <w:rFonts w:ascii="Helvetica" w:eastAsiaTheme="minorHAnsi" w:hAnsi="Helvetica"/>
      <w:color w:val="565656"/>
      <w:sz w:val="11"/>
      <w:szCs w:val="11"/>
    </w:rPr>
  </w:style>
  <w:style w:type="paragraph" w:customStyle="1" w:styleId="p2">
    <w:name w:val="p2"/>
    <w:basedOn w:val="Normal"/>
    <w:rsid w:val="00F02359"/>
    <w:rPr>
      <w:rFonts w:ascii="Helvetica" w:eastAsiaTheme="minorHAnsi" w:hAnsi="Helvetica"/>
      <w:color w:val="565656"/>
      <w:sz w:val="10"/>
      <w:szCs w:val="10"/>
    </w:rPr>
  </w:style>
  <w:style w:type="character" w:styleId="Hyperlink">
    <w:name w:val="Hyperlink"/>
    <w:uiPriority w:val="99"/>
    <w:unhideWhenUsed/>
    <w:rsid w:val="00AE04AD"/>
    <w:rPr>
      <w:color w:val="0000FF"/>
      <w:u w:val="single"/>
    </w:rPr>
  </w:style>
  <w:style w:type="paragraph" w:customStyle="1" w:styleId="EndNoteBibliography">
    <w:name w:val="EndNote Bibliography"/>
    <w:basedOn w:val="Normal"/>
    <w:rsid w:val="00AE04AD"/>
    <w:rPr>
      <w:rFonts w:ascii="Calibri" w:eastAsia="Calibri" w:hAnsi="Calibri"/>
      <w:sz w:val="22"/>
      <w:szCs w:val="22"/>
    </w:rPr>
  </w:style>
  <w:style w:type="character" w:styleId="FollowedHyperlink">
    <w:name w:val="FollowedHyperlink"/>
    <w:basedOn w:val="DefaultParagraphFont"/>
    <w:uiPriority w:val="99"/>
    <w:semiHidden/>
    <w:unhideWhenUsed/>
    <w:rsid w:val="00AE04AD"/>
    <w:rPr>
      <w:color w:val="800080" w:themeColor="followedHyperlink"/>
      <w:u w:val="single"/>
    </w:rPr>
  </w:style>
  <w:style w:type="paragraph" w:styleId="NormalWeb">
    <w:name w:val="Normal (Web)"/>
    <w:basedOn w:val="Normal"/>
    <w:uiPriority w:val="99"/>
    <w:unhideWhenUsed/>
    <w:rsid w:val="00663B8D"/>
    <w:pPr>
      <w:spacing w:before="100" w:beforeAutospacing="1" w:after="100" w:afterAutospacing="1"/>
    </w:pPr>
  </w:style>
  <w:style w:type="character" w:styleId="HTMLCode">
    <w:name w:val="HTML Code"/>
    <w:basedOn w:val="DefaultParagraphFont"/>
    <w:uiPriority w:val="99"/>
    <w:semiHidden/>
    <w:unhideWhenUsed/>
    <w:rsid w:val="00663B8D"/>
    <w:rPr>
      <w:rFonts w:ascii="Courier New" w:eastAsia="Times New Roman" w:hAnsi="Courier New" w:cs="Courier New"/>
      <w:sz w:val="20"/>
      <w:szCs w:val="20"/>
    </w:rPr>
  </w:style>
  <w:style w:type="paragraph" w:customStyle="1" w:styleId="paragraph">
    <w:name w:val="paragraph"/>
    <w:basedOn w:val="Normal"/>
    <w:rsid w:val="00D17BFE"/>
    <w:pPr>
      <w:spacing w:before="100" w:beforeAutospacing="1" w:after="100" w:afterAutospacing="1"/>
    </w:pPr>
  </w:style>
  <w:style w:type="character" w:customStyle="1" w:styleId="normaltextrun">
    <w:name w:val="normaltextrun"/>
    <w:basedOn w:val="DefaultParagraphFont"/>
    <w:rsid w:val="00D17BFE"/>
  </w:style>
  <w:style w:type="character" w:customStyle="1" w:styleId="eop">
    <w:name w:val="eop"/>
    <w:basedOn w:val="DefaultParagraphFont"/>
    <w:rsid w:val="00D17BFE"/>
  </w:style>
  <w:style w:type="character" w:customStyle="1" w:styleId="findhit">
    <w:name w:val="findhit"/>
    <w:basedOn w:val="DefaultParagraphFont"/>
    <w:rsid w:val="00A7021C"/>
  </w:style>
  <w:style w:type="character" w:customStyle="1" w:styleId="UnresolvedMention1">
    <w:name w:val="Unresolved Mention1"/>
    <w:basedOn w:val="DefaultParagraphFont"/>
    <w:uiPriority w:val="99"/>
    <w:semiHidden/>
    <w:unhideWhenUsed/>
    <w:rsid w:val="0032318A"/>
    <w:rPr>
      <w:color w:val="808080"/>
      <w:shd w:val="clear" w:color="auto" w:fill="E6E6E6"/>
    </w:rPr>
  </w:style>
  <w:style w:type="character" w:customStyle="1" w:styleId="apple-converted-space">
    <w:name w:val="apple-converted-space"/>
    <w:basedOn w:val="DefaultParagraphFont"/>
    <w:rsid w:val="00E46164"/>
  </w:style>
  <w:style w:type="character" w:customStyle="1" w:styleId="highlight">
    <w:name w:val="highlight"/>
    <w:basedOn w:val="DefaultParagraphFont"/>
    <w:rsid w:val="00562596"/>
  </w:style>
  <w:style w:type="paragraph" w:styleId="HTMLPreformatted">
    <w:name w:val="HTML Preformatted"/>
    <w:basedOn w:val="Normal"/>
    <w:link w:val="HTMLPreformattedChar"/>
    <w:uiPriority w:val="99"/>
    <w:semiHidden/>
    <w:unhideWhenUsed/>
    <w:rsid w:val="0056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62596"/>
    <w:rPr>
      <w:rFonts w:ascii="Courier New" w:eastAsia="Times New Roman" w:hAnsi="Courier New" w:cs="Courier New"/>
      <w:sz w:val="20"/>
      <w:szCs w:val="20"/>
    </w:rPr>
  </w:style>
  <w:style w:type="paragraph" w:styleId="EndnoteText">
    <w:name w:val="endnote text"/>
    <w:basedOn w:val="Normal"/>
    <w:link w:val="EndnoteTextChar"/>
    <w:uiPriority w:val="99"/>
    <w:semiHidden/>
    <w:unhideWhenUsed/>
    <w:rsid w:val="00135240"/>
    <w:rPr>
      <w:sz w:val="20"/>
      <w:szCs w:val="20"/>
    </w:rPr>
  </w:style>
  <w:style w:type="character" w:customStyle="1" w:styleId="EndnoteTextChar">
    <w:name w:val="Endnote Text Char"/>
    <w:basedOn w:val="DefaultParagraphFont"/>
    <w:link w:val="EndnoteText"/>
    <w:uiPriority w:val="99"/>
    <w:semiHidden/>
    <w:rsid w:val="0013524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135240"/>
    <w:rPr>
      <w:vertAlign w:val="superscript"/>
    </w:rPr>
  </w:style>
  <w:style w:type="character" w:styleId="Strong">
    <w:name w:val="Strong"/>
    <w:basedOn w:val="DefaultParagraphFont"/>
    <w:uiPriority w:val="22"/>
    <w:qFormat/>
    <w:rsid w:val="00005AB3"/>
    <w:rPr>
      <w:b/>
      <w:bCs/>
    </w:rPr>
  </w:style>
  <w:style w:type="character" w:styleId="UnresolvedMention">
    <w:name w:val="Unresolved Mention"/>
    <w:basedOn w:val="DefaultParagraphFont"/>
    <w:uiPriority w:val="99"/>
    <w:semiHidden/>
    <w:unhideWhenUsed/>
    <w:rsid w:val="00A93AE0"/>
    <w:rPr>
      <w:color w:val="605E5C"/>
      <w:shd w:val="clear" w:color="auto" w:fill="E1DFDD"/>
    </w:rPr>
  </w:style>
  <w:style w:type="character" w:customStyle="1" w:styleId="Heading2Char">
    <w:name w:val="Heading 2 Char"/>
    <w:basedOn w:val="DefaultParagraphFont"/>
    <w:link w:val="Heading2"/>
    <w:uiPriority w:val="9"/>
    <w:semiHidden/>
    <w:rsid w:val="001D35D5"/>
    <w:rPr>
      <w:rFonts w:ascii="Arial" w:eastAsia="Times New Roman" w:hAnsi="Arial" w:cs="Arial"/>
      <w:b/>
      <w:bCs/>
      <w:color w:val="7D4DB3"/>
      <w:sz w:val="24"/>
      <w:szCs w:val="24"/>
    </w:rPr>
  </w:style>
  <w:style w:type="character" w:customStyle="1" w:styleId="Heading1Char">
    <w:name w:val="Heading 1 Char"/>
    <w:basedOn w:val="DefaultParagraphFont"/>
    <w:link w:val="Heading1"/>
    <w:uiPriority w:val="9"/>
    <w:rsid w:val="003E2683"/>
    <w:rPr>
      <w:rFonts w:asciiTheme="majorHAnsi" w:eastAsiaTheme="majorEastAsia" w:hAnsiTheme="majorHAnsi" w:cstheme="majorBidi"/>
      <w:color w:val="365F91" w:themeColor="accent1" w:themeShade="BF"/>
      <w:sz w:val="32"/>
      <w:szCs w:val="32"/>
    </w:rPr>
  </w:style>
  <w:style w:type="paragraph" w:styleId="Caption">
    <w:name w:val="caption"/>
    <w:basedOn w:val="Normal"/>
    <w:next w:val="Normal"/>
    <w:unhideWhenUsed/>
    <w:qFormat/>
    <w:rsid w:val="003E2683"/>
    <w:rPr>
      <w:b/>
      <w:bCs/>
    </w:rPr>
  </w:style>
  <w:style w:type="paragraph" w:styleId="NoSpacing">
    <w:name w:val="No Spacing"/>
    <w:link w:val="NoSpacingChar"/>
    <w:uiPriority w:val="1"/>
    <w:qFormat/>
    <w:rsid w:val="00BF4CDA"/>
    <w:pPr>
      <w:spacing w:after="0" w:line="240" w:lineRule="auto"/>
    </w:pPr>
    <w:rPr>
      <w:rFonts w:eastAsiaTheme="minorEastAsia"/>
    </w:rPr>
  </w:style>
  <w:style w:type="character" w:customStyle="1" w:styleId="NoSpacingChar">
    <w:name w:val="No Spacing Char"/>
    <w:basedOn w:val="DefaultParagraphFont"/>
    <w:link w:val="NoSpacing"/>
    <w:uiPriority w:val="1"/>
    <w:rsid w:val="00BF4CDA"/>
    <w:rPr>
      <w:rFonts w:eastAsiaTheme="minorEastAsia"/>
    </w:rPr>
  </w:style>
  <w:style w:type="paragraph" w:customStyle="1" w:styleId="Style2">
    <w:name w:val="Style2"/>
    <w:basedOn w:val="Normal"/>
    <w:link w:val="Style2Char"/>
    <w:qFormat/>
    <w:rsid w:val="004C7419"/>
    <w:pPr>
      <w:jc w:val="both"/>
    </w:pPr>
    <w:rPr>
      <w:rFonts w:ascii="Arial" w:eastAsiaTheme="minorEastAsia" w:hAnsi="Arial" w:cstheme="minorBidi"/>
      <w:color w:val="000000" w:themeColor="text1" w:themeShade="80"/>
      <w:kern w:val="16"/>
      <w:lang w:eastAsia="ja-JP"/>
    </w:rPr>
  </w:style>
  <w:style w:type="character" w:customStyle="1" w:styleId="Style2Char">
    <w:name w:val="Style2 Char"/>
    <w:basedOn w:val="DefaultParagraphFont"/>
    <w:link w:val="Style2"/>
    <w:rsid w:val="004C7419"/>
    <w:rPr>
      <w:rFonts w:ascii="Arial" w:eastAsiaTheme="minorEastAsia" w:hAnsi="Arial"/>
      <w:color w:val="000000" w:themeColor="text1" w:themeShade="80"/>
      <w:kern w:val="16"/>
      <w:sz w:val="24"/>
      <w:szCs w:val="24"/>
      <w:lang w:eastAsia="ja-JP"/>
    </w:rPr>
  </w:style>
  <w:style w:type="character" w:customStyle="1" w:styleId="spellingerror">
    <w:name w:val="spellingerror"/>
    <w:basedOn w:val="DefaultParagraphFont"/>
    <w:rsid w:val="00220EA2"/>
  </w:style>
  <w:style w:type="character" w:customStyle="1" w:styleId="id-label">
    <w:name w:val="id-label"/>
    <w:basedOn w:val="DefaultParagraphFont"/>
    <w:rsid w:val="00503969"/>
  </w:style>
  <w:style w:type="character" w:customStyle="1" w:styleId="identifier">
    <w:name w:val="identifier"/>
    <w:basedOn w:val="DefaultParagraphFont"/>
    <w:rsid w:val="00503969"/>
  </w:style>
  <w:style w:type="character" w:customStyle="1" w:styleId="author-sup-separator">
    <w:name w:val="author-sup-separator"/>
    <w:basedOn w:val="DefaultParagraphFont"/>
    <w:rsid w:val="00503969"/>
  </w:style>
  <w:style w:type="paragraph" w:styleId="FootnoteText">
    <w:name w:val="footnote text"/>
    <w:basedOn w:val="Normal"/>
    <w:link w:val="FootnoteTextChar"/>
    <w:uiPriority w:val="99"/>
    <w:semiHidden/>
    <w:unhideWhenUsed/>
    <w:rsid w:val="00D17175"/>
    <w:rPr>
      <w:sz w:val="20"/>
      <w:szCs w:val="20"/>
    </w:rPr>
  </w:style>
  <w:style w:type="character" w:customStyle="1" w:styleId="FootnoteTextChar">
    <w:name w:val="Footnote Text Char"/>
    <w:basedOn w:val="DefaultParagraphFont"/>
    <w:link w:val="FootnoteText"/>
    <w:uiPriority w:val="99"/>
    <w:semiHidden/>
    <w:rsid w:val="00D1717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17175"/>
    <w:rPr>
      <w:vertAlign w:val="superscript"/>
    </w:rPr>
  </w:style>
  <w:style w:type="character" w:styleId="LineNumber">
    <w:name w:val="line number"/>
    <w:basedOn w:val="DefaultParagraphFont"/>
    <w:uiPriority w:val="99"/>
    <w:semiHidden/>
    <w:unhideWhenUsed/>
    <w:rsid w:val="00363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5703">
      <w:bodyDiv w:val="1"/>
      <w:marLeft w:val="0"/>
      <w:marRight w:val="0"/>
      <w:marTop w:val="0"/>
      <w:marBottom w:val="0"/>
      <w:divBdr>
        <w:top w:val="none" w:sz="0" w:space="0" w:color="auto"/>
        <w:left w:val="none" w:sz="0" w:space="0" w:color="auto"/>
        <w:bottom w:val="none" w:sz="0" w:space="0" w:color="auto"/>
        <w:right w:val="none" w:sz="0" w:space="0" w:color="auto"/>
      </w:divBdr>
    </w:div>
    <w:div w:id="37632616">
      <w:bodyDiv w:val="1"/>
      <w:marLeft w:val="0"/>
      <w:marRight w:val="0"/>
      <w:marTop w:val="0"/>
      <w:marBottom w:val="0"/>
      <w:divBdr>
        <w:top w:val="none" w:sz="0" w:space="0" w:color="auto"/>
        <w:left w:val="none" w:sz="0" w:space="0" w:color="auto"/>
        <w:bottom w:val="none" w:sz="0" w:space="0" w:color="auto"/>
        <w:right w:val="none" w:sz="0" w:space="0" w:color="auto"/>
      </w:divBdr>
      <w:divsChild>
        <w:div w:id="816141948">
          <w:marLeft w:val="374"/>
          <w:marRight w:val="0"/>
          <w:marTop w:val="0"/>
          <w:marBottom w:val="80"/>
          <w:divBdr>
            <w:top w:val="none" w:sz="0" w:space="0" w:color="auto"/>
            <w:left w:val="none" w:sz="0" w:space="0" w:color="auto"/>
            <w:bottom w:val="none" w:sz="0" w:space="0" w:color="auto"/>
            <w:right w:val="none" w:sz="0" w:space="0" w:color="auto"/>
          </w:divBdr>
        </w:div>
      </w:divsChild>
    </w:div>
    <w:div w:id="94401820">
      <w:bodyDiv w:val="1"/>
      <w:marLeft w:val="0"/>
      <w:marRight w:val="0"/>
      <w:marTop w:val="0"/>
      <w:marBottom w:val="0"/>
      <w:divBdr>
        <w:top w:val="none" w:sz="0" w:space="0" w:color="auto"/>
        <w:left w:val="none" w:sz="0" w:space="0" w:color="auto"/>
        <w:bottom w:val="none" w:sz="0" w:space="0" w:color="auto"/>
        <w:right w:val="none" w:sz="0" w:space="0" w:color="auto"/>
      </w:divBdr>
    </w:div>
    <w:div w:id="107970457">
      <w:bodyDiv w:val="1"/>
      <w:marLeft w:val="0"/>
      <w:marRight w:val="0"/>
      <w:marTop w:val="0"/>
      <w:marBottom w:val="0"/>
      <w:divBdr>
        <w:top w:val="none" w:sz="0" w:space="0" w:color="auto"/>
        <w:left w:val="none" w:sz="0" w:space="0" w:color="auto"/>
        <w:bottom w:val="none" w:sz="0" w:space="0" w:color="auto"/>
        <w:right w:val="none" w:sz="0" w:space="0" w:color="auto"/>
      </w:divBdr>
    </w:div>
    <w:div w:id="138966366">
      <w:bodyDiv w:val="1"/>
      <w:marLeft w:val="0"/>
      <w:marRight w:val="0"/>
      <w:marTop w:val="0"/>
      <w:marBottom w:val="0"/>
      <w:divBdr>
        <w:top w:val="none" w:sz="0" w:space="0" w:color="auto"/>
        <w:left w:val="none" w:sz="0" w:space="0" w:color="auto"/>
        <w:bottom w:val="none" w:sz="0" w:space="0" w:color="auto"/>
        <w:right w:val="none" w:sz="0" w:space="0" w:color="auto"/>
      </w:divBdr>
    </w:div>
    <w:div w:id="141165320">
      <w:bodyDiv w:val="1"/>
      <w:marLeft w:val="0"/>
      <w:marRight w:val="0"/>
      <w:marTop w:val="0"/>
      <w:marBottom w:val="0"/>
      <w:divBdr>
        <w:top w:val="none" w:sz="0" w:space="0" w:color="auto"/>
        <w:left w:val="none" w:sz="0" w:space="0" w:color="auto"/>
        <w:bottom w:val="none" w:sz="0" w:space="0" w:color="auto"/>
        <w:right w:val="none" w:sz="0" w:space="0" w:color="auto"/>
      </w:divBdr>
    </w:div>
    <w:div w:id="155732751">
      <w:bodyDiv w:val="1"/>
      <w:marLeft w:val="0"/>
      <w:marRight w:val="0"/>
      <w:marTop w:val="0"/>
      <w:marBottom w:val="0"/>
      <w:divBdr>
        <w:top w:val="none" w:sz="0" w:space="0" w:color="auto"/>
        <w:left w:val="none" w:sz="0" w:space="0" w:color="auto"/>
        <w:bottom w:val="none" w:sz="0" w:space="0" w:color="auto"/>
        <w:right w:val="none" w:sz="0" w:space="0" w:color="auto"/>
      </w:divBdr>
    </w:div>
    <w:div w:id="166215847">
      <w:bodyDiv w:val="1"/>
      <w:marLeft w:val="0"/>
      <w:marRight w:val="0"/>
      <w:marTop w:val="0"/>
      <w:marBottom w:val="0"/>
      <w:divBdr>
        <w:top w:val="none" w:sz="0" w:space="0" w:color="auto"/>
        <w:left w:val="none" w:sz="0" w:space="0" w:color="auto"/>
        <w:bottom w:val="none" w:sz="0" w:space="0" w:color="auto"/>
        <w:right w:val="none" w:sz="0" w:space="0" w:color="auto"/>
      </w:divBdr>
    </w:div>
    <w:div w:id="170341750">
      <w:bodyDiv w:val="1"/>
      <w:marLeft w:val="0"/>
      <w:marRight w:val="0"/>
      <w:marTop w:val="0"/>
      <w:marBottom w:val="0"/>
      <w:divBdr>
        <w:top w:val="none" w:sz="0" w:space="0" w:color="auto"/>
        <w:left w:val="none" w:sz="0" w:space="0" w:color="auto"/>
        <w:bottom w:val="none" w:sz="0" w:space="0" w:color="auto"/>
        <w:right w:val="none" w:sz="0" w:space="0" w:color="auto"/>
      </w:divBdr>
    </w:div>
    <w:div w:id="175773779">
      <w:bodyDiv w:val="1"/>
      <w:marLeft w:val="0"/>
      <w:marRight w:val="0"/>
      <w:marTop w:val="0"/>
      <w:marBottom w:val="0"/>
      <w:divBdr>
        <w:top w:val="none" w:sz="0" w:space="0" w:color="auto"/>
        <w:left w:val="none" w:sz="0" w:space="0" w:color="auto"/>
        <w:bottom w:val="none" w:sz="0" w:space="0" w:color="auto"/>
        <w:right w:val="none" w:sz="0" w:space="0" w:color="auto"/>
      </w:divBdr>
    </w:div>
    <w:div w:id="191460644">
      <w:bodyDiv w:val="1"/>
      <w:marLeft w:val="0"/>
      <w:marRight w:val="0"/>
      <w:marTop w:val="0"/>
      <w:marBottom w:val="0"/>
      <w:divBdr>
        <w:top w:val="none" w:sz="0" w:space="0" w:color="auto"/>
        <w:left w:val="none" w:sz="0" w:space="0" w:color="auto"/>
        <w:bottom w:val="none" w:sz="0" w:space="0" w:color="auto"/>
        <w:right w:val="none" w:sz="0" w:space="0" w:color="auto"/>
      </w:divBdr>
    </w:div>
    <w:div w:id="192227370">
      <w:bodyDiv w:val="1"/>
      <w:marLeft w:val="0"/>
      <w:marRight w:val="0"/>
      <w:marTop w:val="0"/>
      <w:marBottom w:val="0"/>
      <w:divBdr>
        <w:top w:val="none" w:sz="0" w:space="0" w:color="auto"/>
        <w:left w:val="none" w:sz="0" w:space="0" w:color="auto"/>
        <w:bottom w:val="none" w:sz="0" w:space="0" w:color="auto"/>
        <w:right w:val="none" w:sz="0" w:space="0" w:color="auto"/>
      </w:divBdr>
    </w:div>
    <w:div w:id="200478482">
      <w:bodyDiv w:val="1"/>
      <w:marLeft w:val="0"/>
      <w:marRight w:val="0"/>
      <w:marTop w:val="0"/>
      <w:marBottom w:val="0"/>
      <w:divBdr>
        <w:top w:val="none" w:sz="0" w:space="0" w:color="auto"/>
        <w:left w:val="none" w:sz="0" w:space="0" w:color="auto"/>
        <w:bottom w:val="none" w:sz="0" w:space="0" w:color="auto"/>
        <w:right w:val="none" w:sz="0" w:space="0" w:color="auto"/>
      </w:divBdr>
    </w:div>
    <w:div w:id="203907193">
      <w:bodyDiv w:val="1"/>
      <w:marLeft w:val="0"/>
      <w:marRight w:val="0"/>
      <w:marTop w:val="0"/>
      <w:marBottom w:val="0"/>
      <w:divBdr>
        <w:top w:val="none" w:sz="0" w:space="0" w:color="auto"/>
        <w:left w:val="none" w:sz="0" w:space="0" w:color="auto"/>
        <w:bottom w:val="none" w:sz="0" w:space="0" w:color="auto"/>
        <w:right w:val="none" w:sz="0" w:space="0" w:color="auto"/>
      </w:divBdr>
      <w:divsChild>
        <w:div w:id="869883079">
          <w:marLeft w:val="0"/>
          <w:marRight w:val="0"/>
          <w:marTop w:val="0"/>
          <w:marBottom w:val="0"/>
          <w:divBdr>
            <w:top w:val="none" w:sz="0" w:space="0" w:color="auto"/>
            <w:left w:val="none" w:sz="0" w:space="0" w:color="auto"/>
            <w:bottom w:val="none" w:sz="0" w:space="0" w:color="auto"/>
            <w:right w:val="none" w:sz="0" w:space="0" w:color="auto"/>
          </w:divBdr>
        </w:div>
        <w:div w:id="1394815991">
          <w:marLeft w:val="0"/>
          <w:marRight w:val="0"/>
          <w:marTop w:val="0"/>
          <w:marBottom w:val="0"/>
          <w:divBdr>
            <w:top w:val="none" w:sz="0" w:space="0" w:color="auto"/>
            <w:left w:val="none" w:sz="0" w:space="0" w:color="auto"/>
            <w:bottom w:val="none" w:sz="0" w:space="0" w:color="auto"/>
            <w:right w:val="none" w:sz="0" w:space="0" w:color="auto"/>
          </w:divBdr>
        </w:div>
        <w:div w:id="338430858">
          <w:marLeft w:val="0"/>
          <w:marRight w:val="0"/>
          <w:marTop w:val="0"/>
          <w:marBottom w:val="0"/>
          <w:divBdr>
            <w:top w:val="none" w:sz="0" w:space="0" w:color="auto"/>
            <w:left w:val="none" w:sz="0" w:space="0" w:color="auto"/>
            <w:bottom w:val="none" w:sz="0" w:space="0" w:color="auto"/>
            <w:right w:val="none" w:sz="0" w:space="0" w:color="auto"/>
          </w:divBdr>
        </w:div>
        <w:div w:id="1115976890">
          <w:marLeft w:val="0"/>
          <w:marRight w:val="0"/>
          <w:marTop w:val="0"/>
          <w:marBottom w:val="0"/>
          <w:divBdr>
            <w:top w:val="none" w:sz="0" w:space="0" w:color="auto"/>
            <w:left w:val="none" w:sz="0" w:space="0" w:color="auto"/>
            <w:bottom w:val="none" w:sz="0" w:space="0" w:color="auto"/>
            <w:right w:val="none" w:sz="0" w:space="0" w:color="auto"/>
          </w:divBdr>
        </w:div>
        <w:div w:id="571504432">
          <w:marLeft w:val="0"/>
          <w:marRight w:val="0"/>
          <w:marTop w:val="0"/>
          <w:marBottom w:val="0"/>
          <w:divBdr>
            <w:top w:val="none" w:sz="0" w:space="0" w:color="auto"/>
            <w:left w:val="none" w:sz="0" w:space="0" w:color="auto"/>
            <w:bottom w:val="none" w:sz="0" w:space="0" w:color="auto"/>
            <w:right w:val="none" w:sz="0" w:space="0" w:color="auto"/>
          </w:divBdr>
        </w:div>
        <w:div w:id="519272791">
          <w:marLeft w:val="0"/>
          <w:marRight w:val="0"/>
          <w:marTop w:val="0"/>
          <w:marBottom w:val="0"/>
          <w:divBdr>
            <w:top w:val="none" w:sz="0" w:space="0" w:color="auto"/>
            <w:left w:val="none" w:sz="0" w:space="0" w:color="auto"/>
            <w:bottom w:val="none" w:sz="0" w:space="0" w:color="auto"/>
            <w:right w:val="none" w:sz="0" w:space="0" w:color="auto"/>
          </w:divBdr>
        </w:div>
        <w:div w:id="610742539">
          <w:marLeft w:val="0"/>
          <w:marRight w:val="0"/>
          <w:marTop w:val="0"/>
          <w:marBottom w:val="0"/>
          <w:divBdr>
            <w:top w:val="none" w:sz="0" w:space="0" w:color="auto"/>
            <w:left w:val="none" w:sz="0" w:space="0" w:color="auto"/>
            <w:bottom w:val="none" w:sz="0" w:space="0" w:color="auto"/>
            <w:right w:val="none" w:sz="0" w:space="0" w:color="auto"/>
          </w:divBdr>
        </w:div>
        <w:div w:id="36004365">
          <w:marLeft w:val="0"/>
          <w:marRight w:val="0"/>
          <w:marTop w:val="0"/>
          <w:marBottom w:val="0"/>
          <w:divBdr>
            <w:top w:val="none" w:sz="0" w:space="0" w:color="auto"/>
            <w:left w:val="none" w:sz="0" w:space="0" w:color="auto"/>
            <w:bottom w:val="none" w:sz="0" w:space="0" w:color="auto"/>
            <w:right w:val="none" w:sz="0" w:space="0" w:color="auto"/>
          </w:divBdr>
        </w:div>
        <w:div w:id="844519147">
          <w:marLeft w:val="0"/>
          <w:marRight w:val="0"/>
          <w:marTop w:val="0"/>
          <w:marBottom w:val="0"/>
          <w:divBdr>
            <w:top w:val="none" w:sz="0" w:space="0" w:color="auto"/>
            <w:left w:val="none" w:sz="0" w:space="0" w:color="auto"/>
            <w:bottom w:val="none" w:sz="0" w:space="0" w:color="auto"/>
            <w:right w:val="none" w:sz="0" w:space="0" w:color="auto"/>
          </w:divBdr>
        </w:div>
      </w:divsChild>
    </w:div>
    <w:div w:id="207497107">
      <w:bodyDiv w:val="1"/>
      <w:marLeft w:val="0"/>
      <w:marRight w:val="0"/>
      <w:marTop w:val="0"/>
      <w:marBottom w:val="0"/>
      <w:divBdr>
        <w:top w:val="none" w:sz="0" w:space="0" w:color="auto"/>
        <w:left w:val="none" w:sz="0" w:space="0" w:color="auto"/>
        <w:bottom w:val="none" w:sz="0" w:space="0" w:color="auto"/>
        <w:right w:val="none" w:sz="0" w:space="0" w:color="auto"/>
      </w:divBdr>
    </w:div>
    <w:div w:id="220019643">
      <w:bodyDiv w:val="1"/>
      <w:marLeft w:val="0"/>
      <w:marRight w:val="0"/>
      <w:marTop w:val="0"/>
      <w:marBottom w:val="0"/>
      <w:divBdr>
        <w:top w:val="none" w:sz="0" w:space="0" w:color="auto"/>
        <w:left w:val="none" w:sz="0" w:space="0" w:color="auto"/>
        <w:bottom w:val="none" w:sz="0" w:space="0" w:color="auto"/>
        <w:right w:val="none" w:sz="0" w:space="0" w:color="auto"/>
      </w:divBdr>
    </w:div>
    <w:div w:id="223833476">
      <w:bodyDiv w:val="1"/>
      <w:marLeft w:val="0"/>
      <w:marRight w:val="0"/>
      <w:marTop w:val="0"/>
      <w:marBottom w:val="0"/>
      <w:divBdr>
        <w:top w:val="none" w:sz="0" w:space="0" w:color="auto"/>
        <w:left w:val="none" w:sz="0" w:space="0" w:color="auto"/>
        <w:bottom w:val="none" w:sz="0" w:space="0" w:color="auto"/>
        <w:right w:val="none" w:sz="0" w:space="0" w:color="auto"/>
      </w:divBdr>
    </w:div>
    <w:div w:id="226959690">
      <w:bodyDiv w:val="1"/>
      <w:marLeft w:val="0"/>
      <w:marRight w:val="0"/>
      <w:marTop w:val="0"/>
      <w:marBottom w:val="0"/>
      <w:divBdr>
        <w:top w:val="none" w:sz="0" w:space="0" w:color="auto"/>
        <w:left w:val="none" w:sz="0" w:space="0" w:color="auto"/>
        <w:bottom w:val="none" w:sz="0" w:space="0" w:color="auto"/>
        <w:right w:val="none" w:sz="0" w:space="0" w:color="auto"/>
      </w:divBdr>
    </w:div>
    <w:div w:id="234049841">
      <w:bodyDiv w:val="1"/>
      <w:marLeft w:val="0"/>
      <w:marRight w:val="0"/>
      <w:marTop w:val="0"/>
      <w:marBottom w:val="0"/>
      <w:divBdr>
        <w:top w:val="none" w:sz="0" w:space="0" w:color="auto"/>
        <w:left w:val="none" w:sz="0" w:space="0" w:color="auto"/>
        <w:bottom w:val="none" w:sz="0" w:space="0" w:color="auto"/>
        <w:right w:val="none" w:sz="0" w:space="0" w:color="auto"/>
      </w:divBdr>
    </w:div>
    <w:div w:id="252864288">
      <w:bodyDiv w:val="1"/>
      <w:marLeft w:val="0"/>
      <w:marRight w:val="0"/>
      <w:marTop w:val="0"/>
      <w:marBottom w:val="0"/>
      <w:divBdr>
        <w:top w:val="none" w:sz="0" w:space="0" w:color="auto"/>
        <w:left w:val="none" w:sz="0" w:space="0" w:color="auto"/>
        <w:bottom w:val="none" w:sz="0" w:space="0" w:color="auto"/>
        <w:right w:val="none" w:sz="0" w:space="0" w:color="auto"/>
      </w:divBdr>
    </w:div>
    <w:div w:id="275067471">
      <w:bodyDiv w:val="1"/>
      <w:marLeft w:val="0"/>
      <w:marRight w:val="0"/>
      <w:marTop w:val="0"/>
      <w:marBottom w:val="0"/>
      <w:divBdr>
        <w:top w:val="none" w:sz="0" w:space="0" w:color="auto"/>
        <w:left w:val="none" w:sz="0" w:space="0" w:color="auto"/>
        <w:bottom w:val="none" w:sz="0" w:space="0" w:color="auto"/>
        <w:right w:val="none" w:sz="0" w:space="0" w:color="auto"/>
      </w:divBdr>
      <w:divsChild>
        <w:div w:id="1018388617">
          <w:marLeft w:val="374"/>
          <w:marRight w:val="0"/>
          <w:marTop w:val="0"/>
          <w:marBottom w:val="80"/>
          <w:divBdr>
            <w:top w:val="none" w:sz="0" w:space="0" w:color="auto"/>
            <w:left w:val="none" w:sz="0" w:space="0" w:color="auto"/>
            <w:bottom w:val="none" w:sz="0" w:space="0" w:color="auto"/>
            <w:right w:val="none" w:sz="0" w:space="0" w:color="auto"/>
          </w:divBdr>
        </w:div>
      </w:divsChild>
    </w:div>
    <w:div w:id="387609844">
      <w:bodyDiv w:val="1"/>
      <w:marLeft w:val="0"/>
      <w:marRight w:val="0"/>
      <w:marTop w:val="0"/>
      <w:marBottom w:val="0"/>
      <w:divBdr>
        <w:top w:val="none" w:sz="0" w:space="0" w:color="auto"/>
        <w:left w:val="none" w:sz="0" w:space="0" w:color="auto"/>
        <w:bottom w:val="none" w:sz="0" w:space="0" w:color="auto"/>
        <w:right w:val="none" w:sz="0" w:space="0" w:color="auto"/>
      </w:divBdr>
    </w:div>
    <w:div w:id="450176009">
      <w:bodyDiv w:val="1"/>
      <w:marLeft w:val="0"/>
      <w:marRight w:val="0"/>
      <w:marTop w:val="0"/>
      <w:marBottom w:val="0"/>
      <w:divBdr>
        <w:top w:val="none" w:sz="0" w:space="0" w:color="auto"/>
        <w:left w:val="none" w:sz="0" w:space="0" w:color="auto"/>
        <w:bottom w:val="none" w:sz="0" w:space="0" w:color="auto"/>
        <w:right w:val="none" w:sz="0" w:space="0" w:color="auto"/>
      </w:divBdr>
    </w:div>
    <w:div w:id="453527623">
      <w:bodyDiv w:val="1"/>
      <w:marLeft w:val="0"/>
      <w:marRight w:val="0"/>
      <w:marTop w:val="0"/>
      <w:marBottom w:val="0"/>
      <w:divBdr>
        <w:top w:val="none" w:sz="0" w:space="0" w:color="auto"/>
        <w:left w:val="none" w:sz="0" w:space="0" w:color="auto"/>
        <w:bottom w:val="none" w:sz="0" w:space="0" w:color="auto"/>
        <w:right w:val="none" w:sz="0" w:space="0" w:color="auto"/>
      </w:divBdr>
    </w:div>
    <w:div w:id="478303580">
      <w:bodyDiv w:val="1"/>
      <w:marLeft w:val="0"/>
      <w:marRight w:val="0"/>
      <w:marTop w:val="0"/>
      <w:marBottom w:val="0"/>
      <w:divBdr>
        <w:top w:val="none" w:sz="0" w:space="0" w:color="auto"/>
        <w:left w:val="none" w:sz="0" w:space="0" w:color="auto"/>
        <w:bottom w:val="none" w:sz="0" w:space="0" w:color="auto"/>
        <w:right w:val="none" w:sz="0" w:space="0" w:color="auto"/>
      </w:divBdr>
    </w:div>
    <w:div w:id="482700294">
      <w:bodyDiv w:val="1"/>
      <w:marLeft w:val="0"/>
      <w:marRight w:val="0"/>
      <w:marTop w:val="0"/>
      <w:marBottom w:val="0"/>
      <w:divBdr>
        <w:top w:val="none" w:sz="0" w:space="0" w:color="auto"/>
        <w:left w:val="none" w:sz="0" w:space="0" w:color="auto"/>
        <w:bottom w:val="none" w:sz="0" w:space="0" w:color="auto"/>
        <w:right w:val="none" w:sz="0" w:space="0" w:color="auto"/>
      </w:divBdr>
    </w:div>
    <w:div w:id="551422844">
      <w:bodyDiv w:val="1"/>
      <w:marLeft w:val="0"/>
      <w:marRight w:val="0"/>
      <w:marTop w:val="0"/>
      <w:marBottom w:val="0"/>
      <w:divBdr>
        <w:top w:val="none" w:sz="0" w:space="0" w:color="auto"/>
        <w:left w:val="none" w:sz="0" w:space="0" w:color="auto"/>
        <w:bottom w:val="none" w:sz="0" w:space="0" w:color="auto"/>
        <w:right w:val="none" w:sz="0" w:space="0" w:color="auto"/>
      </w:divBdr>
    </w:div>
    <w:div w:id="554581615">
      <w:bodyDiv w:val="1"/>
      <w:marLeft w:val="0"/>
      <w:marRight w:val="0"/>
      <w:marTop w:val="0"/>
      <w:marBottom w:val="0"/>
      <w:divBdr>
        <w:top w:val="none" w:sz="0" w:space="0" w:color="auto"/>
        <w:left w:val="none" w:sz="0" w:space="0" w:color="auto"/>
        <w:bottom w:val="none" w:sz="0" w:space="0" w:color="auto"/>
        <w:right w:val="none" w:sz="0" w:space="0" w:color="auto"/>
      </w:divBdr>
    </w:div>
    <w:div w:id="592905088">
      <w:bodyDiv w:val="1"/>
      <w:marLeft w:val="0"/>
      <w:marRight w:val="0"/>
      <w:marTop w:val="0"/>
      <w:marBottom w:val="0"/>
      <w:divBdr>
        <w:top w:val="none" w:sz="0" w:space="0" w:color="auto"/>
        <w:left w:val="none" w:sz="0" w:space="0" w:color="auto"/>
        <w:bottom w:val="none" w:sz="0" w:space="0" w:color="auto"/>
        <w:right w:val="none" w:sz="0" w:space="0" w:color="auto"/>
      </w:divBdr>
    </w:div>
    <w:div w:id="599265187">
      <w:bodyDiv w:val="1"/>
      <w:marLeft w:val="0"/>
      <w:marRight w:val="0"/>
      <w:marTop w:val="0"/>
      <w:marBottom w:val="0"/>
      <w:divBdr>
        <w:top w:val="none" w:sz="0" w:space="0" w:color="auto"/>
        <w:left w:val="none" w:sz="0" w:space="0" w:color="auto"/>
        <w:bottom w:val="none" w:sz="0" w:space="0" w:color="auto"/>
        <w:right w:val="none" w:sz="0" w:space="0" w:color="auto"/>
      </w:divBdr>
    </w:div>
    <w:div w:id="605889854">
      <w:bodyDiv w:val="1"/>
      <w:marLeft w:val="0"/>
      <w:marRight w:val="0"/>
      <w:marTop w:val="0"/>
      <w:marBottom w:val="0"/>
      <w:divBdr>
        <w:top w:val="none" w:sz="0" w:space="0" w:color="auto"/>
        <w:left w:val="none" w:sz="0" w:space="0" w:color="auto"/>
        <w:bottom w:val="none" w:sz="0" w:space="0" w:color="auto"/>
        <w:right w:val="none" w:sz="0" w:space="0" w:color="auto"/>
      </w:divBdr>
      <w:divsChild>
        <w:div w:id="1950039896">
          <w:marLeft w:val="360"/>
          <w:marRight w:val="0"/>
          <w:marTop w:val="0"/>
          <w:marBottom w:val="0"/>
          <w:divBdr>
            <w:top w:val="none" w:sz="0" w:space="0" w:color="auto"/>
            <w:left w:val="none" w:sz="0" w:space="0" w:color="auto"/>
            <w:bottom w:val="none" w:sz="0" w:space="0" w:color="auto"/>
            <w:right w:val="none" w:sz="0" w:space="0" w:color="auto"/>
          </w:divBdr>
        </w:div>
      </w:divsChild>
    </w:div>
    <w:div w:id="609975100">
      <w:bodyDiv w:val="1"/>
      <w:marLeft w:val="0"/>
      <w:marRight w:val="0"/>
      <w:marTop w:val="0"/>
      <w:marBottom w:val="0"/>
      <w:divBdr>
        <w:top w:val="none" w:sz="0" w:space="0" w:color="auto"/>
        <w:left w:val="none" w:sz="0" w:space="0" w:color="auto"/>
        <w:bottom w:val="none" w:sz="0" w:space="0" w:color="auto"/>
        <w:right w:val="none" w:sz="0" w:space="0" w:color="auto"/>
      </w:divBdr>
    </w:div>
    <w:div w:id="683628897">
      <w:bodyDiv w:val="1"/>
      <w:marLeft w:val="0"/>
      <w:marRight w:val="0"/>
      <w:marTop w:val="0"/>
      <w:marBottom w:val="0"/>
      <w:divBdr>
        <w:top w:val="none" w:sz="0" w:space="0" w:color="auto"/>
        <w:left w:val="none" w:sz="0" w:space="0" w:color="auto"/>
        <w:bottom w:val="none" w:sz="0" w:space="0" w:color="auto"/>
        <w:right w:val="none" w:sz="0" w:space="0" w:color="auto"/>
      </w:divBdr>
    </w:div>
    <w:div w:id="685441282">
      <w:bodyDiv w:val="1"/>
      <w:marLeft w:val="0"/>
      <w:marRight w:val="0"/>
      <w:marTop w:val="0"/>
      <w:marBottom w:val="0"/>
      <w:divBdr>
        <w:top w:val="none" w:sz="0" w:space="0" w:color="auto"/>
        <w:left w:val="none" w:sz="0" w:space="0" w:color="auto"/>
        <w:bottom w:val="none" w:sz="0" w:space="0" w:color="auto"/>
        <w:right w:val="none" w:sz="0" w:space="0" w:color="auto"/>
      </w:divBdr>
    </w:div>
    <w:div w:id="699628425">
      <w:bodyDiv w:val="1"/>
      <w:marLeft w:val="0"/>
      <w:marRight w:val="0"/>
      <w:marTop w:val="0"/>
      <w:marBottom w:val="0"/>
      <w:divBdr>
        <w:top w:val="none" w:sz="0" w:space="0" w:color="auto"/>
        <w:left w:val="none" w:sz="0" w:space="0" w:color="auto"/>
        <w:bottom w:val="none" w:sz="0" w:space="0" w:color="auto"/>
        <w:right w:val="none" w:sz="0" w:space="0" w:color="auto"/>
      </w:divBdr>
    </w:div>
    <w:div w:id="707681425">
      <w:bodyDiv w:val="1"/>
      <w:marLeft w:val="0"/>
      <w:marRight w:val="0"/>
      <w:marTop w:val="0"/>
      <w:marBottom w:val="0"/>
      <w:divBdr>
        <w:top w:val="none" w:sz="0" w:space="0" w:color="auto"/>
        <w:left w:val="none" w:sz="0" w:space="0" w:color="auto"/>
        <w:bottom w:val="none" w:sz="0" w:space="0" w:color="auto"/>
        <w:right w:val="none" w:sz="0" w:space="0" w:color="auto"/>
      </w:divBdr>
    </w:div>
    <w:div w:id="708068387">
      <w:bodyDiv w:val="1"/>
      <w:marLeft w:val="0"/>
      <w:marRight w:val="0"/>
      <w:marTop w:val="0"/>
      <w:marBottom w:val="0"/>
      <w:divBdr>
        <w:top w:val="none" w:sz="0" w:space="0" w:color="auto"/>
        <w:left w:val="none" w:sz="0" w:space="0" w:color="auto"/>
        <w:bottom w:val="none" w:sz="0" w:space="0" w:color="auto"/>
        <w:right w:val="none" w:sz="0" w:space="0" w:color="auto"/>
      </w:divBdr>
    </w:div>
    <w:div w:id="727648762">
      <w:bodyDiv w:val="1"/>
      <w:marLeft w:val="0"/>
      <w:marRight w:val="0"/>
      <w:marTop w:val="0"/>
      <w:marBottom w:val="0"/>
      <w:divBdr>
        <w:top w:val="none" w:sz="0" w:space="0" w:color="auto"/>
        <w:left w:val="none" w:sz="0" w:space="0" w:color="auto"/>
        <w:bottom w:val="none" w:sz="0" w:space="0" w:color="auto"/>
        <w:right w:val="none" w:sz="0" w:space="0" w:color="auto"/>
      </w:divBdr>
    </w:div>
    <w:div w:id="735397070">
      <w:bodyDiv w:val="1"/>
      <w:marLeft w:val="0"/>
      <w:marRight w:val="0"/>
      <w:marTop w:val="0"/>
      <w:marBottom w:val="0"/>
      <w:divBdr>
        <w:top w:val="none" w:sz="0" w:space="0" w:color="auto"/>
        <w:left w:val="none" w:sz="0" w:space="0" w:color="auto"/>
        <w:bottom w:val="none" w:sz="0" w:space="0" w:color="auto"/>
        <w:right w:val="none" w:sz="0" w:space="0" w:color="auto"/>
      </w:divBdr>
    </w:div>
    <w:div w:id="756170659">
      <w:bodyDiv w:val="1"/>
      <w:marLeft w:val="0"/>
      <w:marRight w:val="0"/>
      <w:marTop w:val="0"/>
      <w:marBottom w:val="0"/>
      <w:divBdr>
        <w:top w:val="none" w:sz="0" w:space="0" w:color="auto"/>
        <w:left w:val="none" w:sz="0" w:space="0" w:color="auto"/>
        <w:bottom w:val="none" w:sz="0" w:space="0" w:color="auto"/>
        <w:right w:val="none" w:sz="0" w:space="0" w:color="auto"/>
      </w:divBdr>
    </w:div>
    <w:div w:id="787704235">
      <w:bodyDiv w:val="1"/>
      <w:marLeft w:val="0"/>
      <w:marRight w:val="0"/>
      <w:marTop w:val="0"/>
      <w:marBottom w:val="0"/>
      <w:divBdr>
        <w:top w:val="none" w:sz="0" w:space="0" w:color="auto"/>
        <w:left w:val="none" w:sz="0" w:space="0" w:color="auto"/>
        <w:bottom w:val="none" w:sz="0" w:space="0" w:color="auto"/>
        <w:right w:val="none" w:sz="0" w:space="0" w:color="auto"/>
      </w:divBdr>
    </w:div>
    <w:div w:id="810755398">
      <w:bodyDiv w:val="1"/>
      <w:marLeft w:val="0"/>
      <w:marRight w:val="0"/>
      <w:marTop w:val="0"/>
      <w:marBottom w:val="0"/>
      <w:divBdr>
        <w:top w:val="none" w:sz="0" w:space="0" w:color="auto"/>
        <w:left w:val="none" w:sz="0" w:space="0" w:color="auto"/>
        <w:bottom w:val="none" w:sz="0" w:space="0" w:color="auto"/>
        <w:right w:val="none" w:sz="0" w:space="0" w:color="auto"/>
      </w:divBdr>
    </w:div>
    <w:div w:id="814757296">
      <w:bodyDiv w:val="1"/>
      <w:marLeft w:val="0"/>
      <w:marRight w:val="0"/>
      <w:marTop w:val="0"/>
      <w:marBottom w:val="0"/>
      <w:divBdr>
        <w:top w:val="none" w:sz="0" w:space="0" w:color="auto"/>
        <w:left w:val="none" w:sz="0" w:space="0" w:color="auto"/>
        <w:bottom w:val="none" w:sz="0" w:space="0" w:color="auto"/>
        <w:right w:val="none" w:sz="0" w:space="0" w:color="auto"/>
      </w:divBdr>
      <w:divsChild>
        <w:div w:id="82655507">
          <w:marLeft w:val="0"/>
          <w:marRight w:val="0"/>
          <w:marTop w:val="0"/>
          <w:marBottom w:val="0"/>
          <w:divBdr>
            <w:top w:val="none" w:sz="0" w:space="0" w:color="auto"/>
            <w:left w:val="none" w:sz="0" w:space="0" w:color="auto"/>
            <w:bottom w:val="none" w:sz="0" w:space="0" w:color="auto"/>
            <w:right w:val="none" w:sz="0" w:space="0" w:color="auto"/>
          </w:divBdr>
        </w:div>
        <w:div w:id="529875056">
          <w:marLeft w:val="0"/>
          <w:marRight w:val="0"/>
          <w:marTop w:val="0"/>
          <w:marBottom w:val="0"/>
          <w:divBdr>
            <w:top w:val="none" w:sz="0" w:space="0" w:color="auto"/>
            <w:left w:val="none" w:sz="0" w:space="0" w:color="auto"/>
            <w:bottom w:val="none" w:sz="0" w:space="0" w:color="auto"/>
            <w:right w:val="none" w:sz="0" w:space="0" w:color="auto"/>
          </w:divBdr>
        </w:div>
        <w:div w:id="1398473569">
          <w:marLeft w:val="0"/>
          <w:marRight w:val="0"/>
          <w:marTop w:val="0"/>
          <w:marBottom w:val="0"/>
          <w:divBdr>
            <w:top w:val="none" w:sz="0" w:space="0" w:color="auto"/>
            <w:left w:val="none" w:sz="0" w:space="0" w:color="auto"/>
            <w:bottom w:val="none" w:sz="0" w:space="0" w:color="auto"/>
            <w:right w:val="none" w:sz="0" w:space="0" w:color="auto"/>
          </w:divBdr>
        </w:div>
      </w:divsChild>
    </w:div>
    <w:div w:id="823622207">
      <w:bodyDiv w:val="1"/>
      <w:marLeft w:val="0"/>
      <w:marRight w:val="0"/>
      <w:marTop w:val="0"/>
      <w:marBottom w:val="0"/>
      <w:divBdr>
        <w:top w:val="none" w:sz="0" w:space="0" w:color="auto"/>
        <w:left w:val="none" w:sz="0" w:space="0" w:color="auto"/>
        <w:bottom w:val="none" w:sz="0" w:space="0" w:color="auto"/>
        <w:right w:val="none" w:sz="0" w:space="0" w:color="auto"/>
      </w:divBdr>
    </w:div>
    <w:div w:id="832062491">
      <w:bodyDiv w:val="1"/>
      <w:marLeft w:val="0"/>
      <w:marRight w:val="0"/>
      <w:marTop w:val="0"/>
      <w:marBottom w:val="0"/>
      <w:divBdr>
        <w:top w:val="none" w:sz="0" w:space="0" w:color="auto"/>
        <w:left w:val="none" w:sz="0" w:space="0" w:color="auto"/>
        <w:bottom w:val="none" w:sz="0" w:space="0" w:color="auto"/>
        <w:right w:val="none" w:sz="0" w:space="0" w:color="auto"/>
      </w:divBdr>
    </w:div>
    <w:div w:id="872226448">
      <w:bodyDiv w:val="1"/>
      <w:marLeft w:val="0"/>
      <w:marRight w:val="0"/>
      <w:marTop w:val="0"/>
      <w:marBottom w:val="0"/>
      <w:divBdr>
        <w:top w:val="none" w:sz="0" w:space="0" w:color="auto"/>
        <w:left w:val="none" w:sz="0" w:space="0" w:color="auto"/>
        <w:bottom w:val="none" w:sz="0" w:space="0" w:color="auto"/>
        <w:right w:val="none" w:sz="0" w:space="0" w:color="auto"/>
      </w:divBdr>
    </w:div>
    <w:div w:id="936325053">
      <w:bodyDiv w:val="1"/>
      <w:marLeft w:val="0"/>
      <w:marRight w:val="0"/>
      <w:marTop w:val="0"/>
      <w:marBottom w:val="0"/>
      <w:divBdr>
        <w:top w:val="none" w:sz="0" w:space="0" w:color="auto"/>
        <w:left w:val="none" w:sz="0" w:space="0" w:color="auto"/>
        <w:bottom w:val="none" w:sz="0" w:space="0" w:color="auto"/>
        <w:right w:val="none" w:sz="0" w:space="0" w:color="auto"/>
      </w:divBdr>
    </w:div>
    <w:div w:id="960456306">
      <w:bodyDiv w:val="1"/>
      <w:marLeft w:val="0"/>
      <w:marRight w:val="0"/>
      <w:marTop w:val="0"/>
      <w:marBottom w:val="0"/>
      <w:divBdr>
        <w:top w:val="none" w:sz="0" w:space="0" w:color="auto"/>
        <w:left w:val="none" w:sz="0" w:space="0" w:color="auto"/>
        <w:bottom w:val="none" w:sz="0" w:space="0" w:color="auto"/>
        <w:right w:val="none" w:sz="0" w:space="0" w:color="auto"/>
      </w:divBdr>
    </w:div>
    <w:div w:id="963578015">
      <w:bodyDiv w:val="1"/>
      <w:marLeft w:val="0"/>
      <w:marRight w:val="0"/>
      <w:marTop w:val="0"/>
      <w:marBottom w:val="0"/>
      <w:divBdr>
        <w:top w:val="none" w:sz="0" w:space="0" w:color="auto"/>
        <w:left w:val="none" w:sz="0" w:space="0" w:color="auto"/>
        <w:bottom w:val="none" w:sz="0" w:space="0" w:color="auto"/>
        <w:right w:val="none" w:sz="0" w:space="0" w:color="auto"/>
      </w:divBdr>
    </w:div>
    <w:div w:id="1032804619">
      <w:bodyDiv w:val="1"/>
      <w:marLeft w:val="0"/>
      <w:marRight w:val="0"/>
      <w:marTop w:val="0"/>
      <w:marBottom w:val="0"/>
      <w:divBdr>
        <w:top w:val="none" w:sz="0" w:space="0" w:color="auto"/>
        <w:left w:val="none" w:sz="0" w:space="0" w:color="auto"/>
        <w:bottom w:val="none" w:sz="0" w:space="0" w:color="auto"/>
        <w:right w:val="none" w:sz="0" w:space="0" w:color="auto"/>
      </w:divBdr>
    </w:div>
    <w:div w:id="1064716302">
      <w:bodyDiv w:val="1"/>
      <w:marLeft w:val="0"/>
      <w:marRight w:val="0"/>
      <w:marTop w:val="0"/>
      <w:marBottom w:val="0"/>
      <w:divBdr>
        <w:top w:val="none" w:sz="0" w:space="0" w:color="auto"/>
        <w:left w:val="none" w:sz="0" w:space="0" w:color="auto"/>
        <w:bottom w:val="none" w:sz="0" w:space="0" w:color="auto"/>
        <w:right w:val="none" w:sz="0" w:space="0" w:color="auto"/>
      </w:divBdr>
      <w:divsChild>
        <w:div w:id="1217812194">
          <w:marLeft w:val="547"/>
          <w:marRight w:val="0"/>
          <w:marTop w:val="0"/>
          <w:marBottom w:val="0"/>
          <w:divBdr>
            <w:top w:val="none" w:sz="0" w:space="0" w:color="auto"/>
            <w:left w:val="none" w:sz="0" w:space="0" w:color="auto"/>
            <w:bottom w:val="none" w:sz="0" w:space="0" w:color="auto"/>
            <w:right w:val="none" w:sz="0" w:space="0" w:color="auto"/>
          </w:divBdr>
        </w:div>
      </w:divsChild>
    </w:div>
    <w:div w:id="1133517856">
      <w:bodyDiv w:val="1"/>
      <w:marLeft w:val="0"/>
      <w:marRight w:val="0"/>
      <w:marTop w:val="0"/>
      <w:marBottom w:val="0"/>
      <w:divBdr>
        <w:top w:val="none" w:sz="0" w:space="0" w:color="auto"/>
        <w:left w:val="none" w:sz="0" w:space="0" w:color="auto"/>
        <w:bottom w:val="none" w:sz="0" w:space="0" w:color="auto"/>
        <w:right w:val="none" w:sz="0" w:space="0" w:color="auto"/>
      </w:divBdr>
    </w:div>
    <w:div w:id="1140995192">
      <w:bodyDiv w:val="1"/>
      <w:marLeft w:val="0"/>
      <w:marRight w:val="0"/>
      <w:marTop w:val="0"/>
      <w:marBottom w:val="0"/>
      <w:divBdr>
        <w:top w:val="none" w:sz="0" w:space="0" w:color="auto"/>
        <w:left w:val="none" w:sz="0" w:space="0" w:color="auto"/>
        <w:bottom w:val="none" w:sz="0" w:space="0" w:color="auto"/>
        <w:right w:val="none" w:sz="0" w:space="0" w:color="auto"/>
      </w:divBdr>
    </w:div>
    <w:div w:id="1173763696">
      <w:bodyDiv w:val="1"/>
      <w:marLeft w:val="0"/>
      <w:marRight w:val="0"/>
      <w:marTop w:val="0"/>
      <w:marBottom w:val="0"/>
      <w:divBdr>
        <w:top w:val="none" w:sz="0" w:space="0" w:color="auto"/>
        <w:left w:val="none" w:sz="0" w:space="0" w:color="auto"/>
        <w:bottom w:val="none" w:sz="0" w:space="0" w:color="auto"/>
        <w:right w:val="none" w:sz="0" w:space="0" w:color="auto"/>
      </w:divBdr>
    </w:div>
    <w:div w:id="1175267188">
      <w:bodyDiv w:val="1"/>
      <w:marLeft w:val="0"/>
      <w:marRight w:val="0"/>
      <w:marTop w:val="0"/>
      <w:marBottom w:val="0"/>
      <w:divBdr>
        <w:top w:val="none" w:sz="0" w:space="0" w:color="auto"/>
        <w:left w:val="none" w:sz="0" w:space="0" w:color="auto"/>
        <w:bottom w:val="none" w:sz="0" w:space="0" w:color="auto"/>
        <w:right w:val="none" w:sz="0" w:space="0" w:color="auto"/>
      </w:divBdr>
    </w:div>
    <w:div w:id="1214658572">
      <w:bodyDiv w:val="1"/>
      <w:marLeft w:val="0"/>
      <w:marRight w:val="0"/>
      <w:marTop w:val="0"/>
      <w:marBottom w:val="0"/>
      <w:divBdr>
        <w:top w:val="none" w:sz="0" w:space="0" w:color="auto"/>
        <w:left w:val="none" w:sz="0" w:space="0" w:color="auto"/>
        <w:bottom w:val="none" w:sz="0" w:space="0" w:color="auto"/>
        <w:right w:val="none" w:sz="0" w:space="0" w:color="auto"/>
      </w:divBdr>
    </w:div>
    <w:div w:id="1231189626">
      <w:bodyDiv w:val="1"/>
      <w:marLeft w:val="0"/>
      <w:marRight w:val="0"/>
      <w:marTop w:val="0"/>
      <w:marBottom w:val="0"/>
      <w:divBdr>
        <w:top w:val="none" w:sz="0" w:space="0" w:color="auto"/>
        <w:left w:val="none" w:sz="0" w:space="0" w:color="auto"/>
        <w:bottom w:val="none" w:sz="0" w:space="0" w:color="auto"/>
        <w:right w:val="none" w:sz="0" w:space="0" w:color="auto"/>
      </w:divBdr>
    </w:div>
    <w:div w:id="1290239966">
      <w:bodyDiv w:val="1"/>
      <w:marLeft w:val="0"/>
      <w:marRight w:val="0"/>
      <w:marTop w:val="0"/>
      <w:marBottom w:val="0"/>
      <w:divBdr>
        <w:top w:val="none" w:sz="0" w:space="0" w:color="auto"/>
        <w:left w:val="none" w:sz="0" w:space="0" w:color="auto"/>
        <w:bottom w:val="none" w:sz="0" w:space="0" w:color="auto"/>
        <w:right w:val="none" w:sz="0" w:space="0" w:color="auto"/>
      </w:divBdr>
    </w:div>
    <w:div w:id="1303540383">
      <w:bodyDiv w:val="1"/>
      <w:marLeft w:val="0"/>
      <w:marRight w:val="0"/>
      <w:marTop w:val="0"/>
      <w:marBottom w:val="0"/>
      <w:divBdr>
        <w:top w:val="none" w:sz="0" w:space="0" w:color="auto"/>
        <w:left w:val="none" w:sz="0" w:space="0" w:color="auto"/>
        <w:bottom w:val="none" w:sz="0" w:space="0" w:color="auto"/>
        <w:right w:val="none" w:sz="0" w:space="0" w:color="auto"/>
      </w:divBdr>
    </w:div>
    <w:div w:id="1321957717">
      <w:bodyDiv w:val="1"/>
      <w:marLeft w:val="0"/>
      <w:marRight w:val="0"/>
      <w:marTop w:val="0"/>
      <w:marBottom w:val="0"/>
      <w:divBdr>
        <w:top w:val="none" w:sz="0" w:space="0" w:color="auto"/>
        <w:left w:val="none" w:sz="0" w:space="0" w:color="auto"/>
        <w:bottom w:val="none" w:sz="0" w:space="0" w:color="auto"/>
        <w:right w:val="none" w:sz="0" w:space="0" w:color="auto"/>
      </w:divBdr>
    </w:div>
    <w:div w:id="1361974918">
      <w:bodyDiv w:val="1"/>
      <w:marLeft w:val="0"/>
      <w:marRight w:val="0"/>
      <w:marTop w:val="0"/>
      <w:marBottom w:val="0"/>
      <w:divBdr>
        <w:top w:val="none" w:sz="0" w:space="0" w:color="auto"/>
        <w:left w:val="none" w:sz="0" w:space="0" w:color="auto"/>
        <w:bottom w:val="none" w:sz="0" w:space="0" w:color="auto"/>
        <w:right w:val="none" w:sz="0" w:space="0" w:color="auto"/>
      </w:divBdr>
    </w:div>
    <w:div w:id="1400597666">
      <w:bodyDiv w:val="1"/>
      <w:marLeft w:val="0"/>
      <w:marRight w:val="0"/>
      <w:marTop w:val="0"/>
      <w:marBottom w:val="0"/>
      <w:divBdr>
        <w:top w:val="none" w:sz="0" w:space="0" w:color="auto"/>
        <w:left w:val="none" w:sz="0" w:space="0" w:color="auto"/>
        <w:bottom w:val="none" w:sz="0" w:space="0" w:color="auto"/>
        <w:right w:val="none" w:sz="0" w:space="0" w:color="auto"/>
      </w:divBdr>
    </w:div>
    <w:div w:id="1424258891">
      <w:bodyDiv w:val="1"/>
      <w:marLeft w:val="0"/>
      <w:marRight w:val="0"/>
      <w:marTop w:val="0"/>
      <w:marBottom w:val="0"/>
      <w:divBdr>
        <w:top w:val="none" w:sz="0" w:space="0" w:color="auto"/>
        <w:left w:val="none" w:sz="0" w:space="0" w:color="auto"/>
        <w:bottom w:val="none" w:sz="0" w:space="0" w:color="auto"/>
        <w:right w:val="none" w:sz="0" w:space="0" w:color="auto"/>
      </w:divBdr>
    </w:div>
    <w:div w:id="1445614256">
      <w:bodyDiv w:val="1"/>
      <w:marLeft w:val="0"/>
      <w:marRight w:val="0"/>
      <w:marTop w:val="0"/>
      <w:marBottom w:val="0"/>
      <w:divBdr>
        <w:top w:val="none" w:sz="0" w:space="0" w:color="auto"/>
        <w:left w:val="none" w:sz="0" w:space="0" w:color="auto"/>
        <w:bottom w:val="none" w:sz="0" w:space="0" w:color="auto"/>
        <w:right w:val="none" w:sz="0" w:space="0" w:color="auto"/>
      </w:divBdr>
      <w:divsChild>
        <w:div w:id="820853489">
          <w:marLeft w:val="1166"/>
          <w:marRight w:val="0"/>
          <w:marTop w:val="96"/>
          <w:marBottom w:val="0"/>
          <w:divBdr>
            <w:top w:val="none" w:sz="0" w:space="0" w:color="auto"/>
            <w:left w:val="none" w:sz="0" w:space="0" w:color="auto"/>
            <w:bottom w:val="none" w:sz="0" w:space="0" w:color="auto"/>
            <w:right w:val="none" w:sz="0" w:space="0" w:color="auto"/>
          </w:divBdr>
        </w:div>
        <w:div w:id="1516505515">
          <w:marLeft w:val="1166"/>
          <w:marRight w:val="0"/>
          <w:marTop w:val="96"/>
          <w:marBottom w:val="0"/>
          <w:divBdr>
            <w:top w:val="none" w:sz="0" w:space="0" w:color="auto"/>
            <w:left w:val="none" w:sz="0" w:space="0" w:color="auto"/>
            <w:bottom w:val="none" w:sz="0" w:space="0" w:color="auto"/>
            <w:right w:val="none" w:sz="0" w:space="0" w:color="auto"/>
          </w:divBdr>
        </w:div>
        <w:div w:id="1806242777">
          <w:marLeft w:val="1166"/>
          <w:marRight w:val="0"/>
          <w:marTop w:val="96"/>
          <w:marBottom w:val="0"/>
          <w:divBdr>
            <w:top w:val="none" w:sz="0" w:space="0" w:color="auto"/>
            <w:left w:val="none" w:sz="0" w:space="0" w:color="auto"/>
            <w:bottom w:val="none" w:sz="0" w:space="0" w:color="auto"/>
            <w:right w:val="none" w:sz="0" w:space="0" w:color="auto"/>
          </w:divBdr>
        </w:div>
      </w:divsChild>
    </w:div>
    <w:div w:id="1453669208">
      <w:bodyDiv w:val="1"/>
      <w:marLeft w:val="0"/>
      <w:marRight w:val="0"/>
      <w:marTop w:val="0"/>
      <w:marBottom w:val="0"/>
      <w:divBdr>
        <w:top w:val="none" w:sz="0" w:space="0" w:color="auto"/>
        <w:left w:val="none" w:sz="0" w:space="0" w:color="auto"/>
        <w:bottom w:val="none" w:sz="0" w:space="0" w:color="auto"/>
        <w:right w:val="none" w:sz="0" w:space="0" w:color="auto"/>
      </w:divBdr>
      <w:divsChild>
        <w:div w:id="1749620656">
          <w:marLeft w:val="547"/>
          <w:marRight w:val="0"/>
          <w:marTop w:val="0"/>
          <w:marBottom w:val="0"/>
          <w:divBdr>
            <w:top w:val="none" w:sz="0" w:space="0" w:color="auto"/>
            <w:left w:val="none" w:sz="0" w:space="0" w:color="auto"/>
            <w:bottom w:val="none" w:sz="0" w:space="0" w:color="auto"/>
            <w:right w:val="none" w:sz="0" w:space="0" w:color="auto"/>
          </w:divBdr>
        </w:div>
      </w:divsChild>
    </w:div>
    <w:div w:id="1473674743">
      <w:bodyDiv w:val="1"/>
      <w:marLeft w:val="0"/>
      <w:marRight w:val="0"/>
      <w:marTop w:val="0"/>
      <w:marBottom w:val="0"/>
      <w:divBdr>
        <w:top w:val="none" w:sz="0" w:space="0" w:color="auto"/>
        <w:left w:val="none" w:sz="0" w:space="0" w:color="auto"/>
        <w:bottom w:val="none" w:sz="0" w:space="0" w:color="auto"/>
        <w:right w:val="none" w:sz="0" w:space="0" w:color="auto"/>
      </w:divBdr>
      <w:divsChild>
        <w:div w:id="1124735524">
          <w:marLeft w:val="547"/>
          <w:marRight w:val="0"/>
          <w:marTop w:val="120"/>
          <w:marBottom w:val="0"/>
          <w:divBdr>
            <w:top w:val="none" w:sz="0" w:space="0" w:color="auto"/>
            <w:left w:val="none" w:sz="0" w:space="0" w:color="auto"/>
            <w:bottom w:val="none" w:sz="0" w:space="0" w:color="auto"/>
            <w:right w:val="none" w:sz="0" w:space="0" w:color="auto"/>
          </w:divBdr>
        </w:div>
      </w:divsChild>
    </w:div>
    <w:div w:id="1497114652">
      <w:bodyDiv w:val="1"/>
      <w:marLeft w:val="0"/>
      <w:marRight w:val="0"/>
      <w:marTop w:val="0"/>
      <w:marBottom w:val="0"/>
      <w:divBdr>
        <w:top w:val="none" w:sz="0" w:space="0" w:color="auto"/>
        <w:left w:val="none" w:sz="0" w:space="0" w:color="auto"/>
        <w:bottom w:val="none" w:sz="0" w:space="0" w:color="auto"/>
        <w:right w:val="none" w:sz="0" w:space="0" w:color="auto"/>
      </w:divBdr>
    </w:div>
    <w:div w:id="1502770613">
      <w:bodyDiv w:val="1"/>
      <w:marLeft w:val="0"/>
      <w:marRight w:val="0"/>
      <w:marTop w:val="0"/>
      <w:marBottom w:val="0"/>
      <w:divBdr>
        <w:top w:val="none" w:sz="0" w:space="0" w:color="auto"/>
        <w:left w:val="none" w:sz="0" w:space="0" w:color="auto"/>
        <w:bottom w:val="none" w:sz="0" w:space="0" w:color="auto"/>
        <w:right w:val="none" w:sz="0" w:space="0" w:color="auto"/>
      </w:divBdr>
    </w:div>
    <w:div w:id="1533150801">
      <w:bodyDiv w:val="1"/>
      <w:marLeft w:val="0"/>
      <w:marRight w:val="0"/>
      <w:marTop w:val="0"/>
      <w:marBottom w:val="0"/>
      <w:divBdr>
        <w:top w:val="none" w:sz="0" w:space="0" w:color="auto"/>
        <w:left w:val="none" w:sz="0" w:space="0" w:color="auto"/>
        <w:bottom w:val="none" w:sz="0" w:space="0" w:color="auto"/>
        <w:right w:val="none" w:sz="0" w:space="0" w:color="auto"/>
      </w:divBdr>
      <w:divsChild>
        <w:div w:id="309209679">
          <w:marLeft w:val="446"/>
          <w:marRight w:val="0"/>
          <w:marTop w:val="96"/>
          <w:marBottom w:val="0"/>
          <w:divBdr>
            <w:top w:val="none" w:sz="0" w:space="0" w:color="auto"/>
            <w:left w:val="none" w:sz="0" w:space="0" w:color="auto"/>
            <w:bottom w:val="none" w:sz="0" w:space="0" w:color="auto"/>
            <w:right w:val="none" w:sz="0" w:space="0" w:color="auto"/>
          </w:divBdr>
        </w:div>
        <w:div w:id="937441677">
          <w:marLeft w:val="1267"/>
          <w:marRight w:val="0"/>
          <w:marTop w:val="120"/>
          <w:marBottom w:val="0"/>
          <w:divBdr>
            <w:top w:val="none" w:sz="0" w:space="0" w:color="auto"/>
            <w:left w:val="none" w:sz="0" w:space="0" w:color="auto"/>
            <w:bottom w:val="none" w:sz="0" w:space="0" w:color="auto"/>
            <w:right w:val="none" w:sz="0" w:space="0" w:color="auto"/>
          </w:divBdr>
        </w:div>
        <w:div w:id="1898861610">
          <w:marLeft w:val="1267"/>
          <w:marRight w:val="0"/>
          <w:marTop w:val="120"/>
          <w:marBottom w:val="0"/>
          <w:divBdr>
            <w:top w:val="none" w:sz="0" w:space="0" w:color="auto"/>
            <w:left w:val="none" w:sz="0" w:space="0" w:color="auto"/>
            <w:bottom w:val="none" w:sz="0" w:space="0" w:color="auto"/>
            <w:right w:val="none" w:sz="0" w:space="0" w:color="auto"/>
          </w:divBdr>
        </w:div>
        <w:div w:id="245381713">
          <w:marLeft w:val="1267"/>
          <w:marRight w:val="0"/>
          <w:marTop w:val="120"/>
          <w:marBottom w:val="0"/>
          <w:divBdr>
            <w:top w:val="none" w:sz="0" w:space="0" w:color="auto"/>
            <w:left w:val="none" w:sz="0" w:space="0" w:color="auto"/>
            <w:bottom w:val="none" w:sz="0" w:space="0" w:color="auto"/>
            <w:right w:val="none" w:sz="0" w:space="0" w:color="auto"/>
          </w:divBdr>
        </w:div>
      </w:divsChild>
    </w:div>
    <w:div w:id="1579049855">
      <w:bodyDiv w:val="1"/>
      <w:marLeft w:val="0"/>
      <w:marRight w:val="0"/>
      <w:marTop w:val="0"/>
      <w:marBottom w:val="0"/>
      <w:divBdr>
        <w:top w:val="none" w:sz="0" w:space="0" w:color="auto"/>
        <w:left w:val="none" w:sz="0" w:space="0" w:color="auto"/>
        <w:bottom w:val="none" w:sz="0" w:space="0" w:color="auto"/>
        <w:right w:val="none" w:sz="0" w:space="0" w:color="auto"/>
      </w:divBdr>
    </w:div>
    <w:div w:id="1609655412">
      <w:bodyDiv w:val="1"/>
      <w:marLeft w:val="0"/>
      <w:marRight w:val="0"/>
      <w:marTop w:val="0"/>
      <w:marBottom w:val="0"/>
      <w:divBdr>
        <w:top w:val="none" w:sz="0" w:space="0" w:color="auto"/>
        <w:left w:val="none" w:sz="0" w:space="0" w:color="auto"/>
        <w:bottom w:val="none" w:sz="0" w:space="0" w:color="auto"/>
        <w:right w:val="none" w:sz="0" w:space="0" w:color="auto"/>
      </w:divBdr>
    </w:div>
    <w:div w:id="1613854445">
      <w:bodyDiv w:val="1"/>
      <w:marLeft w:val="0"/>
      <w:marRight w:val="0"/>
      <w:marTop w:val="0"/>
      <w:marBottom w:val="0"/>
      <w:divBdr>
        <w:top w:val="none" w:sz="0" w:space="0" w:color="auto"/>
        <w:left w:val="none" w:sz="0" w:space="0" w:color="auto"/>
        <w:bottom w:val="none" w:sz="0" w:space="0" w:color="auto"/>
        <w:right w:val="none" w:sz="0" w:space="0" w:color="auto"/>
      </w:divBdr>
    </w:div>
    <w:div w:id="1625385566">
      <w:bodyDiv w:val="1"/>
      <w:marLeft w:val="0"/>
      <w:marRight w:val="0"/>
      <w:marTop w:val="0"/>
      <w:marBottom w:val="0"/>
      <w:divBdr>
        <w:top w:val="none" w:sz="0" w:space="0" w:color="auto"/>
        <w:left w:val="none" w:sz="0" w:space="0" w:color="auto"/>
        <w:bottom w:val="none" w:sz="0" w:space="0" w:color="auto"/>
        <w:right w:val="none" w:sz="0" w:space="0" w:color="auto"/>
      </w:divBdr>
    </w:div>
    <w:div w:id="1631546954">
      <w:bodyDiv w:val="1"/>
      <w:marLeft w:val="0"/>
      <w:marRight w:val="0"/>
      <w:marTop w:val="0"/>
      <w:marBottom w:val="0"/>
      <w:divBdr>
        <w:top w:val="none" w:sz="0" w:space="0" w:color="auto"/>
        <w:left w:val="none" w:sz="0" w:space="0" w:color="auto"/>
        <w:bottom w:val="none" w:sz="0" w:space="0" w:color="auto"/>
        <w:right w:val="none" w:sz="0" w:space="0" w:color="auto"/>
      </w:divBdr>
    </w:div>
    <w:div w:id="1632246700">
      <w:bodyDiv w:val="1"/>
      <w:marLeft w:val="0"/>
      <w:marRight w:val="0"/>
      <w:marTop w:val="0"/>
      <w:marBottom w:val="0"/>
      <w:divBdr>
        <w:top w:val="none" w:sz="0" w:space="0" w:color="auto"/>
        <w:left w:val="none" w:sz="0" w:space="0" w:color="auto"/>
        <w:bottom w:val="none" w:sz="0" w:space="0" w:color="auto"/>
        <w:right w:val="none" w:sz="0" w:space="0" w:color="auto"/>
      </w:divBdr>
    </w:div>
    <w:div w:id="1634097418">
      <w:bodyDiv w:val="1"/>
      <w:marLeft w:val="0"/>
      <w:marRight w:val="0"/>
      <w:marTop w:val="0"/>
      <w:marBottom w:val="0"/>
      <w:divBdr>
        <w:top w:val="none" w:sz="0" w:space="0" w:color="auto"/>
        <w:left w:val="none" w:sz="0" w:space="0" w:color="auto"/>
        <w:bottom w:val="none" w:sz="0" w:space="0" w:color="auto"/>
        <w:right w:val="none" w:sz="0" w:space="0" w:color="auto"/>
      </w:divBdr>
    </w:div>
    <w:div w:id="1656453281">
      <w:bodyDiv w:val="1"/>
      <w:marLeft w:val="0"/>
      <w:marRight w:val="0"/>
      <w:marTop w:val="0"/>
      <w:marBottom w:val="0"/>
      <w:divBdr>
        <w:top w:val="none" w:sz="0" w:space="0" w:color="auto"/>
        <w:left w:val="none" w:sz="0" w:space="0" w:color="auto"/>
        <w:bottom w:val="none" w:sz="0" w:space="0" w:color="auto"/>
        <w:right w:val="none" w:sz="0" w:space="0" w:color="auto"/>
      </w:divBdr>
      <w:divsChild>
        <w:div w:id="895625395">
          <w:marLeft w:val="360"/>
          <w:marRight w:val="0"/>
          <w:marTop w:val="0"/>
          <w:marBottom w:val="240"/>
          <w:divBdr>
            <w:top w:val="none" w:sz="0" w:space="0" w:color="auto"/>
            <w:left w:val="none" w:sz="0" w:space="0" w:color="auto"/>
            <w:bottom w:val="none" w:sz="0" w:space="0" w:color="auto"/>
            <w:right w:val="none" w:sz="0" w:space="0" w:color="auto"/>
          </w:divBdr>
        </w:div>
      </w:divsChild>
    </w:div>
    <w:div w:id="1705983687">
      <w:bodyDiv w:val="1"/>
      <w:marLeft w:val="0"/>
      <w:marRight w:val="0"/>
      <w:marTop w:val="0"/>
      <w:marBottom w:val="0"/>
      <w:divBdr>
        <w:top w:val="none" w:sz="0" w:space="0" w:color="auto"/>
        <w:left w:val="none" w:sz="0" w:space="0" w:color="auto"/>
        <w:bottom w:val="none" w:sz="0" w:space="0" w:color="auto"/>
        <w:right w:val="none" w:sz="0" w:space="0" w:color="auto"/>
      </w:divBdr>
    </w:div>
    <w:div w:id="1821264442">
      <w:bodyDiv w:val="1"/>
      <w:marLeft w:val="0"/>
      <w:marRight w:val="0"/>
      <w:marTop w:val="0"/>
      <w:marBottom w:val="0"/>
      <w:divBdr>
        <w:top w:val="none" w:sz="0" w:space="0" w:color="auto"/>
        <w:left w:val="none" w:sz="0" w:space="0" w:color="auto"/>
        <w:bottom w:val="none" w:sz="0" w:space="0" w:color="auto"/>
        <w:right w:val="none" w:sz="0" w:space="0" w:color="auto"/>
      </w:divBdr>
    </w:div>
    <w:div w:id="1831211390">
      <w:bodyDiv w:val="1"/>
      <w:marLeft w:val="0"/>
      <w:marRight w:val="0"/>
      <w:marTop w:val="0"/>
      <w:marBottom w:val="0"/>
      <w:divBdr>
        <w:top w:val="none" w:sz="0" w:space="0" w:color="auto"/>
        <w:left w:val="none" w:sz="0" w:space="0" w:color="auto"/>
        <w:bottom w:val="none" w:sz="0" w:space="0" w:color="auto"/>
        <w:right w:val="none" w:sz="0" w:space="0" w:color="auto"/>
      </w:divBdr>
    </w:div>
    <w:div w:id="1863206204">
      <w:bodyDiv w:val="1"/>
      <w:marLeft w:val="0"/>
      <w:marRight w:val="0"/>
      <w:marTop w:val="0"/>
      <w:marBottom w:val="0"/>
      <w:divBdr>
        <w:top w:val="none" w:sz="0" w:space="0" w:color="auto"/>
        <w:left w:val="none" w:sz="0" w:space="0" w:color="auto"/>
        <w:bottom w:val="none" w:sz="0" w:space="0" w:color="auto"/>
        <w:right w:val="none" w:sz="0" w:space="0" w:color="auto"/>
      </w:divBdr>
    </w:div>
    <w:div w:id="1864318812">
      <w:bodyDiv w:val="1"/>
      <w:marLeft w:val="0"/>
      <w:marRight w:val="0"/>
      <w:marTop w:val="0"/>
      <w:marBottom w:val="0"/>
      <w:divBdr>
        <w:top w:val="none" w:sz="0" w:space="0" w:color="auto"/>
        <w:left w:val="none" w:sz="0" w:space="0" w:color="auto"/>
        <w:bottom w:val="none" w:sz="0" w:space="0" w:color="auto"/>
        <w:right w:val="none" w:sz="0" w:space="0" w:color="auto"/>
      </w:divBdr>
    </w:div>
    <w:div w:id="1867714987">
      <w:bodyDiv w:val="1"/>
      <w:marLeft w:val="0"/>
      <w:marRight w:val="0"/>
      <w:marTop w:val="0"/>
      <w:marBottom w:val="0"/>
      <w:divBdr>
        <w:top w:val="none" w:sz="0" w:space="0" w:color="auto"/>
        <w:left w:val="none" w:sz="0" w:space="0" w:color="auto"/>
        <w:bottom w:val="none" w:sz="0" w:space="0" w:color="auto"/>
        <w:right w:val="none" w:sz="0" w:space="0" w:color="auto"/>
      </w:divBdr>
    </w:div>
    <w:div w:id="1872453814">
      <w:bodyDiv w:val="1"/>
      <w:marLeft w:val="0"/>
      <w:marRight w:val="0"/>
      <w:marTop w:val="0"/>
      <w:marBottom w:val="0"/>
      <w:divBdr>
        <w:top w:val="none" w:sz="0" w:space="0" w:color="auto"/>
        <w:left w:val="none" w:sz="0" w:space="0" w:color="auto"/>
        <w:bottom w:val="none" w:sz="0" w:space="0" w:color="auto"/>
        <w:right w:val="none" w:sz="0" w:space="0" w:color="auto"/>
      </w:divBdr>
    </w:div>
    <w:div w:id="1887639633">
      <w:bodyDiv w:val="1"/>
      <w:marLeft w:val="0"/>
      <w:marRight w:val="0"/>
      <w:marTop w:val="0"/>
      <w:marBottom w:val="0"/>
      <w:divBdr>
        <w:top w:val="none" w:sz="0" w:space="0" w:color="auto"/>
        <w:left w:val="none" w:sz="0" w:space="0" w:color="auto"/>
        <w:bottom w:val="none" w:sz="0" w:space="0" w:color="auto"/>
        <w:right w:val="none" w:sz="0" w:space="0" w:color="auto"/>
      </w:divBdr>
    </w:div>
    <w:div w:id="2001346965">
      <w:bodyDiv w:val="1"/>
      <w:marLeft w:val="0"/>
      <w:marRight w:val="0"/>
      <w:marTop w:val="0"/>
      <w:marBottom w:val="0"/>
      <w:divBdr>
        <w:top w:val="none" w:sz="0" w:space="0" w:color="auto"/>
        <w:left w:val="none" w:sz="0" w:space="0" w:color="auto"/>
        <w:bottom w:val="none" w:sz="0" w:space="0" w:color="auto"/>
        <w:right w:val="none" w:sz="0" w:space="0" w:color="auto"/>
      </w:divBdr>
    </w:div>
    <w:div w:id="2030985806">
      <w:bodyDiv w:val="1"/>
      <w:marLeft w:val="0"/>
      <w:marRight w:val="0"/>
      <w:marTop w:val="0"/>
      <w:marBottom w:val="0"/>
      <w:divBdr>
        <w:top w:val="none" w:sz="0" w:space="0" w:color="auto"/>
        <w:left w:val="none" w:sz="0" w:space="0" w:color="auto"/>
        <w:bottom w:val="none" w:sz="0" w:space="0" w:color="auto"/>
        <w:right w:val="none" w:sz="0" w:space="0" w:color="auto"/>
      </w:divBdr>
    </w:div>
    <w:div w:id="2046364156">
      <w:bodyDiv w:val="1"/>
      <w:marLeft w:val="0"/>
      <w:marRight w:val="0"/>
      <w:marTop w:val="0"/>
      <w:marBottom w:val="0"/>
      <w:divBdr>
        <w:top w:val="none" w:sz="0" w:space="0" w:color="auto"/>
        <w:left w:val="none" w:sz="0" w:space="0" w:color="auto"/>
        <w:bottom w:val="none" w:sz="0" w:space="0" w:color="auto"/>
        <w:right w:val="none" w:sz="0" w:space="0" w:color="auto"/>
      </w:divBdr>
    </w:div>
    <w:div w:id="2069523862">
      <w:bodyDiv w:val="1"/>
      <w:marLeft w:val="0"/>
      <w:marRight w:val="0"/>
      <w:marTop w:val="0"/>
      <w:marBottom w:val="0"/>
      <w:divBdr>
        <w:top w:val="none" w:sz="0" w:space="0" w:color="auto"/>
        <w:left w:val="none" w:sz="0" w:space="0" w:color="auto"/>
        <w:bottom w:val="none" w:sz="0" w:space="0" w:color="auto"/>
        <w:right w:val="none" w:sz="0" w:space="0" w:color="auto"/>
      </w:divBdr>
    </w:div>
    <w:div w:id="2111078031">
      <w:bodyDiv w:val="1"/>
      <w:marLeft w:val="0"/>
      <w:marRight w:val="0"/>
      <w:marTop w:val="0"/>
      <w:marBottom w:val="0"/>
      <w:divBdr>
        <w:top w:val="none" w:sz="0" w:space="0" w:color="auto"/>
        <w:left w:val="none" w:sz="0" w:space="0" w:color="auto"/>
        <w:bottom w:val="none" w:sz="0" w:space="0" w:color="auto"/>
        <w:right w:val="none" w:sz="0" w:space="0" w:color="auto"/>
      </w:divBdr>
    </w:div>
    <w:div w:id="214349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196A66D7D5194285D51EDFBEE53BEC" ma:contentTypeVersion="12" ma:contentTypeDescription="Create a new document." ma:contentTypeScope="" ma:versionID="a010b18644000e4f71032d6559fc5a81">
  <xsd:schema xmlns:xsd="http://www.w3.org/2001/XMLSchema" xmlns:xs="http://www.w3.org/2001/XMLSchema" xmlns:p="http://schemas.microsoft.com/office/2006/metadata/properties" xmlns:ns3="6e845b40-8326-4d39-95f8-0d1dce18846d" xmlns:ns4="efe5d04e-0b8a-47b8-99d8-140fe3405a7a" targetNamespace="http://schemas.microsoft.com/office/2006/metadata/properties" ma:root="true" ma:fieldsID="4a2c75b60e117213099314e2bca184be" ns3:_="" ns4:_="">
    <xsd:import namespace="6e845b40-8326-4d39-95f8-0d1dce18846d"/>
    <xsd:import namespace="efe5d04e-0b8a-47b8-99d8-140fe3405a7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45b40-8326-4d39-95f8-0d1dce18846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5d04e-0b8a-47b8-99d8-140fe3405a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27CFD-5698-4F5E-8DA2-0BC4CD6E3B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EB926B-AA01-4FA1-AFAE-F7E700F97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45b40-8326-4d39-95f8-0d1dce18846d"/>
    <ds:schemaRef ds:uri="efe5d04e-0b8a-47b8-99d8-140fe3405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1542FB-5536-4A67-8354-92F669CE974A}">
  <ds:schemaRefs>
    <ds:schemaRef ds:uri="http://schemas.microsoft.com/sharepoint/v3/contenttype/forms"/>
  </ds:schemaRefs>
</ds:datastoreItem>
</file>

<file path=customXml/itemProps4.xml><?xml version="1.0" encoding="utf-8"?>
<ds:datastoreItem xmlns:ds="http://schemas.openxmlformats.org/officeDocument/2006/customXml" ds:itemID="{B695A280-4612-4C07-8F6D-227E1644FFE4}">
  <ds:schemaRefs>
    <ds:schemaRef ds:uri="http://schemas.openxmlformats.org/officeDocument/2006/bibliography"/>
  </ds:schemaRefs>
</ds:datastoreItem>
</file>

<file path=docMetadata/LabelInfo.xml><?xml version="1.0" encoding="utf-8"?>
<clbl:labelList xmlns:clbl="http://schemas.microsoft.com/office/2020/mipLabelMetadata">
  <clbl:label id="{fbc493a8-0d24-4454-a815-f4ca58e8c09d}" enabled="0" method="" siteId="{fbc493a8-0d24-4454-a815-f4ca58e8c09d}" removed="1"/>
</clbl:labelList>
</file>

<file path=docProps/app.xml><?xml version="1.0" encoding="utf-8"?>
<Properties xmlns="http://schemas.openxmlformats.org/officeDocument/2006/extended-properties" xmlns:vt="http://schemas.openxmlformats.org/officeDocument/2006/docPropsVTypes">
  <Template>Normal</Template>
  <TotalTime>468</TotalTime>
  <Pages>6</Pages>
  <Words>3475</Words>
  <Characters>19813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KITP</Company>
  <LinksUpToDate>false</LinksUpToDate>
  <CharactersWithSpaces>23242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Lulu (KHFOS HO)</dc:creator>
  <cp:keywords/>
  <dc:description/>
  <cp:lastModifiedBy>Sudha Korwar1</cp:lastModifiedBy>
  <cp:revision>39</cp:revision>
  <cp:lastPrinted>2018-05-17T21:14:00Z</cp:lastPrinted>
  <dcterms:created xsi:type="dcterms:W3CDTF">2022-01-04T17:14:00Z</dcterms:created>
  <dcterms:modified xsi:type="dcterms:W3CDTF">2022-06-13T12:47:00Z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0x01010060196A66D7D5194285D51EDFBEE53BEC</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http://www.zotero.org/styles/bmc-psychiatry</vt:lpwstr>
  </property>
  <property fmtid="{D5CDD505-2E9C-101B-9397-08002B2CF9AE}" pid="10" name="Mendeley Recent Style Name 3_1">
    <vt:lpwstr>BMC Psychiatry</vt:lpwstr>
  </property>
  <property fmtid="{D5CDD505-2E9C-101B-9397-08002B2CF9AE}" pid="11" name="Mendeley Recent Style Id 4_1">
    <vt:lpwstr>http://csl.mendeley.com/styles/612089821/bmj</vt:lpwstr>
  </property>
  <property fmtid="{D5CDD505-2E9C-101B-9397-08002B2CF9AE}" pid="12" name="Mendeley Recent Style Name 4_1">
    <vt:lpwstr>BMJ - Shalini Vasantha</vt:lpwstr>
  </property>
  <property fmtid="{D5CDD505-2E9C-101B-9397-08002B2CF9AE}" pid="13" name="Mendeley Recent Style Id 5_1">
    <vt:lpwstr>http://www.zotero.org/styles/chicago-author-date</vt:lpwstr>
  </property>
  <property fmtid="{D5CDD505-2E9C-101B-9397-08002B2CF9AE}" pid="14" name="Mendeley Recent Style Name 5_1">
    <vt:lpwstr>Chicago Manual of Style 17th edition (author-date)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10th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d6d7d921-e77a-3a6c-95e7-6b9b4d97490f</vt:lpwstr>
  </property>
  <property fmtid="{D5CDD505-2E9C-101B-9397-08002B2CF9AE}" pid="25" name="Mendeley Citation Style_1">
    <vt:lpwstr>http://www.zotero.org/styles/bmc-psychiatry</vt:lpwstr>
  </property>
</Properties>
</file>