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29F" w:rsidRPr="009C26A1" w:rsidRDefault="009C26A1">
      <w:pPr>
        <w:rPr>
          <w:b/>
          <w:lang w:val="en-US"/>
        </w:rPr>
      </w:pPr>
      <w:bookmarkStart w:id="0" w:name="_GoBack"/>
      <w:bookmarkEnd w:id="0"/>
      <w:r w:rsidRPr="009C26A1">
        <w:rPr>
          <w:b/>
          <w:lang w:val="en-US"/>
        </w:rPr>
        <w:t>Appendix 1</w:t>
      </w:r>
    </w:p>
    <w:p w:rsidR="009C26A1" w:rsidRDefault="009C26A1" w:rsidP="009C26A1">
      <w:pPr>
        <w:spacing w:line="480" w:lineRule="auto"/>
        <w:outlineLvl w:val="0"/>
        <w:rPr>
          <w:rFonts w:cstheme="minorHAnsi"/>
          <w:lang w:val="en"/>
        </w:rPr>
      </w:pPr>
      <w:r w:rsidRPr="009C26A1">
        <w:rPr>
          <w:rFonts w:cstheme="minorHAnsi"/>
          <w:lang w:val="en-US"/>
        </w:rPr>
        <w:t>The following</w:t>
      </w:r>
      <w:r w:rsidRPr="00E82978">
        <w:rPr>
          <w:rFonts w:cstheme="minorHAnsi"/>
          <w:lang w:val="en"/>
        </w:rPr>
        <w:t xml:space="preserve"> reasons for encounter</w:t>
      </w:r>
      <w:r w:rsidR="00220980">
        <w:rPr>
          <w:rFonts w:cstheme="minorHAnsi"/>
          <w:lang w:val="en"/>
        </w:rPr>
        <w:t>,</w:t>
      </w:r>
      <w:r>
        <w:rPr>
          <w:rFonts w:cstheme="minorHAnsi"/>
          <w:lang w:val="en"/>
        </w:rPr>
        <w:t xml:space="preserve"> according to the International Classification of Primary Care (ICPC-2)</w:t>
      </w:r>
      <w:r w:rsidR="00220980">
        <w:rPr>
          <w:rFonts w:cstheme="minorHAnsi"/>
          <w:lang w:val="en"/>
        </w:rPr>
        <w:t>,</w:t>
      </w:r>
      <w:r>
        <w:rPr>
          <w:rFonts w:cstheme="minorHAnsi"/>
          <w:lang w:val="en"/>
        </w:rPr>
        <w:t xml:space="preserve"> </w:t>
      </w:r>
      <w:proofErr w:type="gramStart"/>
      <w:r>
        <w:rPr>
          <w:rFonts w:cstheme="minorHAnsi"/>
          <w:lang w:val="en"/>
        </w:rPr>
        <w:t>were classified</w:t>
      </w:r>
      <w:proofErr w:type="gramEnd"/>
      <w:r>
        <w:rPr>
          <w:rFonts w:cstheme="minorHAnsi"/>
          <w:lang w:val="en"/>
        </w:rPr>
        <w:t xml:space="preserve"> as injury:</w:t>
      </w:r>
    </w:p>
    <w:p w:rsidR="009C26A1" w:rsidRPr="00E82978" w:rsidRDefault="009C26A1" w:rsidP="009C26A1">
      <w:pPr>
        <w:spacing w:line="480" w:lineRule="auto"/>
        <w:outlineLvl w:val="0"/>
        <w:rPr>
          <w:rFonts w:cstheme="minorHAnsi"/>
          <w:lang w:val="en"/>
        </w:rPr>
      </w:pPr>
      <w:r>
        <w:rPr>
          <w:rFonts w:cstheme="minorHAnsi"/>
          <w:lang w:val="en"/>
        </w:rPr>
        <w:t xml:space="preserve"> </w:t>
      </w:r>
      <w:proofErr w:type="gramStart"/>
      <w:r w:rsidRPr="00E82978">
        <w:rPr>
          <w:rFonts w:cstheme="minorHAnsi"/>
          <w:lang w:val="en"/>
        </w:rPr>
        <w:t>A80 “Trauma/Injury NOS”, A81 “Multiple trauma/injuries”, A82 “Secondary effect of trauma”, A88 “Adverse effect physical factor”, B76 “Ruptured spleen traumatic”, B77 “Injury blood/lymph/spleen other”, D80 “Injury digestive system other”, F75 “Contusion/hemorrhage eye”, F76 “Foreign body in eye”, F79 “Injury eye other”, H76 “Foreign body in ear”, H77 “Perforation ear drum”, H78 “Superficial injury of ear”, H79 “Ear injury other”, L72 “Fracture: radius/ulna”, L73 “Fracture: tibia/fibula”, L74 “Fracture: hand/foot bone”, L75 “Fracture: Femur”, L76 “Fracture: other”, L77 “Sprain/strain of ankle”, L78 “Sprain/strain of knee”, L79 “Sprain/strain of joint”, L80 “Dislocation/subluxation”, L81 “Injury musculoskeletal NOS”, L96 “Acute internal damage knee”, N79 “Concussion”, N80 “Head injury other”, N81 “Injury nervous system other”, R87 “Foreign body nose/larynx/</w:t>
      </w:r>
      <w:proofErr w:type="spellStart"/>
      <w:r w:rsidRPr="00E82978">
        <w:rPr>
          <w:rFonts w:cstheme="minorHAnsi"/>
          <w:lang w:val="en"/>
        </w:rPr>
        <w:t>bronch</w:t>
      </w:r>
      <w:proofErr w:type="spellEnd"/>
      <w:r w:rsidRPr="00E82978">
        <w:rPr>
          <w:rFonts w:cstheme="minorHAnsi"/>
          <w:lang w:val="en"/>
        </w:rPr>
        <w:t>”, R88 “Injury respiratory other”, S14 “Burn/scald”, S15 “Foreign body in skin”, S16 “Bruise/contusion”, S17 “Abrasion/scratch/blister”, S18 “Laceration/cut”, S19 “Skin injury other”, U80 “Injury urinary tract”, X82 “Injury genital female”, Y80 “Injury male genital”.</w:t>
      </w:r>
      <w:proofErr w:type="gramEnd"/>
    </w:p>
    <w:p w:rsidR="009C26A1" w:rsidRPr="009C26A1" w:rsidRDefault="009C26A1">
      <w:pPr>
        <w:rPr>
          <w:lang w:val="en"/>
        </w:rPr>
      </w:pPr>
    </w:p>
    <w:sectPr w:rsidR="009C26A1" w:rsidRPr="009C26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6A1"/>
    <w:rsid w:val="00220980"/>
    <w:rsid w:val="004C310F"/>
    <w:rsid w:val="0050427B"/>
    <w:rsid w:val="009C26A1"/>
    <w:rsid w:val="00CE018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6C8962-5D8A-4C74-B994-F483ABAC0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C26A1"/>
    <w:rPr>
      <w:sz w:val="16"/>
      <w:szCs w:val="16"/>
    </w:rPr>
  </w:style>
  <w:style w:type="paragraph" w:styleId="CommentText">
    <w:name w:val="annotation text"/>
    <w:basedOn w:val="Normal"/>
    <w:link w:val="CommentTextChar"/>
    <w:uiPriority w:val="99"/>
    <w:unhideWhenUsed/>
    <w:rsid w:val="009C26A1"/>
    <w:pPr>
      <w:spacing w:after="200" w:line="240" w:lineRule="auto"/>
    </w:pPr>
    <w:rPr>
      <w:sz w:val="20"/>
      <w:szCs w:val="20"/>
    </w:rPr>
  </w:style>
  <w:style w:type="character" w:customStyle="1" w:styleId="CommentTextChar">
    <w:name w:val="Comment Text Char"/>
    <w:basedOn w:val="DefaultParagraphFont"/>
    <w:link w:val="CommentText"/>
    <w:uiPriority w:val="99"/>
    <w:rsid w:val="009C26A1"/>
    <w:rPr>
      <w:sz w:val="20"/>
      <w:szCs w:val="20"/>
    </w:rPr>
  </w:style>
  <w:style w:type="paragraph" w:styleId="BalloonText">
    <w:name w:val="Balloon Text"/>
    <w:basedOn w:val="Normal"/>
    <w:link w:val="BalloonTextChar"/>
    <w:uiPriority w:val="99"/>
    <w:semiHidden/>
    <w:unhideWhenUsed/>
    <w:rsid w:val="009C26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6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Eilin Stene</dc:creator>
  <cp:keywords/>
  <dc:description/>
  <cp:lastModifiedBy>Lise Eilin Stene</cp:lastModifiedBy>
  <cp:revision>2</cp:revision>
  <dcterms:created xsi:type="dcterms:W3CDTF">2022-07-04T19:46:00Z</dcterms:created>
  <dcterms:modified xsi:type="dcterms:W3CDTF">2022-07-04T19:46:00Z</dcterms:modified>
</cp:coreProperties>
</file>