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18623" w14:textId="09998D9A" w:rsidR="00625F72" w:rsidRPr="00713DFC" w:rsidRDefault="00C67D6C" w:rsidP="00625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File </w:t>
      </w:r>
      <w:r w:rsidR="003B57BB">
        <w:rPr>
          <w:rFonts w:ascii="Arial" w:hAnsi="Arial" w:cs="Arial"/>
          <w:b/>
          <w:sz w:val="22"/>
          <w:szCs w:val="22"/>
        </w:rPr>
        <w:t>3</w:t>
      </w:r>
      <w:bookmarkStart w:id="0" w:name="_GoBack"/>
      <w:bookmarkEnd w:id="0"/>
      <w:r w:rsidR="003D30C1" w:rsidRPr="003D30C1">
        <w:rPr>
          <w:rFonts w:ascii="Arial" w:hAnsi="Arial" w:cs="Arial"/>
          <w:b/>
          <w:sz w:val="22"/>
          <w:szCs w:val="22"/>
        </w:rPr>
        <w:t>:</w:t>
      </w:r>
      <w:r w:rsidR="00625F72" w:rsidRPr="00713DFC">
        <w:rPr>
          <w:rFonts w:ascii="Arial" w:hAnsi="Arial" w:cs="Arial"/>
          <w:sz w:val="22"/>
          <w:szCs w:val="22"/>
        </w:rPr>
        <w:t xml:space="preserve"> C</w:t>
      </w:r>
      <w:r w:rsidR="003D30C1">
        <w:rPr>
          <w:rFonts w:ascii="Arial" w:hAnsi="Arial" w:cs="Arial"/>
          <w:sz w:val="22"/>
          <w:szCs w:val="22"/>
        </w:rPr>
        <w:t xml:space="preserve">ritical </w:t>
      </w:r>
      <w:r w:rsidR="00625F72" w:rsidRPr="00713DFC">
        <w:rPr>
          <w:rFonts w:ascii="Arial" w:hAnsi="Arial" w:cs="Arial"/>
          <w:sz w:val="22"/>
          <w:szCs w:val="22"/>
        </w:rPr>
        <w:t>A</w:t>
      </w:r>
      <w:r w:rsidR="003D30C1">
        <w:rPr>
          <w:rFonts w:ascii="Arial" w:hAnsi="Arial" w:cs="Arial"/>
          <w:sz w:val="22"/>
          <w:szCs w:val="22"/>
        </w:rPr>
        <w:t xml:space="preserve">ppraisal </w:t>
      </w:r>
      <w:r w:rsidR="00625F72" w:rsidRPr="00713DFC">
        <w:rPr>
          <w:rFonts w:ascii="Arial" w:hAnsi="Arial" w:cs="Arial"/>
          <w:sz w:val="22"/>
          <w:szCs w:val="22"/>
        </w:rPr>
        <w:t>S</w:t>
      </w:r>
      <w:r w:rsidR="003D30C1">
        <w:rPr>
          <w:rFonts w:ascii="Arial" w:hAnsi="Arial" w:cs="Arial"/>
          <w:sz w:val="22"/>
          <w:szCs w:val="22"/>
        </w:rPr>
        <w:t xml:space="preserve">kills </w:t>
      </w:r>
      <w:r w:rsidR="00625F72" w:rsidRPr="00713DFC">
        <w:rPr>
          <w:rFonts w:ascii="Arial" w:hAnsi="Arial" w:cs="Arial"/>
          <w:sz w:val="22"/>
          <w:szCs w:val="22"/>
        </w:rPr>
        <w:t>P</w:t>
      </w:r>
      <w:r w:rsidR="003D30C1">
        <w:rPr>
          <w:rFonts w:ascii="Arial" w:hAnsi="Arial" w:cs="Arial"/>
          <w:sz w:val="22"/>
          <w:szCs w:val="22"/>
        </w:rPr>
        <w:t xml:space="preserve">rogramme ratings. </w:t>
      </w:r>
    </w:p>
    <w:p w14:paraId="7943EF16" w14:textId="77777777" w:rsidR="00625F72" w:rsidRPr="005B6C47" w:rsidRDefault="00625F72" w:rsidP="00625F7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3"/>
        <w:gridCol w:w="959"/>
        <w:gridCol w:w="771"/>
        <w:gridCol w:w="771"/>
        <w:gridCol w:w="770"/>
        <w:gridCol w:w="770"/>
        <w:gridCol w:w="797"/>
        <w:gridCol w:w="771"/>
        <w:gridCol w:w="878"/>
        <w:gridCol w:w="860"/>
      </w:tblGrid>
      <w:tr w:rsidR="002458B9" w:rsidRPr="00D05D98" w14:paraId="0D7EC61C" w14:textId="77777777" w:rsidTr="002458B9">
        <w:trPr>
          <w:tblHeader/>
        </w:trPr>
        <w:tc>
          <w:tcPr>
            <w:tcW w:w="0" w:type="auto"/>
          </w:tcPr>
          <w:p w14:paraId="3E38214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bookmarkStart w:id="1" w:name="_Hlk86764453"/>
          </w:p>
        </w:tc>
        <w:tc>
          <w:tcPr>
            <w:tcW w:w="0" w:type="auto"/>
          </w:tcPr>
          <w:p w14:paraId="0A620F4B" w14:textId="77777777" w:rsidR="002458B9" w:rsidRPr="00D05D98" w:rsidRDefault="002458B9" w:rsidP="007B3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Alvarez-Jimenez et al. (2021)</w:t>
            </w:r>
          </w:p>
        </w:tc>
        <w:tc>
          <w:tcPr>
            <w:tcW w:w="0" w:type="auto"/>
          </w:tcPr>
          <w:p w14:paraId="6EF169F0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Becker et al. (2010)</w:t>
            </w:r>
          </w:p>
        </w:tc>
        <w:tc>
          <w:tcPr>
            <w:tcW w:w="0" w:type="auto"/>
          </w:tcPr>
          <w:p w14:paraId="4EA61EE4" w14:textId="59833AA4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Conley et al. (2020)</w:t>
            </w:r>
          </w:p>
        </w:tc>
        <w:tc>
          <w:tcPr>
            <w:tcW w:w="0" w:type="auto"/>
          </w:tcPr>
          <w:p w14:paraId="3E7A1725" w14:textId="1F0CF1D4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Ciao et al. (2021)</w:t>
            </w:r>
          </w:p>
        </w:tc>
        <w:tc>
          <w:tcPr>
            <w:tcW w:w="0" w:type="auto"/>
          </w:tcPr>
          <w:p w14:paraId="6CD6C320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Ellis et al. (2011)</w:t>
            </w:r>
          </w:p>
        </w:tc>
        <w:tc>
          <w:tcPr>
            <w:tcW w:w="0" w:type="auto"/>
          </w:tcPr>
          <w:p w14:paraId="060896E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German et al. (2012)</w:t>
            </w:r>
          </w:p>
        </w:tc>
        <w:tc>
          <w:tcPr>
            <w:tcW w:w="0" w:type="auto"/>
          </w:tcPr>
          <w:p w14:paraId="1292654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05D98">
              <w:rPr>
                <w:rFonts w:ascii="Arial" w:hAnsi="Arial" w:cs="Arial"/>
                <w:sz w:val="16"/>
                <w:szCs w:val="16"/>
              </w:rPr>
              <w:t>Kipela</w:t>
            </w:r>
            <w:proofErr w:type="spellEnd"/>
            <w:r w:rsidRPr="00D05D98">
              <w:rPr>
                <w:rFonts w:ascii="Arial" w:hAnsi="Arial" w:cs="Arial"/>
                <w:sz w:val="16"/>
                <w:szCs w:val="16"/>
              </w:rPr>
              <w:t xml:space="preserve"> et al. (2016)</w:t>
            </w:r>
          </w:p>
        </w:tc>
        <w:tc>
          <w:tcPr>
            <w:tcW w:w="0" w:type="auto"/>
          </w:tcPr>
          <w:p w14:paraId="154324B7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05D98">
              <w:rPr>
                <w:rFonts w:ascii="Arial" w:hAnsi="Arial" w:cs="Arial"/>
                <w:sz w:val="16"/>
                <w:szCs w:val="16"/>
              </w:rPr>
              <w:t>Mulfinger</w:t>
            </w:r>
            <w:proofErr w:type="spellEnd"/>
            <w:r w:rsidRPr="00D05D98">
              <w:rPr>
                <w:rFonts w:ascii="Arial" w:hAnsi="Arial" w:cs="Arial"/>
                <w:sz w:val="16"/>
                <w:szCs w:val="16"/>
              </w:rPr>
              <w:t xml:space="preserve"> et al. (2018)</w:t>
            </w:r>
          </w:p>
        </w:tc>
        <w:tc>
          <w:tcPr>
            <w:tcW w:w="0" w:type="auto"/>
          </w:tcPr>
          <w:p w14:paraId="4BE43980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05D98">
              <w:rPr>
                <w:rFonts w:ascii="Arial" w:hAnsi="Arial" w:cs="Arial"/>
                <w:sz w:val="16"/>
                <w:szCs w:val="16"/>
              </w:rPr>
              <w:t>Resende</w:t>
            </w:r>
            <w:proofErr w:type="spellEnd"/>
            <w:r w:rsidRPr="00D05D98">
              <w:rPr>
                <w:rFonts w:ascii="Arial" w:hAnsi="Arial" w:cs="Arial"/>
                <w:sz w:val="16"/>
                <w:szCs w:val="16"/>
              </w:rPr>
              <w:t xml:space="preserve"> et al. (2021)</w:t>
            </w:r>
          </w:p>
        </w:tc>
      </w:tr>
      <w:tr w:rsidR="002458B9" w:rsidRPr="00D05D98" w14:paraId="5D37D663" w14:textId="77777777" w:rsidTr="002458B9">
        <w:tc>
          <w:tcPr>
            <w:tcW w:w="0" w:type="auto"/>
          </w:tcPr>
          <w:p w14:paraId="3E7D1BBD" w14:textId="77777777" w:rsidR="002458B9" w:rsidRPr="00D05D98" w:rsidRDefault="002458B9" w:rsidP="007B3F70">
            <w:pPr>
              <w:rPr>
                <w:rFonts w:ascii="Arial" w:hAnsi="Arial" w:cs="Arial"/>
                <w:color w:val="44536A"/>
                <w:sz w:val="16"/>
                <w:szCs w:val="16"/>
              </w:rPr>
            </w:pPr>
          </w:p>
        </w:tc>
        <w:tc>
          <w:tcPr>
            <w:tcW w:w="0" w:type="auto"/>
            <w:gridSpan w:val="9"/>
          </w:tcPr>
          <w:p w14:paraId="5382D525" w14:textId="55FBF89A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color w:val="44536A"/>
                <w:sz w:val="16"/>
                <w:szCs w:val="16"/>
              </w:rPr>
              <w:t>Section A: Is the basic study design valid for a randomised controlled trial?</w:t>
            </w:r>
          </w:p>
        </w:tc>
      </w:tr>
      <w:tr w:rsidR="002458B9" w:rsidRPr="00D05D98" w14:paraId="289F766E" w14:textId="77777777" w:rsidTr="002458B9">
        <w:tc>
          <w:tcPr>
            <w:tcW w:w="0" w:type="auto"/>
          </w:tcPr>
          <w:p w14:paraId="42288E06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Did the study address a clearly focused research question?</w:t>
            </w:r>
          </w:p>
        </w:tc>
        <w:tc>
          <w:tcPr>
            <w:tcW w:w="0" w:type="auto"/>
          </w:tcPr>
          <w:p w14:paraId="28DD51E6" w14:textId="77777777" w:rsidR="002458B9" w:rsidRPr="00D05D98" w:rsidRDefault="002458B9" w:rsidP="007B3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D9BB69A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27D1AEA8" w14:textId="7778A9A0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9B907D0" w14:textId="609DFBCC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A6D968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5935467C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BDDE3C7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A78363D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0C5A032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58B9" w:rsidRPr="00D05D98" w14:paraId="1F9F78B4" w14:textId="77777777" w:rsidTr="002458B9">
        <w:tc>
          <w:tcPr>
            <w:tcW w:w="0" w:type="auto"/>
          </w:tcPr>
          <w:p w14:paraId="088F32C1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Was the assignment of participants to interventions randomised?</w:t>
            </w:r>
          </w:p>
        </w:tc>
        <w:tc>
          <w:tcPr>
            <w:tcW w:w="0" w:type="auto"/>
          </w:tcPr>
          <w:p w14:paraId="789AD2F4" w14:textId="77777777" w:rsidR="002458B9" w:rsidRPr="00D05D98" w:rsidRDefault="002458B9" w:rsidP="007B3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69BC75C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D7065E8" w14:textId="6B104A0C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013C03D8" w14:textId="32262BF0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66C2CC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2EFE36FE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99080E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7AE9E9F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1081F24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58B9" w:rsidRPr="00D05D98" w14:paraId="1AB00D96" w14:textId="77777777" w:rsidTr="002458B9">
        <w:tc>
          <w:tcPr>
            <w:tcW w:w="0" w:type="auto"/>
          </w:tcPr>
          <w:p w14:paraId="43E655F3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Were all participants who entered the study</w:t>
            </w:r>
          </w:p>
          <w:p w14:paraId="767C2CD5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accounted for at its conclusion?</w:t>
            </w:r>
          </w:p>
        </w:tc>
        <w:tc>
          <w:tcPr>
            <w:tcW w:w="0" w:type="auto"/>
          </w:tcPr>
          <w:p w14:paraId="14D0D441" w14:textId="77777777" w:rsidR="002458B9" w:rsidRPr="00D05D98" w:rsidRDefault="002458B9" w:rsidP="007B3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2A6B723E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6E8D634" w14:textId="6AF58FFD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70A89F0" w14:textId="5C027FAC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A5ABF16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661956C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58AE0F5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288EBABF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069EF1D4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58B9" w:rsidRPr="00D05D98" w14:paraId="52CD8EFF" w14:textId="77777777" w:rsidTr="002458B9">
        <w:tc>
          <w:tcPr>
            <w:tcW w:w="0" w:type="auto"/>
          </w:tcPr>
          <w:p w14:paraId="62076C7D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</w:tcPr>
          <w:p w14:paraId="6F05F67A" w14:textId="0D6E783D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Section B: Was the study methodologically sound?</w:t>
            </w:r>
          </w:p>
        </w:tc>
      </w:tr>
      <w:tr w:rsidR="002458B9" w:rsidRPr="00D05D98" w14:paraId="1F15FC95" w14:textId="77777777" w:rsidTr="002458B9">
        <w:tc>
          <w:tcPr>
            <w:tcW w:w="0" w:type="auto"/>
          </w:tcPr>
          <w:p w14:paraId="32F39D09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Were the participants ‘blind’ to</w:t>
            </w:r>
          </w:p>
          <w:p w14:paraId="46DC384A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intervention they were given?</w:t>
            </w:r>
          </w:p>
        </w:tc>
        <w:tc>
          <w:tcPr>
            <w:tcW w:w="0" w:type="auto"/>
          </w:tcPr>
          <w:p w14:paraId="0968367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DFD526E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2D262B73" w14:textId="2EF7C359" w:rsidR="002458B9" w:rsidRPr="00D05D98" w:rsidRDefault="00B3475E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7A504DCD" w14:textId="51D9D751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75C5BDCF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3E0FB6A5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7BDEA8F0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2803E697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38B1FBCF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</w:tr>
      <w:tr w:rsidR="002458B9" w:rsidRPr="00D05D98" w14:paraId="081D1F1B" w14:textId="77777777" w:rsidTr="002458B9">
        <w:tc>
          <w:tcPr>
            <w:tcW w:w="0" w:type="auto"/>
          </w:tcPr>
          <w:p w14:paraId="2987A570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Were the investigators ‘blind’ to the</w:t>
            </w:r>
          </w:p>
          <w:p w14:paraId="53E29433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intervention they were giving to</w:t>
            </w:r>
          </w:p>
          <w:p w14:paraId="365C528D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participants?</w:t>
            </w:r>
          </w:p>
        </w:tc>
        <w:tc>
          <w:tcPr>
            <w:tcW w:w="0" w:type="auto"/>
          </w:tcPr>
          <w:p w14:paraId="0ED7C5E4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06CF671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1DCDB247" w14:textId="1D3EEB4A" w:rsidR="002458B9" w:rsidRPr="00D05D98" w:rsidRDefault="00B3475E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5DB1A33B" w14:textId="2C5D9945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02D00726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01AEE1D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2D1A04C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5A369F8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7C920029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</w:tr>
      <w:tr w:rsidR="002458B9" w:rsidRPr="00D05D98" w14:paraId="31881783" w14:textId="77777777" w:rsidTr="002458B9">
        <w:tc>
          <w:tcPr>
            <w:tcW w:w="0" w:type="auto"/>
          </w:tcPr>
          <w:p w14:paraId="603F0C2C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Were the people assessing/analysing</w:t>
            </w:r>
          </w:p>
          <w:p w14:paraId="6DC2EB1E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outcome/s ‘blinded’?</w:t>
            </w:r>
          </w:p>
        </w:tc>
        <w:tc>
          <w:tcPr>
            <w:tcW w:w="0" w:type="auto"/>
          </w:tcPr>
          <w:p w14:paraId="69C2D6C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2B5A9DD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B88D8AC" w14:textId="515A8BCA" w:rsidR="002458B9" w:rsidRPr="00D05D98" w:rsidRDefault="00C976EB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3E4277E0" w14:textId="773D08D5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16FD982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19C1F5F8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105E59D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1A468C8F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1F8AF93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</w:tr>
      <w:tr w:rsidR="002458B9" w:rsidRPr="00D05D98" w14:paraId="40EFDA46" w14:textId="77777777" w:rsidTr="002458B9">
        <w:tc>
          <w:tcPr>
            <w:tcW w:w="0" w:type="auto"/>
          </w:tcPr>
          <w:p w14:paraId="4CFAD694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Were the study groups similar at the start of</w:t>
            </w:r>
          </w:p>
          <w:p w14:paraId="4E06CB60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the randomised controlled trial?</w:t>
            </w:r>
          </w:p>
        </w:tc>
        <w:tc>
          <w:tcPr>
            <w:tcW w:w="0" w:type="auto"/>
          </w:tcPr>
          <w:p w14:paraId="75B4F305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9DBFC28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859AE5F" w14:textId="089A3A53" w:rsidR="002458B9" w:rsidRPr="00D05D98" w:rsidRDefault="00502EA4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7654F64" w14:textId="4BED4415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14A38666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6067AD14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0467B0AF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18F1E9F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13A87727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58B9" w:rsidRPr="00D05D98" w14:paraId="51F9B64B" w14:textId="77777777" w:rsidTr="002458B9">
        <w:tc>
          <w:tcPr>
            <w:tcW w:w="0" w:type="auto"/>
          </w:tcPr>
          <w:p w14:paraId="4C9597BB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Apart from the experimental intervention, did</w:t>
            </w:r>
          </w:p>
          <w:p w14:paraId="21EAB4C8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each study group receive the same level of</w:t>
            </w:r>
          </w:p>
          <w:p w14:paraId="442619F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care (that is, were they treated equally)?</w:t>
            </w:r>
          </w:p>
        </w:tc>
        <w:tc>
          <w:tcPr>
            <w:tcW w:w="0" w:type="auto"/>
          </w:tcPr>
          <w:p w14:paraId="04BE4916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13068140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195ED86" w14:textId="05987ACE" w:rsidR="002458B9" w:rsidRPr="00D05D98" w:rsidRDefault="00502EA4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B9926D3" w14:textId="53835D0F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D735DC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0DE2196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5F44F8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789C4EE6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1F8BD1B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58B9" w:rsidRPr="00D05D98" w14:paraId="0A5A6B24" w14:textId="77777777" w:rsidTr="002458B9">
        <w:tc>
          <w:tcPr>
            <w:tcW w:w="0" w:type="auto"/>
          </w:tcPr>
          <w:p w14:paraId="110BE694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</w:tcPr>
          <w:p w14:paraId="73D34065" w14:textId="1FC62F28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Section C: What are the results?</w:t>
            </w:r>
          </w:p>
        </w:tc>
      </w:tr>
      <w:tr w:rsidR="002458B9" w:rsidRPr="00D05D98" w14:paraId="79E26B22" w14:textId="77777777" w:rsidTr="002458B9">
        <w:tc>
          <w:tcPr>
            <w:tcW w:w="0" w:type="auto"/>
          </w:tcPr>
          <w:p w14:paraId="49CCEEB6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Were the effects of intervention reported</w:t>
            </w:r>
          </w:p>
          <w:p w14:paraId="55EEA384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comprehensively?</w:t>
            </w:r>
          </w:p>
        </w:tc>
        <w:tc>
          <w:tcPr>
            <w:tcW w:w="0" w:type="auto"/>
          </w:tcPr>
          <w:p w14:paraId="3F03F245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1572097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  <w:r w:rsidRPr="00D05D98">
              <w:rPr>
                <w:rFonts w:ascii="Arial" w:hAnsi="Arial" w:cs="Arial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0" w:type="auto"/>
          </w:tcPr>
          <w:p w14:paraId="6A3C0475" w14:textId="62CA8E38" w:rsidR="002458B9" w:rsidRPr="00D05D98" w:rsidRDefault="00502EA4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52E14616" w14:textId="109975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  <w:r w:rsidRPr="00D05D98">
              <w:rPr>
                <w:rFonts w:ascii="Arial" w:hAnsi="Arial" w:cs="Arial"/>
                <w:sz w:val="16"/>
                <w:szCs w:val="16"/>
                <w:vertAlign w:val="superscript"/>
              </w:rPr>
              <w:t># (trial 1)</w:t>
            </w:r>
          </w:p>
        </w:tc>
        <w:tc>
          <w:tcPr>
            <w:tcW w:w="0" w:type="auto"/>
          </w:tcPr>
          <w:p w14:paraId="274A9482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  <w:r w:rsidRPr="00D05D98">
              <w:rPr>
                <w:rFonts w:ascii="Arial" w:hAnsi="Arial" w:cs="Arial"/>
                <w:sz w:val="16"/>
                <w:szCs w:val="16"/>
                <w:vertAlign w:val="superscript"/>
              </w:rPr>
              <w:t>*#</w:t>
            </w:r>
          </w:p>
        </w:tc>
        <w:tc>
          <w:tcPr>
            <w:tcW w:w="0" w:type="auto"/>
          </w:tcPr>
          <w:p w14:paraId="733002E2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  <w:r w:rsidRPr="00D05D98">
              <w:rPr>
                <w:rFonts w:ascii="Arial" w:hAnsi="Arial" w:cs="Arial"/>
                <w:sz w:val="16"/>
                <w:szCs w:val="16"/>
                <w:vertAlign w:val="superscript"/>
              </w:rPr>
              <w:t>*#</w:t>
            </w:r>
          </w:p>
        </w:tc>
        <w:tc>
          <w:tcPr>
            <w:tcW w:w="0" w:type="auto"/>
          </w:tcPr>
          <w:p w14:paraId="13EB9922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  <w:r w:rsidRPr="00D05D98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505E58BC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E7F04A7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  <w:r w:rsidRPr="00D05D98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2458B9" w:rsidRPr="00D05D98" w14:paraId="558206EF" w14:textId="77777777" w:rsidTr="002458B9">
        <w:tc>
          <w:tcPr>
            <w:tcW w:w="0" w:type="auto"/>
          </w:tcPr>
          <w:p w14:paraId="7E34E9D7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Was the precision of the estimate of the intervention or treatment effect reported?</w:t>
            </w:r>
          </w:p>
        </w:tc>
        <w:tc>
          <w:tcPr>
            <w:tcW w:w="0" w:type="auto"/>
          </w:tcPr>
          <w:p w14:paraId="4EFBCBED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2CCB0F7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31ECD8A4" w14:textId="70430A92" w:rsidR="002458B9" w:rsidRPr="00D05D98" w:rsidRDefault="00502EA4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051C8C24" w14:textId="1B83FF7B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33900FE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2CE7E7C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57B41037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31DEF409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5144BFE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58B9" w:rsidRPr="00D05D98" w14:paraId="7F6084FD" w14:textId="77777777" w:rsidTr="002458B9">
        <w:tc>
          <w:tcPr>
            <w:tcW w:w="0" w:type="auto"/>
          </w:tcPr>
          <w:p w14:paraId="7850E3C0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Do the benefits of the experimental</w:t>
            </w:r>
          </w:p>
          <w:p w14:paraId="523E304A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intervention outweigh the harms and costs?</w:t>
            </w:r>
          </w:p>
        </w:tc>
        <w:tc>
          <w:tcPr>
            <w:tcW w:w="0" w:type="auto"/>
          </w:tcPr>
          <w:p w14:paraId="36CF6452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No (non</w:t>
            </w:r>
          </w:p>
          <w:p w14:paraId="4D4864AC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Significant</w:t>
            </w:r>
          </w:p>
          <w:p w14:paraId="6D4AEDE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effect)</w:t>
            </w:r>
          </w:p>
        </w:tc>
        <w:tc>
          <w:tcPr>
            <w:tcW w:w="0" w:type="auto"/>
          </w:tcPr>
          <w:p w14:paraId="6E94B0F2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C652AA3" w14:textId="18564958" w:rsidR="002458B9" w:rsidRPr="00D05D98" w:rsidRDefault="00502EA4" w:rsidP="007B3F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59551672" w14:textId="663FE5F1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04AE7DC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4ADB199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568309C8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7C1B1744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3658953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58B9" w:rsidRPr="00D05D98" w14:paraId="4AAA7A51" w14:textId="77777777" w:rsidTr="002458B9">
        <w:tc>
          <w:tcPr>
            <w:tcW w:w="0" w:type="auto"/>
          </w:tcPr>
          <w:p w14:paraId="72EF801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</w:tcPr>
          <w:p w14:paraId="34DAD858" w14:textId="10219220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Section D: Will the results help locally?</w:t>
            </w:r>
          </w:p>
        </w:tc>
      </w:tr>
      <w:tr w:rsidR="002458B9" w:rsidRPr="00D05D98" w14:paraId="11A34147" w14:textId="77777777" w:rsidTr="002458B9">
        <w:tc>
          <w:tcPr>
            <w:tcW w:w="0" w:type="auto"/>
          </w:tcPr>
          <w:p w14:paraId="092340CF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Can the results be applied to your local population/in your context?</w:t>
            </w:r>
          </w:p>
        </w:tc>
        <w:tc>
          <w:tcPr>
            <w:tcW w:w="0" w:type="auto"/>
          </w:tcPr>
          <w:p w14:paraId="2879EE56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68B9285D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0783C190" w14:textId="6CAEF064" w:rsidR="002458B9" w:rsidRPr="00D05D98" w:rsidRDefault="00EA0805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224E70CC" w14:textId="69128BA2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364A0300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5061D604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545C281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6E7A4BD3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64BBBF35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</w:tr>
      <w:tr w:rsidR="002458B9" w:rsidRPr="00D05D98" w14:paraId="6FE1D5DB" w14:textId="77777777" w:rsidTr="002458B9">
        <w:tc>
          <w:tcPr>
            <w:tcW w:w="0" w:type="auto"/>
          </w:tcPr>
          <w:p w14:paraId="3F0BFF49" w14:textId="77777777" w:rsidR="002458B9" w:rsidRPr="00D05D98" w:rsidRDefault="002458B9" w:rsidP="007B3F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 xml:space="preserve">Would the experimental </w:t>
            </w:r>
            <w:r w:rsidRPr="00D05D98">
              <w:rPr>
                <w:rFonts w:ascii="Arial" w:hAnsi="Arial" w:cs="Arial"/>
                <w:sz w:val="16"/>
                <w:szCs w:val="16"/>
              </w:rPr>
              <w:lastRenderedPageBreak/>
              <w:t xml:space="preserve">intervention provide greater value to the people in your care </w:t>
            </w:r>
            <w:proofErr w:type="gramStart"/>
            <w:r w:rsidRPr="00D05D98">
              <w:rPr>
                <w:rFonts w:ascii="Arial" w:hAnsi="Arial" w:cs="Arial"/>
                <w:sz w:val="16"/>
                <w:szCs w:val="16"/>
              </w:rPr>
              <w:t>than</w:t>
            </w:r>
            <w:proofErr w:type="gramEnd"/>
          </w:p>
          <w:p w14:paraId="4A4D59BA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any of the existing interventions?</w:t>
            </w:r>
          </w:p>
        </w:tc>
        <w:tc>
          <w:tcPr>
            <w:tcW w:w="0" w:type="auto"/>
          </w:tcPr>
          <w:p w14:paraId="147815FB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lastRenderedPageBreak/>
              <w:t>Unclear</w:t>
            </w:r>
          </w:p>
        </w:tc>
        <w:tc>
          <w:tcPr>
            <w:tcW w:w="0" w:type="auto"/>
          </w:tcPr>
          <w:p w14:paraId="5DEFF6C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3774926D" w14:textId="0E491B13" w:rsidR="002458B9" w:rsidRPr="00D05D98" w:rsidRDefault="00EA0805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59DA2945" w14:textId="64A56084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216E3022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1B3949B1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7FCCCDC2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6EFE9019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  <w:tc>
          <w:tcPr>
            <w:tcW w:w="0" w:type="auto"/>
          </w:tcPr>
          <w:p w14:paraId="36EAFC67" w14:textId="77777777" w:rsidR="002458B9" w:rsidRPr="00D05D98" w:rsidRDefault="002458B9" w:rsidP="007B3F70">
            <w:pPr>
              <w:rPr>
                <w:rFonts w:ascii="Arial" w:hAnsi="Arial" w:cs="Arial"/>
                <w:sz w:val="16"/>
                <w:szCs w:val="16"/>
              </w:rPr>
            </w:pPr>
            <w:r w:rsidRPr="00D05D98">
              <w:rPr>
                <w:rFonts w:ascii="Arial" w:hAnsi="Arial" w:cs="Arial"/>
                <w:sz w:val="16"/>
                <w:szCs w:val="16"/>
              </w:rPr>
              <w:t>Unclear</w:t>
            </w:r>
          </w:p>
        </w:tc>
      </w:tr>
    </w:tbl>
    <w:p w14:paraId="45D6159D" w14:textId="77777777" w:rsidR="00625F72" w:rsidRPr="00D05D98" w:rsidRDefault="00625F72" w:rsidP="00625F72">
      <w:pPr>
        <w:rPr>
          <w:rFonts w:ascii="Arial" w:hAnsi="Arial" w:cs="Arial"/>
          <w:sz w:val="16"/>
          <w:szCs w:val="16"/>
        </w:rPr>
      </w:pPr>
      <w:r w:rsidRPr="00713DFC">
        <w:rPr>
          <w:rFonts w:ascii="Arial" w:hAnsi="Arial" w:cs="Arial"/>
          <w:i/>
          <w:sz w:val="16"/>
          <w:szCs w:val="16"/>
        </w:rPr>
        <w:t>Note:</w:t>
      </w:r>
      <w:r w:rsidRPr="00D05D98">
        <w:rPr>
          <w:rFonts w:ascii="Arial" w:hAnsi="Arial" w:cs="Arial"/>
          <w:sz w:val="16"/>
          <w:szCs w:val="16"/>
        </w:rPr>
        <w:t xml:space="preserve"> </w:t>
      </w:r>
      <w:r w:rsidRPr="00D05D98">
        <w:rPr>
          <w:rFonts w:ascii="Arial" w:hAnsi="Arial" w:cs="Arial"/>
          <w:sz w:val="16"/>
          <w:szCs w:val="16"/>
          <w:vertAlign w:val="superscript"/>
        </w:rPr>
        <w:t>*</w:t>
      </w:r>
      <w:r w:rsidRPr="00D05D98">
        <w:rPr>
          <w:rFonts w:ascii="Arial" w:hAnsi="Arial" w:cs="Arial"/>
          <w:sz w:val="16"/>
          <w:szCs w:val="16"/>
        </w:rPr>
        <w:t xml:space="preserve">= did not account for missing data; </w:t>
      </w:r>
      <w:r w:rsidRPr="00D05D98">
        <w:rPr>
          <w:rFonts w:ascii="Arial" w:hAnsi="Arial" w:cs="Arial"/>
          <w:sz w:val="16"/>
          <w:szCs w:val="16"/>
          <w:vertAlign w:val="superscript"/>
        </w:rPr>
        <w:t>#</w:t>
      </w:r>
      <w:r w:rsidRPr="00D05D98">
        <w:rPr>
          <w:rFonts w:ascii="Arial" w:hAnsi="Arial" w:cs="Arial"/>
          <w:sz w:val="16"/>
          <w:szCs w:val="16"/>
        </w:rPr>
        <w:t xml:space="preserve"> = did not conduct </w:t>
      </w:r>
      <w:r w:rsidRPr="00D05D98">
        <w:rPr>
          <w:rFonts w:ascii="Arial" w:hAnsi="Arial" w:cs="Arial"/>
          <w:i/>
          <w:sz w:val="16"/>
          <w:szCs w:val="16"/>
        </w:rPr>
        <w:t>a prior</w:t>
      </w:r>
      <w:r w:rsidRPr="00D05D98">
        <w:rPr>
          <w:rFonts w:ascii="Arial" w:hAnsi="Arial" w:cs="Arial"/>
          <w:sz w:val="16"/>
          <w:szCs w:val="16"/>
        </w:rPr>
        <w:t xml:space="preserve"> power analysis</w:t>
      </w:r>
    </w:p>
    <w:bookmarkEnd w:id="1"/>
    <w:p w14:paraId="410806F8" w14:textId="77777777" w:rsidR="003F06AA" w:rsidRDefault="003B57BB"/>
    <w:sectPr w:rsidR="003F06AA" w:rsidSect="00CF152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72"/>
    <w:rsid w:val="0000607A"/>
    <w:rsid w:val="00024561"/>
    <w:rsid w:val="000A13BF"/>
    <w:rsid w:val="000B6F9A"/>
    <w:rsid w:val="000E143D"/>
    <w:rsid w:val="000E53FE"/>
    <w:rsid w:val="000F531C"/>
    <w:rsid w:val="001448C1"/>
    <w:rsid w:val="001665EB"/>
    <w:rsid w:val="00187D84"/>
    <w:rsid w:val="00192D58"/>
    <w:rsid w:val="00192F57"/>
    <w:rsid w:val="001A2111"/>
    <w:rsid w:val="001B785D"/>
    <w:rsid w:val="002411BA"/>
    <w:rsid w:val="002458B9"/>
    <w:rsid w:val="002B55B5"/>
    <w:rsid w:val="002B5C95"/>
    <w:rsid w:val="002E09C3"/>
    <w:rsid w:val="003431BD"/>
    <w:rsid w:val="003B57BB"/>
    <w:rsid w:val="003D30C1"/>
    <w:rsid w:val="003E428F"/>
    <w:rsid w:val="00410068"/>
    <w:rsid w:val="004117F0"/>
    <w:rsid w:val="00475081"/>
    <w:rsid w:val="00475C21"/>
    <w:rsid w:val="00502EA4"/>
    <w:rsid w:val="00537729"/>
    <w:rsid w:val="00566B39"/>
    <w:rsid w:val="005771E9"/>
    <w:rsid w:val="005B245A"/>
    <w:rsid w:val="005C58FD"/>
    <w:rsid w:val="005F35AB"/>
    <w:rsid w:val="00604E21"/>
    <w:rsid w:val="00613E23"/>
    <w:rsid w:val="00625F72"/>
    <w:rsid w:val="0063079C"/>
    <w:rsid w:val="00650BDE"/>
    <w:rsid w:val="00674EAA"/>
    <w:rsid w:val="00691A0D"/>
    <w:rsid w:val="006A1C7F"/>
    <w:rsid w:val="006A231D"/>
    <w:rsid w:val="006A6576"/>
    <w:rsid w:val="006B2DFE"/>
    <w:rsid w:val="006C70C9"/>
    <w:rsid w:val="006E03EC"/>
    <w:rsid w:val="006F6033"/>
    <w:rsid w:val="007152E7"/>
    <w:rsid w:val="00757C71"/>
    <w:rsid w:val="007938EE"/>
    <w:rsid w:val="007A341F"/>
    <w:rsid w:val="007D3F5A"/>
    <w:rsid w:val="007D5B7C"/>
    <w:rsid w:val="007F023D"/>
    <w:rsid w:val="0082247A"/>
    <w:rsid w:val="008253F5"/>
    <w:rsid w:val="0084595E"/>
    <w:rsid w:val="00894E4C"/>
    <w:rsid w:val="008A323E"/>
    <w:rsid w:val="008B11A3"/>
    <w:rsid w:val="009218B7"/>
    <w:rsid w:val="009B06FB"/>
    <w:rsid w:val="009B40AD"/>
    <w:rsid w:val="009B4EDA"/>
    <w:rsid w:val="00A00189"/>
    <w:rsid w:val="00A2454D"/>
    <w:rsid w:val="00A2479A"/>
    <w:rsid w:val="00A55790"/>
    <w:rsid w:val="00A561E7"/>
    <w:rsid w:val="00A65ACF"/>
    <w:rsid w:val="00A708EB"/>
    <w:rsid w:val="00A72196"/>
    <w:rsid w:val="00A72F28"/>
    <w:rsid w:val="00AD0EED"/>
    <w:rsid w:val="00AE7DD9"/>
    <w:rsid w:val="00AF6D5F"/>
    <w:rsid w:val="00B3475E"/>
    <w:rsid w:val="00B36E6E"/>
    <w:rsid w:val="00BE38D8"/>
    <w:rsid w:val="00BF4230"/>
    <w:rsid w:val="00C107BC"/>
    <w:rsid w:val="00C5126D"/>
    <w:rsid w:val="00C54D64"/>
    <w:rsid w:val="00C55472"/>
    <w:rsid w:val="00C612A3"/>
    <w:rsid w:val="00C67D6C"/>
    <w:rsid w:val="00C7035A"/>
    <w:rsid w:val="00C74EC8"/>
    <w:rsid w:val="00C976EB"/>
    <w:rsid w:val="00CC271E"/>
    <w:rsid w:val="00CF152E"/>
    <w:rsid w:val="00D11AE2"/>
    <w:rsid w:val="00D1486C"/>
    <w:rsid w:val="00D364FF"/>
    <w:rsid w:val="00D452B2"/>
    <w:rsid w:val="00DC73E7"/>
    <w:rsid w:val="00DD30E4"/>
    <w:rsid w:val="00DF3DBA"/>
    <w:rsid w:val="00E03E4F"/>
    <w:rsid w:val="00E57FF0"/>
    <w:rsid w:val="00E65BC2"/>
    <w:rsid w:val="00E7101A"/>
    <w:rsid w:val="00E810E9"/>
    <w:rsid w:val="00EA0805"/>
    <w:rsid w:val="00EC0F12"/>
    <w:rsid w:val="00EC77A1"/>
    <w:rsid w:val="00EF53E5"/>
    <w:rsid w:val="00F12F8D"/>
    <w:rsid w:val="00F376EC"/>
    <w:rsid w:val="00FA3E74"/>
    <w:rsid w:val="00FC5795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48650"/>
  <w15:chartTrackingRefBased/>
  <w15:docId w15:val="{6EEFB54C-301C-F64A-89D6-AA6BA52B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5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5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Magenta Simmons</dc:creator>
  <cp:keywords/>
  <dc:description/>
  <cp:lastModifiedBy>Magenta Simmons</cp:lastModifiedBy>
  <cp:revision>3</cp:revision>
  <dcterms:created xsi:type="dcterms:W3CDTF">2023-03-21T05:06:00Z</dcterms:created>
  <dcterms:modified xsi:type="dcterms:W3CDTF">2023-03-21T05:06:00Z</dcterms:modified>
</cp:coreProperties>
</file>