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CA4F34" w14:textId="19038AD0" w:rsidR="00086AA3" w:rsidRDefault="00086AA3">
      <w:r w:rsidRPr="00F31F27">
        <w:rPr>
          <w:b/>
        </w:rPr>
        <w:t xml:space="preserve">Supplementary file </w:t>
      </w:r>
      <w:r w:rsidR="008E4937">
        <w:rPr>
          <w:b/>
        </w:rPr>
        <w:t>5</w:t>
      </w:r>
      <w:bookmarkStart w:id="0" w:name="_GoBack"/>
      <w:bookmarkEnd w:id="0"/>
      <w:r w:rsidRPr="00F31F27">
        <w:rPr>
          <w:b/>
        </w:rPr>
        <w:t>:</w:t>
      </w:r>
      <w:r>
        <w:t xml:space="preserve"> Additional outcomes reported by included trials</w:t>
      </w:r>
    </w:p>
    <w:p w14:paraId="2C85ADE8" w14:textId="77777777" w:rsidR="00086AA3" w:rsidRDefault="00086AA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9"/>
        <w:gridCol w:w="1287"/>
        <w:gridCol w:w="2153"/>
        <w:gridCol w:w="1216"/>
        <w:gridCol w:w="1822"/>
        <w:gridCol w:w="1635"/>
        <w:gridCol w:w="1593"/>
        <w:gridCol w:w="1742"/>
        <w:gridCol w:w="1312"/>
        <w:gridCol w:w="1381"/>
      </w:tblGrid>
      <w:tr w:rsidR="009A60E2" w:rsidRPr="006B3C21" w14:paraId="1AFAF9FE" w14:textId="17EEA0BF" w:rsidTr="00235FFC">
        <w:tc>
          <w:tcPr>
            <w:tcW w:w="1249" w:type="dxa"/>
          </w:tcPr>
          <w:p w14:paraId="19E12D67" w14:textId="77777777" w:rsidR="009A60E2" w:rsidRPr="006B3C21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7" w:type="dxa"/>
          </w:tcPr>
          <w:p w14:paraId="6E9798AA" w14:textId="5456DC7B" w:rsidR="009A60E2" w:rsidRPr="006B3C21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Ellis et al. (2011)</w:t>
            </w:r>
          </w:p>
        </w:tc>
        <w:tc>
          <w:tcPr>
            <w:tcW w:w="2153" w:type="dxa"/>
          </w:tcPr>
          <w:p w14:paraId="48C8A034" w14:textId="40717A67" w:rsidR="009A60E2" w:rsidRPr="006B3C21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B3C21">
              <w:rPr>
                <w:rFonts w:ascii="Arial" w:hAnsi="Arial" w:cs="Arial"/>
                <w:sz w:val="16"/>
                <w:szCs w:val="16"/>
              </w:rPr>
              <w:t>Mulfinger</w:t>
            </w:r>
            <w:proofErr w:type="spellEnd"/>
            <w:r w:rsidRPr="006B3C21">
              <w:rPr>
                <w:rFonts w:ascii="Arial" w:hAnsi="Arial" w:cs="Arial"/>
                <w:sz w:val="16"/>
                <w:szCs w:val="16"/>
              </w:rPr>
              <w:t xml:space="preserve"> et al. (2018)</w:t>
            </w:r>
          </w:p>
        </w:tc>
        <w:tc>
          <w:tcPr>
            <w:tcW w:w="1216" w:type="dxa"/>
          </w:tcPr>
          <w:p w14:paraId="53B6BAD7" w14:textId="25EF4F06" w:rsidR="009A60E2" w:rsidRPr="006B3C21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Alvarez-Jimenez et al. (2021)</w:t>
            </w:r>
          </w:p>
        </w:tc>
        <w:tc>
          <w:tcPr>
            <w:tcW w:w="1822" w:type="dxa"/>
          </w:tcPr>
          <w:p w14:paraId="242A9CAE" w14:textId="27B311AB" w:rsidR="009A60E2" w:rsidRPr="006B3C21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Becker et al. (2010)</w:t>
            </w:r>
          </w:p>
        </w:tc>
        <w:tc>
          <w:tcPr>
            <w:tcW w:w="1635" w:type="dxa"/>
          </w:tcPr>
          <w:p w14:paraId="11C97922" w14:textId="0D7C8B0F" w:rsidR="009A60E2" w:rsidRPr="006B3C21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Ciao et al. (2021)</w:t>
            </w:r>
          </w:p>
        </w:tc>
        <w:tc>
          <w:tcPr>
            <w:tcW w:w="1593" w:type="dxa"/>
          </w:tcPr>
          <w:p w14:paraId="7938D07C" w14:textId="2884A77E" w:rsidR="009A60E2" w:rsidRPr="006B3C21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B3C21">
              <w:rPr>
                <w:rFonts w:ascii="Arial" w:hAnsi="Arial" w:cs="Arial"/>
                <w:sz w:val="16"/>
                <w:szCs w:val="16"/>
              </w:rPr>
              <w:t>Kipela</w:t>
            </w:r>
            <w:proofErr w:type="spellEnd"/>
            <w:r w:rsidRPr="006B3C21">
              <w:rPr>
                <w:rFonts w:ascii="Arial" w:hAnsi="Arial" w:cs="Arial"/>
                <w:sz w:val="16"/>
                <w:szCs w:val="16"/>
              </w:rPr>
              <w:t xml:space="preserve"> et al. (2016)</w:t>
            </w:r>
          </w:p>
        </w:tc>
        <w:tc>
          <w:tcPr>
            <w:tcW w:w="1742" w:type="dxa"/>
          </w:tcPr>
          <w:p w14:paraId="13A31BA9" w14:textId="274C6F01" w:rsidR="009A60E2" w:rsidRPr="006B3C21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B3C21">
              <w:rPr>
                <w:rFonts w:ascii="Arial" w:hAnsi="Arial" w:cs="Arial"/>
                <w:sz w:val="16"/>
                <w:szCs w:val="16"/>
              </w:rPr>
              <w:t>Resende</w:t>
            </w:r>
            <w:proofErr w:type="spellEnd"/>
            <w:r w:rsidRPr="006B3C21">
              <w:rPr>
                <w:rFonts w:ascii="Arial" w:hAnsi="Arial" w:cs="Arial"/>
                <w:sz w:val="16"/>
                <w:szCs w:val="16"/>
              </w:rPr>
              <w:t xml:space="preserve"> et al. (2021)</w:t>
            </w:r>
          </w:p>
        </w:tc>
        <w:tc>
          <w:tcPr>
            <w:tcW w:w="1312" w:type="dxa"/>
          </w:tcPr>
          <w:p w14:paraId="7368EA8C" w14:textId="497C738B" w:rsidR="009A60E2" w:rsidRPr="006B3C21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German et al. (2012)</w:t>
            </w:r>
          </w:p>
        </w:tc>
        <w:tc>
          <w:tcPr>
            <w:tcW w:w="1381" w:type="dxa"/>
          </w:tcPr>
          <w:p w14:paraId="38998525" w14:textId="4B38C68A" w:rsidR="009A60E2" w:rsidRPr="006B3C21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Conley et al (2020)</w:t>
            </w:r>
          </w:p>
        </w:tc>
      </w:tr>
      <w:tr w:rsidR="009A60E2" w:rsidRPr="006B3C21" w14:paraId="0CE1D7B7" w14:textId="7495BA66" w:rsidTr="00235FFC">
        <w:tc>
          <w:tcPr>
            <w:tcW w:w="1249" w:type="dxa"/>
          </w:tcPr>
          <w:p w14:paraId="531D0BF9" w14:textId="4A0ED6F2" w:rsidR="009A60E2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Measures</w:t>
            </w:r>
          </w:p>
          <w:p w14:paraId="7780F9AB" w14:textId="77777777" w:rsidR="009A60E2" w:rsidRPr="00E23D1D" w:rsidRDefault="009A60E2" w:rsidP="00E23D1D">
            <w:pPr>
              <w:rPr>
                <w:rFonts w:ascii="Arial" w:hAnsi="Arial" w:cs="Arial"/>
                <w:sz w:val="16"/>
                <w:szCs w:val="16"/>
              </w:rPr>
            </w:pPr>
          </w:p>
          <w:p w14:paraId="0533B756" w14:textId="77777777" w:rsidR="009A60E2" w:rsidRPr="00E23D1D" w:rsidRDefault="009A60E2" w:rsidP="00E23D1D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3F6814" w14:textId="77777777" w:rsidR="009A60E2" w:rsidRPr="00E23D1D" w:rsidRDefault="009A60E2" w:rsidP="00E23D1D">
            <w:pPr>
              <w:rPr>
                <w:rFonts w:ascii="Arial" w:hAnsi="Arial" w:cs="Arial"/>
                <w:sz w:val="16"/>
                <w:szCs w:val="16"/>
              </w:rPr>
            </w:pPr>
          </w:p>
          <w:p w14:paraId="13B13300" w14:textId="77777777" w:rsidR="009A60E2" w:rsidRPr="00E23D1D" w:rsidRDefault="009A60E2" w:rsidP="00E23D1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6B19085" w14:textId="77777777" w:rsidR="009A60E2" w:rsidRPr="00E23D1D" w:rsidRDefault="009A60E2" w:rsidP="00E23D1D">
            <w:pPr>
              <w:rPr>
                <w:rFonts w:ascii="Arial" w:hAnsi="Arial" w:cs="Arial"/>
                <w:sz w:val="16"/>
                <w:szCs w:val="16"/>
              </w:rPr>
            </w:pPr>
          </w:p>
          <w:p w14:paraId="3AF2B8E3" w14:textId="77777777" w:rsidR="009A60E2" w:rsidRPr="00E23D1D" w:rsidRDefault="009A60E2" w:rsidP="00E23D1D">
            <w:pPr>
              <w:rPr>
                <w:rFonts w:ascii="Arial" w:hAnsi="Arial" w:cs="Arial"/>
                <w:sz w:val="16"/>
                <w:szCs w:val="16"/>
              </w:rPr>
            </w:pPr>
          </w:p>
          <w:p w14:paraId="319A8A3A" w14:textId="77777777" w:rsidR="009A60E2" w:rsidRPr="00E23D1D" w:rsidRDefault="009A60E2" w:rsidP="00E23D1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1B1FB1B" w14:textId="77777777" w:rsidR="009A60E2" w:rsidRPr="00E23D1D" w:rsidRDefault="009A60E2" w:rsidP="00E23D1D">
            <w:pPr>
              <w:rPr>
                <w:rFonts w:ascii="Arial" w:hAnsi="Arial" w:cs="Arial"/>
                <w:sz w:val="16"/>
                <w:szCs w:val="16"/>
              </w:rPr>
            </w:pPr>
          </w:p>
          <w:p w14:paraId="11AA5D9C" w14:textId="77777777" w:rsidR="009A60E2" w:rsidRPr="00E23D1D" w:rsidRDefault="009A60E2" w:rsidP="00E23D1D">
            <w:pPr>
              <w:rPr>
                <w:rFonts w:ascii="Arial" w:hAnsi="Arial" w:cs="Arial"/>
                <w:sz w:val="16"/>
                <w:szCs w:val="16"/>
              </w:rPr>
            </w:pPr>
          </w:p>
          <w:p w14:paraId="3658D409" w14:textId="4FD5E9A9" w:rsidR="009A60E2" w:rsidRDefault="009A60E2" w:rsidP="00E23D1D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71D6E1" w14:textId="77777777" w:rsidR="009A60E2" w:rsidRPr="00E23D1D" w:rsidRDefault="009A60E2" w:rsidP="00E23D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7" w:type="dxa"/>
          </w:tcPr>
          <w:p w14:paraId="47B6F1E2" w14:textId="77777777" w:rsidR="009A60E2" w:rsidRPr="006B3C21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 xml:space="preserve">Anxiety and Depression (DASS-21); </w:t>
            </w:r>
          </w:p>
          <w:p w14:paraId="1A564708" w14:textId="77777777" w:rsidR="009A60E2" w:rsidRPr="006B3C21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 xml:space="preserve">Social Support (OSSS); </w:t>
            </w:r>
          </w:p>
          <w:p w14:paraId="5BBC2882" w14:textId="77777777" w:rsidR="009A60E2" w:rsidRPr="006B3C21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 xml:space="preserve">CBT Literacy (CBT-Lit); </w:t>
            </w:r>
          </w:p>
          <w:p w14:paraId="1C6125EE" w14:textId="7AEFC742" w:rsidR="009A60E2" w:rsidRPr="006B3C21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Automatic Thoughts (ATQ)</w:t>
            </w:r>
          </w:p>
        </w:tc>
        <w:tc>
          <w:tcPr>
            <w:tcW w:w="2153" w:type="dxa"/>
          </w:tcPr>
          <w:p w14:paraId="30814530" w14:textId="3C405E60" w:rsidR="009A60E2" w:rsidRPr="008A74A3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8A74A3">
              <w:rPr>
                <w:rFonts w:ascii="Arial" w:hAnsi="Arial" w:cs="Arial"/>
                <w:sz w:val="16"/>
                <w:szCs w:val="16"/>
              </w:rPr>
              <w:t>Depression (CESD)</w:t>
            </w:r>
          </w:p>
          <w:p w14:paraId="726F5ECF" w14:textId="320769FF" w:rsidR="009A60E2" w:rsidRPr="008A74A3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8A74A3">
              <w:rPr>
                <w:rFonts w:ascii="Arial" w:hAnsi="Arial" w:cs="Arial"/>
                <w:sz w:val="16"/>
                <w:szCs w:val="16"/>
              </w:rPr>
              <w:t xml:space="preserve">Empowerment (ES) </w:t>
            </w:r>
          </w:p>
          <w:p w14:paraId="0725432C" w14:textId="6694AEE1" w:rsidR="009A60E2" w:rsidRPr="008A74A3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8A74A3">
              <w:rPr>
                <w:rFonts w:ascii="Arial" w:hAnsi="Arial" w:cs="Arial"/>
                <w:sz w:val="16"/>
                <w:szCs w:val="16"/>
              </w:rPr>
              <w:t>Social Functioning (SCOS)</w:t>
            </w:r>
          </w:p>
          <w:p w14:paraId="5879945B" w14:textId="4AC8CCB1" w:rsidR="009A60E2" w:rsidRPr="008A74A3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8A74A3">
              <w:rPr>
                <w:rFonts w:ascii="Arial" w:hAnsi="Arial" w:cs="Arial"/>
                <w:sz w:val="16"/>
                <w:szCs w:val="16"/>
              </w:rPr>
              <w:t>Help-Seeking (GHSQ)</w:t>
            </w:r>
          </w:p>
          <w:p w14:paraId="49BB211A" w14:textId="334B9347" w:rsidR="009A60E2" w:rsidRPr="008A74A3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8A74A3">
              <w:rPr>
                <w:rFonts w:ascii="Arial" w:hAnsi="Arial" w:cs="Arial"/>
                <w:sz w:val="16"/>
                <w:szCs w:val="16"/>
              </w:rPr>
              <w:t>Quality of Life (QoL)</w:t>
            </w:r>
          </w:p>
          <w:p w14:paraId="2A266E41" w14:textId="0E404FAB" w:rsidR="009A60E2" w:rsidRPr="008A74A3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8A74A3">
              <w:rPr>
                <w:rFonts w:ascii="Arial" w:hAnsi="Arial" w:cs="Arial"/>
                <w:sz w:val="16"/>
                <w:szCs w:val="16"/>
              </w:rPr>
              <w:t>Stage of Recovery (SISRS)</w:t>
            </w:r>
          </w:p>
          <w:p w14:paraId="19DBC427" w14:textId="3375EADD" w:rsidR="009A60E2" w:rsidRPr="008A74A3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8A74A3">
              <w:rPr>
                <w:rFonts w:ascii="Arial" w:hAnsi="Arial" w:cs="Arial"/>
                <w:sz w:val="16"/>
                <w:szCs w:val="16"/>
              </w:rPr>
              <w:t>Stigma Stress (SSS)</w:t>
            </w:r>
          </w:p>
          <w:p w14:paraId="26FFCB5E" w14:textId="11665A26" w:rsidR="009A60E2" w:rsidRPr="008A74A3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8A74A3">
              <w:rPr>
                <w:rFonts w:ascii="Arial" w:hAnsi="Arial" w:cs="Arial"/>
                <w:sz w:val="16"/>
                <w:szCs w:val="16"/>
              </w:rPr>
              <w:t>Self-Stigma ((ISMI &amp; SSMIS)</w:t>
            </w:r>
          </w:p>
          <w:p w14:paraId="12FE90DB" w14:textId="6E6604B1" w:rsidR="009A60E2" w:rsidRPr="008A74A3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8A74A3">
              <w:rPr>
                <w:rFonts w:ascii="Arial" w:hAnsi="Arial" w:cs="Arial"/>
                <w:sz w:val="16"/>
                <w:szCs w:val="16"/>
              </w:rPr>
              <w:t>Disclosure related Distress (DD)</w:t>
            </w:r>
          </w:p>
          <w:p w14:paraId="23C57A14" w14:textId="695F72A2" w:rsidR="009A60E2" w:rsidRPr="008A74A3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8A74A3">
              <w:rPr>
                <w:rFonts w:ascii="Arial" w:hAnsi="Arial" w:cs="Arial"/>
                <w:sz w:val="16"/>
                <w:szCs w:val="16"/>
              </w:rPr>
              <w:t>Hope BHS</w:t>
            </w:r>
          </w:p>
          <w:p w14:paraId="70A43DAC" w14:textId="6629E6E2" w:rsidR="009A60E2" w:rsidRPr="008A74A3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8A74A3">
              <w:rPr>
                <w:rFonts w:ascii="Arial" w:hAnsi="Arial" w:cs="Arial"/>
                <w:sz w:val="16"/>
                <w:szCs w:val="16"/>
              </w:rPr>
              <w:t>Secrecy SCOS</w:t>
            </w:r>
          </w:p>
          <w:p w14:paraId="55F8D71A" w14:textId="79C8B679" w:rsidR="009A60E2" w:rsidRPr="00676898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8A74A3">
              <w:rPr>
                <w:rFonts w:ascii="Arial" w:hAnsi="Arial" w:cs="Arial"/>
                <w:sz w:val="16"/>
                <w:szCs w:val="16"/>
              </w:rPr>
              <w:t>Attitudes to disclosure (AD)</w:t>
            </w:r>
          </w:p>
        </w:tc>
        <w:tc>
          <w:tcPr>
            <w:tcW w:w="1216" w:type="dxa"/>
          </w:tcPr>
          <w:p w14:paraId="7FDCD4BB" w14:textId="511E2663" w:rsidR="009A60E2" w:rsidRPr="00312757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312757">
              <w:rPr>
                <w:rFonts w:ascii="Arial" w:hAnsi="Arial" w:cs="Arial"/>
                <w:sz w:val="16"/>
                <w:szCs w:val="16"/>
              </w:rPr>
              <w:t xml:space="preserve">Depression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566EBD">
              <w:rPr>
                <w:rFonts w:ascii="Arial" w:hAnsi="Arial" w:cs="Arial"/>
                <w:sz w:val="16"/>
                <w:szCs w:val="16"/>
              </w:rPr>
              <w:t>CDSS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1EA5CFDF" w14:textId="1A4E5BCC" w:rsidR="009A60E2" w:rsidRPr="00312757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312757">
              <w:rPr>
                <w:rFonts w:ascii="Arial" w:hAnsi="Arial" w:cs="Arial"/>
                <w:sz w:val="16"/>
                <w:szCs w:val="16"/>
              </w:rPr>
              <w:t>Social Functioning (PSP)</w:t>
            </w:r>
          </w:p>
          <w:p w14:paraId="526A2975" w14:textId="0C929541" w:rsidR="009A60E2" w:rsidRPr="00312757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312757">
              <w:rPr>
                <w:rFonts w:ascii="Arial" w:hAnsi="Arial" w:cs="Arial"/>
                <w:sz w:val="16"/>
                <w:szCs w:val="16"/>
              </w:rPr>
              <w:t>Social Support (MOS-SSS)</w:t>
            </w:r>
          </w:p>
          <w:p w14:paraId="4D79A6A3" w14:textId="6737BB6E" w:rsidR="009A60E2" w:rsidRPr="00312757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312757">
              <w:rPr>
                <w:rFonts w:ascii="Arial" w:hAnsi="Arial" w:cs="Arial"/>
                <w:sz w:val="16"/>
                <w:szCs w:val="16"/>
              </w:rPr>
              <w:t>Self-Esteem (SERS-SF)</w:t>
            </w:r>
          </w:p>
          <w:p w14:paraId="3CA0A7D3" w14:textId="1E77F20C" w:rsidR="009A60E2" w:rsidRPr="00312757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312757">
              <w:rPr>
                <w:rFonts w:ascii="Arial" w:hAnsi="Arial" w:cs="Arial"/>
                <w:sz w:val="16"/>
                <w:szCs w:val="16"/>
              </w:rPr>
              <w:t>Quality of Life (AQoL-8D)</w:t>
            </w:r>
          </w:p>
          <w:p w14:paraId="0394AF80" w14:textId="2EE43E4B" w:rsidR="009A60E2" w:rsidRPr="00312757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312757">
              <w:rPr>
                <w:rFonts w:ascii="Arial" w:hAnsi="Arial" w:cs="Arial"/>
                <w:sz w:val="16"/>
                <w:szCs w:val="16"/>
              </w:rPr>
              <w:t>Loneliness (UCLA)</w:t>
            </w:r>
          </w:p>
          <w:p w14:paraId="4651C45F" w14:textId="7DB8779F" w:rsidR="009A60E2" w:rsidRPr="00312757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312757">
              <w:rPr>
                <w:rFonts w:ascii="Arial" w:hAnsi="Arial" w:cs="Arial"/>
                <w:sz w:val="16"/>
                <w:szCs w:val="16"/>
              </w:rPr>
              <w:t>Self-Efficacy (MHCS)</w:t>
            </w:r>
          </w:p>
          <w:p w14:paraId="44408C21" w14:textId="078D705B" w:rsidR="009A60E2" w:rsidRPr="00312757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312757">
              <w:rPr>
                <w:rFonts w:ascii="Arial" w:hAnsi="Arial" w:cs="Arial"/>
                <w:sz w:val="16"/>
                <w:szCs w:val="16"/>
              </w:rPr>
              <w:t>Satisfaction with Life (SWLS)</w:t>
            </w:r>
          </w:p>
          <w:p w14:paraId="7EC2B009" w14:textId="6142FCF9" w:rsidR="009A60E2" w:rsidRPr="00312757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312757">
              <w:rPr>
                <w:rFonts w:ascii="Arial" w:hAnsi="Arial" w:cs="Arial"/>
                <w:sz w:val="16"/>
                <w:szCs w:val="16"/>
              </w:rPr>
              <w:t>Positive Symptoms of psychosis (PANSS Subscale Positive)</w:t>
            </w:r>
          </w:p>
          <w:p w14:paraId="4660F0C3" w14:textId="3A1E0E21" w:rsidR="009A60E2" w:rsidRPr="00312757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312757">
              <w:rPr>
                <w:rFonts w:ascii="Arial" w:hAnsi="Arial" w:cs="Arial"/>
                <w:sz w:val="16"/>
                <w:szCs w:val="16"/>
              </w:rPr>
              <w:t>Negative Symptoms of psychosis (PANSS subscale Negative)</w:t>
            </w:r>
          </w:p>
        </w:tc>
        <w:tc>
          <w:tcPr>
            <w:tcW w:w="1822" w:type="dxa"/>
          </w:tcPr>
          <w:p w14:paraId="047E2A50" w14:textId="52173CEB" w:rsidR="009A60E2" w:rsidRPr="004A2686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4A2686">
              <w:rPr>
                <w:rFonts w:ascii="Arial" w:hAnsi="Arial" w:cs="Arial"/>
                <w:sz w:val="16"/>
                <w:szCs w:val="16"/>
              </w:rPr>
              <w:t>Negative affect (PANAS-X)</w:t>
            </w:r>
          </w:p>
          <w:p w14:paraId="50C54635" w14:textId="7452F133" w:rsidR="009A60E2" w:rsidRPr="004A2686" w:rsidRDefault="009A60E2" w:rsidP="004A2686">
            <w:pPr>
              <w:rPr>
                <w:rFonts w:ascii="Arial" w:hAnsi="Arial" w:cs="Arial"/>
                <w:sz w:val="16"/>
                <w:szCs w:val="16"/>
              </w:rPr>
            </w:pPr>
            <w:r w:rsidRPr="004A2686">
              <w:rPr>
                <w:rFonts w:ascii="Arial" w:hAnsi="Arial" w:cs="Arial"/>
                <w:sz w:val="16"/>
                <w:szCs w:val="16"/>
              </w:rPr>
              <w:t>Thin-ideal Internalization IBSS-R</w:t>
            </w:r>
          </w:p>
          <w:p w14:paraId="3B23322A" w14:textId="4813BAEF" w:rsidR="009A60E2" w:rsidRPr="004A2686" w:rsidRDefault="009A60E2" w:rsidP="004A2686">
            <w:pPr>
              <w:rPr>
                <w:rFonts w:ascii="Arial" w:hAnsi="Arial" w:cs="Arial"/>
                <w:sz w:val="16"/>
                <w:szCs w:val="16"/>
              </w:rPr>
            </w:pPr>
            <w:r w:rsidRPr="004A2686">
              <w:rPr>
                <w:rFonts w:ascii="Arial" w:hAnsi="Arial" w:cs="Arial"/>
                <w:sz w:val="16"/>
                <w:szCs w:val="16"/>
              </w:rPr>
              <w:t>Body Dissatisfaction (EDE-Q)</w:t>
            </w:r>
          </w:p>
          <w:p w14:paraId="50483B64" w14:textId="0A9F8BFE" w:rsidR="009A60E2" w:rsidRPr="004A2686" w:rsidRDefault="009A60E2" w:rsidP="004A2686">
            <w:pPr>
              <w:rPr>
                <w:rFonts w:ascii="Arial" w:hAnsi="Arial" w:cs="Arial"/>
                <w:sz w:val="16"/>
                <w:szCs w:val="16"/>
              </w:rPr>
            </w:pPr>
            <w:r w:rsidRPr="004A2686">
              <w:rPr>
                <w:rFonts w:ascii="Arial" w:hAnsi="Arial" w:cs="Arial"/>
                <w:sz w:val="16"/>
                <w:szCs w:val="16"/>
              </w:rPr>
              <w:t>Bulimic Pathology (EDE-Q bulimic scale)</w:t>
            </w:r>
          </w:p>
          <w:p w14:paraId="094EBB2F" w14:textId="36FFB3C0" w:rsidR="009A60E2" w:rsidRPr="004A2686" w:rsidRDefault="009A60E2" w:rsidP="004A2686">
            <w:pPr>
              <w:rPr>
                <w:rFonts w:ascii="Arial" w:hAnsi="Arial" w:cs="Arial"/>
                <w:sz w:val="16"/>
                <w:szCs w:val="16"/>
              </w:rPr>
            </w:pPr>
            <w:r w:rsidRPr="004A2686">
              <w:rPr>
                <w:rFonts w:ascii="Arial" w:hAnsi="Arial" w:cs="Arial"/>
                <w:sz w:val="16"/>
                <w:szCs w:val="16"/>
              </w:rPr>
              <w:t>Eating Disorder Pathology (EDE-Q restraint subscale)</w:t>
            </w:r>
          </w:p>
          <w:p w14:paraId="6088F52F" w14:textId="6212E101" w:rsidR="009A60E2" w:rsidRDefault="009A60E2" w:rsidP="004A2686">
            <w:pPr>
              <w:rPr>
                <w:rFonts w:ascii="Arial" w:hAnsi="Arial" w:cs="Arial"/>
                <w:sz w:val="16"/>
                <w:szCs w:val="16"/>
              </w:rPr>
            </w:pPr>
          </w:p>
          <w:p w14:paraId="10014D66" w14:textId="2D49D507" w:rsidR="009A60E2" w:rsidRPr="006B3C21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</w:tcPr>
          <w:p w14:paraId="0B37C5AE" w14:textId="31887BDC" w:rsidR="009A60E2" w:rsidRPr="00832AEF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832AEF">
              <w:rPr>
                <w:rFonts w:ascii="Arial" w:hAnsi="Arial" w:cs="Arial"/>
                <w:sz w:val="16"/>
                <w:szCs w:val="16"/>
              </w:rPr>
              <w:t>Negative Affect (PANAS)</w:t>
            </w:r>
          </w:p>
          <w:p w14:paraId="2B1176DE" w14:textId="41BF8F95" w:rsidR="009A60E2" w:rsidRPr="00832AEF" w:rsidRDefault="009A60E2" w:rsidP="0034543E">
            <w:pPr>
              <w:rPr>
                <w:rFonts w:ascii="Arial" w:hAnsi="Arial" w:cs="Arial"/>
                <w:sz w:val="16"/>
                <w:szCs w:val="16"/>
              </w:rPr>
            </w:pPr>
            <w:r w:rsidRPr="00832AEF">
              <w:rPr>
                <w:rFonts w:ascii="Arial" w:hAnsi="Arial" w:cs="Arial"/>
                <w:sz w:val="16"/>
                <w:szCs w:val="16"/>
              </w:rPr>
              <w:t>Thin-ideal Internalization (SATAQ-4R -INT)</w:t>
            </w:r>
          </w:p>
          <w:p w14:paraId="5809F9F0" w14:textId="4D839533" w:rsidR="009A60E2" w:rsidRPr="00832AEF" w:rsidRDefault="009A60E2" w:rsidP="0034543E">
            <w:pPr>
              <w:rPr>
                <w:rFonts w:ascii="Arial" w:hAnsi="Arial" w:cs="Arial"/>
                <w:sz w:val="16"/>
                <w:szCs w:val="16"/>
              </w:rPr>
            </w:pPr>
            <w:r w:rsidRPr="00832AEF">
              <w:rPr>
                <w:rFonts w:ascii="Arial" w:hAnsi="Arial" w:cs="Arial"/>
                <w:sz w:val="16"/>
                <w:szCs w:val="16"/>
              </w:rPr>
              <w:t>Body Dissatisfaction SDBPS</w:t>
            </w:r>
          </w:p>
          <w:p w14:paraId="1D02EC64" w14:textId="464F777A" w:rsidR="009A60E2" w:rsidRPr="00832AEF" w:rsidRDefault="009A60E2" w:rsidP="0034543E">
            <w:pPr>
              <w:rPr>
                <w:rFonts w:ascii="Arial" w:hAnsi="Arial" w:cs="Arial"/>
                <w:sz w:val="16"/>
                <w:szCs w:val="16"/>
              </w:rPr>
            </w:pPr>
            <w:r w:rsidRPr="00832AEF">
              <w:rPr>
                <w:rFonts w:ascii="Arial" w:hAnsi="Arial" w:cs="Arial"/>
                <w:sz w:val="16"/>
                <w:szCs w:val="16"/>
              </w:rPr>
              <w:t>Eating Disorder Pathology EDE-Q</w:t>
            </w:r>
          </w:p>
        </w:tc>
        <w:tc>
          <w:tcPr>
            <w:tcW w:w="1593" w:type="dxa"/>
          </w:tcPr>
          <w:p w14:paraId="36CEA2A6" w14:textId="77777777" w:rsidR="009A60E2" w:rsidRPr="00841771" w:rsidRDefault="009A60E2" w:rsidP="00841771">
            <w:pPr>
              <w:rPr>
                <w:rFonts w:ascii="Arial" w:hAnsi="Arial" w:cs="Arial"/>
                <w:sz w:val="16"/>
                <w:szCs w:val="16"/>
              </w:rPr>
            </w:pPr>
            <w:r w:rsidRPr="00841771">
              <w:rPr>
                <w:rFonts w:ascii="Arial" w:hAnsi="Arial" w:cs="Arial"/>
                <w:sz w:val="16"/>
                <w:szCs w:val="16"/>
              </w:rPr>
              <w:t>Negative Affect (PANAS)</w:t>
            </w:r>
          </w:p>
          <w:p w14:paraId="30429D83" w14:textId="77777777" w:rsidR="009A60E2" w:rsidRPr="00841771" w:rsidRDefault="009A60E2" w:rsidP="00841771">
            <w:pPr>
              <w:rPr>
                <w:rFonts w:ascii="Arial" w:hAnsi="Arial" w:cs="Arial"/>
                <w:sz w:val="16"/>
                <w:szCs w:val="16"/>
              </w:rPr>
            </w:pPr>
            <w:r w:rsidRPr="00841771">
              <w:rPr>
                <w:rFonts w:ascii="Arial" w:hAnsi="Arial" w:cs="Arial"/>
                <w:sz w:val="16"/>
                <w:szCs w:val="16"/>
              </w:rPr>
              <w:t xml:space="preserve">Thin-ideal Internalization (SATAQ-4) </w:t>
            </w:r>
          </w:p>
          <w:p w14:paraId="06A170F4" w14:textId="77777777" w:rsidR="009A60E2" w:rsidRPr="00841771" w:rsidRDefault="009A60E2" w:rsidP="00841771">
            <w:pPr>
              <w:rPr>
                <w:rFonts w:ascii="Arial" w:hAnsi="Arial" w:cs="Arial"/>
                <w:sz w:val="16"/>
                <w:szCs w:val="16"/>
              </w:rPr>
            </w:pPr>
            <w:r w:rsidRPr="00841771">
              <w:rPr>
                <w:rFonts w:ascii="Arial" w:hAnsi="Arial" w:cs="Arial"/>
                <w:sz w:val="16"/>
                <w:szCs w:val="16"/>
              </w:rPr>
              <w:t>Body Dissatisfaction (BPSS-R)</w:t>
            </w:r>
          </w:p>
          <w:p w14:paraId="7A76E341" w14:textId="77777777" w:rsidR="009A60E2" w:rsidRPr="00841771" w:rsidRDefault="009A60E2" w:rsidP="00841771">
            <w:pPr>
              <w:rPr>
                <w:rFonts w:ascii="Arial" w:hAnsi="Arial" w:cs="Arial"/>
                <w:sz w:val="16"/>
                <w:szCs w:val="16"/>
              </w:rPr>
            </w:pPr>
            <w:r w:rsidRPr="00841771">
              <w:rPr>
                <w:rFonts w:ascii="Arial" w:hAnsi="Arial" w:cs="Arial"/>
                <w:sz w:val="16"/>
                <w:szCs w:val="16"/>
              </w:rPr>
              <w:t>Eating Disorder Pathology (EDE-Q2)</w:t>
            </w:r>
          </w:p>
          <w:p w14:paraId="143383DC" w14:textId="3DF931AB" w:rsidR="009A60E2" w:rsidRPr="006B3C21" w:rsidRDefault="009A60E2" w:rsidP="00841771">
            <w:pPr>
              <w:rPr>
                <w:rFonts w:ascii="Arial" w:hAnsi="Arial" w:cs="Arial"/>
                <w:sz w:val="16"/>
                <w:szCs w:val="16"/>
              </w:rPr>
            </w:pPr>
            <w:r w:rsidRPr="00841771">
              <w:rPr>
                <w:rFonts w:ascii="Arial" w:hAnsi="Arial" w:cs="Arial"/>
                <w:sz w:val="16"/>
                <w:szCs w:val="16"/>
              </w:rPr>
              <w:t>Male Body Attitudes (MBAS)</w:t>
            </w:r>
          </w:p>
        </w:tc>
        <w:tc>
          <w:tcPr>
            <w:tcW w:w="1742" w:type="dxa"/>
          </w:tcPr>
          <w:p w14:paraId="308B64BA" w14:textId="77777777" w:rsidR="009A60E2" w:rsidRPr="00841771" w:rsidRDefault="009A60E2" w:rsidP="00841771">
            <w:pPr>
              <w:rPr>
                <w:rFonts w:ascii="Arial" w:hAnsi="Arial" w:cs="Arial"/>
                <w:sz w:val="16"/>
                <w:szCs w:val="16"/>
              </w:rPr>
            </w:pPr>
            <w:r w:rsidRPr="00841771">
              <w:rPr>
                <w:rFonts w:ascii="Arial" w:hAnsi="Arial" w:cs="Arial"/>
                <w:sz w:val="16"/>
                <w:szCs w:val="16"/>
              </w:rPr>
              <w:t xml:space="preserve">Negative Affect (PANAS-B) </w:t>
            </w:r>
          </w:p>
          <w:p w14:paraId="6EA40E02" w14:textId="77777777" w:rsidR="009A60E2" w:rsidRPr="00841771" w:rsidRDefault="009A60E2" w:rsidP="00841771">
            <w:pPr>
              <w:rPr>
                <w:rFonts w:ascii="Arial" w:hAnsi="Arial" w:cs="Arial"/>
                <w:sz w:val="16"/>
                <w:szCs w:val="16"/>
              </w:rPr>
            </w:pPr>
            <w:r w:rsidRPr="00841771">
              <w:rPr>
                <w:rFonts w:ascii="Arial" w:hAnsi="Arial" w:cs="Arial"/>
                <w:sz w:val="16"/>
                <w:szCs w:val="16"/>
              </w:rPr>
              <w:t>Self-Esteem (RSES)</w:t>
            </w:r>
          </w:p>
          <w:p w14:paraId="26BA45C9" w14:textId="77777777" w:rsidR="009A60E2" w:rsidRPr="00841771" w:rsidRDefault="009A60E2" w:rsidP="00841771">
            <w:pPr>
              <w:rPr>
                <w:rFonts w:ascii="Arial" w:hAnsi="Arial" w:cs="Arial"/>
                <w:sz w:val="16"/>
                <w:szCs w:val="16"/>
              </w:rPr>
            </w:pPr>
            <w:r w:rsidRPr="00841771">
              <w:rPr>
                <w:rFonts w:ascii="Arial" w:hAnsi="Arial" w:cs="Arial"/>
                <w:sz w:val="16"/>
                <w:szCs w:val="16"/>
              </w:rPr>
              <w:t>Thin-ideal Internalization (SATAQ-4R)</w:t>
            </w:r>
          </w:p>
          <w:p w14:paraId="5313E897" w14:textId="77777777" w:rsidR="009A60E2" w:rsidRPr="00841771" w:rsidRDefault="009A60E2" w:rsidP="00841771">
            <w:pPr>
              <w:rPr>
                <w:rFonts w:ascii="Arial" w:hAnsi="Arial" w:cs="Arial"/>
                <w:sz w:val="16"/>
                <w:szCs w:val="16"/>
              </w:rPr>
            </w:pPr>
            <w:r w:rsidRPr="00841771">
              <w:rPr>
                <w:rFonts w:ascii="Arial" w:hAnsi="Arial" w:cs="Arial"/>
                <w:sz w:val="16"/>
                <w:szCs w:val="16"/>
              </w:rPr>
              <w:t>Body Shape (BSQ-8)</w:t>
            </w:r>
          </w:p>
          <w:p w14:paraId="3DCEC804" w14:textId="77777777" w:rsidR="009A60E2" w:rsidRPr="00841771" w:rsidRDefault="009A60E2" w:rsidP="00841771">
            <w:pPr>
              <w:rPr>
                <w:rFonts w:ascii="Arial" w:hAnsi="Arial" w:cs="Arial"/>
                <w:sz w:val="16"/>
                <w:szCs w:val="16"/>
              </w:rPr>
            </w:pPr>
            <w:r w:rsidRPr="00841771">
              <w:rPr>
                <w:rFonts w:ascii="Arial" w:hAnsi="Arial" w:cs="Arial"/>
                <w:sz w:val="16"/>
                <w:szCs w:val="16"/>
              </w:rPr>
              <w:t>Eating Attitudes (EAT-26)</w:t>
            </w:r>
          </w:p>
          <w:p w14:paraId="40DC0F27" w14:textId="77777777" w:rsidR="009A60E2" w:rsidRPr="00841771" w:rsidRDefault="009A60E2" w:rsidP="00841771">
            <w:pPr>
              <w:rPr>
                <w:rFonts w:ascii="Arial" w:hAnsi="Arial" w:cs="Arial"/>
                <w:sz w:val="16"/>
                <w:szCs w:val="16"/>
              </w:rPr>
            </w:pPr>
            <w:r w:rsidRPr="00841771">
              <w:rPr>
                <w:rFonts w:ascii="Arial" w:hAnsi="Arial" w:cs="Arial"/>
                <w:sz w:val="16"/>
                <w:szCs w:val="16"/>
              </w:rPr>
              <w:t>Intuitive Eating (IES-2)</w:t>
            </w:r>
          </w:p>
          <w:p w14:paraId="175645FF" w14:textId="553E32DE" w:rsidR="009A60E2" w:rsidRPr="006B3C21" w:rsidRDefault="009A60E2" w:rsidP="00841771">
            <w:pPr>
              <w:rPr>
                <w:rFonts w:ascii="Arial" w:hAnsi="Arial" w:cs="Arial"/>
                <w:sz w:val="16"/>
                <w:szCs w:val="16"/>
              </w:rPr>
            </w:pPr>
            <w:r w:rsidRPr="00841771">
              <w:rPr>
                <w:rFonts w:ascii="Arial" w:hAnsi="Arial" w:cs="Arial"/>
                <w:sz w:val="16"/>
                <w:szCs w:val="16"/>
              </w:rPr>
              <w:t>Body Appreciation (BAS-2)</w:t>
            </w:r>
          </w:p>
        </w:tc>
        <w:tc>
          <w:tcPr>
            <w:tcW w:w="1312" w:type="dxa"/>
          </w:tcPr>
          <w:p w14:paraId="26789EBD" w14:textId="77777777" w:rsidR="009A60E2" w:rsidRPr="00841771" w:rsidRDefault="009A60E2" w:rsidP="00841771">
            <w:pPr>
              <w:rPr>
                <w:rFonts w:ascii="Arial" w:hAnsi="Arial" w:cs="Arial"/>
                <w:sz w:val="16"/>
                <w:szCs w:val="16"/>
              </w:rPr>
            </w:pPr>
            <w:r w:rsidRPr="00841771">
              <w:rPr>
                <w:rFonts w:ascii="Arial" w:hAnsi="Arial" w:cs="Arial"/>
                <w:sz w:val="16"/>
                <w:szCs w:val="16"/>
              </w:rPr>
              <w:t xml:space="preserve">Depression (CESD) </w:t>
            </w:r>
          </w:p>
          <w:p w14:paraId="7C6E8695" w14:textId="77777777" w:rsidR="009A60E2" w:rsidRPr="00841771" w:rsidRDefault="009A60E2" w:rsidP="00841771">
            <w:pPr>
              <w:rPr>
                <w:rFonts w:ascii="Arial" w:hAnsi="Arial" w:cs="Arial"/>
                <w:sz w:val="16"/>
                <w:szCs w:val="16"/>
              </w:rPr>
            </w:pPr>
            <w:r w:rsidRPr="00841771">
              <w:rPr>
                <w:rFonts w:ascii="Arial" w:hAnsi="Arial" w:cs="Arial"/>
                <w:sz w:val="16"/>
                <w:szCs w:val="16"/>
              </w:rPr>
              <w:t xml:space="preserve">Meth-amphetamine Used </w:t>
            </w:r>
          </w:p>
          <w:p w14:paraId="63C80E84" w14:textId="372DFEBC" w:rsidR="009A60E2" w:rsidRPr="006B3C21" w:rsidRDefault="009A60E2" w:rsidP="00841771">
            <w:pPr>
              <w:rPr>
                <w:rFonts w:ascii="Arial" w:hAnsi="Arial" w:cs="Arial"/>
                <w:sz w:val="16"/>
                <w:szCs w:val="16"/>
              </w:rPr>
            </w:pPr>
            <w:r w:rsidRPr="00841771">
              <w:rPr>
                <w:rFonts w:ascii="Arial" w:hAnsi="Arial" w:cs="Arial"/>
                <w:sz w:val="16"/>
                <w:szCs w:val="16"/>
              </w:rPr>
              <w:t>Condom Used</w:t>
            </w:r>
          </w:p>
        </w:tc>
        <w:tc>
          <w:tcPr>
            <w:tcW w:w="1381" w:type="dxa"/>
          </w:tcPr>
          <w:p w14:paraId="470425D3" w14:textId="77777777" w:rsidR="00927402" w:rsidRDefault="00927402" w:rsidP="009274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Depression (CES-D 10)</w:t>
            </w:r>
          </w:p>
          <w:p w14:paraId="1CC2BA89" w14:textId="77777777" w:rsidR="00927402" w:rsidRDefault="00927402" w:rsidP="009274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Anxiety (GAD-7)</w:t>
            </w:r>
          </w:p>
          <w:p w14:paraId="503BE016" w14:textId="03277BBD" w:rsidR="009A60E2" w:rsidRDefault="009317EF" w:rsidP="0092740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Self-stigma</w:t>
            </w:r>
            <w:r w:rsidR="00612140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612140" w:rsidRPr="00612140">
              <w:rPr>
                <w:rFonts w:ascii="Arial" w:hAnsi="Arial" w:cs="Arial"/>
                <w:sz w:val="16"/>
                <w:szCs w:val="16"/>
              </w:rPr>
              <w:t>SSMIS-SF</w:t>
            </w:r>
            <w:r w:rsidR="00612140">
              <w:rPr>
                <w:rFonts w:ascii="Arial" w:hAnsi="Arial" w:cs="Arial"/>
                <w:sz w:val="16"/>
                <w:szCs w:val="16"/>
              </w:rPr>
              <w:t>)</w:t>
            </w:r>
            <w:r w:rsidR="00612140" w:rsidRPr="0061214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F86C317" w14:textId="6F8A6392" w:rsidR="00612140" w:rsidRDefault="00612140" w:rsidP="0084177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Stigma Stress </w:t>
            </w:r>
            <w:r w:rsidR="00A53938">
              <w:rPr>
                <w:rFonts w:ascii="Arial" w:hAnsi="Arial" w:cs="Arial"/>
                <w:sz w:val="16"/>
                <w:szCs w:val="16"/>
              </w:rPr>
              <w:t>(SSS)</w:t>
            </w:r>
          </w:p>
          <w:p w14:paraId="1F4E2A7D" w14:textId="77777777" w:rsidR="00612140" w:rsidRDefault="00612140" w:rsidP="00841771">
            <w:pPr>
              <w:rPr>
                <w:rFonts w:ascii="Arial" w:hAnsi="Arial" w:cs="Arial"/>
                <w:sz w:val="16"/>
                <w:szCs w:val="16"/>
              </w:rPr>
            </w:pPr>
            <w:r w:rsidRPr="00612140">
              <w:rPr>
                <w:rFonts w:ascii="Arial" w:hAnsi="Arial" w:cs="Arial"/>
                <w:sz w:val="16"/>
                <w:szCs w:val="16"/>
              </w:rPr>
              <w:t>Self-efficacy about disclosure or secrecy</w:t>
            </w:r>
          </w:p>
          <w:p w14:paraId="2F1CD2B7" w14:textId="03FAC92B" w:rsidR="00612140" w:rsidRPr="00841771" w:rsidRDefault="00612140" w:rsidP="0084177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60E2" w:rsidRPr="006B3C21" w14:paraId="2C6FE008" w14:textId="7FCC9377" w:rsidTr="00235FFC">
        <w:tc>
          <w:tcPr>
            <w:tcW w:w="1249" w:type="dxa"/>
          </w:tcPr>
          <w:p w14:paraId="0EE5EB15" w14:textId="58013299" w:rsidR="009A60E2" w:rsidRPr="006B3C21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Groups</w:t>
            </w:r>
          </w:p>
        </w:tc>
        <w:tc>
          <w:tcPr>
            <w:tcW w:w="1287" w:type="dxa"/>
          </w:tcPr>
          <w:p w14:paraId="7EC086CE" w14:textId="79B50576" w:rsidR="009A60E2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Online Peer Support (n = 13) </w:t>
            </w:r>
          </w:p>
          <w:p w14:paraId="03EA2214" w14:textId="77777777" w:rsidR="009A60E2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Online CBT (n = 13) </w:t>
            </w:r>
          </w:p>
          <w:p w14:paraId="25784465" w14:textId="309F74FB" w:rsidR="009A60E2" w:rsidRPr="006B3C21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Controls (n =13)</w:t>
            </w:r>
          </w:p>
        </w:tc>
        <w:tc>
          <w:tcPr>
            <w:tcW w:w="2153" w:type="dxa"/>
          </w:tcPr>
          <w:p w14:paraId="0D141BAD" w14:textId="7491DD2C" w:rsidR="009A60E2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771F88">
              <w:rPr>
                <w:rFonts w:ascii="Arial" w:hAnsi="Arial" w:cs="Arial"/>
                <w:sz w:val="16"/>
                <w:szCs w:val="16"/>
              </w:rPr>
              <w:t>HOP</w:t>
            </w:r>
            <w:r>
              <w:rPr>
                <w:rFonts w:ascii="Arial" w:hAnsi="Arial" w:cs="Arial"/>
                <w:sz w:val="16"/>
                <w:szCs w:val="16"/>
              </w:rPr>
              <w:t xml:space="preserve"> (n = 49)</w:t>
            </w:r>
          </w:p>
          <w:p w14:paraId="11E4A046" w14:textId="5565F402" w:rsidR="009A60E2" w:rsidRPr="00771F88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Controls (TAU; n = 49)</w:t>
            </w:r>
          </w:p>
        </w:tc>
        <w:tc>
          <w:tcPr>
            <w:tcW w:w="1216" w:type="dxa"/>
          </w:tcPr>
          <w:p w14:paraId="17CF5A28" w14:textId="59AE0F96" w:rsidR="009A60E2" w:rsidRPr="00566EBD" w:rsidRDefault="009A60E2" w:rsidP="00566EB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66EBD">
              <w:rPr>
                <w:rFonts w:ascii="Arial" w:hAnsi="Arial" w:cs="Arial"/>
                <w:sz w:val="16"/>
                <w:szCs w:val="16"/>
              </w:rPr>
              <w:t>Horyzons</w:t>
            </w:r>
            <w:proofErr w:type="spellEnd"/>
            <w:r w:rsidRPr="00566EBD">
              <w:rPr>
                <w:rFonts w:ascii="Arial" w:hAnsi="Arial" w:cs="Arial"/>
                <w:sz w:val="16"/>
                <w:szCs w:val="16"/>
              </w:rPr>
              <w:t xml:space="preserve"> + TAU </w:t>
            </w:r>
            <w:r>
              <w:rPr>
                <w:rFonts w:ascii="Arial" w:hAnsi="Arial" w:cs="Arial"/>
                <w:sz w:val="16"/>
                <w:szCs w:val="16"/>
              </w:rPr>
              <w:t xml:space="preserve">(n </w:t>
            </w:r>
            <w:r w:rsidRPr="00566EBD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66EBD">
              <w:rPr>
                <w:rFonts w:ascii="Arial" w:hAnsi="Arial" w:cs="Arial"/>
                <w:sz w:val="16"/>
                <w:szCs w:val="16"/>
              </w:rPr>
              <w:t>84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C92579E" w14:textId="77777777" w:rsidR="009A60E2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566EBD">
              <w:rPr>
                <w:rFonts w:ascii="Arial" w:hAnsi="Arial" w:cs="Arial"/>
                <w:sz w:val="16"/>
                <w:szCs w:val="16"/>
              </w:rPr>
              <w:t>Control (TAU</w:t>
            </w:r>
            <w:r>
              <w:rPr>
                <w:rFonts w:ascii="Arial" w:hAnsi="Arial" w:cs="Arial"/>
                <w:sz w:val="16"/>
                <w:szCs w:val="16"/>
              </w:rPr>
              <w:t xml:space="preserve">; </w:t>
            </w:r>
          </w:p>
          <w:p w14:paraId="0AE55F25" w14:textId="084C2775" w:rsidR="009A60E2" w:rsidRPr="00566EBD" w:rsidRDefault="009A60E2" w:rsidP="00CF13C2">
            <w:r w:rsidRPr="00566EBD"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66EBD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66EBD">
              <w:rPr>
                <w:rFonts w:ascii="Arial" w:hAnsi="Arial" w:cs="Arial"/>
                <w:sz w:val="16"/>
                <w:szCs w:val="16"/>
              </w:rPr>
              <w:t>86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22" w:type="dxa"/>
          </w:tcPr>
          <w:p w14:paraId="1C7FCD62" w14:textId="6043BE59" w:rsidR="009A60E2" w:rsidRPr="004A2686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4A2686">
              <w:rPr>
                <w:rFonts w:ascii="Arial" w:hAnsi="Arial" w:cs="Arial"/>
                <w:sz w:val="16"/>
                <w:szCs w:val="16"/>
              </w:rPr>
              <w:t xml:space="preserve">Cognitive Dissonance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4A2686"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A2686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A2686">
              <w:rPr>
                <w:rFonts w:ascii="Arial" w:hAnsi="Arial" w:cs="Arial"/>
                <w:sz w:val="16"/>
                <w:szCs w:val="16"/>
              </w:rPr>
              <w:t>53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 w:rsidRPr="004A2686">
              <w:rPr>
                <w:rFonts w:ascii="Arial" w:hAnsi="Arial" w:cs="Arial"/>
                <w:sz w:val="16"/>
                <w:szCs w:val="16"/>
              </w:rPr>
              <w:t xml:space="preserve"> Control (Media Advocacy</w:t>
            </w:r>
            <w:r>
              <w:rPr>
                <w:rFonts w:ascii="Arial" w:hAnsi="Arial" w:cs="Arial"/>
                <w:sz w:val="16"/>
                <w:szCs w:val="16"/>
              </w:rPr>
              <w:t xml:space="preserve">; </w:t>
            </w:r>
            <w:r w:rsidRPr="004A2686"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A2686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A2686">
              <w:rPr>
                <w:rFonts w:ascii="Arial" w:hAnsi="Arial" w:cs="Arial"/>
                <w:sz w:val="16"/>
                <w:szCs w:val="16"/>
              </w:rPr>
              <w:t>49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635" w:type="dxa"/>
          </w:tcPr>
          <w:p w14:paraId="21D2D95B" w14:textId="387FB575" w:rsidR="009A60E2" w:rsidRDefault="009A60E2" w:rsidP="0034543E">
            <w:pPr>
              <w:rPr>
                <w:rFonts w:ascii="Arial" w:hAnsi="Arial" w:cs="Arial"/>
                <w:sz w:val="16"/>
                <w:szCs w:val="16"/>
              </w:rPr>
            </w:pPr>
            <w:r w:rsidRPr="0034543E">
              <w:rPr>
                <w:rFonts w:ascii="Arial" w:hAnsi="Arial" w:cs="Arial"/>
                <w:sz w:val="16"/>
                <w:szCs w:val="16"/>
              </w:rPr>
              <w:t>Trial 1: Everybody Project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AB6DA4">
              <w:rPr>
                <w:rFonts w:ascii="Arial" w:hAnsi="Arial" w:cs="Arial"/>
                <w:sz w:val="16"/>
                <w:szCs w:val="16"/>
              </w:rPr>
              <w:t>w/ expert</w:t>
            </w:r>
            <w:r>
              <w:rPr>
                <w:rFonts w:ascii="Arial" w:hAnsi="Arial" w:cs="Arial"/>
                <w:sz w:val="16"/>
                <w:szCs w:val="16"/>
              </w:rPr>
              <w:t xml:space="preserve"> -</w:t>
            </w:r>
            <w:r w:rsidRPr="00AB6DA4">
              <w:rPr>
                <w:rFonts w:ascii="Arial" w:hAnsi="Arial" w:cs="Arial"/>
                <w:sz w:val="16"/>
                <w:szCs w:val="16"/>
              </w:rPr>
              <w:t xml:space="preserve"> and </w:t>
            </w:r>
            <w:r>
              <w:rPr>
                <w:rFonts w:ascii="Arial" w:hAnsi="Arial" w:cs="Arial"/>
                <w:sz w:val="16"/>
                <w:szCs w:val="16"/>
              </w:rPr>
              <w:t xml:space="preserve">peer-leaders; </w:t>
            </w:r>
            <w:r w:rsidRPr="0034543E"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4543E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4543E">
              <w:rPr>
                <w:rFonts w:ascii="Arial" w:hAnsi="Arial" w:cs="Arial"/>
                <w:sz w:val="16"/>
                <w:szCs w:val="16"/>
              </w:rPr>
              <w:t>48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407CE30" w14:textId="4E4614BE" w:rsidR="009A60E2" w:rsidRPr="0034543E" w:rsidRDefault="009A60E2" w:rsidP="0034543E">
            <w:pPr>
              <w:rPr>
                <w:rFonts w:ascii="Arial" w:hAnsi="Arial" w:cs="Arial"/>
                <w:sz w:val="16"/>
                <w:szCs w:val="16"/>
              </w:rPr>
            </w:pPr>
            <w:r w:rsidRPr="0034543E">
              <w:rPr>
                <w:rFonts w:ascii="Arial" w:hAnsi="Arial" w:cs="Arial"/>
                <w:sz w:val="16"/>
                <w:szCs w:val="16"/>
              </w:rPr>
              <w:t>Control (Waitlist</w:t>
            </w:r>
            <w:r>
              <w:rPr>
                <w:rFonts w:ascii="Arial" w:hAnsi="Arial" w:cs="Arial"/>
                <w:sz w:val="16"/>
                <w:szCs w:val="16"/>
              </w:rPr>
              <w:t xml:space="preserve">; </w:t>
            </w:r>
            <w:r w:rsidRPr="0034543E"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4543E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4543E">
              <w:rPr>
                <w:rFonts w:ascii="Arial" w:hAnsi="Arial" w:cs="Arial"/>
                <w:sz w:val="16"/>
                <w:szCs w:val="16"/>
              </w:rPr>
              <w:t>50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428A7DD" w14:textId="1ACAEC45" w:rsidR="009A60E2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34543E">
              <w:rPr>
                <w:rFonts w:ascii="Arial" w:hAnsi="Arial" w:cs="Arial"/>
                <w:sz w:val="16"/>
                <w:szCs w:val="16"/>
              </w:rPr>
              <w:t>Trial 2: Everybody Project</w:t>
            </w:r>
            <w:r>
              <w:rPr>
                <w:rFonts w:ascii="Arial" w:hAnsi="Arial" w:cs="Arial"/>
                <w:sz w:val="16"/>
                <w:szCs w:val="16"/>
              </w:rPr>
              <w:t xml:space="preserve"> (w/ peer-leaders only;</w:t>
            </w:r>
            <w:r w:rsidRPr="0034543E">
              <w:rPr>
                <w:rFonts w:ascii="Arial" w:hAnsi="Arial" w:cs="Arial"/>
                <w:sz w:val="16"/>
                <w:szCs w:val="16"/>
              </w:rPr>
              <w:t xml:space="preserve"> 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4543E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4543E">
              <w:rPr>
                <w:rFonts w:ascii="Arial" w:hAnsi="Arial" w:cs="Arial"/>
                <w:sz w:val="16"/>
                <w:szCs w:val="16"/>
              </w:rPr>
              <w:t>65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 w:rsidRPr="0034543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DF6F241" w14:textId="0F513417" w:rsidR="009A60E2" w:rsidRPr="006B3C21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34543E">
              <w:rPr>
                <w:rFonts w:ascii="Arial" w:hAnsi="Arial" w:cs="Arial"/>
                <w:sz w:val="16"/>
                <w:szCs w:val="16"/>
              </w:rPr>
              <w:t>Control (Video Intervention</w:t>
            </w:r>
            <w:r>
              <w:rPr>
                <w:rFonts w:ascii="Arial" w:hAnsi="Arial" w:cs="Arial"/>
                <w:sz w:val="16"/>
                <w:szCs w:val="16"/>
              </w:rPr>
              <w:t xml:space="preserve">; </w:t>
            </w:r>
            <w:r w:rsidRPr="0034543E"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4543E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4543E">
              <w:rPr>
                <w:rFonts w:ascii="Arial" w:hAnsi="Arial" w:cs="Arial"/>
                <w:sz w:val="16"/>
                <w:szCs w:val="16"/>
              </w:rPr>
              <w:t>76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593" w:type="dxa"/>
          </w:tcPr>
          <w:p w14:paraId="47C2D068" w14:textId="77777777" w:rsidR="009A60E2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CB56FA">
              <w:rPr>
                <w:rFonts w:ascii="Arial" w:hAnsi="Arial" w:cs="Arial"/>
                <w:sz w:val="16"/>
                <w:szCs w:val="16"/>
              </w:rPr>
              <w:t xml:space="preserve">Mixed-Gender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CB56FA"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B56FA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B56FA">
              <w:rPr>
                <w:rFonts w:ascii="Arial" w:hAnsi="Arial" w:cs="Arial"/>
                <w:sz w:val="16"/>
                <w:szCs w:val="16"/>
              </w:rPr>
              <w:t xml:space="preserve">77, </w:t>
            </w:r>
          </w:p>
          <w:p w14:paraId="1588E1FA" w14:textId="77777777" w:rsidR="009A60E2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CB56FA">
              <w:rPr>
                <w:rFonts w:ascii="Arial" w:hAnsi="Arial" w:cs="Arial"/>
                <w:sz w:val="16"/>
                <w:szCs w:val="16"/>
              </w:rPr>
              <w:t xml:space="preserve">Female-Only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CB56FA"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B56FA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B56FA">
              <w:rPr>
                <w:rFonts w:ascii="Arial" w:hAnsi="Arial" w:cs="Arial"/>
                <w:sz w:val="16"/>
                <w:szCs w:val="16"/>
              </w:rPr>
              <w:t>65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1D876A4" w14:textId="77777777" w:rsidR="009A60E2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CB56FA">
              <w:rPr>
                <w:rFonts w:ascii="Arial" w:hAnsi="Arial" w:cs="Arial"/>
                <w:sz w:val="16"/>
                <w:szCs w:val="16"/>
              </w:rPr>
              <w:t xml:space="preserve">ontrol </w:t>
            </w:r>
            <w:r>
              <w:rPr>
                <w:rFonts w:ascii="Arial" w:hAnsi="Arial" w:cs="Arial"/>
                <w:sz w:val="16"/>
                <w:szCs w:val="16"/>
              </w:rPr>
              <w:t>(w</w:t>
            </w:r>
            <w:r w:rsidRPr="00CB56FA">
              <w:rPr>
                <w:rFonts w:ascii="Arial" w:hAnsi="Arial" w:cs="Arial"/>
                <w:sz w:val="16"/>
                <w:szCs w:val="16"/>
              </w:rPr>
              <w:t>aitlist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  <w:r w:rsidRPr="00CB56F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5B896A8" w14:textId="7163EF19" w:rsidR="009A60E2" w:rsidRPr="00CB56FA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CB56FA"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B56FA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B56FA">
              <w:rPr>
                <w:rFonts w:ascii="Arial" w:hAnsi="Arial" w:cs="Arial"/>
                <w:sz w:val="16"/>
                <w:szCs w:val="16"/>
              </w:rPr>
              <w:t>38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42" w:type="dxa"/>
          </w:tcPr>
          <w:p w14:paraId="3534FE77" w14:textId="22B66854" w:rsidR="009A60E2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CB56FA">
              <w:rPr>
                <w:rFonts w:ascii="Arial" w:hAnsi="Arial" w:cs="Arial"/>
                <w:sz w:val="16"/>
                <w:szCs w:val="16"/>
              </w:rPr>
              <w:t xml:space="preserve">Body Project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CB56FA"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B56FA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B56FA">
              <w:rPr>
                <w:rFonts w:ascii="Arial" w:hAnsi="Arial" w:cs="Arial"/>
                <w:sz w:val="16"/>
                <w:szCs w:val="16"/>
              </w:rPr>
              <w:t>38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5788C5E" w14:textId="02E928D3" w:rsidR="009A60E2" w:rsidRPr="00CB56FA" w:rsidRDefault="009A60E2" w:rsidP="00CF13C2">
            <w:pPr>
              <w:rPr>
                <w:rFonts w:ascii="Arial" w:hAnsi="Arial" w:cs="Arial"/>
                <w:sz w:val="16"/>
                <w:szCs w:val="16"/>
              </w:rPr>
            </w:pPr>
            <w:r w:rsidRPr="00CB56FA">
              <w:rPr>
                <w:rFonts w:ascii="Arial" w:hAnsi="Arial" w:cs="Arial"/>
                <w:sz w:val="16"/>
                <w:szCs w:val="16"/>
              </w:rPr>
              <w:t xml:space="preserve">Control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CB56FA"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B56FA">
              <w:rPr>
                <w:rFonts w:ascii="Arial" w:hAnsi="Arial" w:cs="Arial"/>
                <w:sz w:val="16"/>
                <w:szCs w:val="16"/>
              </w:rPr>
              <w:t>= 36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312" w:type="dxa"/>
          </w:tcPr>
          <w:p w14:paraId="343A2E62" w14:textId="77777777" w:rsidR="009A60E2" w:rsidRDefault="009A60E2" w:rsidP="00CB56FA">
            <w:pPr>
              <w:rPr>
                <w:rFonts w:ascii="Arial" w:hAnsi="Arial" w:cs="Arial"/>
                <w:sz w:val="16"/>
                <w:szCs w:val="16"/>
              </w:rPr>
            </w:pPr>
            <w:r w:rsidRPr="00CB56FA">
              <w:rPr>
                <w:rFonts w:ascii="Arial" w:hAnsi="Arial" w:cs="Arial"/>
                <w:sz w:val="16"/>
                <w:szCs w:val="16"/>
              </w:rPr>
              <w:t xml:space="preserve">Peer Education </w:t>
            </w:r>
          </w:p>
          <w:p w14:paraId="3CDD96A6" w14:textId="2944172F" w:rsidR="009A60E2" w:rsidRPr="00CB56FA" w:rsidRDefault="009A60E2" w:rsidP="00CB56F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CB56FA"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B56FA">
              <w:rPr>
                <w:rFonts w:ascii="Arial" w:hAnsi="Arial" w:cs="Arial"/>
                <w:sz w:val="16"/>
                <w:szCs w:val="16"/>
              </w:rPr>
              <w:t>= 209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4DF9B32F" w14:textId="77777777" w:rsidR="009A60E2" w:rsidRDefault="009A60E2" w:rsidP="00CB56FA">
            <w:pPr>
              <w:rPr>
                <w:rFonts w:ascii="Arial" w:hAnsi="Arial" w:cs="Arial"/>
                <w:sz w:val="16"/>
                <w:szCs w:val="16"/>
              </w:rPr>
            </w:pPr>
            <w:r w:rsidRPr="00CB56FA">
              <w:rPr>
                <w:rFonts w:ascii="Arial" w:hAnsi="Arial" w:cs="Arial"/>
                <w:sz w:val="16"/>
                <w:szCs w:val="16"/>
              </w:rPr>
              <w:t>Control (Network Peer Education</w:t>
            </w:r>
            <w:r>
              <w:rPr>
                <w:rFonts w:ascii="Arial" w:hAnsi="Arial" w:cs="Arial"/>
                <w:sz w:val="16"/>
                <w:szCs w:val="16"/>
              </w:rPr>
              <w:t xml:space="preserve">; </w:t>
            </w:r>
          </w:p>
          <w:p w14:paraId="1BE92351" w14:textId="371223F1" w:rsidR="009A60E2" w:rsidRPr="00CB56FA" w:rsidRDefault="009A60E2" w:rsidP="00CB56FA">
            <w:pPr>
              <w:rPr>
                <w:rFonts w:ascii="Arial" w:hAnsi="Arial" w:cs="Arial"/>
                <w:sz w:val="16"/>
                <w:szCs w:val="16"/>
              </w:rPr>
            </w:pPr>
            <w:r w:rsidRPr="00CB56FA"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B56FA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B56FA">
              <w:rPr>
                <w:rFonts w:ascii="Arial" w:hAnsi="Arial" w:cs="Arial"/>
                <w:sz w:val="16"/>
                <w:szCs w:val="16"/>
              </w:rPr>
              <w:t>286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6D4C665" w14:textId="77777777" w:rsidR="009A60E2" w:rsidRDefault="009A60E2" w:rsidP="00CB56FA">
            <w:pPr>
              <w:rPr>
                <w:rFonts w:ascii="Arial" w:hAnsi="Arial" w:cs="Arial"/>
                <w:sz w:val="16"/>
                <w:szCs w:val="16"/>
              </w:rPr>
            </w:pPr>
            <w:r w:rsidRPr="00CB56FA">
              <w:rPr>
                <w:rFonts w:ascii="Arial" w:hAnsi="Arial" w:cs="Arial"/>
                <w:sz w:val="16"/>
                <w:szCs w:val="16"/>
              </w:rPr>
              <w:t xml:space="preserve">Life Skills </w:t>
            </w:r>
          </w:p>
          <w:p w14:paraId="61DB726A" w14:textId="7F5BFBB8" w:rsidR="009A60E2" w:rsidRDefault="009A60E2" w:rsidP="00CB56F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CB56FA"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B56FA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B56FA">
              <w:rPr>
                <w:rFonts w:ascii="Arial" w:hAnsi="Arial" w:cs="Arial"/>
                <w:sz w:val="16"/>
                <w:szCs w:val="16"/>
              </w:rPr>
              <w:t>206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 w:rsidRPr="00CB56F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50EA1D3" w14:textId="77777777" w:rsidR="009A60E2" w:rsidRDefault="009A60E2" w:rsidP="00CB56FA">
            <w:pPr>
              <w:rPr>
                <w:rFonts w:ascii="Arial" w:hAnsi="Arial" w:cs="Arial"/>
                <w:sz w:val="16"/>
                <w:szCs w:val="16"/>
              </w:rPr>
            </w:pPr>
            <w:r w:rsidRPr="00CB56FA">
              <w:rPr>
                <w:rFonts w:ascii="Arial" w:hAnsi="Arial" w:cs="Arial"/>
                <w:sz w:val="16"/>
                <w:szCs w:val="16"/>
              </w:rPr>
              <w:t>Control (Network Life Skills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  <w:r w:rsidRPr="00CB56F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7CADA3BF" w14:textId="2BCBD09B" w:rsidR="009A60E2" w:rsidRPr="00CB56FA" w:rsidRDefault="009A60E2" w:rsidP="00CB56FA">
            <w:pPr>
              <w:rPr>
                <w:rFonts w:ascii="Arial" w:hAnsi="Arial" w:cs="Arial"/>
                <w:sz w:val="16"/>
                <w:szCs w:val="16"/>
              </w:rPr>
            </w:pPr>
            <w:r w:rsidRPr="00CB56FA"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B56FA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B56FA">
              <w:rPr>
                <w:rFonts w:ascii="Arial" w:hAnsi="Arial" w:cs="Arial"/>
                <w:sz w:val="16"/>
                <w:szCs w:val="16"/>
              </w:rPr>
              <w:t>282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381" w:type="dxa"/>
          </w:tcPr>
          <w:p w14:paraId="74D1A3DC" w14:textId="77777777" w:rsidR="009A60E2" w:rsidRDefault="00612140" w:rsidP="00CB56FA">
            <w:pPr>
              <w:rPr>
                <w:rFonts w:ascii="Arial" w:hAnsi="Arial" w:cs="Arial"/>
                <w:sz w:val="16"/>
                <w:szCs w:val="16"/>
              </w:rPr>
            </w:pPr>
            <w:r w:rsidRPr="00612140">
              <w:rPr>
                <w:rFonts w:ascii="Arial" w:hAnsi="Arial" w:cs="Arial"/>
                <w:sz w:val="16"/>
                <w:szCs w:val="16"/>
              </w:rPr>
              <w:t>Honest, Open, Proud–College</w:t>
            </w:r>
            <w:r>
              <w:rPr>
                <w:rFonts w:ascii="Arial" w:hAnsi="Arial" w:cs="Arial"/>
                <w:sz w:val="16"/>
                <w:szCs w:val="16"/>
              </w:rPr>
              <w:t xml:space="preserve"> (HOP-C) (n=63)</w:t>
            </w:r>
          </w:p>
          <w:p w14:paraId="66422607" w14:textId="2B1ABFE4" w:rsidR="00612140" w:rsidRPr="00CB56FA" w:rsidRDefault="008811D3" w:rsidP="00CB56F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Waitlist c</w:t>
            </w:r>
            <w:r w:rsidR="00612140">
              <w:rPr>
                <w:rFonts w:ascii="Arial" w:hAnsi="Arial" w:cs="Arial"/>
                <w:sz w:val="16"/>
                <w:szCs w:val="16"/>
              </w:rPr>
              <w:t>ontrol (n=55)</w:t>
            </w:r>
          </w:p>
        </w:tc>
      </w:tr>
      <w:tr w:rsidR="009A60E2" w:rsidRPr="006B3C21" w14:paraId="00CCA452" w14:textId="12B9C6AB" w:rsidTr="00235FFC">
        <w:tc>
          <w:tcPr>
            <w:tcW w:w="14009" w:type="dxa"/>
            <w:gridSpan w:val="9"/>
          </w:tcPr>
          <w:p w14:paraId="11804465" w14:textId="0967CA5B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Peer Support Related Mechanisms</w:t>
            </w:r>
            <w:r w:rsidRPr="00496874">
              <w:rPr>
                <w:rFonts w:ascii="Arial" w:hAnsi="Arial" w:cs="Arial"/>
                <w:b/>
                <w:sz w:val="16"/>
                <w:szCs w:val="16"/>
              </w:rPr>
              <w:t xml:space="preserve"> Results</w:t>
            </w:r>
          </w:p>
        </w:tc>
        <w:tc>
          <w:tcPr>
            <w:tcW w:w="1381" w:type="dxa"/>
          </w:tcPr>
          <w:p w14:paraId="7C0745B7" w14:textId="77777777" w:rsidR="009A60E2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A60E2" w:rsidRPr="006B3C21" w14:paraId="6037DFC7" w14:textId="3E0A7524" w:rsidTr="00235FFC">
        <w:tc>
          <w:tcPr>
            <w:tcW w:w="1249" w:type="dxa"/>
          </w:tcPr>
          <w:p w14:paraId="26BF3FF1" w14:textId="61C5DC6C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Empowerment</w:t>
            </w:r>
          </w:p>
        </w:tc>
        <w:tc>
          <w:tcPr>
            <w:tcW w:w="1287" w:type="dxa"/>
          </w:tcPr>
          <w:p w14:paraId="1204D154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3" w:type="dxa"/>
          </w:tcPr>
          <w:p w14:paraId="5DDF2FA6" w14:textId="6AB4AF0E" w:rsidR="009A60E2" w:rsidRPr="00771F88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771F88">
              <w:rPr>
                <w:rFonts w:ascii="Arial" w:hAnsi="Arial" w:cs="Arial"/>
                <w:sz w:val="16"/>
                <w:szCs w:val="16"/>
              </w:rPr>
              <w:t>ns/</w:t>
            </w:r>
            <w:r w:rsidRPr="00771F88">
              <w:rPr>
                <w:rFonts w:ascii="Arial" w:hAnsi="Arial" w:cs="Arial"/>
                <w:b/>
                <w:sz w:val="16"/>
                <w:szCs w:val="16"/>
              </w:rPr>
              <w:t xml:space="preserve">Y* FU6W </w:t>
            </w:r>
            <w:r w:rsidRPr="00771F88">
              <w:rPr>
                <w:rFonts w:ascii="Arial" w:hAnsi="Arial" w:cs="Arial"/>
                <w:sz w:val="16"/>
                <w:szCs w:val="16"/>
              </w:rPr>
              <w:t>HOP</w:t>
            </w:r>
            <w:r w:rsidRPr="00771F88"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r w:rsidRPr="00771F88">
              <w:rPr>
                <w:rFonts w:ascii="Arial" w:hAnsi="Arial" w:cs="Arial"/>
                <w:sz w:val="16"/>
                <w:szCs w:val="16"/>
              </w:rPr>
              <w:t>subscale</w:t>
            </w:r>
            <w:r w:rsidRPr="00771F8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71F88">
              <w:rPr>
                <w:rFonts w:ascii="Arial" w:hAnsi="Arial" w:cs="Arial"/>
                <w:sz w:val="16"/>
                <w:szCs w:val="16"/>
              </w:rPr>
              <w:t xml:space="preserve">self-esteem, postintervention, ns; 6-weeks, </w:t>
            </w:r>
            <w:r w:rsidRPr="00771F88">
              <w:rPr>
                <w:rFonts w:ascii="Arial" w:hAnsi="Arial" w:cs="Arial"/>
                <w:i/>
                <w:sz w:val="16"/>
                <w:szCs w:val="16"/>
              </w:rPr>
              <w:t xml:space="preserve">d </w:t>
            </w:r>
            <w:r w:rsidRPr="00771F88">
              <w:rPr>
                <w:rFonts w:ascii="Arial" w:hAnsi="Arial" w:cs="Arial"/>
                <w:sz w:val="16"/>
                <w:szCs w:val="16"/>
              </w:rPr>
              <w:t xml:space="preserve">= 0.26, </w:t>
            </w:r>
            <w:r w:rsidRPr="00771F88">
              <w:rPr>
                <w:rFonts w:ascii="Arial" w:hAnsi="Arial" w:cs="Arial"/>
                <w:i/>
                <w:sz w:val="16"/>
                <w:szCs w:val="16"/>
              </w:rPr>
              <w:t xml:space="preserve">p </w:t>
            </w:r>
            <w:r w:rsidRPr="00771F88">
              <w:rPr>
                <w:rFonts w:ascii="Arial" w:hAnsi="Arial" w:cs="Arial"/>
                <w:sz w:val="16"/>
                <w:szCs w:val="16"/>
              </w:rPr>
              <w:t>= .09</w:t>
            </w:r>
            <w:r>
              <w:rPr>
                <w:rFonts w:ascii="Arial" w:hAnsi="Arial" w:cs="Arial"/>
                <w:sz w:val="16"/>
                <w:szCs w:val="16"/>
              </w:rPr>
              <w:t>; subscale o</w:t>
            </w:r>
            <w:r w:rsidRPr="00771F88">
              <w:rPr>
                <w:rFonts w:ascii="Arial" w:hAnsi="Arial" w:cs="Arial"/>
                <w:sz w:val="16"/>
                <w:szCs w:val="16"/>
              </w:rPr>
              <w:t>ptimism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771F88">
              <w:rPr>
                <w:rFonts w:ascii="Arial" w:hAnsi="Arial" w:cs="Arial"/>
                <w:sz w:val="16"/>
                <w:szCs w:val="16"/>
              </w:rPr>
              <w:lastRenderedPageBreak/>
              <w:t xml:space="preserve">postintervention, ns; 6-weeks </w:t>
            </w:r>
            <w:r w:rsidRPr="00771F88">
              <w:rPr>
                <w:rFonts w:ascii="Arial" w:hAnsi="Arial" w:cs="Arial"/>
                <w:i/>
                <w:sz w:val="16"/>
                <w:szCs w:val="16"/>
              </w:rPr>
              <w:t xml:space="preserve">d </w:t>
            </w:r>
            <w:r w:rsidRPr="00771F88">
              <w:rPr>
                <w:rFonts w:ascii="Arial" w:hAnsi="Arial" w:cs="Arial"/>
                <w:sz w:val="16"/>
                <w:szCs w:val="16"/>
              </w:rPr>
              <w:t xml:space="preserve">= 0.35, </w:t>
            </w:r>
            <w:r w:rsidRPr="00771F88">
              <w:rPr>
                <w:rFonts w:ascii="Arial" w:hAnsi="Arial" w:cs="Arial"/>
                <w:i/>
                <w:sz w:val="16"/>
                <w:szCs w:val="16"/>
              </w:rPr>
              <w:t xml:space="preserve">p </w:t>
            </w:r>
            <w:r w:rsidRPr="00771F88">
              <w:rPr>
                <w:rFonts w:ascii="Arial" w:hAnsi="Arial" w:cs="Arial"/>
                <w:sz w:val="16"/>
                <w:szCs w:val="16"/>
              </w:rPr>
              <w:t>= .09 compared to controls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16" w:type="dxa"/>
          </w:tcPr>
          <w:p w14:paraId="5633CC9E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2" w:type="dxa"/>
          </w:tcPr>
          <w:p w14:paraId="1C3DB705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</w:tcPr>
          <w:p w14:paraId="06A30AB2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dxa"/>
          </w:tcPr>
          <w:p w14:paraId="37DDF3E7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</w:tcPr>
          <w:p w14:paraId="58E2C952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2" w:type="dxa"/>
          </w:tcPr>
          <w:p w14:paraId="0F5237EB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14:paraId="323CC311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60E2" w:rsidRPr="006B3C21" w14:paraId="56D16567" w14:textId="6014269C" w:rsidTr="00235FFC">
        <w:tc>
          <w:tcPr>
            <w:tcW w:w="1249" w:type="dxa"/>
          </w:tcPr>
          <w:p w14:paraId="5A90B1FA" w14:textId="5E697C06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Hope</w:t>
            </w:r>
          </w:p>
        </w:tc>
        <w:tc>
          <w:tcPr>
            <w:tcW w:w="1287" w:type="dxa"/>
          </w:tcPr>
          <w:p w14:paraId="7C08B81B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3" w:type="dxa"/>
          </w:tcPr>
          <w:p w14:paraId="758BE069" w14:textId="0DCBB099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1216" w:type="dxa"/>
          </w:tcPr>
          <w:p w14:paraId="122D1F0C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2" w:type="dxa"/>
          </w:tcPr>
          <w:p w14:paraId="680CCF6C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</w:tcPr>
          <w:p w14:paraId="4E7E47B0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dxa"/>
          </w:tcPr>
          <w:p w14:paraId="5D910287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</w:tcPr>
          <w:p w14:paraId="1F1ADBD9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2" w:type="dxa"/>
          </w:tcPr>
          <w:p w14:paraId="6470CF66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14:paraId="001A1ACC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60E2" w:rsidRPr="006B3C21" w14:paraId="1284DD1D" w14:textId="0482BBB6" w:rsidTr="00235FFC">
        <w:tc>
          <w:tcPr>
            <w:tcW w:w="1249" w:type="dxa"/>
          </w:tcPr>
          <w:p w14:paraId="3A2C0918" w14:textId="5EAC24B1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Social Functioning</w:t>
            </w:r>
          </w:p>
        </w:tc>
        <w:tc>
          <w:tcPr>
            <w:tcW w:w="1287" w:type="dxa"/>
          </w:tcPr>
          <w:p w14:paraId="4665AE0B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3" w:type="dxa"/>
          </w:tcPr>
          <w:p w14:paraId="45D2AB0C" w14:textId="29B6423D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1216" w:type="dxa"/>
          </w:tcPr>
          <w:p w14:paraId="3DF8B70A" w14:textId="4A4495C5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1822" w:type="dxa"/>
          </w:tcPr>
          <w:p w14:paraId="0992BFA5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</w:tcPr>
          <w:p w14:paraId="5DCEDB94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dxa"/>
          </w:tcPr>
          <w:p w14:paraId="63CAB746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</w:tcPr>
          <w:p w14:paraId="72E5D197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2" w:type="dxa"/>
          </w:tcPr>
          <w:p w14:paraId="75A693E6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14:paraId="2667E00E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60E2" w:rsidRPr="006B3C21" w14:paraId="0699C269" w14:textId="7A0B3E01" w:rsidTr="00235FFC">
        <w:tc>
          <w:tcPr>
            <w:tcW w:w="1249" w:type="dxa"/>
          </w:tcPr>
          <w:p w14:paraId="3F6666BA" w14:textId="600981F0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Social Support</w:t>
            </w:r>
          </w:p>
        </w:tc>
        <w:tc>
          <w:tcPr>
            <w:tcW w:w="1287" w:type="dxa"/>
          </w:tcPr>
          <w:p w14:paraId="223A147B" w14:textId="77777777" w:rsidR="009A60E2" w:rsidRPr="006B3C21" w:rsidRDefault="009A60E2" w:rsidP="001D44F8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b/>
                <w:sz w:val="16"/>
                <w:szCs w:val="16"/>
              </w:rPr>
              <w:t xml:space="preserve">Y*; </w:t>
            </w:r>
            <w:r w:rsidRPr="006B3C21">
              <w:rPr>
                <w:rFonts w:ascii="Arial" w:hAnsi="Arial" w:cs="Arial"/>
                <w:sz w:val="16"/>
                <w:szCs w:val="16"/>
              </w:rPr>
              <w:t xml:space="preserve">online social support group compared to controls, </w:t>
            </w:r>
            <w:r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= </w:t>
            </w:r>
            <w:r w:rsidRPr="00826B6B">
              <w:rPr>
                <w:rFonts w:ascii="Arial" w:hAnsi="Arial" w:cs="Arial"/>
                <w:sz w:val="16"/>
                <w:szCs w:val="16"/>
              </w:rPr>
              <w:t>0.83</w:t>
            </w:r>
            <w:r w:rsidRPr="006B3C21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567FC10A" w14:textId="29306F56" w:rsidR="009A60E2" w:rsidRPr="006B3C21" w:rsidRDefault="009A60E2" w:rsidP="001D44F8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6B3C21">
              <w:rPr>
                <w:rFonts w:ascii="Arial" w:hAnsi="Arial" w:cs="Arial"/>
                <w:sz w:val="16"/>
                <w:szCs w:val="16"/>
              </w:rPr>
              <w:t xml:space="preserve">= .00 and online CBT group,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d </w:t>
            </w:r>
            <w:r>
              <w:rPr>
                <w:rFonts w:ascii="Arial" w:hAnsi="Arial" w:cs="Arial"/>
                <w:sz w:val="16"/>
                <w:szCs w:val="16"/>
              </w:rPr>
              <w:t xml:space="preserve">= </w:t>
            </w:r>
            <w:r w:rsidRPr="00826B6B">
              <w:rPr>
                <w:rFonts w:ascii="Arial" w:hAnsi="Arial" w:cs="Arial"/>
                <w:sz w:val="16"/>
                <w:szCs w:val="16"/>
              </w:rPr>
              <w:t>0.59</w:t>
            </w:r>
            <w:r w:rsidRPr="006B3C21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B3C21">
              <w:rPr>
                <w:rFonts w:ascii="Arial" w:hAnsi="Arial" w:cs="Arial"/>
                <w:i/>
                <w:sz w:val="16"/>
                <w:szCs w:val="16"/>
              </w:rPr>
              <w:t xml:space="preserve">p </w:t>
            </w:r>
            <w:r w:rsidRPr="006B3C21">
              <w:rPr>
                <w:rFonts w:ascii="Arial" w:hAnsi="Arial" w:cs="Arial"/>
                <w:sz w:val="16"/>
                <w:szCs w:val="16"/>
              </w:rPr>
              <w:t>= .00.</w:t>
            </w:r>
          </w:p>
        </w:tc>
        <w:tc>
          <w:tcPr>
            <w:tcW w:w="2153" w:type="dxa"/>
          </w:tcPr>
          <w:p w14:paraId="7E1D83CE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</w:tcPr>
          <w:p w14:paraId="4D567A9C" w14:textId="454C70ED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1822" w:type="dxa"/>
          </w:tcPr>
          <w:p w14:paraId="09AA876B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</w:tcPr>
          <w:p w14:paraId="6E19D80E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dxa"/>
          </w:tcPr>
          <w:p w14:paraId="70827629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</w:tcPr>
          <w:p w14:paraId="57FC0472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2" w:type="dxa"/>
          </w:tcPr>
          <w:p w14:paraId="7A43657F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14:paraId="1C5699E0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60E2" w:rsidRPr="006B3C21" w14:paraId="63A66D18" w14:textId="4159D8A7" w:rsidTr="00235FFC">
        <w:tc>
          <w:tcPr>
            <w:tcW w:w="1249" w:type="dxa"/>
          </w:tcPr>
          <w:p w14:paraId="7D2F7547" w14:textId="59239AB0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Help-Seeking</w:t>
            </w:r>
          </w:p>
        </w:tc>
        <w:tc>
          <w:tcPr>
            <w:tcW w:w="1287" w:type="dxa"/>
          </w:tcPr>
          <w:p w14:paraId="20B32CA4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3" w:type="dxa"/>
          </w:tcPr>
          <w:p w14:paraId="14C44F32" w14:textId="7F9D8CBF" w:rsidR="009A60E2" w:rsidRPr="00E431EC" w:rsidRDefault="009A60E2" w:rsidP="00366D10">
            <w:r w:rsidRPr="006B3C21">
              <w:rPr>
                <w:rFonts w:ascii="Arial" w:hAnsi="Arial" w:cs="Arial"/>
                <w:b/>
                <w:sz w:val="16"/>
                <w:szCs w:val="16"/>
              </w:rPr>
              <w:t>Y</w:t>
            </w:r>
            <w:r w:rsidRPr="00E431EC">
              <w:rPr>
                <w:rFonts w:ascii="Arial" w:hAnsi="Arial" w:cs="Arial"/>
                <w:b/>
                <w:sz w:val="16"/>
                <w:szCs w:val="16"/>
              </w:rPr>
              <w:t xml:space="preserve">* </w:t>
            </w:r>
            <w:r w:rsidRPr="00E431EC">
              <w:rPr>
                <w:rFonts w:ascii="Arial" w:hAnsi="Arial" w:cs="Arial"/>
                <w:sz w:val="16"/>
                <w:szCs w:val="16"/>
              </w:rPr>
              <w:t>HOP subscale family/friends, postintervention, d = 0.55, p &lt; .001; 6 weeks, ns, subscale professional</w:t>
            </w:r>
            <w:r w:rsidRPr="00E431EC"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r w:rsidRPr="00E431EC">
              <w:rPr>
                <w:rFonts w:ascii="Arial" w:hAnsi="Arial" w:cs="Arial"/>
                <w:sz w:val="16"/>
                <w:szCs w:val="16"/>
              </w:rPr>
              <w:t>postintervention, d = 0.47, p = .010; 6 weeks, d = 0.64, p = .002</w:t>
            </w:r>
            <w:r>
              <w:rPr>
                <w:rFonts w:ascii="Arial" w:hAnsi="Arial" w:cs="Arial"/>
                <w:sz w:val="16"/>
                <w:szCs w:val="16"/>
              </w:rPr>
              <w:t xml:space="preserve"> compared to controls.</w:t>
            </w:r>
          </w:p>
        </w:tc>
        <w:tc>
          <w:tcPr>
            <w:tcW w:w="1216" w:type="dxa"/>
          </w:tcPr>
          <w:p w14:paraId="4A1EECCF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2" w:type="dxa"/>
          </w:tcPr>
          <w:p w14:paraId="1F6F8B28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</w:tcPr>
          <w:p w14:paraId="153A3BBA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dxa"/>
          </w:tcPr>
          <w:p w14:paraId="7611F8E7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</w:tcPr>
          <w:p w14:paraId="2A86A7D0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2" w:type="dxa"/>
          </w:tcPr>
          <w:p w14:paraId="0AE08DA3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14:paraId="2ED953F0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60E2" w:rsidRPr="006B3C21" w14:paraId="3099414E" w14:textId="6275ECC9" w:rsidTr="00235FFC">
        <w:tc>
          <w:tcPr>
            <w:tcW w:w="1249" w:type="dxa"/>
          </w:tcPr>
          <w:p w14:paraId="4904ADF2" w14:textId="48FDF9F8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Self-Esteem</w:t>
            </w:r>
          </w:p>
        </w:tc>
        <w:tc>
          <w:tcPr>
            <w:tcW w:w="1287" w:type="dxa"/>
          </w:tcPr>
          <w:p w14:paraId="539207FC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3" w:type="dxa"/>
          </w:tcPr>
          <w:p w14:paraId="24493E0B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</w:tcPr>
          <w:p w14:paraId="28DDEA43" w14:textId="134B5A7B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1822" w:type="dxa"/>
          </w:tcPr>
          <w:p w14:paraId="6470E401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</w:tcPr>
          <w:p w14:paraId="59E7E822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dxa"/>
          </w:tcPr>
          <w:p w14:paraId="30C13E2A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</w:tcPr>
          <w:p w14:paraId="007A949F" w14:textId="6912F4FC" w:rsidR="009A60E2" w:rsidRPr="00B70986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b/>
                <w:sz w:val="16"/>
                <w:szCs w:val="16"/>
              </w:rPr>
              <w:t>Y*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Intervention:</w:t>
            </w:r>
            <w: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postintervention </w:t>
            </w:r>
            <w:r w:rsidRPr="005167D7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0.98 </w:t>
            </w:r>
            <w:r w:rsidRPr="005167D7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 &lt; 0.001; 4-weeks </w:t>
            </w:r>
            <w:r w:rsidRPr="005167D7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1.87 </w:t>
            </w:r>
            <w:r w:rsidRPr="005167D7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 &lt; 0.001; 24 weeks </w:t>
            </w:r>
            <w:r w:rsidRPr="005167D7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1.38 </w:t>
            </w:r>
            <w:r w:rsidRPr="005167D7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 &lt; 0.001</w:t>
            </w:r>
            <w:r>
              <w:rPr>
                <w:rFonts w:ascii="Arial" w:hAnsi="Arial" w:cs="Arial"/>
                <w:sz w:val="16"/>
                <w:szCs w:val="16"/>
              </w:rPr>
              <w:t>, compared to controls</w:t>
            </w:r>
          </w:p>
        </w:tc>
        <w:tc>
          <w:tcPr>
            <w:tcW w:w="1312" w:type="dxa"/>
          </w:tcPr>
          <w:p w14:paraId="79A4568C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14:paraId="6109C99D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60E2" w:rsidRPr="006B3C21" w14:paraId="3D784D08" w14:textId="4F8869C5" w:rsidTr="00235FFC">
        <w:tc>
          <w:tcPr>
            <w:tcW w:w="1249" w:type="dxa"/>
          </w:tcPr>
          <w:p w14:paraId="320632CB" w14:textId="61DA7D6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Quality of Life</w:t>
            </w:r>
          </w:p>
        </w:tc>
        <w:tc>
          <w:tcPr>
            <w:tcW w:w="1287" w:type="dxa"/>
          </w:tcPr>
          <w:p w14:paraId="32D76638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3" w:type="dxa"/>
          </w:tcPr>
          <w:p w14:paraId="0C794F55" w14:textId="7292E9A0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ns/</w:t>
            </w:r>
            <w:r w:rsidRPr="006B3C21">
              <w:rPr>
                <w:rFonts w:ascii="Arial" w:hAnsi="Arial" w:cs="Arial"/>
                <w:b/>
                <w:sz w:val="16"/>
                <w:szCs w:val="16"/>
              </w:rPr>
              <w:t>Y* FU6W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HOP </w:t>
            </w:r>
            <w:r w:rsidRPr="00E431EC">
              <w:rPr>
                <w:rFonts w:ascii="Arial" w:hAnsi="Arial" w:cs="Arial"/>
                <w:sz w:val="16"/>
                <w:szCs w:val="16"/>
              </w:rPr>
              <w:t xml:space="preserve">postintervention, ns; 6-weeks, </w:t>
            </w:r>
            <w:r w:rsidRPr="00E431EC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431EC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431EC">
              <w:rPr>
                <w:rFonts w:ascii="Arial" w:hAnsi="Arial" w:cs="Arial"/>
                <w:sz w:val="16"/>
                <w:szCs w:val="16"/>
              </w:rPr>
              <w:t xml:space="preserve">0.60, </w:t>
            </w:r>
            <w:r w:rsidRPr="00E431EC">
              <w:rPr>
                <w:rFonts w:ascii="Arial" w:hAnsi="Arial" w:cs="Arial"/>
                <w:i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431EC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431EC">
              <w:rPr>
                <w:rFonts w:ascii="Arial" w:hAnsi="Arial" w:cs="Arial"/>
                <w:sz w:val="16"/>
                <w:szCs w:val="16"/>
              </w:rPr>
              <w:t>.004</w:t>
            </w:r>
            <w:r>
              <w:rPr>
                <w:rFonts w:ascii="Arial" w:hAnsi="Arial" w:cs="Arial"/>
                <w:sz w:val="16"/>
                <w:szCs w:val="16"/>
              </w:rPr>
              <w:t xml:space="preserve"> compared to controls.</w:t>
            </w:r>
          </w:p>
        </w:tc>
        <w:tc>
          <w:tcPr>
            <w:tcW w:w="1216" w:type="dxa"/>
          </w:tcPr>
          <w:p w14:paraId="24E53351" w14:textId="02B07FD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1822" w:type="dxa"/>
          </w:tcPr>
          <w:p w14:paraId="07EE7030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</w:tcPr>
          <w:p w14:paraId="61529908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dxa"/>
          </w:tcPr>
          <w:p w14:paraId="38C5BF91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</w:tcPr>
          <w:p w14:paraId="1552FA97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2" w:type="dxa"/>
          </w:tcPr>
          <w:p w14:paraId="2B642F53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14:paraId="3F4E8D52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60E2" w:rsidRPr="006B3C21" w14:paraId="60D7BDA2" w14:textId="43906C10" w:rsidTr="00235FFC">
        <w:tc>
          <w:tcPr>
            <w:tcW w:w="1249" w:type="dxa"/>
          </w:tcPr>
          <w:p w14:paraId="55E63EF8" w14:textId="1E8AC5EF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Stage of Recovery</w:t>
            </w:r>
          </w:p>
        </w:tc>
        <w:tc>
          <w:tcPr>
            <w:tcW w:w="1287" w:type="dxa"/>
          </w:tcPr>
          <w:p w14:paraId="7D0A8462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3" w:type="dxa"/>
          </w:tcPr>
          <w:p w14:paraId="1785B112" w14:textId="65290D76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ns/</w:t>
            </w:r>
            <w:r w:rsidRPr="006B3C21">
              <w:rPr>
                <w:rFonts w:ascii="Arial" w:hAnsi="Arial" w:cs="Arial"/>
                <w:b/>
                <w:sz w:val="16"/>
                <w:szCs w:val="16"/>
              </w:rPr>
              <w:t>Y* FU6W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E431EC">
              <w:rPr>
                <w:rFonts w:ascii="Arial" w:hAnsi="Arial" w:cs="Arial"/>
                <w:sz w:val="16"/>
                <w:szCs w:val="16"/>
              </w:rPr>
              <w:t>HOP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431EC">
              <w:rPr>
                <w:rFonts w:ascii="Arial" w:hAnsi="Arial" w:cs="Arial"/>
                <w:sz w:val="16"/>
                <w:szCs w:val="16"/>
              </w:rPr>
              <w:t xml:space="preserve">(postintervention, ns; 6 weeks </w:t>
            </w:r>
            <w:r w:rsidRPr="00E431EC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431EC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431EC">
              <w:rPr>
                <w:rFonts w:ascii="Arial" w:hAnsi="Arial" w:cs="Arial"/>
                <w:sz w:val="16"/>
                <w:szCs w:val="16"/>
              </w:rPr>
              <w:t xml:space="preserve">.35, </w:t>
            </w:r>
            <w:r w:rsidRPr="00E431EC">
              <w:rPr>
                <w:rFonts w:ascii="Arial" w:hAnsi="Arial" w:cs="Arial"/>
                <w:i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431EC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431EC">
              <w:rPr>
                <w:rFonts w:ascii="Arial" w:hAnsi="Arial" w:cs="Arial"/>
                <w:sz w:val="16"/>
                <w:szCs w:val="16"/>
              </w:rPr>
              <w:t>.037)</w:t>
            </w:r>
            <w:r>
              <w:rPr>
                <w:rFonts w:ascii="Arial" w:hAnsi="Arial" w:cs="Arial"/>
                <w:sz w:val="16"/>
                <w:szCs w:val="16"/>
              </w:rPr>
              <w:t xml:space="preserve"> compared to controls.</w:t>
            </w:r>
          </w:p>
        </w:tc>
        <w:tc>
          <w:tcPr>
            <w:tcW w:w="1216" w:type="dxa"/>
          </w:tcPr>
          <w:p w14:paraId="7EE6B09D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2" w:type="dxa"/>
          </w:tcPr>
          <w:p w14:paraId="73127643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</w:tcPr>
          <w:p w14:paraId="264FD2AA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dxa"/>
          </w:tcPr>
          <w:p w14:paraId="5F519401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</w:tcPr>
          <w:p w14:paraId="57A7D8CE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2" w:type="dxa"/>
          </w:tcPr>
          <w:p w14:paraId="5D354CFF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14:paraId="168E8386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60E2" w:rsidRPr="006B3C21" w14:paraId="6A335585" w14:textId="745859C2" w:rsidTr="00235FFC">
        <w:tc>
          <w:tcPr>
            <w:tcW w:w="1249" w:type="dxa"/>
          </w:tcPr>
          <w:p w14:paraId="44E659E2" w14:textId="00C8B2EB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Loneliness</w:t>
            </w:r>
          </w:p>
        </w:tc>
        <w:tc>
          <w:tcPr>
            <w:tcW w:w="1287" w:type="dxa"/>
          </w:tcPr>
          <w:p w14:paraId="541310E9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3" w:type="dxa"/>
          </w:tcPr>
          <w:p w14:paraId="7A7CA45D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</w:tcPr>
          <w:p w14:paraId="1ABA8F4E" w14:textId="30B0AA99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1822" w:type="dxa"/>
          </w:tcPr>
          <w:p w14:paraId="02185F35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</w:tcPr>
          <w:p w14:paraId="7C092CBF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dxa"/>
          </w:tcPr>
          <w:p w14:paraId="070699F2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</w:tcPr>
          <w:p w14:paraId="234C9B61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2" w:type="dxa"/>
          </w:tcPr>
          <w:p w14:paraId="4CF19022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14:paraId="7C785C83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60E2" w:rsidRPr="006B3C21" w14:paraId="302BB69E" w14:textId="3082034E" w:rsidTr="00235FFC">
        <w:tc>
          <w:tcPr>
            <w:tcW w:w="1249" w:type="dxa"/>
          </w:tcPr>
          <w:p w14:paraId="35549A6F" w14:textId="5EAC7593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Self-Efficacy</w:t>
            </w:r>
          </w:p>
        </w:tc>
        <w:tc>
          <w:tcPr>
            <w:tcW w:w="1287" w:type="dxa"/>
          </w:tcPr>
          <w:p w14:paraId="09B55A3C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3" w:type="dxa"/>
          </w:tcPr>
          <w:p w14:paraId="0D537555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</w:tcPr>
          <w:p w14:paraId="55C906EF" w14:textId="18AE422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1822" w:type="dxa"/>
          </w:tcPr>
          <w:p w14:paraId="1C1BDC7D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</w:tcPr>
          <w:p w14:paraId="73E65CD5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dxa"/>
          </w:tcPr>
          <w:p w14:paraId="678444C6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</w:tcPr>
          <w:p w14:paraId="584F4143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2" w:type="dxa"/>
          </w:tcPr>
          <w:p w14:paraId="73877F4E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14:paraId="06C5889A" w14:textId="6C84291A" w:rsidR="009A60E2" w:rsidRPr="006B3C21" w:rsidRDefault="00927402" w:rsidP="00366D1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Self-efficacy disclosing HOP (post booster session</w:t>
            </w:r>
            <w:r w:rsidR="00550A0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50A02" w:rsidRPr="00235FFC">
              <w:rPr>
                <w:rFonts w:ascii="Arial" w:hAnsi="Arial" w:cs="Arial"/>
                <w:sz w:val="16"/>
                <w:szCs w:val="16"/>
              </w:rPr>
              <w:t>d = .10</w:t>
            </w:r>
            <w:r w:rsidR="00550A02">
              <w:rPr>
                <w:rFonts w:ascii="Arial" w:hAnsi="Arial" w:cs="Arial"/>
                <w:sz w:val="16"/>
                <w:szCs w:val="16"/>
              </w:rPr>
              <w:t>,</w:t>
            </w:r>
            <w:r w:rsidR="00550A02" w:rsidRPr="00235FFC">
              <w:rPr>
                <w:rFonts w:ascii="Arial" w:hAnsi="Arial" w:cs="Arial"/>
                <w:sz w:val="16"/>
                <w:szCs w:val="16"/>
              </w:rPr>
              <w:t xml:space="preserve"> p&lt;.003 (Bonferroni correction)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9A60E2" w:rsidRPr="006B3C21" w14:paraId="10390DAA" w14:textId="63163770" w:rsidTr="00235FFC">
        <w:tc>
          <w:tcPr>
            <w:tcW w:w="1249" w:type="dxa"/>
          </w:tcPr>
          <w:p w14:paraId="724FC7AB" w14:textId="63F1182D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Satisfaction with life</w:t>
            </w:r>
          </w:p>
        </w:tc>
        <w:tc>
          <w:tcPr>
            <w:tcW w:w="1287" w:type="dxa"/>
          </w:tcPr>
          <w:p w14:paraId="79ABE327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3" w:type="dxa"/>
          </w:tcPr>
          <w:p w14:paraId="52364F12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</w:tcPr>
          <w:p w14:paraId="088441C8" w14:textId="12082EFD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1822" w:type="dxa"/>
          </w:tcPr>
          <w:p w14:paraId="54DC39C5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</w:tcPr>
          <w:p w14:paraId="1FA1298A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dxa"/>
          </w:tcPr>
          <w:p w14:paraId="04C346FD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</w:tcPr>
          <w:p w14:paraId="5286FFB2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2" w:type="dxa"/>
          </w:tcPr>
          <w:p w14:paraId="200C3AD0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14:paraId="6659A611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60E2" w:rsidRPr="006B3C21" w14:paraId="0AA044D1" w14:textId="1844C6F9" w:rsidTr="00235FFC">
        <w:tc>
          <w:tcPr>
            <w:tcW w:w="14009" w:type="dxa"/>
            <w:gridSpan w:val="9"/>
          </w:tcPr>
          <w:p w14:paraId="07C0CDB5" w14:textId="5C133C6B" w:rsidR="009A60E2" w:rsidRPr="003071F3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071F3">
              <w:rPr>
                <w:rFonts w:ascii="Arial" w:hAnsi="Arial" w:cs="Arial"/>
                <w:b/>
                <w:sz w:val="16"/>
                <w:szCs w:val="16"/>
              </w:rPr>
              <w:t xml:space="preserve">Results Specifically </w:t>
            </w:r>
            <w:r>
              <w:rPr>
                <w:rFonts w:ascii="Arial" w:hAnsi="Arial" w:cs="Arial"/>
                <w:b/>
                <w:sz w:val="16"/>
                <w:szCs w:val="16"/>
              </w:rPr>
              <w:t>R</w:t>
            </w:r>
            <w:r w:rsidRPr="003071F3">
              <w:rPr>
                <w:rFonts w:ascii="Arial" w:hAnsi="Arial" w:cs="Arial"/>
                <w:b/>
                <w:sz w:val="16"/>
                <w:szCs w:val="16"/>
              </w:rPr>
              <w:t>elated to Study Aims</w:t>
            </w:r>
          </w:p>
        </w:tc>
        <w:tc>
          <w:tcPr>
            <w:tcW w:w="1381" w:type="dxa"/>
          </w:tcPr>
          <w:p w14:paraId="21920E68" w14:textId="77777777" w:rsidR="009A60E2" w:rsidRPr="003071F3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A60E2" w:rsidRPr="006B3C21" w14:paraId="24AE636D" w14:textId="7B3F7E59" w:rsidTr="00235FFC">
        <w:tc>
          <w:tcPr>
            <w:tcW w:w="1249" w:type="dxa"/>
          </w:tcPr>
          <w:p w14:paraId="2B2EB14B" w14:textId="164DE3B8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CBT Literacy</w:t>
            </w:r>
          </w:p>
        </w:tc>
        <w:tc>
          <w:tcPr>
            <w:tcW w:w="1287" w:type="dxa"/>
          </w:tcPr>
          <w:p w14:paraId="39545028" w14:textId="72E9A7F2" w:rsidR="009A60E2" w:rsidRPr="006B3C21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B3C21">
              <w:rPr>
                <w:rFonts w:ascii="Arial" w:hAnsi="Arial" w:cs="Arial"/>
                <w:b/>
                <w:sz w:val="16"/>
                <w:szCs w:val="16"/>
              </w:rPr>
              <w:t xml:space="preserve">Y* </w:t>
            </w:r>
            <w:r w:rsidRPr="006B3C21">
              <w:rPr>
                <w:rFonts w:ascii="Arial" w:hAnsi="Arial" w:cs="Arial"/>
                <w:sz w:val="16"/>
                <w:szCs w:val="16"/>
              </w:rPr>
              <w:t>NPS; CBT online compared to controls</w:t>
            </w:r>
            <w:r w:rsidRPr="006B3C21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6B3C21">
              <w:rPr>
                <w:rFonts w:ascii="Arial" w:hAnsi="Arial" w:cs="Arial"/>
                <w:sz w:val="16"/>
                <w:szCs w:val="16"/>
              </w:rPr>
              <w:t xml:space="preserve"> = </w:t>
            </w:r>
            <w:r w:rsidRPr="00064C3D">
              <w:rPr>
                <w:rFonts w:ascii="Arial" w:hAnsi="Arial" w:cs="Arial"/>
                <w:sz w:val="16"/>
                <w:szCs w:val="16"/>
              </w:rPr>
              <w:t>0.5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B3C21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B3C21">
              <w:rPr>
                <w:rFonts w:ascii="Arial" w:hAnsi="Arial" w:cs="Arial"/>
                <w:i/>
                <w:sz w:val="16"/>
                <w:szCs w:val="16"/>
              </w:rPr>
              <w:t xml:space="preserve">p </w:t>
            </w:r>
            <w:r w:rsidRPr="006B3C21">
              <w:rPr>
                <w:rFonts w:ascii="Arial" w:hAnsi="Arial" w:cs="Arial"/>
                <w:sz w:val="16"/>
                <w:szCs w:val="16"/>
              </w:rPr>
              <w:t xml:space="preserve">= .02, </w:t>
            </w:r>
            <w:r w:rsidRPr="006B3C21">
              <w:rPr>
                <w:rFonts w:ascii="Arial" w:hAnsi="Arial" w:cs="Arial"/>
                <w:sz w:val="16"/>
                <w:szCs w:val="16"/>
              </w:rPr>
              <w:lastRenderedPageBreak/>
              <w:t>and online peer support, ns.</w:t>
            </w:r>
          </w:p>
        </w:tc>
        <w:tc>
          <w:tcPr>
            <w:tcW w:w="2153" w:type="dxa"/>
          </w:tcPr>
          <w:p w14:paraId="7293D410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</w:tcPr>
          <w:p w14:paraId="2C3B593B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2" w:type="dxa"/>
          </w:tcPr>
          <w:p w14:paraId="7BDB0A2A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</w:tcPr>
          <w:p w14:paraId="1D21F661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dxa"/>
          </w:tcPr>
          <w:p w14:paraId="3AF5AA4D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</w:tcPr>
          <w:p w14:paraId="7D931540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2" w:type="dxa"/>
          </w:tcPr>
          <w:p w14:paraId="0EA32AD2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14:paraId="4DDF22FA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60E2" w:rsidRPr="006B3C21" w14:paraId="2A535943" w14:textId="044DBA66" w:rsidTr="00235FFC">
        <w:tc>
          <w:tcPr>
            <w:tcW w:w="1249" w:type="dxa"/>
          </w:tcPr>
          <w:p w14:paraId="21144154" w14:textId="34E0CFAB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Automatic Thoughts</w:t>
            </w:r>
          </w:p>
        </w:tc>
        <w:tc>
          <w:tcPr>
            <w:tcW w:w="1287" w:type="dxa"/>
          </w:tcPr>
          <w:p w14:paraId="211AF0A9" w14:textId="79F31E24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2153" w:type="dxa"/>
          </w:tcPr>
          <w:p w14:paraId="218F5644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</w:tcPr>
          <w:p w14:paraId="12ED4480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2" w:type="dxa"/>
          </w:tcPr>
          <w:p w14:paraId="33699527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</w:tcPr>
          <w:p w14:paraId="748BCAE9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dxa"/>
          </w:tcPr>
          <w:p w14:paraId="31F4535E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</w:tcPr>
          <w:p w14:paraId="052F0768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2" w:type="dxa"/>
          </w:tcPr>
          <w:p w14:paraId="783BD47B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14:paraId="34F48BE9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60E2" w:rsidRPr="006B3C21" w14:paraId="7199FF8C" w14:textId="24A82D9B" w:rsidTr="00235FFC">
        <w:tc>
          <w:tcPr>
            <w:tcW w:w="1249" w:type="dxa"/>
          </w:tcPr>
          <w:p w14:paraId="025852B1" w14:textId="66D66D84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Stigma Stress</w:t>
            </w:r>
          </w:p>
        </w:tc>
        <w:tc>
          <w:tcPr>
            <w:tcW w:w="1287" w:type="dxa"/>
          </w:tcPr>
          <w:p w14:paraId="1168F4DE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3" w:type="dxa"/>
          </w:tcPr>
          <w:p w14:paraId="0286B4B5" w14:textId="619B06B9" w:rsidR="009A60E2" w:rsidRPr="00E431EC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b/>
                <w:sz w:val="16"/>
                <w:szCs w:val="16"/>
              </w:rPr>
              <w:t>Y*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HOP </w:t>
            </w:r>
            <w:r w:rsidRPr="00E431EC">
              <w:rPr>
                <w:rFonts w:ascii="Arial" w:hAnsi="Arial" w:cs="Arial"/>
                <w:sz w:val="16"/>
                <w:szCs w:val="16"/>
              </w:rPr>
              <w:t xml:space="preserve">postintervention, </w:t>
            </w:r>
            <w:r w:rsidRPr="00E431EC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431EC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431EC">
              <w:rPr>
                <w:rFonts w:ascii="Arial" w:hAnsi="Arial" w:cs="Arial"/>
                <w:sz w:val="16"/>
                <w:szCs w:val="16"/>
              </w:rPr>
              <w:t xml:space="preserve">0.92, </w:t>
            </w:r>
            <w:r w:rsidRPr="00E431EC">
              <w:rPr>
                <w:rFonts w:ascii="Arial" w:hAnsi="Arial" w:cs="Arial"/>
                <w:i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431EC">
              <w:rPr>
                <w:rFonts w:ascii="Arial" w:hAnsi="Arial" w:cs="Arial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431EC">
              <w:rPr>
                <w:rFonts w:ascii="Arial" w:hAnsi="Arial" w:cs="Arial"/>
                <w:sz w:val="16"/>
                <w:szCs w:val="16"/>
              </w:rPr>
              <w:t xml:space="preserve">.001; 6 weeks, </w:t>
            </w:r>
            <w:r w:rsidRPr="00E431EC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431EC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431EC">
              <w:rPr>
                <w:rFonts w:ascii="Arial" w:hAnsi="Arial" w:cs="Arial"/>
                <w:sz w:val="16"/>
                <w:szCs w:val="16"/>
              </w:rPr>
              <w:t xml:space="preserve">0.96, </w:t>
            </w:r>
            <w:r w:rsidRPr="00E431EC">
              <w:rPr>
                <w:rFonts w:ascii="Arial" w:hAnsi="Arial" w:cs="Arial"/>
                <w:i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431EC">
              <w:rPr>
                <w:rFonts w:ascii="Arial" w:hAnsi="Arial" w:cs="Arial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431EC">
              <w:rPr>
                <w:rFonts w:ascii="Arial" w:hAnsi="Arial" w:cs="Arial"/>
                <w:sz w:val="16"/>
                <w:szCs w:val="16"/>
              </w:rPr>
              <w:t>.001</w:t>
            </w:r>
            <w:r>
              <w:rPr>
                <w:rFonts w:ascii="Arial" w:hAnsi="Arial" w:cs="Arial"/>
                <w:sz w:val="16"/>
                <w:szCs w:val="16"/>
              </w:rPr>
              <w:t xml:space="preserve"> compared to controls.</w:t>
            </w:r>
          </w:p>
        </w:tc>
        <w:tc>
          <w:tcPr>
            <w:tcW w:w="1216" w:type="dxa"/>
          </w:tcPr>
          <w:p w14:paraId="04CF35E3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2" w:type="dxa"/>
          </w:tcPr>
          <w:p w14:paraId="1C52E670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</w:tcPr>
          <w:p w14:paraId="335F1E29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dxa"/>
          </w:tcPr>
          <w:p w14:paraId="6314E06C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</w:tcPr>
          <w:p w14:paraId="32F28968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2" w:type="dxa"/>
          </w:tcPr>
          <w:p w14:paraId="1D8E27CF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14:paraId="62EA637B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60E2" w:rsidRPr="006B3C21" w14:paraId="5A00D971" w14:textId="54F74D29" w:rsidTr="00235FFC">
        <w:tc>
          <w:tcPr>
            <w:tcW w:w="1249" w:type="dxa"/>
          </w:tcPr>
          <w:p w14:paraId="0C3A55E1" w14:textId="291ABD0D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Self-Stigma</w:t>
            </w:r>
          </w:p>
        </w:tc>
        <w:tc>
          <w:tcPr>
            <w:tcW w:w="1287" w:type="dxa"/>
          </w:tcPr>
          <w:p w14:paraId="34FD5CB3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3" w:type="dxa"/>
          </w:tcPr>
          <w:p w14:paraId="76DA0F33" w14:textId="3DC02BAD" w:rsidR="009A60E2" w:rsidRPr="00E431EC" w:rsidRDefault="009A60E2" w:rsidP="00366D10">
            <w:r w:rsidRPr="006B3C21">
              <w:rPr>
                <w:rFonts w:ascii="Arial" w:hAnsi="Arial" w:cs="Arial"/>
                <w:b/>
                <w:sz w:val="16"/>
                <w:szCs w:val="16"/>
              </w:rPr>
              <w:t>Y*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E431EC">
              <w:rPr>
                <w:rFonts w:ascii="Arial" w:hAnsi="Arial" w:cs="Arial"/>
                <w:sz w:val="16"/>
                <w:szCs w:val="16"/>
              </w:rPr>
              <w:t>HOP subscale</w:t>
            </w:r>
            <w:r w:rsidRPr="00E431E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E431EC">
              <w:rPr>
                <w:rFonts w:ascii="Arial" w:eastAsia="Times New Roman" w:hAnsi="Arial" w:cs="Arial"/>
                <w:sz w:val="16"/>
                <w:szCs w:val="16"/>
              </w:rPr>
              <w:t>internalised</w:t>
            </w:r>
            <w:r w:rsidRPr="00E431EC"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r w:rsidRPr="00E431EC">
              <w:rPr>
                <w:rFonts w:ascii="Arial" w:hAnsi="Arial" w:cs="Arial"/>
                <w:sz w:val="16"/>
                <w:szCs w:val="16"/>
              </w:rPr>
              <w:t xml:space="preserve">postintervention, ns; 6 weeks, </w:t>
            </w:r>
            <w:r w:rsidRPr="00AA1E9A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431EC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431EC">
              <w:rPr>
                <w:rFonts w:ascii="Arial" w:hAnsi="Arial" w:cs="Arial"/>
                <w:sz w:val="16"/>
                <w:szCs w:val="16"/>
              </w:rPr>
              <w:t xml:space="preserve">0.61, </w:t>
            </w:r>
            <w:r w:rsidRPr="00AA1E9A">
              <w:rPr>
                <w:rFonts w:ascii="Arial" w:hAnsi="Arial" w:cs="Arial"/>
                <w:i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431EC">
              <w:rPr>
                <w:rFonts w:ascii="Arial" w:hAnsi="Arial" w:cs="Arial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431EC">
              <w:rPr>
                <w:rFonts w:ascii="Arial" w:hAnsi="Arial" w:cs="Arial"/>
                <w:sz w:val="16"/>
                <w:szCs w:val="16"/>
              </w:rPr>
              <w:t>.001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  <w:r w:rsidRPr="00E431EC">
              <w:rPr>
                <w:rFonts w:ascii="Arial" w:hAnsi="Arial" w:cs="Arial"/>
                <w:sz w:val="16"/>
                <w:szCs w:val="16"/>
              </w:rPr>
              <w:t xml:space="preserve"> subscale negative stereotyping,</w:t>
            </w:r>
            <w:r w:rsidRPr="00E431E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E431EC">
              <w:rPr>
                <w:rFonts w:ascii="Arial" w:hAnsi="Arial" w:cs="Arial"/>
                <w:sz w:val="16"/>
                <w:szCs w:val="16"/>
              </w:rPr>
              <w:t xml:space="preserve">postintervention, </w:t>
            </w:r>
            <w:r w:rsidRPr="00AA1E9A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431EC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431EC">
              <w:rPr>
                <w:rFonts w:ascii="Arial" w:hAnsi="Arial" w:cs="Arial"/>
                <w:sz w:val="16"/>
                <w:szCs w:val="16"/>
              </w:rPr>
              <w:t xml:space="preserve">0.36, </w:t>
            </w:r>
            <w:r w:rsidRPr="00AA1E9A">
              <w:rPr>
                <w:rFonts w:ascii="Arial" w:hAnsi="Arial" w:cs="Arial"/>
                <w:i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431EC">
              <w:rPr>
                <w:rFonts w:ascii="Arial" w:hAnsi="Arial" w:cs="Arial"/>
                <w:sz w:val="16"/>
                <w:szCs w:val="16"/>
              </w:rPr>
              <w:t xml:space="preserve">=.018; 6 weeks, </w:t>
            </w:r>
            <w:r w:rsidRPr="00AA1E9A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E431EC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431EC">
              <w:rPr>
                <w:rFonts w:ascii="Arial" w:hAnsi="Arial" w:cs="Arial"/>
                <w:sz w:val="16"/>
                <w:szCs w:val="16"/>
              </w:rPr>
              <w:t xml:space="preserve">0.63, </w:t>
            </w:r>
            <w:r w:rsidRPr="00AA1E9A">
              <w:rPr>
                <w:rFonts w:ascii="Arial" w:hAnsi="Arial" w:cs="Arial"/>
                <w:i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431EC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431EC">
              <w:rPr>
                <w:rFonts w:ascii="Arial" w:hAnsi="Arial" w:cs="Arial"/>
                <w:sz w:val="16"/>
                <w:szCs w:val="16"/>
              </w:rPr>
              <w:t>.001 compared to controls.</w:t>
            </w:r>
            <w:r>
              <w:t xml:space="preserve"> </w:t>
            </w:r>
          </w:p>
        </w:tc>
        <w:tc>
          <w:tcPr>
            <w:tcW w:w="1216" w:type="dxa"/>
          </w:tcPr>
          <w:p w14:paraId="2685FF01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2" w:type="dxa"/>
          </w:tcPr>
          <w:p w14:paraId="7D949D5B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</w:tcPr>
          <w:p w14:paraId="49659DA6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dxa"/>
          </w:tcPr>
          <w:p w14:paraId="5A5DD13B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</w:tcPr>
          <w:p w14:paraId="5C309BCC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2" w:type="dxa"/>
          </w:tcPr>
          <w:p w14:paraId="4FD5D95E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14:paraId="2E57F1D1" w14:textId="2DCAE5AF" w:rsidR="009A60E2" w:rsidRPr="006B3C21" w:rsidRDefault="00D33338" w:rsidP="00366D1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ns</w:t>
            </w:r>
          </w:p>
        </w:tc>
      </w:tr>
      <w:tr w:rsidR="009A60E2" w:rsidRPr="006B3C21" w14:paraId="28F7BD67" w14:textId="7EE4A32F" w:rsidTr="00235FFC">
        <w:tc>
          <w:tcPr>
            <w:tcW w:w="1249" w:type="dxa"/>
          </w:tcPr>
          <w:p w14:paraId="4E746817" w14:textId="6F7E3DB0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Disclosure related Distress</w:t>
            </w:r>
          </w:p>
        </w:tc>
        <w:tc>
          <w:tcPr>
            <w:tcW w:w="1287" w:type="dxa"/>
          </w:tcPr>
          <w:p w14:paraId="62CA08F4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3" w:type="dxa"/>
          </w:tcPr>
          <w:p w14:paraId="7BC6673B" w14:textId="53830D71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b/>
                <w:sz w:val="16"/>
                <w:szCs w:val="16"/>
              </w:rPr>
              <w:t>Y*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HOP, </w:t>
            </w:r>
            <w:r w:rsidRPr="00AA1E9A">
              <w:rPr>
                <w:rFonts w:ascii="Arial" w:hAnsi="Arial" w:cs="Arial"/>
                <w:sz w:val="16"/>
                <w:szCs w:val="16"/>
              </w:rPr>
              <w:t xml:space="preserve">postintervention, </w:t>
            </w:r>
            <w:r w:rsidRPr="00AA1E9A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E9A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E9A">
              <w:rPr>
                <w:rFonts w:ascii="Arial" w:hAnsi="Arial" w:cs="Arial"/>
                <w:sz w:val="16"/>
                <w:szCs w:val="16"/>
              </w:rPr>
              <w:t xml:space="preserve">0.53, </w:t>
            </w:r>
            <w:r w:rsidRPr="00AA1E9A">
              <w:rPr>
                <w:rFonts w:ascii="Arial" w:hAnsi="Arial" w:cs="Arial"/>
                <w:i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E9A">
              <w:rPr>
                <w:rFonts w:ascii="Arial" w:hAnsi="Arial" w:cs="Arial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E9A">
              <w:rPr>
                <w:rFonts w:ascii="Arial" w:hAnsi="Arial" w:cs="Arial"/>
                <w:sz w:val="16"/>
                <w:szCs w:val="16"/>
              </w:rPr>
              <w:t xml:space="preserve">.001; 6 weeks, </w:t>
            </w:r>
            <w:r w:rsidRPr="00AA1E9A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E9A">
              <w:rPr>
                <w:rFonts w:ascii="Arial" w:hAnsi="Arial" w:cs="Arial"/>
                <w:sz w:val="16"/>
                <w:szCs w:val="16"/>
              </w:rPr>
              <w:t xml:space="preserve">=0.71, </w:t>
            </w:r>
            <w:r w:rsidRPr="00AA1E9A">
              <w:rPr>
                <w:rFonts w:ascii="Arial" w:hAnsi="Arial" w:cs="Arial"/>
                <w:i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E9A">
              <w:rPr>
                <w:rFonts w:ascii="Arial" w:hAnsi="Arial" w:cs="Arial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E9A">
              <w:rPr>
                <w:rFonts w:ascii="Arial" w:hAnsi="Arial" w:cs="Arial"/>
                <w:sz w:val="16"/>
                <w:szCs w:val="16"/>
              </w:rPr>
              <w:t>.001 compared to controls.</w:t>
            </w:r>
          </w:p>
        </w:tc>
        <w:tc>
          <w:tcPr>
            <w:tcW w:w="1216" w:type="dxa"/>
          </w:tcPr>
          <w:p w14:paraId="05734689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2" w:type="dxa"/>
          </w:tcPr>
          <w:p w14:paraId="3265B23D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</w:tcPr>
          <w:p w14:paraId="0273980B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dxa"/>
          </w:tcPr>
          <w:p w14:paraId="279C9538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</w:tcPr>
          <w:p w14:paraId="3D155A2A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2" w:type="dxa"/>
          </w:tcPr>
          <w:p w14:paraId="7730DF69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14:paraId="24552E1F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60E2" w:rsidRPr="006B3C21" w14:paraId="7380A241" w14:textId="72D73267" w:rsidTr="00235FFC">
        <w:tc>
          <w:tcPr>
            <w:tcW w:w="1249" w:type="dxa"/>
          </w:tcPr>
          <w:p w14:paraId="3964C366" w14:textId="0E1041D2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Secrecy</w:t>
            </w:r>
          </w:p>
        </w:tc>
        <w:tc>
          <w:tcPr>
            <w:tcW w:w="1287" w:type="dxa"/>
          </w:tcPr>
          <w:p w14:paraId="69A8F0C0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3" w:type="dxa"/>
          </w:tcPr>
          <w:p w14:paraId="1128E7A5" w14:textId="2189CB88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ns/</w:t>
            </w:r>
            <w:r w:rsidRPr="006B3C21">
              <w:rPr>
                <w:rFonts w:ascii="Arial" w:hAnsi="Arial" w:cs="Arial"/>
                <w:b/>
                <w:sz w:val="16"/>
                <w:szCs w:val="16"/>
              </w:rPr>
              <w:t>Y* FU6W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AA1E9A">
              <w:rPr>
                <w:rFonts w:ascii="Arial" w:hAnsi="Arial" w:cs="Arial"/>
                <w:sz w:val="16"/>
                <w:szCs w:val="16"/>
              </w:rPr>
              <w:t>HOP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r w:rsidRPr="00AA1E9A">
              <w:rPr>
                <w:rFonts w:ascii="Arial" w:hAnsi="Arial" w:cs="Arial"/>
                <w:sz w:val="16"/>
                <w:szCs w:val="16"/>
              </w:rPr>
              <w:t xml:space="preserve">postintervention, ns; 6 weeks, </w:t>
            </w:r>
            <w:r w:rsidRPr="00AA1E9A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E9A">
              <w:rPr>
                <w:rFonts w:ascii="Arial" w:hAnsi="Arial" w:cs="Arial"/>
                <w:sz w:val="16"/>
                <w:szCs w:val="16"/>
              </w:rPr>
              <w:t xml:space="preserve">=0.81, </w:t>
            </w:r>
            <w:r w:rsidRPr="00AA1E9A">
              <w:rPr>
                <w:rFonts w:ascii="Arial" w:hAnsi="Arial" w:cs="Arial"/>
                <w:i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E9A">
              <w:rPr>
                <w:rFonts w:ascii="Arial" w:hAnsi="Arial" w:cs="Arial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E9A">
              <w:rPr>
                <w:rFonts w:ascii="Arial" w:hAnsi="Arial" w:cs="Arial"/>
                <w:sz w:val="16"/>
                <w:szCs w:val="16"/>
              </w:rPr>
              <w:t>.001</w:t>
            </w:r>
            <w:r>
              <w:rPr>
                <w:rFonts w:ascii="Arial" w:hAnsi="Arial" w:cs="Arial"/>
                <w:sz w:val="16"/>
                <w:szCs w:val="16"/>
              </w:rPr>
              <w:t xml:space="preserve"> compared to controls.</w:t>
            </w:r>
          </w:p>
        </w:tc>
        <w:tc>
          <w:tcPr>
            <w:tcW w:w="1216" w:type="dxa"/>
          </w:tcPr>
          <w:p w14:paraId="694B5C03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2" w:type="dxa"/>
          </w:tcPr>
          <w:p w14:paraId="0B15CC57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</w:tcPr>
          <w:p w14:paraId="5E4CD2A3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dxa"/>
          </w:tcPr>
          <w:p w14:paraId="4439976C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</w:tcPr>
          <w:p w14:paraId="7072ECC3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2" w:type="dxa"/>
          </w:tcPr>
          <w:p w14:paraId="03F1EF94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14:paraId="44B57CC6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60E2" w:rsidRPr="006B3C21" w14:paraId="5A6EE042" w14:textId="01808C61" w:rsidTr="00235FFC">
        <w:tc>
          <w:tcPr>
            <w:tcW w:w="1249" w:type="dxa"/>
          </w:tcPr>
          <w:p w14:paraId="2EEA6C64" w14:textId="0ED3D142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Attitudes to disclosure</w:t>
            </w:r>
          </w:p>
        </w:tc>
        <w:tc>
          <w:tcPr>
            <w:tcW w:w="1287" w:type="dxa"/>
          </w:tcPr>
          <w:p w14:paraId="724CF71E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3" w:type="dxa"/>
          </w:tcPr>
          <w:p w14:paraId="0DB11BFC" w14:textId="4E9CFBFD" w:rsidR="009A60E2" w:rsidRPr="006B3C21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B3C21">
              <w:rPr>
                <w:rFonts w:ascii="Arial" w:hAnsi="Arial" w:cs="Arial"/>
                <w:b/>
                <w:sz w:val="16"/>
                <w:szCs w:val="16"/>
              </w:rPr>
              <w:t>Y*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AA1E9A">
              <w:rPr>
                <w:rFonts w:ascii="Arial" w:hAnsi="Arial" w:cs="Arial"/>
                <w:sz w:val="16"/>
                <w:szCs w:val="16"/>
              </w:rPr>
              <w:t>HOP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r w:rsidRPr="00AA1E9A">
              <w:rPr>
                <w:rFonts w:ascii="Arial" w:hAnsi="Arial" w:cs="Arial"/>
                <w:sz w:val="16"/>
                <w:szCs w:val="16"/>
              </w:rPr>
              <w:t>subscale family/friends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A1E9A">
              <w:rPr>
                <w:rFonts w:ascii="Arial" w:hAnsi="Arial" w:cs="Arial"/>
                <w:sz w:val="16"/>
                <w:szCs w:val="16"/>
              </w:rPr>
              <w:t xml:space="preserve">postintervention, </w:t>
            </w:r>
            <w:r w:rsidRPr="00AA1E9A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E9A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E9A">
              <w:rPr>
                <w:rFonts w:ascii="Arial" w:hAnsi="Arial" w:cs="Arial"/>
                <w:sz w:val="16"/>
                <w:szCs w:val="16"/>
              </w:rPr>
              <w:t xml:space="preserve">0.62 </w:t>
            </w:r>
            <w:r w:rsidRPr="00AA1E9A">
              <w:rPr>
                <w:rFonts w:ascii="Arial" w:hAnsi="Arial" w:cs="Arial"/>
                <w:i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E9A">
              <w:rPr>
                <w:rFonts w:ascii="Arial" w:hAnsi="Arial" w:cs="Arial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E9A">
              <w:rPr>
                <w:rFonts w:ascii="Arial" w:hAnsi="Arial" w:cs="Arial"/>
                <w:sz w:val="16"/>
                <w:szCs w:val="16"/>
              </w:rPr>
              <w:t xml:space="preserve">.001; 6 weeks, </w:t>
            </w:r>
            <w:r w:rsidRPr="00AA1E9A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E9A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E9A">
              <w:rPr>
                <w:rFonts w:ascii="Arial" w:hAnsi="Arial" w:cs="Arial"/>
                <w:sz w:val="16"/>
                <w:szCs w:val="16"/>
              </w:rPr>
              <w:t xml:space="preserve">0.64, </w:t>
            </w:r>
            <w:r w:rsidRPr="00AA1E9A">
              <w:rPr>
                <w:rFonts w:ascii="Arial" w:hAnsi="Arial" w:cs="Arial"/>
                <w:i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E9A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E9A">
              <w:rPr>
                <w:rFonts w:ascii="Arial" w:hAnsi="Arial" w:cs="Arial"/>
                <w:sz w:val="16"/>
                <w:szCs w:val="16"/>
              </w:rPr>
              <w:t>0.001</w:t>
            </w:r>
            <w:r>
              <w:rPr>
                <w:rFonts w:ascii="Arial" w:hAnsi="Arial" w:cs="Arial"/>
                <w:sz w:val="16"/>
                <w:szCs w:val="16"/>
              </w:rPr>
              <w:t xml:space="preserve">; subscale teacher/employer, </w:t>
            </w:r>
            <w:r w:rsidRPr="00AA1E9A">
              <w:rPr>
                <w:rFonts w:ascii="Arial" w:hAnsi="Arial" w:cs="Arial"/>
                <w:sz w:val="16"/>
                <w:szCs w:val="16"/>
              </w:rPr>
              <w:t xml:space="preserve">postintervention, </w:t>
            </w:r>
            <w:r w:rsidRPr="00AA1E9A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E9A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E9A">
              <w:rPr>
                <w:rFonts w:ascii="Arial" w:hAnsi="Arial" w:cs="Arial"/>
                <w:sz w:val="16"/>
                <w:szCs w:val="16"/>
              </w:rPr>
              <w:t xml:space="preserve">.46, </w:t>
            </w:r>
            <w:r w:rsidRPr="00AA1E9A">
              <w:rPr>
                <w:rFonts w:ascii="Arial" w:hAnsi="Arial" w:cs="Arial"/>
                <w:i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E9A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E9A">
              <w:rPr>
                <w:rFonts w:ascii="Arial" w:hAnsi="Arial" w:cs="Arial"/>
                <w:sz w:val="16"/>
                <w:szCs w:val="16"/>
              </w:rPr>
              <w:t xml:space="preserve">.011; 6 weeks, </w:t>
            </w:r>
            <w:r w:rsidRPr="00AA1E9A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E9A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E9A">
              <w:rPr>
                <w:rFonts w:ascii="Arial" w:hAnsi="Arial" w:cs="Arial"/>
                <w:sz w:val="16"/>
                <w:szCs w:val="16"/>
              </w:rPr>
              <w:t xml:space="preserve">.64, </w:t>
            </w:r>
            <w:r w:rsidRPr="00AA1E9A">
              <w:rPr>
                <w:rFonts w:ascii="Arial" w:hAnsi="Arial" w:cs="Arial"/>
                <w:i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E9A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.</w:t>
            </w:r>
            <w:r w:rsidRPr="00AA1E9A">
              <w:rPr>
                <w:rFonts w:ascii="Arial" w:hAnsi="Arial" w:cs="Arial"/>
                <w:sz w:val="16"/>
                <w:szCs w:val="16"/>
              </w:rPr>
              <w:t>005)</w:t>
            </w:r>
            <w:r>
              <w:rPr>
                <w:rFonts w:ascii="Arial" w:hAnsi="Arial" w:cs="Arial"/>
                <w:sz w:val="16"/>
                <w:szCs w:val="16"/>
              </w:rPr>
              <w:t xml:space="preserve"> compared to controls.</w:t>
            </w:r>
          </w:p>
        </w:tc>
        <w:tc>
          <w:tcPr>
            <w:tcW w:w="1216" w:type="dxa"/>
          </w:tcPr>
          <w:p w14:paraId="5E8B3D2E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2" w:type="dxa"/>
          </w:tcPr>
          <w:p w14:paraId="1EB6F51D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</w:tcPr>
          <w:p w14:paraId="6BE6267C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dxa"/>
          </w:tcPr>
          <w:p w14:paraId="775F51CA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</w:tcPr>
          <w:p w14:paraId="1ED19E35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2" w:type="dxa"/>
          </w:tcPr>
          <w:p w14:paraId="6AAF196A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14:paraId="3B960D8D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60E2" w:rsidRPr="006B3C21" w14:paraId="61650F2B" w14:textId="0692A96D" w:rsidTr="00235FFC">
        <w:tc>
          <w:tcPr>
            <w:tcW w:w="1249" w:type="dxa"/>
          </w:tcPr>
          <w:p w14:paraId="1A5D5961" w14:textId="0F367CEE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Positive Symptoms of Psychosis</w:t>
            </w:r>
          </w:p>
        </w:tc>
        <w:tc>
          <w:tcPr>
            <w:tcW w:w="1287" w:type="dxa"/>
          </w:tcPr>
          <w:p w14:paraId="0A3A96AA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3" w:type="dxa"/>
          </w:tcPr>
          <w:p w14:paraId="04B2A29F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</w:tcPr>
          <w:p w14:paraId="54155D57" w14:textId="67DAE182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1822" w:type="dxa"/>
          </w:tcPr>
          <w:p w14:paraId="52AAB98E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</w:tcPr>
          <w:p w14:paraId="7A9D6C73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dxa"/>
          </w:tcPr>
          <w:p w14:paraId="04567F40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</w:tcPr>
          <w:p w14:paraId="055C7D51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2" w:type="dxa"/>
          </w:tcPr>
          <w:p w14:paraId="48402F58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14:paraId="437A7950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60E2" w:rsidRPr="006B3C21" w14:paraId="2B48313E" w14:textId="4C8CCD2D" w:rsidTr="00235FFC">
        <w:tc>
          <w:tcPr>
            <w:tcW w:w="1249" w:type="dxa"/>
          </w:tcPr>
          <w:p w14:paraId="49EAFE8B" w14:textId="575A1F93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Negative Symptoms of psychosis</w:t>
            </w:r>
          </w:p>
        </w:tc>
        <w:tc>
          <w:tcPr>
            <w:tcW w:w="1287" w:type="dxa"/>
          </w:tcPr>
          <w:p w14:paraId="57340053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3" w:type="dxa"/>
          </w:tcPr>
          <w:p w14:paraId="00FD443A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</w:tcPr>
          <w:p w14:paraId="0F2F10E8" w14:textId="45977A02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1822" w:type="dxa"/>
          </w:tcPr>
          <w:p w14:paraId="1BA851BA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</w:tcPr>
          <w:p w14:paraId="23540974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dxa"/>
          </w:tcPr>
          <w:p w14:paraId="69FB5DCC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</w:tcPr>
          <w:p w14:paraId="6B4A5B92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2" w:type="dxa"/>
          </w:tcPr>
          <w:p w14:paraId="1EA7ED52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14:paraId="50A80C64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60E2" w:rsidRPr="006B3C21" w14:paraId="65267288" w14:textId="59F03863" w:rsidTr="00235FFC">
        <w:tc>
          <w:tcPr>
            <w:tcW w:w="1249" w:type="dxa"/>
          </w:tcPr>
          <w:p w14:paraId="7EEC22EF" w14:textId="32492216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Thin-ideal Internalization</w:t>
            </w:r>
          </w:p>
        </w:tc>
        <w:tc>
          <w:tcPr>
            <w:tcW w:w="1287" w:type="dxa"/>
          </w:tcPr>
          <w:p w14:paraId="44053165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3" w:type="dxa"/>
          </w:tcPr>
          <w:p w14:paraId="1644D23A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</w:tcPr>
          <w:p w14:paraId="6941A913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2" w:type="dxa"/>
          </w:tcPr>
          <w:p w14:paraId="0D05500C" w14:textId="7777777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b/>
                <w:sz w:val="16"/>
                <w:szCs w:val="16"/>
              </w:rPr>
              <w:t>Y*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4A2686">
              <w:rPr>
                <w:rFonts w:ascii="Arial" w:hAnsi="Arial" w:cs="Arial"/>
                <w:sz w:val="16"/>
                <w:szCs w:val="16"/>
              </w:rPr>
              <w:t xml:space="preserve">Intervention: postintervention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4A2686">
              <w:rPr>
                <w:rFonts w:ascii="Arial" w:hAnsi="Arial" w:cs="Arial"/>
                <w:sz w:val="16"/>
                <w:szCs w:val="16"/>
              </w:rPr>
              <w:t xml:space="preserve"> = 0.74, p &lt; .05; </w:t>
            </w:r>
          </w:p>
          <w:p w14:paraId="73565BDE" w14:textId="530F4CE2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4A2686">
              <w:rPr>
                <w:rFonts w:ascii="Arial" w:hAnsi="Arial" w:cs="Arial"/>
                <w:sz w:val="16"/>
                <w:szCs w:val="16"/>
              </w:rPr>
              <w:t xml:space="preserve">8 weeks, ns; </w:t>
            </w:r>
          </w:p>
          <w:p w14:paraId="5F65C83D" w14:textId="07416899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4A2686">
              <w:rPr>
                <w:rFonts w:ascii="Arial" w:hAnsi="Arial" w:cs="Arial"/>
                <w:sz w:val="16"/>
                <w:szCs w:val="16"/>
              </w:rPr>
              <w:t xml:space="preserve">8 months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4A2686">
              <w:rPr>
                <w:rFonts w:ascii="Arial" w:hAnsi="Arial" w:cs="Arial"/>
                <w:sz w:val="16"/>
                <w:szCs w:val="16"/>
              </w:rPr>
              <w:t xml:space="preserve"> = 0.30, p &lt; .05; </w:t>
            </w:r>
          </w:p>
          <w:p w14:paraId="17AC58E1" w14:textId="0BBAF174" w:rsidR="009A60E2" w:rsidRPr="004A2686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4A2686">
              <w:rPr>
                <w:rFonts w:ascii="Arial" w:hAnsi="Arial" w:cs="Arial"/>
                <w:sz w:val="16"/>
                <w:szCs w:val="16"/>
              </w:rPr>
              <w:t xml:space="preserve">14 months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4A2686">
              <w:rPr>
                <w:rFonts w:ascii="Arial" w:hAnsi="Arial" w:cs="Arial"/>
                <w:sz w:val="16"/>
                <w:szCs w:val="16"/>
              </w:rPr>
              <w:t xml:space="preserve"> = 0.51,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4A2686">
              <w:rPr>
                <w:rFonts w:ascii="Arial" w:hAnsi="Arial" w:cs="Arial"/>
                <w:sz w:val="16"/>
                <w:szCs w:val="16"/>
              </w:rPr>
              <w:t xml:space="preserve"> &lt; .05</w:t>
            </w:r>
            <w:r>
              <w:rPr>
                <w:rFonts w:ascii="Arial" w:hAnsi="Arial" w:cs="Arial"/>
                <w:sz w:val="16"/>
                <w:szCs w:val="16"/>
              </w:rPr>
              <w:t>, compared to baseline.</w:t>
            </w:r>
          </w:p>
          <w:p w14:paraId="14963D9A" w14:textId="7777777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4A2686">
              <w:rPr>
                <w:rFonts w:ascii="Arial" w:hAnsi="Arial" w:cs="Arial"/>
                <w:sz w:val="16"/>
                <w:szCs w:val="16"/>
              </w:rPr>
              <w:t xml:space="preserve">Control: postintervention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4A2686">
              <w:rPr>
                <w:rFonts w:ascii="Arial" w:hAnsi="Arial" w:cs="Arial"/>
                <w:sz w:val="16"/>
                <w:szCs w:val="16"/>
              </w:rPr>
              <w:t xml:space="preserve"> = 0.36, p &lt; .05; </w:t>
            </w:r>
          </w:p>
          <w:p w14:paraId="7D6BCF09" w14:textId="2BF296F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4A2686">
              <w:rPr>
                <w:rFonts w:ascii="Arial" w:hAnsi="Arial" w:cs="Arial"/>
                <w:sz w:val="16"/>
                <w:szCs w:val="16"/>
              </w:rPr>
              <w:t xml:space="preserve">8 weeks ns; </w:t>
            </w:r>
          </w:p>
          <w:p w14:paraId="2079011A" w14:textId="5D2C0940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4A2686">
              <w:rPr>
                <w:rFonts w:ascii="Arial" w:hAnsi="Arial" w:cs="Arial"/>
                <w:sz w:val="16"/>
                <w:szCs w:val="16"/>
              </w:rPr>
              <w:lastRenderedPageBreak/>
              <w:t xml:space="preserve">8 months ns; </w:t>
            </w:r>
          </w:p>
          <w:p w14:paraId="3421509F" w14:textId="77777777" w:rsidR="009A60E2" w:rsidRPr="004A2686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4A2686">
              <w:rPr>
                <w:rFonts w:ascii="Arial" w:hAnsi="Arial" w:cs="Arial"/>
                <w:sz w:val="16"/>
                <w:szCs w:val="16"/>
              </w:rPr>
              <w:t xml:space="preserve">14 months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4A2686">
              <w:rPr>
                <w:rFonts w:ascii="Arial" w:hAnsi="Arial" w:cs="Arial"/>
                <w:sz w:val="16"/>
                <w:szCs w:val="16"/>
              </w:rPr>
              <w:t xml:space="preserve"> = 0.41, p &lt; .05</w:t>
            </w:r>
            <w:r>
              <w:rPr>
                <w:rFonts w:ascii="Arial" w:hAnsi="Arial" w:cs="Arial"/>
                <w:sz w:val="16"/>
                <w:szCs w:val="16"/>
              </w:rPr>
              <w:t>, compared to baseline.</w:t>
            </w:r>
          </w:p>
          <w:p w14:paraId="17002BFA" w14:textId="75BECF3D" w:rsidR="009A60E2" w:rsidRPr="004A2686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</w:tcPr>
          <w:p w14:paraId="44DAA42A" w14:textId="7777777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b/>
                <w:sz w:val="16"/>
                <w:szCs w:val="16"/>
              </w:rPr>
              <w:lastRenderedPageBreak/>
              <w:t>Y*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AB6DA4">
              <w:rPr>
                <w:rFonts w:ascii="Arial" w:hAnsi="Arial" w:cs="Arial"/>
                <w:sz w:val="16"/>
                <w:szCs w:val="16"/>
              </w:rPr>
              <w:t xml:space="preserve">Trial 1 </w:t>
            </w:r>
            <w:proofErr w:type="spellStart"/>
            <w:r w:rsidRPr="00AB6DA4">
              <w:rPr>
                <w:rFonts w:ascii="Arial" w:hAnsi="Arial" w:cs="Arial"/>
                <w:sz w:val="16"/>
                <w:szCs w:val="16"/>
              </w:rPr>
              <w:t>EVERYbody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AB6DA4">
              <w:rPr>
                <w:rFonts w:ascii="Arial" w:hAnsi="Arial" w:cs="Arial"/>
                <w:sz w:val="16"/>
                <w:szCs w:val="16"/>
              </w:rPr>
              <w:t>w/ expert</w:t>
            </w:r>
            <w:r>
              <w:rPr>
                <w:rFonts w:ascii="Arial" w:hAnsi="Arial" w:cs="Arial"/>
                <w:sz w:val="16"/>
                <w:szCs w:val="16"/>
              </w:rPr>
              <w:t xml:space="preserve"> -</w:t>
            </w:r>
            <w:r w:rsidRPr="00AB6DA4">
              <w:rPr>
                <w:rFonts w:ascii="Arial" w:hAnsi="Arial" w:cs="Arial"/>
                <w:sz w:val="16"/>
                <w:szCs w:val="16"/>
              </w:rPr>
              <w:t xml:space="preserve"> and </w:t>
            </w:r>
            <w:r>
              <w:rPr>
                <w:rFonts w:ascii="Arial" w:hAnsi="Arial" w:cs="Arial"/>
                <w:sz w:val="16"/>
                <w:szCs w:val="16"/>
              </w:rPr>
              <w:t>peer-leaders</w:t>
            </w:r>
            <w:r w:rsidRPr="00AB6DA4">
              <w:rPr>
                <w:rFonts w:ascii="Arial" w:hAnsi="Arial" w:cs="Arial"/>
                <w:sz w:val="16"/>
                <w:szCs w:val="16"/>
              </w:rPr>
              <w:t xml:space="preserve">): postintervention, </w:t>
            </w:r>
            <w:r w:rsidRPr="00AB6DA4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AB6DA4">
              <w:rPr>
                <w:rFonts w:ascii="Arial" w:hAnsi="Arial" w:cs="Arial"/>
                <w:sz w:val="16"/>
                <w:szCs w:val="16"/>
              </w:rPr>
              <w:t xml:space="preserve"> = 0.55, </w:t>
            </w:r>
            <w:r w:rsidRPr="00AB6DA4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B6DA4">
              <w:rPr>
                <w:rFonts w:ascii="Arial" w:hAnsi="Arial" w:cs="Arial"/>
                <w:sz w:val="16"/>
                <w:szCs w:val="16"/>
              </w:rPr>
              <w:t xml:space="preserve"> &lt; .05; </w:t>
            </w:r>
          </w:p>
          <w:p w14:paraId="6F6B2B63" w14:textId="7D6C753D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AB6DA4">
              <w:rPr>
                <w:rFonts w:ascii="Arial" w:hAnsi="Arial" w:cs="Arial"/>
                <w:sz w:val="16"/>
                <w:szCs w:val="16"/>
              </w:rPr>
              <w:t xml:space="preserve">1-month </w:t>
            </w:r>
            <w:r w:rsidRPr="00AB6DA4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AB6DA4">
              <w:rPr>
                <w:rFonts w:ascii="Arial" w:hAnsi="Arial" w:cs="Arial"/>
                <w:sz w:val="16"/>
                <w:szCs w:val="16"/>
              </w:rPr>
              <w:t xml:space="preserve"> = 0.21, </w:t>
            </w:r>
            <w:r w:rsidRPr="00AB6DA4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B6DA4">
              <w:rPr>
                <w:rFonts w:ascii="Arial" w:hAnsi="Arial" w:cs="Arial"/>
                <w:sz w:val="16"/>
                <w:szCs w:val="16"/>
              </w:rPr>
              <w:t xml:space="preserve"> &lt; .05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B6DA4">
              <w:rPr>
                <w:rFonts w:ascii="Arial" w:hAnsi="Arial" w:cs="Arial"/>
                <w:sz w:val="16"/>
                <w:szCs w:val="16"/>
              </w:rPr>
              <w:t xml:space="preserve">compared to controls; </w:t>
            </w:r>
          </w:p>
          <w:p w14:paraId="4B9DFCE2" w14:textId="2A9D4BA1" w:rsidR="009A60E2" w:rsidRPr="00AB6DA4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AB6DA4">
              <w:rPr>
                <w:rFonts w:ascii="Arial" w:hAnsi="Arial" w:cs="Arial"/>
                <w:sz w:val="16"/>
                <w:szCs w:val="16"/>
              </w:rPr>
              <w:t xml:space="preserve">group x time interaction, </w:t>
            </w:r>
            <w:r w:rsidRPr="00AB6DA4">
              <w:rPr>
                <w:rFonts w:ascii="Arial" w:hAnsi="Arial" w:cs="Arial"/>
                <w:i/>
                <w:sz w:val="16"/>
                <w:szCs w:val="16"/>
              </w:rPr>
              <w:t>b</w:t>
            </w:r>
            <w:r w:rsidRPr="00AB6DA4">
              <w:rPr>
                <w:rFonts w:ascii="Arial" w:hAnsi="Arial" w:cs="Arial"/>
                <w:sz w:val="16"/>
                <w:szCs w:val="16"/>
              </w:rPr>
              <w:t xml:space="preserve"> = −0.17, </w:t>
            </w:r>
            <w:r w:rsidRPr="00AB6DA4">
              <w:rPr>
                <w:rFonts w:ascii="Arial" w:hAnsi="Arial" w:cs="Arial"/>
                <w:i/>
                <w:sz w:val="16"/>
                <w:szCs w:val="16"/>
              </w:rPr>
              <w:t>t</w:t>
            </w:r>
            <w:r w:rsidRPr="00AB6DA4">
              <w:rPr>
                <w:rFonts w:ascii="Arial" w:hAnsi="Arial" w:cs="Arial"/>
                <w:sz w:val="16"/>
                <w:szCs w:val="16"/>
              </w:rPr>
              <w:t xml:space="preserve"> = −4.72, </w:t>
            </w:r>
            <w:r w:rsidRPr="00AB6DA4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B6DA4">
              <w:rPr>
                <w:rFonts w:ascii="Arial" w:hAnsi="Arial" w:cs="Arial"/>
                <w:sz w:val="16"/>
                <w:szCs w:val="16"/>
              </w:rPr>
              <w:t xml:space="preserve"> &lt; .0001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464D072" w14:textId="7777777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AB6DA4">
              <w:rPr>
                <w:rFonts w:ascii="Arial" w:hAnsi="Arial" w:cs="Arial"/>
                <w:sz w:val="16"/>
                <w:szCs w:val="16"/>
              </w:rPr>
              <w:lastRenderedPageBreak/>
              <w:t xml:space="preserve">Trial 2 </w:t>
            </w:r>
            <w:proofErr w:type="spellStart"/>
            <w:r w:rsidRPr="00AB6DA4">
              <w:rPr>
                <w:rFonts w:ascii="Arial" w:hAnsi="Arial" w:cs="Arial"/>
                <w:sz w:val="16"/>
                <w:szCs w:val="16"/>
              </w:rPr>
              <w:t>EVERYbody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(w/ peer-leaders only)</w:t>
            </w:r>
            <w:r w:rsidRPr="00AB6DA4">
              <w:rPr>
                <w:rFonts w:ascii="Arial" w:hAnsi="Arial" w:cs="Arial"/>
                <w:sz w:val="16"/>
                <w:szCs w:val="16"/>
              </w:rPr>
              <w:t xml:space="preserve">: postintervention, </w:t>
            </w:r>
            <w:r w:rsidRPr="00AB6DA4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AB6DA4">
              <w:rPr>
                <w:rFonts w:ascii="Arial" w:hAnsi="Arial" w:cs="Arial"/>
                <w:sz w:val="16"/>
                <w:szCs w:val="16"/>
              </w:rPr>
              <w:t xml:space="preserve"> = 0.27, </w:t>
            </w:r>
            <w:r w:rsidRPr="00AB6DA4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B6DA4">
              <w:rPr>
                <w:rFonts w:ascii="Arial" w:hAnsi="Arial" w:cs="Arial"/>
                <w:sz w:val="16"/>
                <w:szCs w:val="16"/>
              </w:rPr>
              <w:t xml:space="preserve"> &lt; .05; </w:t>
            </w:r>
          </w:p>
          <w:p w14:paraId="7BA5735F" w14:textId="1547F3E8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AB6DA4">
              <w:rPr>
                <w:rFonts w:ascii="Arial" w:hAnsi="Arial" w:cs="Arial"/>
                <w:sz w:val="16"/>
                <w:szCs w:val="16"/>
              </w:rPr>
              <w:t xml:space="preserve">1-month </w:t>
            </w:r>
            <w:r w:rsidRPr="00AB6DA4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AB6DA4">
              <w:rPr>
                <w:rFonts w:ascii="Arial" w:hAnsi="Arial" w:cs="Arial"/>
                <w:sz w:val="16"/>
                <w:szCs w:val="16"/>
              </w:rPr>
              <w:t xml:space="preserve"> = 0.21, p &lt; .05 compared to controls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  <w:r w:rsidRPr="00AB6DA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7CA3C2C6" w14:textId="084935E6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AB6DA4">
              <w:rPr>
                <w:rFonts w:ascii="Arial" w:hAnsi="Arial" w:cs="Arial"/>
                <w:sz w:val="16"/>
                <w:szCs w:val="16"/>
              </w:rPr>
              <w:t xml:space="preserve">group x time interaction, </w:t>
            </w:r>
            <w:r w:rsidRPr="00AB6DA4">
              <w:rPr>
                <w:rFonts w:ascii="Arial" w:hAnsi="Arial" w:cs="Arial"/>
                <w:i/>
                <w:sz w:val="16"/>
                <w:szCs w:val="16"/>
              </w:rPr>
              <w:t>b</w:t>
            </w:r>
            <w:r w:rsidRPr="00AB6DA4">
              <w:rPr>
                <w:rFonts w:ascii="Arial" w:hAnsi="Arial" w:cs="Arial"/>
                <w:sz w:val="16"/>
                <w:szCs w:val="16"/>
              </w:rPr>
              <w:t xml:space="preserve"> = −.24,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B6DA4">
              <w:rPr>
                <w:rFonts w:ascii="Arial" w:hAnsi="Arial" w:cs="Arial"/>
                <w:i/>
                <w:sz w:val="16"/>
                <w:szCs w:val="16"/>
              </w:rPr>
              <w:t>t</w:t>
            </w:r>
            <w:r w:rsidRPr="00AB6DA4">
              <w:rPr>
                <w:rFonts w:ascii="Arial" w:hAnsi="Arial" w:cs="Arial"/>
                <w:sz w:val="16"/>
                <w:szCs w:val="16"/>
              </w:rPr>
              <w:t xml:space="preserve"> = −5.33, </w:t>
            </w:r>
            <w:r w:rsidRPr="00AB6DA4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B6DA4">
              <w:rPr>
                <w:rFonts w:ascii="Arial" w:hAnsi="Arial" w:cs="Arial"/>
                <w:sz w:val="16"/>
                <w:szCs w:val="16"/>
              </w:rPr>
              <w:t xml:space="preserve"> &lt; .001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93" w:type="dxa"/>
          </w:tcPr>
          <w:p w14:paraId="31742589" w14:textId="0725ED30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lastRenderedPageBreak/>
              <w:t>ns</w:t>
            </w:r>
          </w:p>
        </w:tc>
        <w:tc>
          <w:tcPr>
            <w:tcW w:w="1742" w:type="dxa"/>
          </w:tcPr>
          <w:p w14:paraId="4FD0B922" w14:textId="2D5BD1C3" w:rsidR="009A60E2" w:rsidRPr="00841771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41771">
              <w:rPr>
                <w:rFonts w:ascii="Arial" w:hAnsi="Arial" w:cs="Arial"/>
                <w:b/>
                <w:sz w:val="16"/>
                <w:szCs w:val="16"/>
              </w:rPr>
              <w:t>Y*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>Intervention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postintervention </w:t>
            </w:r>
            <w:r w:rsidRPr="005167D7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1.04 </w:t>
            </w:r>
            <w:r w:rsidRPr="005167D7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 &lt; 0.001; 4-weeks </w:t>
            </w:r>
            <w:r w:rsidRPr="005167D7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1.71 </w:t>
            </w:r>
            <w:r w:rsidRPr="005167D7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 &lt; 0.001; 24 weeks </w:t>
            </w:r>
            <w:r w:rsidRPr="005167D7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1.04 </w:t>
            </w:r>
            <w:r w:rsidRPr="005167D7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 &lt; 0.001</w:t>
            </w:r>
            <w:r>
              <w:rPr>
                <w:rFonts w:ascii="Arial" w:hAnsi="Arial" w:cs="Arial"/>
                <w:sz w:val="16"/>
                <w:szCs w:val="16"/>
              </w:rPr>
              <w:t>, compared to controls.</w:t>
            </w:r>
          </w:p>
        </w:tc>
        <w:tc>
          <w:tcPr>
            <w:tcW w:w="1312" w:type="dxa"/>
          </w:tcPr>
          <w:p w14:paraId="155B2851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14:paraId="6FB0028E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60E2" w:rsidRPr="006B3C21" w14:paraId="776B8B0F" w14:textId="4E5F048F" w:rsidTr="00235FFC">
        <w:tc>
          <w:tcPr>
            <w:tcW w:w="1249" w:type="dxa"/>
          </w:tcPr>
          <w:p w14:paraId="6176E465" w14:textId="4403D1E1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Body Dissatisfaction</w:t>
            </w:r>
          </w:p>
        </w:tc>
        <w:tc>
          <w:tcPr>
            <w:tcW w:w="1287" w:type="dxa"/>
          </w:tcPr>
          <w:p w14:paraId="2924D03C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3" w:type="dxa"/>
          </w:tcPr>
          <w:p w14:paraId="04554399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</w:tcPr>
          <w:p w14:paraId="560F0817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2" w:type="dxa"/>
          </w:tcPr>
          <w:p w14:paraId="29AF61F9" w14:textId="7777777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b/>
                <w:sz w:val="16"/>
                <w:szCs w:val="16"/>
              </w:rPr>
              <w:t>Y</w:t>
            </w:r>
            <w:r w:rsidRPr="00A82BA9">
              <w:rPr>
                <w:rFonts w:ascii="Arial" w:hAnsi="Arial" w:cs="Arial"/>
                <w:b/>
                <w:sz w:val="16"/>
                <w:szCs w:val="16"/>
              </w:rPr>
              <w:t xml:space="preserve">* 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Intervention: postintervention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= 0.50,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&lt; .05; </w:t>
            </w:r>
          </w:p>
          <w:p w14:paraId="029B8343" w14:textId="7777777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A82BA9">
              <w:rPr>
                <w:rFonts w:ascii="Arial" w:hAnsi="Arial" w:cs="Arial"/>
                <w:sz w:val="16"/>
                <w:szCs w:val="16"/>
              </w:rPr>
              <w:t xml:space="preserve">8 weeks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= 0.45,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&lt; .05; </w:t>
            </w:r>
          </w:p>
          <w:p w14:paraId="68316B6C" w14:textId="7777777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A82BA9">
              <w:rPr>
                <w:rFonts w:ascii="Arial" w:hAnsi="Arial" w:cs="Arial"/>
                <w:sz w:val="16"/>
                <w:szCs w:val="16"/>
              </w:rPr>
              <w:t xml:space="preserve">8 months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= 0.59,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&lt; .05; </w:t>
            </w:r>
          </w:p>
          <w:p w14:paraId="1F60C266" w14:textId="2D4573E5" w:rsidR="009A60E2" w:rsidRPr="00A82BA9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A82BA9">
              <w:rPr>
                <w:rFonts w:ascii="Arial" w:hAnsi="Arial" w:cs="Arial"/>
                <w:sz w:val="16"/>
                <w:szCs w:val="16"/>
              </w:rPr>
              <w:t xml:space="preserve">14 months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= 0.97,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&lt; .05</w:t>
            </w:r>
            <w:r>
              <w:rPr>
                <w:rFonts w:ascii="Arial" w:hAnsi="Arial" w:cs="Arial"/>
                <w:sz w:val="16"/>
                <w:szCs w:val="16"/>
              </w:rPr>
              <w:t>, compared to baseline.</w:t>
            </w:r>
          </w:p>
          <w:p w14:paraId="65B7DBD0" w14:textId="7777777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A82BA9">
              <w:rPr>
                <w:rFonts w:ascii="Arial" w:hAnsi="Arial" w:cs="Arial"/>
                <w:sz w:val="16"/>
                <w:szCs w:val="16"/>
              </w:rPr>
              <w:t xml:space="preserve">Control: postintervention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= 030,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&lt; .05; </w:t>
            </w:r>
          </w:p>
          <w:p w14:paraId="025ABFAA" w14:textId="7777777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A82BA9">
              <w:rPr>
                <w:rFonts w:ascii="Arial" w:hAnsi="Arial" w:cs="Arial"/>
                <w:sz w:val="16"/>
                <w:szCs w:val="16"/>
              </w:rPr>
              <w:t xml:space="preserve">8 weeks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= 0.48,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&lt; .05; </w:t>
            </w:r>
          </w:p>
          <w:p w14:paraId="78E2C221" w14:textId="7777777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A82BA9">
              <w:rPr>
                <w:rFonts w:ascii="Arial" w:hAnsi="Arial" w:cs="Arial"/>
                <w:sz w:val="16"/>
                <w:szCs w:val="16"/>
              </w:rPr>
              <w:t xml:space="preserve">8 months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= 0.36,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&lt; .05; </w:t>
            </w:r>
          </w:p>
          <w:p w14:paraId="671B3818" w14:textId="77777777" w:rsidR="009A60E2" w:rsidRPr="004A2686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A82BA9">
              <w:rPr>
                <w:rFonts w:ascii="Arial" w:hAnsi="Arial" w:cs="Arial"/>
                <w:sz w:val="16"/>
                <w:szCs w:val="16"/>
              </w:rPr>
              <w:t xml:space="preserve">14 months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= 0.83,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&lt; .05</w:t>
            </w:r>
            <w:r>
              <w:rPr>
                <w:rFonts w:ascii="Arial" w:hAnsi="Arial" w:cs="Arial"/>
                <w:sz w:val="16"/>
                <w:szCs w:val="16"/>
              </w:rPr>
              <w:t>, compared to baseline.</w:t>
            </w:r>
          </w:p>
          <w:p w14:paraId="19B64D73" w14:textId="35751108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</w:tcPr>
          <w:p w14:paraId="077400A4" w14:textId="7777777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b/>
                <w:sz w:val="16"/>
                <w:szCs w:val="16"/>
              </w:rPr>
              <w:t>Y*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AB6DA4">
              <w:rPr>
                <w:rFonts w:ascii="Arial" w:hAnsi="Arial" w:cs="Arial"/>
                <w:sz w:val="16"/>
                <w:szCs w:val="16"/>
              </w:rPr>
              <w:t xml:space="preserve">Trial 1 </w:t>
            </w:r>
            <w:proofErr w:type="spellStart"/>
            <w:r w:rsidRPr="00AB6DA4">
              <w:rPr>
                <w:rFonts w:ascii="Arial" w:hAnsi="Arial" w:cs="Arial"/>
                <w:sz w:val="16"/>
                <w:szCs w:val="16"/>
              </w:rPr>
              <w:t>EVERYbody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AB6DA4">
              <w:rPr>
                <w:rFonts w:ascii="Arial" w:hAnsi="Arial" w:cs="Arial"/>
                <w:sz w:val="16"/>
                <w:szCs w:val="16"/>
              </w:rPr>
              <w:t>w/ expert</w:t>
            </w:r>
            <w:r>
              <w:rPr>
                <w:rFonts w:ascii="Arial" w:hAnsi="Arial" w:cs="Arial"/>
                <w:sz w:val="16"/>
                <w:szCs w:val="16"/>
              </w:rPr>
              <w:t xml:space="preserve"> -</w:t>
            </w:r>
            <w:r w:rsidRPr="00AB6DA4">
              <w:rPr>
                <w:rFonts w:ascii="Arial" w:hAnsi="Arial" w:cs="Arial"/>
                <w:sz w:val="16"/>
                <w:szCs w:val="16"/>
              </w:rPr>
              <w:t xml:space="preserve"> and </w:t>
            </w:r>
            <w:r>
              <w:rPr>
                <w:rFonts w:ascii="Arial" w:hAnsi="Arial" w:cs="Arial"/>
                <w:sz w:val="16"/>
                <w:szCs w:val="16"/>
              </w:rPr>
              <w:t>peer-leaders</w:t>
            </w:r>
            <w:r w:rsidRPr="00AB6DA4">
              <w:rPr>
                <w:rFonts w:ascii="Arial" w:hAnsi="Arial" w:cs="Arial"/>
                <w:sz w:val="16"/>
                <w:szCs w:val="16"/>
              </w:rPr>
              <w:t>):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B6DA4">
              <w:rPr>
                <w:rFonts w:ascii="Arial" w:hAnsi="Arial" w:cs="Arial"/>
                <w:sz w:val="16"/>
                <w:szCs w:val="16"/>
              </w:rPr>
              <w:t xml:space="preserve">postintervention, </w:t>
            </w:r>
            <w:r w:rsidRPr="00C615C5">
              <w:rPr>
                <w:rFonts w:ascii="Arial" w:hAnsi="Arial" w:cs="Arial"/>
                <w:i/>
                <w:sz w:val="16"/>
                <w:szCs w:val="16"/>
              </w:rPr>
              <w:t xml:space="preserve">d </w:t>
            </w:r>
            <w:r w:rsidRPr="00AB6DA4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B6DA4">
              <w:rPr>
                <w:rFonts w:ascii="Arial" w:hAnsi="Arial" w:cs="Arial"/>
                <w:sz w:val="16"/>
                <w:szCs w:val="16"/>
              </w:rPr>
              <w:t xml:space="preserve">0.63, </w:t>
            </w:r>
            <w:r w:rsidRPr="00C615C5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B6DA4">
              <w:rPr>
                <w:rFonts w:ascii="Arial" w:hAnsi="Arial" w:cs="Arial"/>
                <w:sz w:val="16"/>
                <w:szCs w:val="16"/>
              </w:rPr>
              <w:t xml:space="preserve"> &lt;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B6DA4">
              <w:rPr>
                <w:rFonts w:ascii="Arial" w:hAnsi="Arial" w:cs="Arial"/>
                <w:sz w:val="16"/>
                <w:szCs w:val="16"/>
              </w:rPr>
              <w:t xml:space="preserve">.05; </w:t>
            </w:r>
          </w:p>
          <w:p w14:paraId="76C8B51F" w14:textId="0CD94D3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AB6DA4">
              <w:rPr>
                <w:rFonts w:ascii="Arial" w:hAnsi="Arial" w:cs="Arial"/>
                <w:sz w:val="16"/>
                <w:szCs w:val="16"/>
              </w:rPr>
              <w:t xml:space="preserve">1-month </w:t>
            </w:r>
            <w:r w:rsidRPr="00C615C5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B6DA4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B6DA4">
              <w:rPr>
                <w:rFonts w:ascii="Arial" w:hAnsi="Arial" w:cs="Arial"/>
                <w:sz w:val="16"/>
                <w:szCs w:val="16"/>
              </w:rPr>
              <w:t xml:space="preserve">0.61, </w:t>
            </w:r>
            <w:r w:rsidRPr="00C615C5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B6DA4">
              <w:rPr>
                <w:rFonts w:ascii="Arial" w:hAnsi="Arial" w:cs="Arial"/>
                <w:sz w:val="16"/>
                <w:szCs w:val="16"/>
              </w:rPr>
              <w:t xml:space="preserve"> &lt;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B6DA4">
              <w:rPr>
                <w:rFonts w:ascii="Arial" w:hAnsi="Arial" w:cs="Arial"/>
                <w:sz w:val="16"/>
                <w:szCs w:val="16"/>
              </w:rPr>
              <w:t>.05</w:t>
            </w:r>
            <w:r>
              <w:rPr>
                <w:rFonts w:ascii="Arial" w:hAnsi="Arial" w:cs="Arial"/>
                <w:sz w:val="16"/>
                <w:szCs w:val="16"/>
              </w:rPr>
              <w:t>, compared to controls</w:t>
            </w:r>
            <w:r w:rsidRPr="00AB6DA4">
              <w:rPr>
                <w:rFonts w:ascii="Arial" w:hAnsi="Arial" w:cs="Arial"/>
                <w:sz w:val="16"/>
                <w:szCs w:val="16"/>
              </w:rPr>
              <w:t xml:space="preserve">; </w:t>
            </w:r>
          </w:p>
          <w:p w14:paraId="283B7431" w14:textId="0BE54D0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AB6DA4">
              <w:rPr>
                <w:rFonts w:ascii="Arial" w:hAnsi="Arial" w:cs="Arial"/>
                <w:sz w:val="16"/>
                <w:szCs w:val="16"/>
              </w:rPr>
              <w:t xml:space="preserve">group x time interaction, </w:t>
            </w:r>
            <w:r w:rsidRPr="00C615C5">
              <w:rPr>
                <w:rFonts w:ascii="Arial" w:hAnsi="Arial" w:cs="Arial"/>
                <w:i/>
                <w:sz w:val="16"/>
                <w:szCs w:val="16"/>
              </w:rPr>
              <w:t>b</w:t>
            </w:r>
            <w:r w:rsidRPr="00AB6DA4">
              <w:rPr>
                <w:rFonts w:ascii="Arial" w:hAnsi="Arial" w:cs="Arial"/>
                <w:sz w:val="16"/>
                <w:szCs w:val="16"/>
              </w:rPr>
              <w:t xml:space="preserve"> = −0.15, </w:t>
            </w:r>
            <w:r w:rsidRPr="00C615C5">
              <w:rPr>
                <w:rFonts w:ascii="Arial" w:hAnsi="Arial" w:cs="Arial"/>
                <w:i/>
                <w:sz w:val="16"/>
                <w:szCs w:val="16"/>
              </w:rPr>
              <w:t>t</w:t>
            </w:r>
            <w:r w:rsidRPr="00AB6DA4">
              <w:rPr>
                <w:rFonts w:ascii="Arial" w:hAnsi="Arial" w:cs="Arial"/>
                <w:sz w:val="16"/>
                <w:szCs w:val="16"/>
              </w:rPr>
              <w:t xml:space="preserve"> = −4.10, </w:t>
            </w:r>
            <w:r w:rsidRPr="00C615C5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B6DA4">
              <w:rPr>
                <w:rFonts w:ascii="Arial" w:hAnsi="Arial" w:cs="Arial"/>
                <w:sz w:val="16"/>
                <w:szCs w:val="16"/>
              </w:rPr>
              <w:t xml:space="preserve"> &lt; .0001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F8F9169" w14:textId="5CF7C488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AB6DA4">
              <w:rPr>
                <w:rFonts w:ascii="Arial" w:hAnsi="Arial" w:cs="Arial"/>
                <w:sz w:val="16"/>
                <w:szCs w:val="16"/>
              </w:rPr>
              <w:t xml:space="preserve">Trial 2 </w:t>
            </w:r>
            <w:proofErr w:type="spellStart"/>
            <w:r w:rsidRPr="00AB6DA4">
              <w:rPr>
                <w:rFonts w:ascii="Arial" w:hAnsi="Arial" w:cs="Arial"/>
                <w:sz w:val="16"/>
                <w:szCs w:val="16"/>
              </w:rPr>
              <w:t>EVERYbody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(w/ peer-leaders only)</w:t>
            </w:r>
            <w:r w:rsidRPr="00AB6DA4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15C5">
              <w:rPr>
                <w:rFonts w:ascii="Arial" w:hAnsi="Arial" w:cs="Arial"/>
                <w:sz w:val="16"/>
                <w:szCs w:val="16"/>
              </w:rPr>
              <w:t xml:space="preserve">postintervention, </w:t>
            </w:r>
            <w:r w:rsidRPr="00C615C5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15C5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15C5">
              <w:rPr>
                <w:rFonts w:ascii="Arial" w:hAnsi="Arial" w:cs="Arial"/>
                <w:sz w:val="16"/>
                <w:szCs w:val="16"/>
              </w:rPr>
              <w:t xml:space="preserve">0.26, </w:t>
            </w:r>
            <w:r w:rsidRPr="00C615C5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C615C5">
              <w:rPr>
                <w:rFonts w:ascii="Arial" w:hAnsi="Arial" w:cs="Arial"/>
                <w:sz w:val="16"/>
                <w:szCs w:val="16"/>
              </w:rPr>
              <w:t xml:space="preserve"> &lt;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15C5">
              <w:rPr>
                <w:rFonts w:ascii="Arial" w:hAnsi="Arial" w:cs="Arial"/>
                <w:sz w:val="16"/>
                <w:szCs w:val="16"/>
              </w:rPr>
              <w:t xml:space="preserve">.05; </w:t>
            </w:r>
          </w:p>
          <w:p w14:paraId="20B4C8EC" w14:textId="528CD336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C615C5">
              <w:rPr>
                <w:rFonts w:ascii="Arial" w:hAnsi="Arial" w:cs="Arial"/>
                <w:sz w:val="16"/>
                <w:szCs w:val="16"/>
              </w:rPr>
              <w:t xml:space="preserve">1-month </w:t>
            </w:r>
            <w:r w:rsidRPr="00C615C5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15C5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15C5">
              <w:rPr>
                <w:rFonts w:ascii="Arial" w:hAnsi="Arial" w:cs="Arial"/>
                <w:sz w:val="16"/>
                <w:szCs w:val="16"/>
              </w:rPr>
              <w:t xml:space="preserve">0.13, </w:t>
            </w:r>
            <w:r w:rsidRPr="00C615C5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C615C5">
              <w:rPr>
                <w:rFonts w:ascii="Arial" w:hAnsi="Arial" w:cs="Arial"/>
                <w:sz w:val="16"/>
                <w:szCs w:val="16"/>
              </w:rPr>
              <w:t xml:space="preserve"> &lt;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15C5">
              <w:rPr>
                <w:rFonts w:ascii="Arial" w:hAnsi="Arial" w:cs="Arial"/>
                <w:sz w:val="16"/>
                <w:szCs w:val="16"/>
              </w:rPr>
              <w:t>.05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B6DA4">
              <w:rPr>
                <w:rFonts w:ascii="Arial" w:hAnsi="Arial" w:cs="Arial"/>
                <w:sz w:val="16"/>
                <w:szCs w:val="16"/>
              </w:rPr>
              <w:t>compared to controls</w:t>
            </w:r>
            <w:r w:rsidRPr="00C615C5">
              <w:rPr>
                <w:rFonts w:ascii="Arial" w:hAnsi="Arial" w:cs="Arial"/>
                <w:sz w:val="16"/>
                <w:szCs w:val="16"/>
              </w:rPr>
              <w:t xml:space="preserve">; </w:t>
            </w:r>
          </w:p>
          <w:p w14:paraId="01C5E842" w14:textId="22653BD3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C615C5">
              <w:rPr>
                <w:rFonts w:ascii="Arial" w:hAnsi="Arial" w:cs="Arial"/>
                <w:sz w:val="16"/>
                <w:szCs w:val="16"/>
              </w:rPr>
              <w:t xml:space="preserve">group x time interaction, </w:t>
            </w:r>
            <w:r w:rsidRPr="00C615C5">
              <w:rPr>
                <w:rFonts w:ascii="Arial" w:hAnsi="Arial" w:cs="Arial"/>
                <w:i/>
                <w:sz w:val="16"/>
                <w:szCs w:val="16"/>
              </w:rPr>
              <w:t>b</w:t>
            </w:r>
            <w:r w:rsidRPr="00C615C5">
              <w:rPr>
                <w:rFonts w:ascii="Arial" w:hAnsi="Arial" w:cs="Arial"/>
                <w:sz w:val="16"/>
                <w:szCs w:val="16"/>
              </w:rPr>
              <w:t xml:space="preserve"> = −0.32, </w:t>
            </w:r>
            <w:r w:rsidRPr="00C615C5">
              <w:rPr>
                <w:rFonts w:ascii="Arial" w:hAnsi="Arial" w:cs="Arial"/>
                <w:i/>
                <w:sz w:val="16"/>
                <w:szCs w:val="16"/>
              </w:rPr>
              <w:t>t</w:t>
            </w:r>
            <w:r w:rsidRPr="00C615C5">
              <w:rPr>
                <w:rFonts w:ascii="Arial" w:hAnsi="Arial" w:cs="Arial"/>
                <w:sz w:val="16"/>
                <w:szCs w:val="16"/>
              </w:rPr>
              <w:t xml:space="preserve"> = −5.72, </w:t>
            </w:r>
            <w:r w:rsidRPr="00C615C5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C615C5">
              <w:rPr>
                <w:rFonts w:ascii="Arial" w:hAnsi="Arial" w:cs="Arial"/>
                <w:sz w:val="16"/>
                <w:szCs w:val="16"/>
              </w:rPr>
              <w:t xml:space="preserve"> &lt; .001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93" w:type="dxa"/>
          </w:tcPr>
          <w:p w14:paraId="43EFEB95" w14:textId="3D93D1E2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b/>
                <w:sz w:val="16"/>
                <w:szCs w:val="16"/>
              </w:rPr>
              <w:t>Y*</w:t>
            </w:r>
            <w:r w:rsidRPr="00E808E4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Females Intervention: </w:t>
            </w:r>
          </w:p>
          <w:p w14:paraId="062C27B8" w14:textId="791143B8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27E65">
              <w:rPr>
                <w:rFonts w:ascii="Arial" w:hAnsi="Arial" w:cs="Arial"/>
                <w:sz w:val="16"/>
                <w:szCs w:val="16"/>
              </w:rPr>
              <w:t xml:space="preserve">Female Only group: postintervention,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d </w:t>
            </w:r>
            <w:r>
              <w:rPr>
                <w:rFonts w:ascii="Arial" w:hAnsi="Arial" w:cs="Arial"/>
                <w:sz w:val="16"/>
                <w:szCs w:val="16"/>
              </w:rPr>
              <w:t xml:space="preserve">= </w:t>
            </w:r>
            <w:r w:rsidRPr="00DB5E65">
              <w:rPr>
                <w:rFonts w:ascii="Arial" w:hAnsi="Arial" w:cs="Arial"/>
                <w:sz w:val="16"/>
                <w:szCs w:val="16"/>
              </w:rPr>
              <w:t>0.67</w:t>
            </w:r>
            <w:r w:rsidRPr="00627E65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5743C3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627E65">
              <w:rPr>
                <w:rFonts w:ascii="Arial" w:hAnsi="Arial" w:cs="Arial"/>
                <w:sz w:val="16"/>
                <w:szCs w:val="16"/>
              </w:rPr>
              <w:t xml:space="preserve"> &lt; 0.0001; </w:t>
            </w:r>
          </w:p>
          <w:p w14:paraId="66FC6AA6" w14:textId="7777777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27E65">
              <w:rPr>
                <w:rFonts w:ascii="Arial" w:hAnsi="Arial" w:cs="Arial"/>
                <w:sz w:val="16"/>
                <w:szCs w:val="16"/>
              </w:rPr>
              <w:t xml:space="preserve">2-month ns; </w:t>
            </w:r>
          </w:p>
          <w:p w14:paraId="341288ED" w14:textId="5FB67612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27E65">
              <w:rPr>
                <w:rFonts w:ascii="Arial" w:hAnsi="Arial" w:cs="Arial"/>
                <w:sz w:val="16"/>
                <w:szCs w:val="16"/>
              </w:rPr>
              <w:t>6-month ns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27E65">
              <w:rPr>
                <w:rFonts w:ascii="Arial" w:hAnsi="Arial" w:cs="Arial"/>
                <w:sz w:val="16"/>
                <w:szCs w:val="16"/>
              </w:rPr>
              <w:t>compared to control</w:t>
            </w:r>
            <w:r>
              <w:rPr>
                <w:rFonts w:ascii="Arial" w:hAnsi="Arial" w:cs="Arial"/>
                <w:sz w:val="16"/>
                <w:szCs w:val="16"/>
              </w:rPr>
              <w:t>s.</w:t>
            </w:r>
          </w:p>
          <w:p w14:paraId="2B524183" w14:textId="7777777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  <w:p w14:paraId="1ACAA461" w14:textId="0AD86974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Females in </w:t>
            </w:r>
            <w:r w:rsidRPr="00627E65">
              <w:rPr>
                <w:rFonts w:ascii="Arial" w:hAnsi="Arial" w:cs="Arial"/>
                <w:sz w:val="16"/>
                <w:szCs w:val="16"/>
              </w:rPr>
              <w:t xml:space="preserve">Mixed Gender group: </w:t>
            </w:r>
          </w:p>
          <w:p w14:paraId="7474285E" w14:textId="2570DA6E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27E65">
              <w:rPr>
                <w:rFonts w:ascii="Arial" w:hAnsi="Arial" w:cs="Arial"/>
                <w:sz w:val="16"/>
                <w:szCs w:val="16"/>
              </w:rPr>
              <w:t xml:space="preserve">postintervention,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d </w:t>
            </w:r>
            <w:r>
              <w:rPr>
                <w:rFonts w:ascii="Arial" w:hAnsi="Arial" w:cs="Arial"/>
                <w:sz w:val="16"/>
                <w:szCs w:val="16"/>
              </w:rPr>
              <w:t>= 0.49</w:t>
            </w:r>
            <w:r w:rsidRPr="00627E65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5743C3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627E65">
              <w:rPr>
                <w:rFonts w:ascii="Arial" w:hAnsi="Arial" w:cs="Arial"/>
                <w:sz w:val="16"/>
                <w:szCs w:val="16"/>
              </w:rPr>
              <w:t xml:space="preserve"> = 0.001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627E65">
              <w:rPr>
                <w:rFonts w:ascii="Arial" w:hAnsi="Arial" w:cs="Arial"/>
                <w:sz w:val="16"/>
                <w:szCs w:val="16"/>
              </w:rPr>
              <w:t xml:space="preserve">; </w:t>
            </w:r>
          </w:p>
          <w:p w14:paraId="7F6711AB" w14:textId="7777777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27E65">
              <w:rPr>
                <w:rFonts w:ascii="Arial" w:hAnsi="Arial" w:cs="Arial"/>
                <w:sz w:val="16"/>
                <w:szCs w:val="16"/>
              </w:rPr>
              <w:t xml:space="preserve">2-month ns; </w:t>
            </w:r>
          </w:p>
          <w:p w14:paraId="60E3EF83" w14:textId="37329EE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27E65">
              <w:rPr>
                <w:rFonts w:ascii="Arial" w:hAnsi="Arial" w:cs="Arial"/>
                <w:sz w:val="16"/>
                <w:szCs w:val="16"/>
              </w:rPr>
              <w:t>6-month ns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27E65">
              <w:rPr>
                <w:rFonts w:ascii="Arial" w:hAnsi="Arial" w:cs="Arial"/>
                <w:sz w:val="16"/>
                <w:szCs w:val="16"/>
              </w:rPr>
              <w:t>compared to control</w:t>
            </w:r>
            <w:r>
              <w:rPr>
                <w:rFonts w:ascii="Arial" w:hAnsi="Arial" w:cs="Arial"/>
                <w:sz w:val="16"/>
                <w:szCs w:val="16"/>
              </w:rPr>
              <w:t>s.</w:t>
            </w:r>
          </w:p>
          <w:p w14:paraId="77F9A811" w14:textId="7777777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  <w:p w14:paraId="4D371801" w14:textId="7777777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Males </w:t>
            </w:r>
          </w:p>
          <w:p w14:paraId="23CB4A45" w14:textId="7777777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Intervention: </w:t>
            </w:r>
          </w:p>
          <w:p w14:paraId="55A0BA99" w14:textId="1E8D0A2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Males in </w:t>
            </w:r>
            <w:r w:rsidRPr="00627E65">
              <w:rPr>
                <w:rFonts w:ascii="Arial" w:hAnsi="Arial" w:cs="Arial"/>
                <w:sz w:val="16"/>
                <w:szCs w:val="16"/>
              </w:rPr>
              <w:t xml:space="preserve">Mixed Gender group: </w:t>
            </w:r>
          </w:p>
          <w:p w14:paraId="30B0EEAD" w14:textId="205AEF24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841F7A">
              <w:rPr>
                <w:rFonts w:ascii="Arial" w:hAnsi="Arial" w:cs="Arial"/>
                <w:sz w:val="16"/>
                <w:szCs w:val="16"/>
              </w:rPr>
              <w:t xml:space="preserve">postintervention, </w:t>
            </w:r>
            <w:r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= 0</w:t>
            </w:r>
            <w:r w:rsidRPr="00841F7A">
              <w:rPr>
                <w:rFonts w:ascii="Arial" w:hAnsi="Arial" w:cs="Arial"/>
                <w:sz w:val="16"/>
                <w:szCs w:val="16"/>
              </w:rPr>
              <w:t>.5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841F7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5743C3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841F7A">
              <w:rPr>
                <w:rFonts w:ascii="Arial" w:hAnsi="Arial" w:cs="Arial"/>
                <w:sz w:val="16"/>
                <w:szCs w:val="16"/>
              </w:rPr>
              <w:t xml:space="preserve"> = 0.0005; </w:t>
            </w:r>
          </w:p>
          <w:p w14:paraId="255EE7D4" w14:textId="0A8E658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841F7A">
              <w:rPr>
                <w:rFonts w:ascii="Arial" w:hAnsi="Arial" w:cs="Arial"/>
                <w:sz w:val="16"/>
                <w:szCs w:val="16"/>
              </w:rPr>
              <w:t xml:space="preserve">2-month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d </w:t>
            </w:r>
            <w:r>
              <w:rPr>
                <w:rFonts w:ascii="Arial" w:hAnsi="Arial" w:cs="Arial"/>
                <w:sz w:val="16"/>
                <w:szCs w:val="16"/>
              </w:rPr>
              <w:t>= 0.33</w:t>
            </w:r>
            <w:r w:rsidRPr="00841F7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5743C3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841F7A">
              <w:rPr>
                <w:rFonts w:ascii="Arial" w:hAnsi="Arial" w:cs="Arial"/>
                <w:sz w:val="16"/>
                <w:szCs w:val="16"/>
              </w:rPr>
              <w:t xml:space="preserve"> = 0.0308; </w:t>
            </w:r>
          </w:p>
          <w:p w14:paraId="206BD74A" w14:textId="6AC8AE45" w:rsidR="009A60E2" w:rsidRPr="00841F7A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841F7A">
              <w:rPr>
                <w:rFonts w:ascii="Arial" w:hAnsi="Arial" w:cs="Arial"/>
                <w:sz w:val="16"/>
                <w:szCs w:val="16"/>
              </w:rPr>
              <w:t xml:space="preserve">6-month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d </w:t>
            </w:r>
            <w:r>
              <w:rPr>
                <w:rFonts w:ascii="Arial" w:hAnsi="Arial" w:cs="Arial"/>
                <w:sz w:val="16"/>
                <w:szCs w:val="16"/>
              </w:rPr>
              <w:t>= 0.38</w:t>
            </w:r>
            <w:r w:rsidRPr="00841F7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5743C3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841F7A">
              <w:rPr>
                <w:rFonts w:ascii="Arial" w:hAnsi="Arial" w:cs="Arial"/>
                <w:sz w:val="16"/>
                <w:szCs w:val="16"/>
              </w:rPr>
              <w:t xml:space="preserve"> =0.0134</w:t>
            </w:r>
            <w:r>
              <w:rPr>
                <w:rFonts w:ascii="Arial" w:hAnsi="Arial" w:cs="Arial"/>
                <w:sz w:val="16"/>
                <w:szCs w:val="16"/>
              </w:rPr>
              <w:t>, compared to controls.</w:t>
            </w:r>
          </w:p>
        </w:tc>
        <w:tc>
          <w:tcPr>
            <w:tcW w:w="1742" w:type="dxa"/>
          </w:tcPr>
          <w:p w14:paraId="642EE4E9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2" w:type="dxa"/>
          </w:tcPr>
          <w:p w14:paraId="7610A3DF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14:paraId="2E3ECF45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60E2" w:rsidRPr="006B3C21" w14:paraId="395926F1" w14:textId="3AA2646E" w:rsidTr="00235FFC">
        <w:tc>
          <w:tcPr>
            <w:tcW w:w="1249" w:type="dxa"/>
          </w:tcPr>
          <w:p w14:paraId="728EF621" w14:textId="06683CC9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Bulimic Pathology</w:t>
            </w:r>
          </w:p>
        </w:tc>
        <w:tc>
          <w:tcPr>
            <w:tcW w:w="1287" w:type="dxa"/>
          </w:tcPr>
          <w:p w14:paraId="71854B2B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3" w:type="dxa"/>
          </w:tcPr>
          <w:p w14:paraId="21A1A224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</w:tcPr>
          <w:p w14:paraId="50D5F9BF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2" w:type="dxa"/>
          </w:tcPr>
          <w:p w14:paraId="34E3C5CF" w14:textId="2F57CA84" w:rsidR="009A60E2" w:rsidRPr="00A82BA9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b/>
                <w:sz w:val="16"/>
                <w:szCs w:val="16"/>
              </w:rPr>
              <w:t>Y*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Intervention: postintervention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82BA9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0.54,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&lt; .05; 8 weeks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82BA9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0.39,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&lt; .05; 8 months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82BA9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0.55,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&lt; .05; 14 months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82BA9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0.85,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&lt; .05</w:t>
            </w:r>
            <w:r>
              <w:rPr>
                <w:rFonts w:ascii="Arial" w:hAnsi="Arial" w:cs="Arial"/>
                <w:sz w:val="16"/>
                <w:szCs w:val="16"/>
              </w:rPr>
              <w:t>, compared to baseline.</w:t>
            </w:r>
          </w:p>
          <w:p w14:paraId="3BDAF6D8" w14:textId="6D4A1C38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A82BA9">
              <w:rPr>
                <w:rFonts w:ascii="Arial" w:hAnsi="Arial" w:cs="Arial"/>
                <w:sz w:val="16"/>
                <w:szCs w:val="16"/>
              </w:rPr>
              <w:t xml:space="preserve">Control: postintervention ns; 8 weeks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82BA9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0.44,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&lt; .05; 8 months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82BA9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82BA9">
              <w:rPr>
                <w:rFonts w:ascii="Arial" w:hAnsi="Arial" w:cs="Arial"/>
                <w:sz w:val="16"/>
                <w:szCs w:val="16"/>
              </w:rPr>
              <w:lastRenderedPageBreak/>
              <w:t xml:space="preserve">0.43,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&lt; .05; 14 months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82BA9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0.68,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&lt; .05</w:t>
            </w:r>
            <w:r>
              <w:rPr>
                <w:rFonts w:ascii="Arial" w:hAnsi="Arial" w:cs="Arial"/>
                <w:sz w:val="16"/>
                <w:szCs w:val="16"/>
              </w:rPr>
              <w:t>, compared to baseline.</w:t>
            </w:r>
          </w:p>
        </w:tc>
        <w:tc>
          <w:tcPr>
            <w:tcW w:w="1635" w:type="dxa"/>
          </w:tcPr>
          <w:p w14:paraId="5A3C89DE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dxa"/>
          </w:tcPr>
          <w:p w14:paraId="5F81FBD6" w14:textId="73617578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</w:tcPr>
          <w:p w14:paraId="18A73A0E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2" w:type="dxa"/>
          </w:tcPr>
          <w:p w14:paraId="626AE17B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14:paraId="02F3AC0D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60E2" w:rsidRPr="006B3C21" w14:paraId="058FC4AA" w14:textId="591C2B43" w:rsidTr="00235FFC">
        <w:tc>
          <w:tcPr>
            <w:tcW w:w="1249" w:type="dxa"/>
          </w:tcPr>
          <w:p w14:paraId="359351D9" w14:textId="348B3A1B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Eating Disorder Pathology</w:t>
            </w:r>
          </w:p>
        </w:tc>
        <w:tc>
          <w:tcPr>
            <w:tcW w:w="1287" w:type="dxa"/>
          </w:tcPr>
          <w:p w14:paraId="6FB7B710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3" w:type="dxa"/>
          </w:tcPr>
          <w:p w14:paraId="75F6DAB8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</w:tcPr>
          <w:p w14:paraId="1A31B311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2" w:type="dxa"/>
          </w:tcPr>
          <w:p w14:paraId="28374EAD" w14:textId="7777777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b/>
                <w:sz w:val="16"/>
                <w:szCs w:val="16"/>
              </w:rPr>
              <w:t>Y*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Intervention: postintervention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= 0.64,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&lt; .05; </w:t>
            </w:r>
          </w:p>
          <w:p w14:paraId="4FC969F8" w14:textId="7777777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A82BA9">
              <w:rPr>
                <w:rFonts w:ascii="Arial" w:hAnsi="Arial" w:cs="Arial"/>
                <w:sz w:val="16"/>
                <w:szCs w:val="16"/>
              </w:rPr>
              <w:t xml:space="preserve">8 weeks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= 0.49,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&lt; .05; </w:t>
            </w:r>
          </w:p>
          <w:p w14:paraId="1684B55D" w14:textId="7777777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A82BA9">
              <w:rPr>
                <w:rFonts w:ascii="Arial" w:hAnsi="Arial" w:cs="Arial"/>
                <w:sz w:val="16"/>
                <w:szCs w:val="16"/>
              </w:rPr>
              <w:t xml:space="preserve">8 months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= 0.35,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&lt; .05; </w:t>
            </w:r>
          </w:p>
          <w:p w14:paraId="72DFC94B" w14:textId="60C0AEAB" w:rsidR="009A60E2" w:rsidRPr="00A82BA9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A82BA9">
              <w:rPr>
                <w:rFonts w:ascii="Arial" w:hAnsi="Arial" w:cs="Arial"/>
                <w:sz w:val="16"/>
                <w:szCs w:val="16"/>
              </w:rPr>
              <w:t xml:space="preserve">14 months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= 0.78,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&lt; .05</w:t>
            </w:r>
            <w:r>
              <w:rPr>
                <w:rFonts w:ascii="Arial" w:hAnsi="Arial" w:cs="Arial"/>
                <w:sz w:val="16"/>
                <w:szCs w:val="16"/>
              </w:rPr>
              <w:t>, compared to baseline.</w:t>
            </w:r>
          </w:p>
          <w:p w14:paraId="1AE02EFB" w14:textId="7777777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A82BA9">
              <w:rPr>
                <w:rFonts w:ascii="Arial" w:hAnsi="Arial" w:cs="Arial"/>
                <w:sz w:val="16"/>
                <w:szCs w:val="16"/>
              </w:rPr>
              <w:t xml:space="preserve">Control: postintervention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= 0.47,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&lt; .05; </w:t>
            </w:r>
          </w:p>
          <w:p w14:paraId="630ACA45" w14:textId="7777777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A82BA9">
              <w:rPr>
                <w:rFonts w:ascii="Arial" w:hAnsi="Arial" w:cs="Arial"/>
                <w:sz w:val="16"/>
                <w:szCs w:val="16"/>
              </w:rPr>
              <w:t xml:space="preserve">8 weeks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= 0.48,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&lt; .05; </w:t>
            </w:r>
          </w:p>
          <w:p w14:paraId="5844B2B0" w14:textId="7777777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A82BA9">
              <w:rPr>
                <w:rFonts w:ascii="Arial" w:hAnsi="Arial" w:cs="Arial"/>
                <w:sz w:val="16"/>
                <w:szCs w:val="16"/>
              </w:rPr>
              <w:t xml:space="preserve">8 months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= 0.34,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&lt; .05; </w:t>
            </w:r>
          </w:p>
          <w:p w14:paraId="129C5833" w14:textId="77777777" w:rsidR="009A60E2" w:rsidRPr="004A2686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A82BA9">
              <w:rPr>
                <w:rFonts w:ascii="Arial" w:hAnsi="Arial" w:cs="Arial"/>
                <w:sz w:val="16"/>
                <w:szCs w:val="16"/>
              </w:rPr>
              <w:t xml:space="preserve">14 months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= 0.60, </w:t>
            </w:r>
            <w:r w:rsidRPr="00A82BA9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A82BA9">
              <w:rPr>
                <w:rFonts w:ascii="Arial" w:hAnsi="Arial" w:cs="Arial"/>
                <w:sz w:val="16"/>
                <w:szCs w:val="16"/>
              </w:rPr>
              <w:t xml:space="preserve"> &lt; .05</w:t>
            </w:r>
            <w:r>
              <w:rPr>
                <w:rFonts w:ascii="Arial" w:hAnsi="Arial" w:cs="Arial"/>
                <w:sz w:val="16"/>
                <w:szCs w:val="16"/>
              </w:rPr>
              <w:t>, compared to baseline.</w:t>
            </w:r>
          </w:p>
          <w:p w14:paraId="0E3A4A2B" w14:textId="5C610F7F" w:rsidR="009A60E2" w:rsidRPr="00A82BA9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  <w:p w14:paraId="7FAF4E24" w14:textId="2927B1E1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</w:tcPr>
          <w:p w14:paraId="14ABEB0E" w14:textId="7777777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b/>
                <w:sz w:val="16"/>
                <w:szCs w:val="16"/>
              </w:rPr>
              <w:t>Y*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AB6DA4">
              <w:rPr>
                <w:rFonts w:ascii="Arial" w:hAnsi="Arial" w:cs="Arial"/>
                <w:sz w:val="16"/>
                <w:szCs w:val="16"/>
              </w:rPr>
              <w:t xml:space="preserve">Trial 1 </w:t>
            </w:r>
            <w:proofErr w:type="spellStart"/>
            <w:r w:rsidRPr="00AB6DA4">
              <w:rPr>
                <w:rFonts w:ascii="Arial" w:hAnsi="Arial" w:cs="Arial"/>
                <w:sz w:val="16"/>
                <w:szCs w:val="16"/>
              </w:rPr>
              <w:t>EVERYbody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AB6DA4">
              <w:rPr>
                <w:rFonts w:ascii="Arial" w:hAnsi="Arial" w:cs="Arial"/>
                <w:sz w:val="16"/>
                <w:szCs w:val="16"/>
              </w:rPr>
              <w:t>w/ expert</w:t>
            </w:r>
            <w:r>
              <w:rPr>
                <w:rFonts w:ascii="Arial" w:hAnsi="Arial" w:cs="Arial"/>
                <w:sz w:val="16"/>
                <w:szCs w:val="16"/>
              </w:rPr>
              <w:t xml:space="preserve"> -</w:t>
            </w:r>
            <w:r w:rsidRPr="00AB6DA4">
              <w:rPr>
                <w:rFonts w:ascii="Arial" w:hAnsi="Arial" w:cs="Arial"/>
                <w:sz w:val="16"/>
                <w:szCs w:val="16"/>
              </w:rPr>
              <w:t xml:space="preserve"> and </w:t>
            </w:r>
            <w:r>
              <w:rPr>
                <w:rFonts w:ascii="Arial" w:hAnsi="Arial" w:cs="Arial"/>
                <w:sz w:val="16"/>
                <w:szCs w:val="16"/>
              </w:rPr>
              <w:t>peer-leaders</w:t>
            </w:r>
            <w:r w:rsidRPr="00AB6DA4">
              <w:rPr>
                <w:rFonts w:ascii="Arial" w:hAnsi="Arial" w:cs="Arial"/>
                <w:sz w:val="16"/>
                <w:szCs w:val="16"/>
              </w:rPr>
              <w:t>):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15C5">
              <w:rPr>
                <w:rFonts w:ascii="Arial" w:hAnsi="Arial" w:cs="Arial"/>
                <w:sz w:val="16"/>
                <w:szCs w:val="16"/>
              </w:rPr>
              <w:t xml:space="preserve">postintervention, </w:t>
            </w:r>
            <w:r w:rsidRPr="00C615C5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15C5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15C5">
              <w:rPr>
                <w:rFonts w:ascii="Arial" w:hAnsi="Arial" w:cs="Arial"/>
                <w:sz w:val="16"/>
                <w:szCs w:val="16"/>
              </w:rPr>
              <w:t xml:space="preserve">0.56, </w:t>
            </w:r>
            <w:r w:rsidRPr="00C615C5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C615C5">
              <w:rPr>
                <w:rFonts w:ascii="Arial" w:hAnsi="Arial" w:cs="Arial"/>
                <w:sz w:val="16"/>
                <w:szCs w:val="16"/>
              </w:rPr>
              <w:t xml:space="preserve"> &lt;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15C5">
              <w:rPr>
                <w:rFonts w:ascii="Arial" w:hAnsi="Arial" w:cs="Arial"/>
                <w:sz w:val="16"/>
                <w:szCs w:val="16"/>
              </w:rPr>
              <w:t xml:space="preserve">.05; </w:t>
            </w:r>
          </w:p>
          <w:p w14:paraId="3AD88F15" w14:textId="20F5E702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C615C5">
              <w:rPr>
                <w:rFonts w:ascii="Arial" w:hAnsi="Arial" w:cs="Arial"/>
                <w:sz w:val="16"/>
                <w:szCs w:val="16"/>
              </w:rPr>
              <w:t xml:space="preserve">1-month </w:t>
            </w:r>
            <w:r w:rsidRPr="00C615C5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15C5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15C5">
              <w:rPr>
                <w:rFonts w:ascii="Arial" w:hAnsi="Arial" w:cs="Arial"/>
                <w:sz w:val="16"/>
                <w:szCs w:val="16"/>
              </w:rPr>
              <w:t xml:space="preserve">0.42, </w:t>
            </w:r>
            <w:r w:rsidRPr="00C615C5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C615C5">
              <w:rPr>
                <w:rFonts w:ascii="Arial" w:hAnsi="Arial" w:cs="Arial"/>
                <w:sz w:val="16"/>
                <w:szCs w:val="16"/>
              </w:rPr>
              <w:t xml:space="preserve"> &lt;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15C5">
              <w:rPr>
                <w:rFonts w:ascii="Arial" w:hAnsi="Arial" w:cs="Arial"/>
                <w:sz w:val="16"/>
                <w:szCs w:val="16"/>
              </w:rPr>
              <w:t>.05</w:t>
            </w:r>
            <w:r>
              <w:rPr>
                <w:rFonts w:ascii="Arial" w:hAnsi="Arial" w:cs="Arial"/>
                <w:sz w:val="16"/>
                <w:szCs w:val="16"/>
              </w:rPr>
              <w:t>, compared to controls</w:t>
            </w:r>
            <w:r w:rsidRPr="00C615C5">
              <w:rPr>
                <w:rFonts w:ascii="Arial" w:hAnsi="Arial" w:cs="Arial"/>
                <w:sz w:val="16"/>
                <w:szCs w:val="16"/>
              </w:rPr>
              <w:t xml:space="preserve">; </w:t>
            </w:r>
          </w:p>
          <w:p w14:paraId="45006E5C" w14:textId="23B39143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C615C5">
              <w:rPr>
                <w:rFonts w:ascii="Arial" w:hAnsi="Arial" w:cs="Arial"/>
                <w:sz w:val="16"/>
                <w:szCs w:val="16"/>
              </w:rPr>
              <w:t xml:space="preserve">group x time interaction, </w:t>
            </w:r>
            <w:r w:rsidRPr="00C615C5">
              <w:rPr>
                <w:rFonts w:ascii="Arial" w:hAnsi="Arial" w:cs="Arial"/>
                <w:i/>
                <w:sz w:val="16"/>
                <w:szCs w:val="16"/>
              </w:rPr>
              <w:t>b</w:t>
            </w:r>
            <w:r w:rsidRPr="00C615C5">
              <w:rPr>
                <w:rFonts w:ascii="Arial" w:hAnsi="Arial" w:cs="Arial"/>
                <w:sz w:val="16"/>
                <w:szCs w:val="16"/>
              </w:rPr>
              <w:t xml:space="preserve"> = −0.24, </w:t>
            </w:r>
            <w:r w:rsidRPr="00C615C5">
              <w:rPr>
                <w:rFonts w:ascii="Arial" w:hAnsi="Arial" w:cs="Arial"/>
                <w:i/>
                <w:sz w:val="16"/>
                <w:szCs w:val="16"/>
              </w:rPr>
              <w:t>t</w:t>
            </w:r>
            <w:r w:rsidRPr="00C615C5">
              <w:rPr>
                <w:rFonts w:ascii="Arial" w:hAnsi="Arial" w:cs="Arial"/>
                <w:sz w:val="16"/>
                <w:szCs w:val="16"/>
              </w:rPr>
              <w:t xml:space="preserve"> = −11.95,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15C5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C615C5">
              <w:rPr>
                <w:rFonts w:ascii="Arial" w:hAnsi="Arial" w:cs="Arial"/>
                <w:sz w:val="16"/>
                <w:szCs w:val="16"/>
              </w:rPr>
              <w:t xml:space="preserve"> &lt; .0001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E1701FA" w14:textId="7777777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AB6DA4">
              <w:rPr>
                <w:rFonts w:ascii="Arial" w:hAnsi="Arial" w:cs="Arial"/>
                <w:sz w:val="16"/>
                <w:szCs w:val="16"/>
              </w:rPr>
              <w:t xml:space="preserve">Trial 2 </w:t>
            </w:r>
            <w:proofErr w:type="spellStart"/>
            <w:r w:rsidRPr="00AB6DA4">
              <w:rPr>
                <w:rFonts w:ascii="Arial" w:hAnsi="Arial" w:cs="Arial"/>
                <w:sz w:val="16"/>
                <w:szCs w:val="16"/>
              </w:rPr>
              <w:t>EVERYbody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(w/ peer-leaders only)</w:t>
            </w:r>
            <w:r w:rsidRPr="00AB6DA4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7BBB98E5" w14:textId="66E58472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C615C5">
              <w:rPr>
                <w:rFonts w:ascii="Arial" w:hAnsi="Arial" w:cs="Arial"/>
                <w:sz w:val="16"/>
                <w:szCs w:val="16"/>
              </w:rPr>
              <w:t xml:space="preserve">postintervention, </w:t>
            </w:r>
            <w:r w:rsidRPr="00C615C5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15C5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15C5">
              <w:rPr>
                <w:rFonts w:ascii="Arial" w:hAnsi="Arial" w:cs="Arial"/>
                <w:sz w:val="16"/>
                <w:szCs w:val="16"/>
              </w:rPr>
              <w:t xml:space="preserve">0.02, </w:t>
            </w:r>
            <w:r w:rsidRPr="00C615C5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C615C5">
              <w:rPr>
                <w:rFonts w:ascii="Arial" w:hAnsi="Arial" w:cs="Arial"/>
                <w:sz w:val="16"/>
                <w:szCs w:val="16"/>
              </w:rPr>
              <w:t xml:space="preserve"> &lt;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15C5">
              <w:rPr>
                <w:rFonts w:ascii="Arial" w:hAnsi="Arial" w:cs="Arial"/>
                <w:sz w:val="16"/>
                <w:szCs w:val="16"/>
              </w:rPr>
              <w:t xml:space="preserve">.05; </w:t>
            </w:r>
          </w:p>
          <w:p w14:paraId="468264F1" w14:textId="13674480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C615C5">
              <w:rPr>
                <w:rFonts w:ascii="Arial" w:hAnsi="Arial" w:cs="Arial"/>
                <w:sz w:val="16"/>
                <w:szCs w:val="16"/>
              </w:rPr>
              <w:t xml:space="preserve">1-month </w:t>
            </w:r>
            <w:r w:rsidRPr="00C615C5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15C5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15C5">
              <w:rPr>
                <w:rFonts w:ascii="Arial" w:hAnsi="Arial" w:cs="Arial"/>
                <w:sz w:val="16"/>
                <w:szCs w:val="16"/>
              </w:rPr>
              <w:t xml:space="preserve">0.06, </w:t>
            </w:r>
            <w:r w:rsidRPr="00C615C5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C615C5">
              <w:rPr>
                <w:rFonts w:ascii="Arial" w:hAnsi="Arial" w:cs="Arial"/>
                <w:sz w:val="16"/>
                <w:szCs w:val="16"/>
              </w:rPr>
              <w:t xml:space="preserve"> &lt;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15C5">
              <w:rPr>
                <w:rFonts w:ascii="Arial" w:hAnsi="Arial" w:cs="Arial"/>
                <w:sz w:val="16"/>
                <w:szCs w:val="16"/>
              </w:rPr>
              <w:t>.05</w:t>
            </w:r>
            <w:r>
              <w:rPr>
                <w:rFonts w:ascii="Arial" w:hAnsi="Arial" w:cs="Arial"/>
                <w:sz w:val="16"/>
                <w:szCs w:val="16"/>
              </w:rPr>
              <w:t xml:space="preserve"> compared to controls</w:t>
            </w:r>
            <w:r w:rsidRPr="00C615C5">
              <w:rPr>
                <w:rFonts w:ascii="Arial" w:hAnsi="Arial" w:cs="Arial"/>
                <w:sz w:val="16"/>
                <w:szCs w:val="16"/>
              </w:rPr>
              <w:t xml:space="preserve">; </w:t>
            </w:r>
          </w:p>
          <w:p w14:paraId="0355B969" w14:textId="730CA0D1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C615C5">
              <w:rPr>
                <w:rFonts w:ascii="Arial" w:hAnsi="Arial" w:cs="Arial"/>
                <w:sz w:val="16"/>
                <w:szCs w:val="16"/>
              </w:rPr>
              <w:t xml:space="preserve">group x time interaction, </w:t>
            </w:r>
            <w:r w:rsidRPr="00C615C5">
              <w:rPr>
                <w:rFonts w:ascii="Arial" w:hAnsi="Arial" w:cs="Arial"/>
                <w:i/>
                <w:sz w:val="16"/>
                <w:szCs w:val="16"/>
              </w:rPr>
              <w:t>b</w:t>
            </w:r>
            <w:r w:rsidRPr="00C615C5">
              <w:rPr>
                <w:rFonts w:ascii="Arial" w:hAnsi="Arial" w:cs="Arial"/>
                <w:sz w:val="16"/>
                <w:szCs w:val="16"/>
              </w:rPr>
              <w:t xml:space="preserve"> = −0.24,</w:t>
            </w:r>
            <w:r w:rsidRPr="00C615C5">
              <w:rPr>
                <w:rFonts w:ascii="Arial" w:hAnsi="Arial" w:cs="Arial"/>
                <w:i/>
                <w:sz w:val="16"/>
                <w:szCs w:val="16"/>
              </w:rPr>
              <w:t xml:space="preserve"> t</w:t>
            </w:r>
            <w:r w:rsidRPr="00C615C5">
              <w:rPr>
                <w:rFonts w:ascii="Arial" w:hAnsi="Arial" w:cs="Arial"/>
                <w:sz w:val="16"/>
                <w:szCs w:val="16"/>
              </w:rPr>
              <w:t xml:space="preserve"> = −11.95,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15C5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C615C5">
              <w:rPr>
                <w:rFonts w:ascii="Arial" w:hAnsi="Arial" w:cs="Arial"/>
                <w:sz w:val="16"/>
                <w:szCs w:val="16"/>
              </w:rPr>
              <w:t xml:space="preserve"> &lt; .0001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93" w:type="dxa"/>
          </w:tcPr>
          <w:p w14:paraId="111253C0" w14:textId="72122305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EA6E67">
              <w:rPr>
                <w:rFonts w:ascii="Arial" w:hAnsi="Arial" w:cs="Arial"/>
                <w:b/>
                <w:sz w:val="16"/>
                <w:szCs w:val="16"/>
              </w:rPr>
              <w:t xml:space="preserve">Y*/ns FU2&amp;6M </w:t>
            </w:r>
            <w:r>
              <w:rPr>
                <w:rFonts w:ascii="Arial" w:hAnsi="Arial" w:cs="Arial"/>
                <w:sz w:val="16"/>
                <w:szCs w:val="16"/>
              </w:rPr>
              <w:t xml:space="preserve">Females Intervention: </w:t>
            </w:r>
          </w:p>
          <w:p w14:paraId="07A621A6" w14:textId="7777777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27E65">
              <w:rPr>
                <w:rFonts w:ascii="Arial" w:hAnsi="Arial" w:cs="Arial"/>
                <w:sz w:val="16"/>
                <w:szCs w:val="16"/>
              </w:rPr>
              <w:t>Female Only group:</w:t>
            </w:r>
          </w:p>
          <w:p w14:paraId="5011959D" w14:textId="01B745C5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627E65">
              <w:rPr>
                <w:rFonts w:ascii="Arial" w:hAnsi="Arial" w:cs="Arial"/>
                <w:sz w:val="16"/>
                <w:szCs w:val="16"/>
              </w:rPr>
              <w:t>ostin</w:t>
            </w:r>
            <w:r>
              <w:rPr>
                <w:rFonts w:ascii="Arial" w:hAnsi="Arial" w:cs="Arial"/>
                <w:sz w:val="16"/>
                <w:szCs w:val="16"/>
              </w:rPr>
              <w:t>tervention</w:t>
            </w:r>
            <w:r w:rsidRPr="00627E65">
              <w:rPr>
                <w:rFonts w:ascii="Arial" w:hAnsi="Arial" w:cs="Arial"/>
                <w:sz w:val="16"/>
                <w:szCs w:val="16"/>
              </w:rPr>
              <w:t>,</w:t>
            </w:r>
            <w:r w:rsidRPr="005743C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627E65">
              <w:rPr>
                <w:rFonts w:ascii="Arial" w:hAnsi="Arial" w:cs="Arial"/>
                <w:sz w:val="16"/>
                <w:szCs w:val="16"/>
              </w:rPr>
              <w:t xml:space="preserve"> = 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627E65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46</w:t>
            </w:r>
            <w:r w:rsidRPr="00627E65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5743C3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627E65">
              <w:rPr>
                <w:rFonts w:ascii="Arial" w:hAnsi="Arial" w:cs="Arial"/>
                <w:sz w:val="16"/>
                <w:szCs w:val="16"/>
              </w:rPr>
              <w:t xml:space="preserve"> = 0.0029;</w:t>
            </w:r>
          </w:p>
          <w:p w14:paraId="0D6E0562" w14:textId="7777777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27E65">
              <w:rPr>
                <w:rFonts w:ascii="Arial" w:hAnsi="Arial" w:cs="Arial"/>
                <w:sz w:val="16"/>
                <w:szCs w:val="16"/>
              </w:rPr>
              <w:t xml:space="preserve">2-month ns; </w:t>
            </w:r>
          </w:p>
          <w:p w14:paraId="0634C484" w14:textId="60C6D120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27E65">
              <w:rPr>
                <w:rFonts w:ascii="Arial" w:hAnsi="Arial" w:cs="Arial"/>
                <w:sz w:val="16"/>
                <w:szCs w:val="16"/>
              </w:rPr>
              <w:t>6-month ns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27E65">
              <w:rPr>
                <w:rFonts w:ascii="Arial" w:hAnsi="Arial" w:cs="Arial"/>
                <w:sz w:val="16"/>
                <w:szCs w:val="16"/>
              </w:rPr>
              <w:t>compared to control</w:t>
            </w:r>
            <w:r>
              <w:rPr>
                <w:rFonts w:ascii="Arial" w:hAnsi="Arial" w:cs="Arial"/>
                <w:sz w:val="16"/>
                <w:szCs w:val="16"/>
              </w:rPr>
              <w:t>s.</w:t>
            </w:r>
          </w:p>
          <w:p w14:paraId="7DAA56FF" w14:textId="7777777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  <w:p w14:paraId="3163BCB1" w14:textId="736ED33A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Females in </w:t>
            </w:r>
            <w:r w:rsidRPr="00627E65">
              <w:rPr>
                <w:rFonts w:ascii="Arial" w:hAnsi="Arial" w:cs="Arial"/>
                <w:sz w:val="16"/>
                <w:szCs w:val="16"/>
              </w:rPr>
              <w:t xml:space="preserve">Mixed Gender group: </w:t>
            </w:r>
          </w:p>
          <w:p w14:paraId="462FD31F" w14:textId="69445DF5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27E65">
              <w:rPr>
                <w:rFonts w:ascii="Arial" w:hAnsi="Arial" w:cs="Arial"/>
                <w:sz w:val="16"/>
                <w:szCs w:val="16"/>
              </w:rPr>
              <w:t>postintervention,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627E65">
              <w:rPr>
                <w:rFonts w:ascii="Arial" w:hAnsi="Arial" w:cs="Arial"/>
                <w:sz w:val="16"/>
                <w:szCs w:val="16"/>
              </w:rPr>
              <w:t xml:space="preserve"> = </w:t>
            </w:r>
            <w:r>
              <w:rPr>
                <w:rFonts w:ascii="Arial" w:hAnsi="Arial" w:cs="Arial"/>
                <w:sz w:val="16"/>
                <w:szCs w:val="16"/>
              </w:rPr>
              <w:t>0,51</w:t>
            </w:r>
            <w:r w:rsidRPr="00627E65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5743C3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627E65">
              <w:rPr>
                <w:rFonts w:ascii="Arial" w:hAnsi="Arial" w:cs="Arial"/>
                <w:sz w:val="16"/>
                <w:szCs w:val="16"/>
              </w:rPr>
              <w:t xml:space="preserve"> &lt; 0.001;</w:t>
            </w:r>
          </w:p>
          <w:p w14:paraId="7DE16A8C" w14:textId="7777777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27E65">
              <w:rPr>
                <w:rFonts w:ascii="Arial" w:hAnsi="Arial" w:cs="Arial"/>
                <w:sz w:val="16"/>
                <w:szCs w:val="16"/>
              </w:rPr>
              <w:t xml:space="preserve">2-month ns; </w:t>
            </w:r>
          </w:p>
          <w:p w14:paraId="01EA613D" w14:textId="3953D95F" w:rsidR="009A60E2" w:rsidRPr="00627E65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27E65">
              <w:rPr>
                <w:rFonts w:ascii="Arial" w:hAnsi="Arial" w:cs="Arial"/>
                <w:sz w:val="16"/>
                <w:szCs w:val="16"/>
              </w:rPr>
              <w:t>6-month ns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27E65">
              <w:rPr>
                <w:rFonts w:ascii="Arial" w:hAnsi="Arial" w:cs="Arial"/>
                <w:sz w:val="16"/>
                <w:szCs w:val="16"/>
              </w:rPr>
              <w:t>compared to control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53734B9" w14:textId="77777777" w:rsidR="009A60E2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AB6AE37" w14:textId="4DA59AFA" w:rsidR="009A60E2" w:rsidRPr="006B3C21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2" w:type="dxa"/>
          </w:tcPr>
          <w:p w14:paraId="1D4628E2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2" w:type="dxa"/>
          </w:tcPr>
          <w:p w14:paraId="279B22B8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14:paraId="28B4A08E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60E2" w:rsidRPr="006B3C21" w14:paraId="4DC67D5F" w14:textId="348031B1" w:rsidTr="00235FFC">
        <w:tc>
          <w:tcPr>
            <w:tcW w:w="1249" w:type="dxa"/>
          </w:tcPr>
          <w:p w14:paraId="00BE01A1" w14:textId="1DDD498F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Male Body Attitudes</w:t>
            </w:r>
          </w:p>
        </w:tc>
        <w:tc>
          <w:tcPr>
            <w:tcW w:w="1287" w:type="dxa"/>
          </w:tcPr>
          <w:p w14:paraId="14513E3B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3" w:type="dxa"/>
          </w:tcPr>
          <w:p w14:paraId="0BCD0E84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</w:tcPr>
          <w:p w14:paraId="54B29BF5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2" w:type="dxa"/>
          </w:tcPr>
          <w:p w14:paraId="6315D876" w14:textId="77777777" w:rsidR="009A60E2" w:rsidRPr="006B3C21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35" w:type="dxa"/>
          </w:tcPr>
          <w:p w14:paraId="581E0FEA" w14:textId="5A73B488" w:rsidR="009A60E2" w:rsidRPr="006B3C21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3" w:type="dxa"/>
          </w:tcPr>
          <w:p w14:paraId="35F19519" w14:textId="77777777" w:rsidR="009A60E2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A6E67">
              <w:rPr>
                <w:rFonts w:ascii="Arial" w:hAnsi="Arial" w:cs="Arial"/>
                <w:b/>
                <w:sz w:val="16"/>
                <w:szCs w:val="16"/>
              </w:rPr>
              <w:t xml:space="preserve">Y*/ns FU6M </w:t>
            </w:r>
          </w:p>
          <w:p w14:paraId="1F8EA728" w14:textId="0D349981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Males </w:t>
            </w:r>
          </w:p>
          <w:p w14:paraId="3EAF66C0" w14:textId="77777777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Intervention: </w:t>
            </w:r>
          </w:p>
          <w:p w14:paraId="2473D6B4" w14:textId="48D30C3F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Males in </w:t>
            </w:r>
            <w:r w:rsidRPr="00627E65">
              <w:rPr>
                <w:rFonts w:ascii="Arial" w:hAnsi="Arial" w:cs="Arial"/>
                <w:sz w:val="16"/>
                <w:szCs w:val="16"/>
              </w:rPr>
              <w:t xml:space="preserve">Mixed Gender group: </w:t>
            </w:r>
            <w:r>
              <w:rPr>
                <w:rFonts w:ascii="Arial" w:hAnsi="Arial" w:cs="Arial"/>
                <w:sz w:val="16"/>
                <w:szCs w:val="16"/>
              </w:rPr>
              <w:t xml:space="preserve">postintervention, </w:t>
            </w:r>
            <w:r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627E65">
              <w:rPr>
                <w:rFonts w:ascii="Arial" w:hAnsi="Arial" w:cs="Arial"/>
                <w:sz w:val="16"/>
                <w:szCs w:val="16"/>
              </w:rPr>
              <w:t xml:space="preserve"> = </w:t>
            </w:r>
            <w:r>
              <w:rPr>
                <w:rFonts w:ascii="Arial" w:hAnsi="Arial" w:cs="Arial"/>
                <w:sz w:val="16"/>
                <w:szCs w:val="16"/>
              </w:rPr>
              <w:t>0.55</w:t>
            </w:r>
            <w:r w:rsidRPr="00627E65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C523C4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627E65">
              <w:rPr>
                <w:rFonts w:ascii="Arial" w:hAnsi="Arial" w:cs="Arial"/>
                <w:sz w:val="16"/>
                <w:szCs w:val="16"/>
              </w:rPr>
              <w:t xml:space="preserve"> = 0.0006; group; </w:t>
            </w:r>
          </w:p>
          <w:p w14:paraId="2EDEE0F8" w14:textId="20F0F3BF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27E65">
              <w:rPr>
                <w:rFonts w:ascii="Arial" w:hAnsi="Arial" w:cs="Arial"/>
                <w:sz w:val="16"/>
                <w:szCs w:val="16"/>
              </w:rPr>
              <w:t xml:space="preserve">2-month </w:t>
            </w:r>
            <w:r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627E65">
              <w:rPr>
                <w:rFonts w:ascii="Arial" w:hAnsi="Arial" w:cs="Arial"/>
                <w:sz w:val="16"/>
                <w:szCs w:val="16"/>
              </w:rPr>
              <w:t xml:space="preserve"> = </w:t>
            </w:r>
            <w:r>
              <w:rPr>
                <w:rFonts w:ascii="Arial" w:hAnsi="Arial" w:cs="Arial"/>
                <w:sz w:val="16"/>
                <w:szCs w:val="16"/>
              </w:rPr>
              <w:t>0.37</w:t>
            </w:r>
            <w:r w:rsidRPr="00627E65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C523C4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627E65">
              <w:rPr>
                <w:rFonts w:ascii="Arial" w:hAnsi="Arial" w:cs="Arial"/>
                <w:sz w:val="16"/>
                <w:szCs w:val="16"/>
              </w:rPr>
              <w:t xml:space="preserve"> = 0.0167; </w:t>
            </w:r>
          </w:p>
          <w:p w14:paraId="1455772D" w14:textId="21CB322F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27E65">
              <w:rPr>
                <w:rFonts w:ascii="Arial" w:hAnsi="Arial" w:cs="Arial"/>
                <w:sz w:val="16"/>
                <w:szCs w:val="16"/>
              </w:rPr>
              <w:t>6-month ns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27E65">
              <w:rPr>
                <w:rFonts w:ascii="Arial" w:hAnsi="Arial" w:cs="Arial"/>
                <w:sz w:val="16"/>
                <w:szCs w:val="16"/>
              </w:rPr>
              <w:t>compared to control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742" w:type="dxa"/>
          </w:tcPr>
          <w:p w14:paraId="2DC9B3CB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2" w:type="dxa"/>
          </w:tcPr>
          <w:p w14:paraId="2E03404C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14:paraId="34FF1F6E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60E2" w:rsidRPr="006B3C21" w14:paraId="25926CE5" w14:textId="3A65876B" w:rsidTr="00235FFC">
        <w:tc>
          <w:tcPr>
            <w:tcW w:w="1249" w:type="dxa"/>
          </w:tcPr>
          <w:p w14:paraId="7A29BF13" w14:textId="36E1DE2A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Body Shape</w:t>
            </w:r>
          </w:p>
        </w:tc>
        <w:tc>
          <w:tcPr>
            <w:tcW w:w="1287" w:type="dxa"/>
          </w:tcPr>
          <w:p w14:paraId="2E942241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3" w:type="dxa"/>
          </w:tcPr>
          <w:p w14:paraId="03F2F640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</w:tcPr>
          <w:p w14:paraId="1ADDB88A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2" w:type="dxa"/>
          </w:tcPr>
          <w:p w14:paraId="46FD3DF4" w14:textId="77777777" w:rsidR="009A60E2" w:rsidRPr="006B3C21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35" w:type="dxa"/>
          </w:tcPr>
          <w:p w14:paraId="7C3E9FD7" w14:textId="77777777" w:rsidR="009A60E2" w:rsidRPr="006B3C21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3" w:type="dxa"/>
          </w:tcPr>
          <w:p w14:paraId="0986F205" w14:textId="77777777" w:rsidR="009A60E2" w:rsidRPr="006B3C21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2" w:type="dxa"/>
          </w:tcPr>
          <w:p w14:paraId="18FF677C" w14:textId="74BE3688" w:rsidR="009A60E2" w:rsidRPr="00B70986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b/>
                <w:sz w:val="16"/>
                <w:szCs w:val="16"/>
              </w:rPr>
              <w:t>Y*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Intervention: 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postintervention </w:t>
            </w:r>
            <w:r w:rsidRPr="005167D7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0.76 </w:t>
            </w:r>
            <w:r w:rsidRPr="005167D7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 &lt; 0.01; 4-weeks </w:t>
            </w:r>
            <w:r w:rsidRPr="00B70986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1.27 </w:t>
            </w:r>
            <w:r w:rsidRPr="00B70986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 &lt; 0.001; 24 weeks </w:t>
            </w:r>
            <w:r w:rsidRPr="00B70986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1.06 </w:t>
            </w:r>
            <w:r w:rsidRPr="00B70986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 &lt; 0.001</w:t>
            </w:r>
            <w:r>
              <w:rPr>
                <w:rFonts w:ascii="Arial" w:hAnsi="Arial" w:cs="Arial"/>
                <w:sz w:val="16"/>
                <w:szCs w:val="16"/>
              </w:rPr>
              <w:t>, compared to controls.</w:t>
            </w:r>
          </w:p>
        </w:tc>
        <w:tc>
          <w:tcPr>
            <w:tcW w:w="1312" w:type="dxa"/>
          </w:tcPr>
          <w:p w14:paraId="1931C655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14:paraId="6408E025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60E2" w:rsidRPr="006B3C21" w14:paraId="236808FA" w14:textId="438BE832" w:rsidTr="00235FFC">
        <w:tc>
          <w:tcPr>
            <w:tcW w:w="1249" w:type="dxa"/>
          </w:tcPr>
          <w:p w14:paraId="47185DAB" w14:textId="413BF26F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Eating Attitudes</w:t>
            </w:r>
          </w:p>
        </w:tc>
        <w:tc>
          <w:tcPr>
            <w:tcW w:w="1287" w:type="dxa"/>
          </w:tcPr>
          <w:p w14:paraId="0CCE564C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3" w:type="dxa"/>
          </w:tcPr>
          <w:p w14:paraId="62D147AC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</w:tcPr>
          <w:p w14:paraId="11B775D1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2" w:type="dxa"/>
          </w:tcPr>
          <w:p w14:paraId="462F8EB8" w14:textId="77777777" w:rsidR="009A60E2" w:rsidRPr="006B3C21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35" w:type="dxa"/>
          </w:tcPr>
          <w:p w14:paraId="298300BD" w14:textId="77777777" w:rsidR="009A60E2" w:rsidRPr="006B3C21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3" w:type="dxa"/>
          </w:tcPr>
          <w:p w14:paraId="21C0089C" w14:textId="77777777" w:rsidR="009A60E2" w:rsidRPr="006B3C21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2" w:type="dxa"/>
          </w:tcPr>
          <w:p w14:paraId="5F171A1E" w14:textId="2DE07B4E" w:rsidR="009A60E2" w:rsidRPr="00B70986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b/>
                <w:sz w:val="16"/>
                <w:szCs w:val="16"/>
              </w:rPr>
              <w:t>Y*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Intervention: 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postintervention </w:t>
            </w:r>
            <w:r w:rsidRPr="00B70986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0.79 </w:t>
            </w:r>
            <w:r w:rsidRPr="00B70986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 &lt; 0.01; 4-weeks </w:t>
            </w:r>
            <w:r w:rsidRPr="00B70986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1.37 </w:t>
            </w:r>
            <w:r w:rsidRPr="00B70986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 &lt; 0.001; 24 weeks </w:t>
            </w:r>
            <w:r w:rsidRPr="00B70986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1.19 </w:t>
            </w:r>
            <w:r w:rsidRPr="00B70986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 &lt; 0.001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compared to controls.</w:t>
            </w:r>
          </w:p>
        </w:tc>
        <w:tc>
          <w:tcPr>
            <w:tcW w:w="1312" w:type="dxa"/>
          </w:tcPr>
          <w:p w14:paraId="1451DBC0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14:paraId="6957B08F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60E2" w:rsidRPr="006B3C21" w14:paraId="2EC4CAAB" w14:textId="641D5B74" w:rsidTr="00235FFC">
        <w:tc>
          <w:tcPr>
            <w:tcW w:w="1249" w:type="dxa"/>
          </w:tcPr>
          <w:p w14:paraId="66E14B4C" w14:textId="23C45633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Intuitive Eating</w:t>
            </w:r>
          </w:p>
        </w:tc>
        <w:tc>
          <w:tcPr>
            <w:tcW w:w="1287" w:type="dxa"/>
          </w:tcPr>
          <w:p w14:paraId="6C128969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3" w:type="dxa"/>
          </w:tcPr>
          <w:p w14:paraId="1E2E6314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</w:tcPr>
          <w:p w14:paraId="749BB953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2" w:type="dxa"/>
          </w:tcPr>
          <w:p w14:paraId="152194CC" w14:textId="77777777" w:rsidR="009A60E2" w:rsidRPr="006B3C21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35" w:type="dxa"/>
          </w:tcPr>
          <w:p w14:paraId="44562276" w14:textId="77777777" w:rsidR="009A60E2" w:rsidRPr="006B3C21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3" w:type="dxa"/>
          </w:tcPr>
          <w:p w14:paraId="3774E63B" w14:textId="77777777" w:rsidR="009A60E2" w:rsidRPr="006B3C21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2" w:type="dxa"/>
          </w:tcPr>
          <w:p w14:paraId="1AB1255A" w14:textId="7FB8E00A" w:rsidR="009A60E2" w:rsidRPr="00B70986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b/>
                <w:sz w:val="16"/>
                <w:szCs w:val="16"/>
              </w:rPr>
              <w:t>Y*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Intervention:</w:t>
            </w:r>
            <w: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postintervention </w:t>
            </w:r>
            <w:r w:rsidRPr="00B70986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0.80 </w:t>
            </w:r>
            <w:r w:rsidRPr="00B70986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 &lt; 0.01; 4-weeks </w:t>
            </w:r>
            <w:r w:rsidRPr="00B70986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1.25 </w:t>
            </w:r>
            <w:r w:rsidRPr="00B70986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 &lt; 0.001; 24 weeks </w:t>
            </w:r>
            <w:r w:rsidRPr="00B70986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0.82 </w:t>
            </w:r>
            <w:r w:rsidRPr="00B70986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 &lt; 0.001</w:t>
            </w:r>
            <w:r>
              <w:rPr>
                <w:rFonts w:ascii="Arial" w:hAnsi="Arial" w:cs="Arial"/>
                <w:sz w:val="16"/>
                <w:szCs w:val="16"/>
              </w:rPr>
              <w:t>, compared to controls.</w:t>
            </w:r>
          </w:p>
        </w:tc>
        <w:tc>
          <w:tcPr>
            <w:tcW w:w="1312" w:type="dxa"/>
          </w:tcPr>
          <w:p w14:paraId="18F29EDA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14:paraId="554A547F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60E2" w:rsidRPr="006B3C21" w14:paraId="48018EBC" w14:textId="1F98606F" w:rsidTr="00235FFC">
        <w:tc>
          <w:tcPr>
            <w:tcW w:w="1249" w:type="dxa"/>
          </w:tcPr>
          <w:p w14:paraId="5C40B60A" w14:textId="252171FB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Body Appreciation</w:t>
            </w:r>
          </w:p>
        </w:tc>
        <w:tc>
          <w:tcPr>
            <w:tcW w:w="1287" w:type="dxa"/>
          </w:tcPr>
          <w:p w14:paraId="39948901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3" w:type="dxa"/>
          </w:tcPr>
          <w:p w14:paraId="1258D05F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</w:tcPr>
          <w:p w14:paraId="743E7A4A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2" w:type="dxa"/>
          </w:tcPr>
          <w:p w14:paraId="1BE6686A" w14:textId="77777777" w:rsidR="009A60E2" w:rsidRPr="006B3C21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35" w:type="dxa"/>
          </w:tcPr>
          <w:p w14:paraId="714063FA" w14:textId="77777777" w:rsidR="009A60E2" w:rsidRPr="006B3C21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3" w:type="dxa"/>
          </w:tcPr>
          <w:p w14:paraId="4E4853DF" w14:textId="77777777" w:rsidR="009A60E2" w:rsidRPr="006B3C21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2" w:type="dxa"/>
          </w:tcPr>
          <w:p w14:paraId="47C67B23" w14:textId="715D3C18" w:rsidR="009A60E2" w:rsidRPr="006B3C21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B3C21">
              <w:rPr>
                <w:rFonts w:ascii="Arial" w:hAnsi="Arial" w:cs="Arial"/>
                <w:b/>
                <w:sz w:val="16"/>
                <w:szCs w:val="16"/>
              </w:rPr>
              <w:t>Y*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Intervention:</w:t>
            </w:r>
            <w: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postintervention </w:t>
            </w:r>
            <w:r w:rsidRPr="00B70986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0.73 </w:t>
            </w:r>
            <w:r w:rsidRPr="00B70986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 &lt; 0.01; 4-weeks </w:t>
            </w:r>
            <w:r w:rsidRPr="00B70986">
              <w:rPr>
                <w:rFonts w:ascii="Arial" w:hAnsi="Arial" w:cs="Arial"/>
                <w:i/>
                <w:sz w:val="16"/>
                <w:szCs w:val="16"/>
              </w:rPr>
              <w:t xml:space="preserve">d </w:t>
            </w:r>
            <w:r w:rsidRPr="00B70986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1.31 </w:t>
            </w:r>
            <w:r w:rsidRPr="00B70986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 &lt; 0.001; 24 weeks </w:t>
            </w:r>
            <w:r w:rsidRPr="00B70986">
              <w:rPr>
                <w:rFonts w:ascii="Arial" w:hAnsi="Arial" w:cs="Arial"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>=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0.85 </w:t>
            </w:r>
            <w:r w:rsidRPr="00B70986"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B70986">
              <w:rPr>
                <w:rFonts w:ascii="Arial" w:hAnsi="Arial" w:cs="Arial"/>
                <w:sz w:val="16"/>
                <w:szCs w:val="16"/>
              </w:rPr>
              <w:t xml:space="preserve"> &lt; 0.001</w:t>
            </w:r>
            <w:r>
              <w:rPr>
                <w:rFonts w:ascii="Arial" w:hAnsi="Arial" w:cs="Arial"/>
                <w:sz w:val="16"/>
                <w:szCs w:val="16"/>
              </w:rPr>
              <w:t>, compared to controls.</w:t>
            </w:r>
          </w:p>
        </w:tc>
        <w:tc>
          <w:tcPr>
            <w:tcW w:w="1312" w:type="dxa"/>
          </w:tcPr>
          <w:p w14:paraId="246EC17D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1" w:type="dxa"/>
          </w:tcPr>
          <w:p w14:paraId="33B84310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60E2" w:rsidRPr="006B3C21" w14:paraId="705AA94C" w14:textId="3EF19441" w:rsidTr="00235FFC">
        <w:tc>
          <w:tcPr>
            <w:tcW w:w="1249" w:type="dxa"/>
          </w:tcPr>
          <w:p w14:paraId="5A2BCA22" w14:textId="5773A724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Meth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6B3C21">
              <w:rPr>
                <w:rFonts w:ascii="Arial" w:hAnsi="Arial" w:cs="Arial"/>
                <w:sz w:val="16"/>
                <w:szCs w:val="16"/>
              </w:rPr>
              <w:t>amphetamine Use</w:t>
            </w:r>
          </w:p>
        </w:tc>
        <w:tc>
          <w:tcPr>
            <w:tcW w:w="1287" w:type="dxa"/>
          </w:tcPr>
          <w:p w14:paraId="5CF672FC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3" w:type="dxa"/>
          </w:tcPr>
          <w:p w14:paraId="75A61851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</w:tcPr>
          <w:p w14:paraId="7FFFD568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2" w:type="dxa"/>
          </w:tcPr>
          <w:p w14:paraId="14AAEBE6" w14:textId="77777777" w:rsidR="009A60E2" w:rsidRPr="006B3C21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35" w:type="dxa"/>
          </w:tcPr>
          <w:p w14:paraId="7C28866E" w14:textId="77777777" w:rsidR="009A60E2" w:rsidRPr="006B3C21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3" w:type="dxa"/>
          </w:tcPr>
          <w:p w14:paraId="39BA2CC9" w14:textId="77777777" w:rsidR="009A60E2" w:rsidRPr="006B3C21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2" w:type="dxa"/>
          </w:tcPr>
          <w:p w14:paraId="3654FA8E" w14:textId="77777777" w:rsidR="009A60E2" w:rsidRPr="006B3C21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12" w:type="dxa"/>
          </w:tcPr>
          <w:p w14:paraId="2C9F5734" w14:textId="1E134C7F" w:rsidR="009A60E2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B3C21">
              <w:rPr>
                <w:rFonts w:ascii="Arial" w:hAnsi="Arial" w:cs="Arial"/>
                <w:b/>
                <w:sz w:val="16"/>
                <w:szCs w:val="16"/>
              </w:rPr>
              <w:t>Y*</w:t>
            </w:r>
            <w:r w:rsidRPr="005D0BA3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d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5D0BA3">
              <w:rPr>
                <w:rFonts w:ascii="Arial" w:hAnsi="Arial" w:cs="Arial"/>
                <w:sz w:val="16"/>
                <w:szCs w:val="16"/>
              </w:rPr>
              <w:t>Intervention: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69DF4F36" w14:textId="5EBC53E1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5D0BA3">
              <w:rPr>
                <w:rFonts w:ascii="Arial" w:hAnsi="Arial" w:cs="Arial"/>
                <w:sz w:val="16"/>
                <w:szCs w:val="16"/>
              </w:rPr>
              <w:t xml:space="preserve">3 months </w:t>
            </w:r>
            <w:r w:rsidRPr="00EA6E67">
              <w:rPr>
                <w:rFonts w:ascii="Arial" w:hAnsi="Arial" w:cs="Arial"/>
                <w:i/>
                <w:sz w:val="16"/>
                <w:szCs w:val="16"/>
              </w:rPr>
              <w:t>OR</w:t>
            </w:r>
            <w:r w:rsidRPr="005D0BA3">
              <w:rPr>
                <w:rFonts w:ascii="Arial" w:hAnsi="Arial" w:cs="Arial"/>
                <w:sz w:val="16"/>
                <w:szCs w:val="16"/>
              </w:rPr>
              <w:t xml:space="preserve"> 1.07, </w:t>
            </w:r>
            <w:r w:rsidRPr="00EA6E67">
              <w:rPr>
                <w:rFonts w:ascii="Arial" w:hAnsi="Arial" w:cs="Arial"/>
                <w:i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D0BA3">
              <w:rPr>
                <w:rFonts w:ascii="Arial" w:hAnsi="Arial" w:cs="Arial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D0BA3">
              <w:rPr>
                <w:rFonts w:ascii="Arial" w:hAnsi="Arial" w:cs="Arial"/>
                <w:sz w:val="16"/>
                <w:szCs w:val="16"/>
              </w:rPr>
              <w:t>.05;</w:t>
            </w:r>
          </w:p>
          <w:p w14:paraId="7D52E0B9" w14:textId="3B1B64EC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5D0BA3">
              <w:rPr>
                <w:rFonts w:ascii="Arial" w:hAnsi="Arial" w:cs="Arial"/>
                <w:sz w:val="16"/>
                <w:szCs w:val="16"/>
              </w:rPr>
              <w:t xml:space="preserve">6 months, OR 1.11, </w:t>
            </w:r>
            <w:r w:rsidRPr="00EA6E67">
              <w:rPr>
                <w:rFonts w:ascii="Arial" w:hAnsi="Arial" w:cs="Arial"/>
                <w:i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D0BA3">
              <w:rPr>
                <w:rFonts w:ascii="Arial" w:hAnsi="Arial" w:cs="Arial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D0BA3">
              <w:rPr>
                <w:rFonts w:ascii="Arial" w:hAnsi="Arial" w:cs="Arial"/>
                <w:sz w:val="16"/>
                <w:szCs w:val="16"/>
              </w:rPr>
              <w:t>.05;</w:t>
            </w:r>
          </w:p>
          <w:p w14:paraId="0D89F1D5" w14:textId="3B8A05F6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5D0BA3">
              <w:rPr>
                <w:rFonts w:ascii="Arial" w:hAnsi="Arial" w:cs="Arial"/>
                <w:sz w:val="16"/>
                <w:szCs w:val="16"/>
              </w:rPr>
              <w:t xml:space="preserve">9 months, </w:t>
            </w:r>
            <w:r w:rsidRPr="00EA6E67">
              <w:rPr>
                <w:rFonts w:ascii="Arial" w:hAnsi="Arial" w:cs="Arial"/>
                <w:i/>
                <w:sz w:val="16"/>
                <w:szCs w:val="16"/>
              </w:rPr>
              <w:t>OR</w:t>
            </w:r>
            <w:r w:rsidRPr="005D0BA3">
              <w:rPr>
                <w:rFonts w:ascii="Arial" w:hAnsi="Arial" w:cs="Arial"/>
                <w:sz w:val="16"/>
                <w:szCs w:val="16"/>
              </w:rPr>
              <w:t xml:space="preserve"> 1.00, </w:t>
            </w:r>
            <w:r w:rsidRPr="00EA6E67">
              <w:rPr>
                <w:rFonts w:ascii="Arial" w:hAnsi="Arial" w:cs="Arial"/>
                <w:i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D0BA3">
              <w:rPr>
                <w:rFonts w:ascii="Arial" w:hAnsi="Arial" w:cs="Arial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D0BA3">
              <w:rPr>
                <w:rFonts w:ascii="Arial" w:hAnsi="Arial" w:cs="Arial"/>
                <w:sz w:val="16"/>
                <w:szCs w:val="16"/>
              </w:rPr>
              <w:t>.05;</w:t>
            </w:r>
          </w:p>
          <w:p w14:paraId="751CE3C3" w14:textId="37732991" w:rsidR="009A60E2" w:rsidRPr="005D0BA3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5D0BA3">
              <w:rPr>
                <w:rFonts w:ascii="Arial" w:hAnsi="Arial" w:cs="Arial"/>
                <w:sz w:val="16"/>
                <w:szCs w:val="16"/>
              </w:rPr>
              <w:t xml:space="preserve">12 months </w:t>
            </w:r>
            <w:r w:rsidRPr="00EA6E67">
              <w:rPr>
                <w:rFonts w:ascii="Arial" w:hAnsi="Arial" w:cs="Arial"/>
                <w:i/>
                <w:sz w:val="16"/>
                <w:szCs w:val="16"/>
              </w:rPr>
              <w:t>OR</w:t>
            </w:r>
            <w:r w:rsidRPr="005D0BA3">
              <w:rPr>
                <w:rFonts w:ascii="Arial" w:hAnsi="Arial" w:cs="Arial"/>
                <w:sz w:val="16"/>
                <w:szCs w:val="16"/>
              </w:rPr>
              <w:t xml:space="preserve"> 0.92, </w:t>
            </w:r>
            <w:r w:rsidRPr="00EA6E67">
              <w:rPr>
                <w:rFonts w:ascii="Arial" w:hAnsi="Arial" w:cs="Arial"/>
                <w:i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D0BA3">
              <w:rPr>
                <w:rFonts w:ascii="Arial" w:hAnsi="Arial" w:cs="Arial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D0BA3">
              <w:rPr>
                <w:rFonts w:ascii="Arial" w:hAnsi="Arial" w:cs="Arial"/>
                <w:sz w:val="16"/>
                <w:szCs w:val="16"/>
              </w:rPr>
              <w:t>.05,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5D0BA3">
              <w:rPr>
                <w:rFonts w:ascii="Arial" w:hAnsi="Arial" w:cs="Arial"/>
                <w:sz w:val="16"/>
                <w:szCs w:val="16"/>
              </w:rPr>
              <w:t>com</w:t>
            </w:r>
            <w:r>
              <w:rPr>
                <w:rFonts w:ascii="Arial" w:hAnsi="Arial" w:cs="Arial"/>
                <w:sz w:val="16"/>
                <w:szCs w:val="16"/>
              </w:rPr>
              <w:t>pared to controls.</w:t>
            </w:r>
          </w:p>
        </w:tc>
        <w:tc>
          <w:tcPr>
            <w:tcW w:w="1381" w:type="dxa"/>
          </w:tcPr>
          <w:p w14:paraId="54D15A7A" w14:textId="77777777" w:rsidR="009A60E2" w:rsidRPr="006B3C21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A60E2" w:rsidRPr="006B3C21" w14:paraId="73EF96B1" w14:textId="7E88E47D" w:rsidTr="00235FFC">
        <w:tc>
          <w:tcPr>
            <w:tcW w:w="1249" w:type="dxa"/>
          </w:tcPr>
          <w:p w14:paraId="71D66FF4" w14:textId="0ADFE81F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6B3C21">
              <w:rPr>
                <w:rFonts w:ascii="Arial" w:hAnsi="Arial" w:cs="Arial"/>
                <w:sz w:val="16"/>
                <w:szCs w:val="16"/>
              </w:rPr>
              <w:t>Condom Use</w:t>
            </w:r>
          </w:p>
        </w:tc>
        <w:tc>
          <w:tcPr>
            <w:tcW w:w="1287" w:type="dxa"/>
          </w:tcPr>
          <w:p w14:paraId="4A91D84E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3" w:type="dxa"/>
          </w:tcPr>
          <w:p w14:paraId="5823FB21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</w:tcPr>
          <w:p w14:paraId="7766162C" w14:textId="77777777" w:rsidR="009A60E2" w:rsidRPr="006B3C21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2" w:type="dxa"/>
          </w:tcPr>
          <w:p w14:paraId="226D997C" w14:textId="77777777" w:rsidR="009A60E2" w:rsidRPr="006B3C21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35" w:type="dxa"/>
          </w:tcPr>
          <w:p w14:paraId="61A5FB7E" w14:textId="77777777" w:rsidR="009A60E2" w:rsidRPr="006B3C21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93" w:type="dxa"/>
          </w:tcPr>
          <w:p w14:paraId="37ADFB9F" w14:textId="77777777" w:rsidR="009A60E2" w:rsidRPr="006B3C21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2" w:type="dxa"/>
          </w:tcPr>
          <w:p w14:paraId="289ADD5A" w14:textId="77777777" w:rsidR="009A60E2" w:rsidRPr="006B3C21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12" w:type="dxa"/>
          </w:tcPr>
          <w:p w14:paraId="128871F6" w14:textId="1251E2A1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6B3C21">
              <w:rPr>
                <w:rFonts w:ascii="Arial" w:hAnsi="Arial" w:cs="Arial"/>
                <w:b/>
                <w:sz w:val="16"/>
                <w:szCs w:val="16"/>
              </w:rPr>
              <w:t>Y*</w:t>
            </w:r>
            <w:r w:rsidRPr="005D0BA3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 xml:space="preserve"> d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Intervention: </w:t>
            </w:r>
          </w:p>
          <w:p w14:paraId="6EEE3B35" w14:textId="5073BCC8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5D0BA3">
              <w:rPr>
                <w:rFonts w:ascii="Arial" w:hAnsi="Arial" w:cs="Arial"/>
                <w:sz w:val="16"/>
                <w:szCs w:val="16"/>
              </w:rPr>
              <w:t xml:space="preserve">3 months </w:t>
            </w:r>
            <w:r w:rsidRPr="00EA6E67">
              <w:rPr>
                <w:rFonts w:ascii="Arial" w:hAnsi="Arial" w:cs="Arial"/>
                <w:i/>
                <w:sz w:val="16"/>
                <w:szCs w:val="16"/>
              </w:rPr>
              <w:t>OR</w:t>
            </w:r>
            <w:r w:rsidRPr="005D0BA3">
              <w:rPr>
                <w:rFonts w:ascii="Arial" w:hAnsi="Arial" w:cs="Arial"/>
                <w:sz w:val="16"/>
                <w:szCs w:val="16"/>
              </w:rPr>
              <w:t xml:space="preserve"> 0.95, </w:t>
            </w:r>
            <w:r w:rsidRPr="00EA6E67">
              <w:rPr>
                <w:rFonts w:ascii="Arial" w:hAnsi="Arial" w:cs="Arial"/>
                <w:i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D0BA3">
              <w:rPr>
                <w:rFonts w:ascii="Arial" w:hAnsi="Arial" w:cs="Arial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D0BA3">
              <w:rPr>
                <w:rFonts w:ascii="Arial" w:hAnsi="Arial" w:cs="Arial"/>
                <w:sz w:val="16"/>
                <w:szCs w:val="16"/>
              </w:rPr>
              <w:t>.05;</w:t>
            </w:r>
          </w:p>
          <w:p w14:paraId="0B6C0DA7" w14:textId="79BDA938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5D0BA3">
              <w:rPr>
                <w:rFonts w:ascii="Arial" w:hAnsi="Arial" w:cs="Arial"/>
                <w:sz w:val="16"/>
                <w:szCs w:val="16"/>
              </w:rPr>
              <w:t xml:space="preserve">6 months, </w:t>
            </w:r>
            <w:r w:rsidRPr="00EA6E67">
              <w:rPr>
                <w:rFonts w:ascii="Arial" w:hAnsi="Arial" w:cs="Arial"/>
                <w:i/>
                <w:sz w:val="16"/>
                <w:szCs w:val="16"/>
              </w:rPr>
              <w:t>OR</w:t>
            </w:r>
            <w:r w:rsidRPr="005D0BA3">
              <w:rPr>
                <w:rFonts w:ascii="Arial" w:hAnsi="Arial" w:cs="Arial"/>
                <w:sz w:val="16"/>
                <w:szCs w:val="16"/>
              </w:rPr>
              <w:t xml:space="preserve"> 0.92, </w:t>
            </w:r>
            <w:r w:rsidRPr="00EA6E67">
              <w:rPr>
                <w:rFonts w:ascii="Arial" w:hAnsi="Arial" w:cs="Arial"/>
                <w:i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D0BA3">
              <w:rPr>
                <w:rFonts w:ascii="Arial" w:hAnsi="Arial" w:cs="Arial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D0BA3">
              <w:rPr>
                <w:rFonts w:ascii="Arial" w:hAnsi="Arial" w:cs="Arial"/>
                <w:sz w:val="16"/>
                <w:szCs w:val="16"/>
              </w:rPr>
              <w:t>.05;</w:t>
            </w:r>
          </w:p>
          <w:p w14:paraId="0372F15D" w14:textId="69CC0578" w:rsidR="009A60E2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5D0BA3">
              <w:rPr>
                <w:rFonts w:ascii="Arial" w:hAnsi="Arial" w:cs="Arial"/>
                <w:sz w:val="16"/>
                <w:szCs w:val="16"/>
              </w:rPr>
              <w:t xml:space="preserve">9 months, </w:t>
            </w:r>
            <w:r w:rsidRPr="00EA6E67">
              <w:rPr>
                <w:rFonts w:ascii="Arial" w:hAnsi="Arial" w:cs="Arial"/>
                <w:i/>
                <w:sz w:val="16"/>
                <w:szCs w:val="16"/>
              </w:rPr>
              <w:t>OR</w:t>
            </w:r>
            <w:r w:rsidRPr="005D0BA3">
              <w:rPr>
                <w:rFonts w:ascii="Arial" w:hAnsi="Arial" w:cs="Arial"/>
                <w:sz w:val="16"/>
                <w:szCs w:val="16"/>
              </w:rPr>
              <w:t xml:space="preserve"> 1.28, </w:t>
            </w:r>
            <w:r w:rsidRPr="00EA6E67">
              <w:rPr>
                <w:rFonts w:ascii="Arial" w:hAnsi="Arial" w:cs="Arial"/>
                <w:i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D0BA3">
              <w:rPr>
                <w:rFonts w:ascii="Arial" w:hAnsi="Arial" w:cs="Arial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D0BA3">
              <w:rPr>
                <w:rFonts w:ascii="Arial" w:hAnsi="Arial" w:cs="Arial"/>
                <w:sz w:val="16"/>
                <w:szCs w:val="16"/>
              </w:rPr>
              <w:t>.05;</w:t>
            </w:r>
          </w:p>
          <w:p w14:paraId="582A9053" w14:textId="4B9AB73D" w:rsidR="009A60E2" w:rsidRPr="005D0BA3" w:rsidRDefault="009A60E2" w:rsidP="00366D10">
            <w:pPr>
              <w:rPr>
                <w:rFonts w:ascii="Arial" w:hAnsi="Arial" w:cs="Arial"/>
                <w:sz w:val="16"/>
                <w:szCs w:val="16"/>
              </w:rPr>
            </w:pPr>
            <w:r w:rsidRPr="005D0BA3">
              <w:rPr>
                <w:rFonts w:ascii="Arial" w:hAnsi="Arial" w:cs="Arial"/>
                <w:sz w:val="16"/>
                <w:szCs w:val="16"/>
              </w:rPr>
              <w:t xml:space="preserve">12 months </w:t>
            </w:r>
            <w:r w:rsidRPr="00EA6E67">
              <w:rPr>
                <w:rFonts w:ascii="Arial" w:hAnsi="Arial" w:cs="Arial"/>
                <w:i/>
                <w:sz w:val="16"/>
                <w:szCs w:val="16"/>
              </w:rPr>
              <w:t>OR</w:t>
            </w:r>
            <w:r w:rsidRPr="005D0BA3">
              <w:rPr>
                <w:rFonts w:ascii="Arial" w:hAnsi="Arial" w:cs="Arial"/>
                <w:sz w:val="16"/>
                <w:szCs w:val="16"/>
              </w:rPr>
              <w:t xml:space="preserve"> 1.04, </w:t>
            </w:r>
            <w:r w:rsidRPr="005E6E25">
              <w:rPr>
                <w:rFonts w:ascii="Arial" w:hAnsi="Arial" w:cs="Arial"/>
                <w:i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D0BA3">
              <w:rPr>
                <w:rFonts w:ascii="Arial" w:hAnsi="Arial" w:cs="Arial"/>
                <w:sz w:val="16"/>
                <w:szCs w:val="16"/>
              </w:rPr>
              <w:t>&lt;.05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5D0BA3">
              <w:rPr>
                <w:rFonts w:ascii="Arial" w:hAnsi="Arial" w:cs="Arial"/>
                <w:sz w:val="16"/>
                <w:szCs w:val="16"/>
              </w:rPr>
              <w:t>com</w:t>
            </w:r>
            <w:r>
              <w:rPr>
                <w:rFonts w:ascii="Arial" w:hAnsi="Arial" w:cs="Arial"/>
                <w:sz w:val="16"/>
                <w:szCs w:val="16"/>
              </w:rPr>
              <w:t>pared to controls</w:t>
            </w:r>
          </w:p>
        </w:tc>
        <w:tc>
          <w:tcPr>
            <w:tcW w:w="1381" w:type="dxa"/>
          </w:tcPr>
          <w:p w14:paraId="64B29E5F" w14:textId="77777777" w:rsidR="009A60E2" w:rsidRPr="006B3C21" w:rsidRDefault="009A60E2" w:rsidP="00366D1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44A564F7" w14:textId="7668E6B1" w:rsidR="0093054B" w:rsidRPr="000C3634" w:rsidRDefault="00646614">
      <w:pPr>
        <w:rPr>
          <w:rFonts w:ascii="Arial" w:hAnsi="Arial" w:cs="Arial"/>
          <w:sz w:val="16"/>
          <w:szCs w:val="16"/>
        </w:rPr>
      </w:pPr>
      <w:r w:rsidRPr="000C3634">
        <w:rPr>
          <w:rFonts w:ascii="Arial" w:hAnsi="Arial" w:cs="Arial"/>
          <w:i/>
          <w:sz w:val="16"/>
          <w:szCs w:val="16"/>
        </w:rPr>
        <w:t>Note:</w:t>
      </w:r>
      <w:r w:rsidRPr="000C3634">
        <w:rPr>
          <w:rFonts w:ascii="Arial" w:hAnsi="Arial" w:cs="Arial"/>
          <w:sz w:val="16"/>
          <w:szCs w:val="16"/>
        </w:rPr>
        <w:t xml:space="preserve"> </w:t>
      </w:r>
      <w:r w:rsidR="00F1663A" w:rsidRPr="000C3634">
        <w:rPr>
          <w:rFonts w:ascii="Arial" w:hAnsi="Arial" w:cs="Arial"/>
          <w:sz w:val="16"/>
          <w:szCs w:val="16"/>
        </w:rPr>
        <w:t xml:space="preserve">Y*(bolded) = significant result, </w:t>
      </w:r>
      <w:r w:rsidR="004B3EC0" w:rsidRPr="000C3634">
        <w:rPr>
          <w:rFonts w:ascii="Arial" w:hAnsi="Arial" w:cs="Arial"/>
          <w:sz w:val="16"/>
          <w:szCs w:val="16"/>
        </w:rPr>
        <w:t>ns = non-significant, FU = Follow-up, (number)W/M= number of weeks or months,</w:t>
      </w:r>
      <w:r w:rsidR="00517BCC">
        <w:rPr>
          <w:rFonts w:ascii="Arial" w:hAnsi="Arial" w:cs="Arial"/>
          <w:sz w:val="16"/>
          <w:szCs w:val="16"/>
        </w:rPr>
        <w:t xml:space="preserve"> </w:t>
      </w:r>
      <w:r w:rsidR="00517BCC" w:rsidRPr="00517BCC">
        <w:rPr>
          <w:rFonts w:ascii="Arial" w:hAnsi="Arial" w:cs="Arial"/>
          <w:sz w:val="16"/>
          <w:szCs w:val="16"/>
        </w:rPr>
        <w:t>Note: DASS-21 = Depression, Anxiety and Stress Scale, ATQ = Automatic Thoughts Questionnaire</w:t>
      </w:r>
      <w:r w:rsidR="00F15860">
        <w:rPr>
          <w:rFonts w:ascii="Arial" w:hAnsi="Arial" w:cs="Arial"/>
          <w:sz w:val="16"/>
          <w:szCs w:val="16"/>
        </w:rPr>
        <w:t xml:space="preserve">, </w:t>
      </w:r>
      <w:r w:rsidR="00517BCC" w:rsidRPr="00517BCC">
        <w:rPr>
          <w:rFonts w:ascii="Arial" w:hAnsi="Arial" w:cs="Arial"/>
          <w:sz w:val="16"/>
          <w:szCs w:val="16"/>
        </w:rPr>
        <w:t xml:space="preserve">CBT-Lit = Cognitive </w:t>
      </w:r>
      <w:proofErr w:type="spellStart"/>
      <w:r w:rsidR="00517BCC" w:rsidRPr="00517BCC">
        <w:rPr>
          <w:rFonts w:ascii="Arial" w:hAnsi="Arial" w:cs="Arial"/>
          <w:sz w:val="16"/>
          <w:szCs w:val="16"/>
        </w:rPr>
        <w:t>Behavioral</w:t>
      </w:r>
      <w:proofErr w:type="spellEnd"/>
      <w:r w:rsidR="00517BCC" w:rsidRPr="00517BCC">
        <w:rPr>
          <w:rFonts w:ascii="Arial" w:hAnsi="Arial" w:cs="Arial"/>
          <w:sz w:val="16"/>
          <w:szCs w:val="16"/>
        </w:rPr>
        <w:t xml:space="preserve"> Therapy Literacy Scale, OSSS = Online Social Support Scale, SSS = Stigma Stress Scale, QoL = KIDSCREEN-10 Index, ISMI = Internalized Stigma of Mental Illness Inventory, Short Form</w:t>
      </w:r>
      <w:r w:rsidR="00F15860">
        <w:rPr>
          <w:rFonts w:ascii="Arial" w:hAnsi="Arial" w:cs="Arial"/>
          <w:sz w:val="16"/>
          <w:szCs w:val="16"/>
        </w:rPr>
        <w:t xml:space="preserve">, </w:t>
      </w:r>
      <w:r w:rsidR="00517BCC" w:rsidRPr="00517BCC">
        <w:rPr>
          <w:rFonts w:ascii="Arial" w:hAnsi="Arial" w:cs="Arial"/>
          <w:sz w:val="16"/>
          <w:szCs w:val="16"/>
        </w:rPr>
        <w:t>SSMIS = Self-Stigma of Mental Illness Scale-Short Form, subscale apply/self-concurrence</w:t>
      </w:r>
      <w:r w:rsidR="00F15860">
        <w:rPr>
          <w:rFonts w:ascii="Arial" w:hAnsi="Arial" w:cs="Arial"/>
          <w:sz w:val="16"/>
          <w:szCs w:val="16"/>
        </w:rPr>
        <w:t xml:space="preserve">, </w:t>
      </w:r>
      <w:r w:rsidR="00517BCC" w:rsidRPr="00517BCC">
        <w:rPr>
          <w:rFonts w:ascii="Arial" w:hAnsi="Arial" w:cs="Arial"/>
          <w:sz w:val="16"/>
          <w:szCs w:val="16"/>
        </w:rPr>
        <w:t xml:space="preserve">ES </w:t>
      </w:r>
      <w:r w:rsidR="00F15860">
        <w:rPr>
          <w:rFonts w:ascii="Arial" w:hAnsi="Arial" w:cs="Arial"/>
          <w:sz w:val="16"/>
          <w:szCs w:val="16"/>
        </w:rPr>
        <w:t xml:space="preserve">= </w:t>
      </w:r>
      <w:r w:rsidR="00517BCC" w:rsidRPr="00517BCC">
        <w:rPr>
          <w:rFonts w:ascii="Arial" w:hAnsi="Arial" w:cs="Arial"/>
          <w:sz w:val="16"/>
          <w:szCs w:val="16"/>
        </w:rPr>
        <w:t xml:space="preserve">Empowerment Scale, SCOS = Stigma Coping Orientation Scales (Link et al., 1991), GHSQ = General Help Seeking Questionnaire, BHS = Beck Hopelessness Scale, Short Version, SISRS = Self-Identified Stage of Recovery Scale, CESD = </w:t>
      </w:r>
      <w:proofErr w:type="spellStart"/>
      <w:r w:rsidR="00517BCC" w:rsidRPr="00517BCC">
        <w:rPr>
          <w:rFonts w:ascii="Arial" w:hAnsi="Arial" w:cs="Arial"/>
          <w:sz w:val="16"/>
          <w:szCs w:val="16"/>
        </w:rPr>
        <w:t>Center</w:t>
      </w:r>
      <w:proofErr w:type="spellEnd"/>
      <w:r w:rsidR="00517BCC" w:rsidRPr="00517BCC">
        <w:rPr>
          <w:rFonts w:ascii="Arial" w:hAnsi="Arial" w:cs="Arial"/>
          <w:sz w:val="16"/>
          <w:szCs w:val="16"/>
        </w:rPr>
        <w:t xml:space="preserve"> for Epidemiologic Studies Depression Scale, PSP </w:t>
      </w:r>
      <w:r w:rsidR="0065257B">
        <w:rPr>
          <w:rFonts w:ascii="Arial" w:hAnsi="Arial" w:cs="Arial"/>
          <w:sz w:val="16"/>
          <w:szCs w:val="16"/>
        </w:rPr>
        <w:t>=</w:t>
      </w:r>
      <w:r w:rsidR="00517BCC" w:rsidRPr="00517BCC">
        <w:rPr>
          <w:rFonts w:ascii="Arial" w:hAnsi="Arial" w:cs="Arial"/>
          <w:sz w:val="16"/>
          <w:szCs w:val="16"/>
        </w:rPr>
        <w:t xml:space="preserve"> Personal and Social Performance Scale, CDSS </w:t>
      </w:r>
      <w:r w:rsidR="0065257B">
        <w:rPr>
          <w:rFonts w:ascii="Arial" w:hAnsi="Arial" w:cs="Arial"/>
          <w:sz w:val="16"/>
          <w:szCs w:val="16"/>
        </w:rPr>
        <w:t>=</w:t>
      </w:r>
      <w:r w:rsidR="00517BCC" w:rsidRPr="00517BCC">
        <w:rPr>
          <w:rFonts w:ascii="Arial" w:hAnsi="Arial" w:cs="Arial"/>
          <w:sz w:val="16"/>
          <w:szCs w:val="16"/>
        </w:rPr>
        <w:t xml:space="preserve"> Calgary Depression Scale for Schizophrenia, UCLA </w:t>
      </w:r>
      <w:r w:rsidR="0065257B">
        <w:rPr>
          <w:rFonts w:ascii="Arial" w:hAnsi="Arial" w:cs="Arial"/>
          <w:sz w:val="16"/>
          <w:szCs w:val="16"/>
        </w:rPr>
        <w:t>=</w:t>
      </w:r>
      <w:r w:rsidR="00517BCC" w:rsidRPr="00517BCC">
        <w:rPr>
          <w:rFonts w:ascii="Arial" w:hAnsi="Arial" w:cs="Arial"/>
          <w:sz w:val="16"/>
          <w:szCs w:val="16"/>
        </w:rPr>
        <w:t xml:space="preserve"> UCLA Loneliness Scale (Version 3), MOS-SSS </w:t>
      </w:r>
      <w:r w:rsidR="0065257B">
        <w:rPr>
          <w:rFonts w:ascii="Arial" w:hAnsi="Arial" w:cs="Arial"/>
          <w:sz w:val="16"/>
          <w:szCs w:val="16"/>
        </w:rPr>
        <w:t>=</w:t>
      </w:r>
      <w:r w:rsidR="00517BCC" w:rsidRPr="00517BCC">
        <w:rPr>
          <w:rFonts w:ascii="Arial" w:hAnsi="Arial" w:cs="Arial"/>
          <w:sz w:val="16"/>
          <w:szCs w:val="16"/>
        </w:rPr>
        <w:t xml:space="preserve"> Medical Outcomes Study Social Support Survey, SERS-SF </w:t>
      </w:r>
      <w:r w:rsidR="0065257B">
        <w:rPr>
          <w:rFonts w:ascii="Arial" w:hAnsi="Arial" w:cs="Arial"/>
          <w:sz w:val="16"/>
          <w:szCs w:val="16"/>
        </w:rPr>
        <w:t>=</w:t>
      </w:r>
      <w:r w:rsidR="00517BCC" w:rsidRPr="00517BCC">
        <w:rPr>
          <w:rFonts w:ascii="Arial" w:hAnsi="Arial" w:cs="Arial"/>
          <w:sz w:val="16"/>
          <w:szCs w:val="16"/>
        </w:rPr>
        <w:t xml:space="preserve"> Self-Esteem Rating Scale - Short Form, MHCS – Mental Health Confidence Scale, SWLS – Satisfaction with Life Scale, AQoL-8D – Assessment of Quality of Life - 8D, PANSS </w:t>
      </w:r>
      <w:r w:rsidR="0065257B">
        <w:rPr>
          <w:rFonts w:ascii="Arial" w:hAnsi="Arial" w:cs="Arial"/>
          <w:sz w:val="16"/>
          <w:szCs w:val="16"/>
        </w:rPr>
        <w:t>=</w:t>
      </w:r>
      <w:r w:rsidR="00517BCC" w:rsidRPr="00517BCC">
        <w:rPr>
          <w:rFonts w:ascii="Arial" w:hAnsi="Arial" w:cs="Arial"/>
          <w:sz w:val="16"/>
          <w:szCs w:val="16"/>
        </w:rPr>
        <w:t xml:space="preserve"> Positive and Negative Syndrome Scale, IBSS-R = Ideal Body Stereotype Scale – Revised, EDE-Q = Eating Disorder Examination- Questionnaire, PANASX = Positive and Negative Affect Schedule – Revised, PANAS = Positive and Negative Affect Schedule</w:t>
      </w:r>
      <w:r w:rsidR="00F15860">
        <w:rPr>
          <w:rFonts w:ascii="Arial" w:hAnsi="Arial" w:cs="Arial"/>
          <w:sz w:val="16"/>
          <w:szCs w:val="16"/>
        </w:rPr>
        <w:t xml:space="preserve">, </w:t>
      </w:r>
      <w:r w:rsidR="00517BCC" w:rsidRPr="00517BCC">
        <w:rPr>
          <w:rFonts w:ascii="Arial" w:hAnsi="Arial" w:cs="Arial"/>
          <w:sz w:val="16"/>
          <w:szCs w:val="16"/>
        </w:rPr>
        <w:t>PANAS-B = Positive and Negative Affect Schedule, SATAQ-4R = Sociocultural Attitudes Towards Appearance Questionnaire - 4, SDBPS = Satisfaction and Dissatisfaction with Body Parts Scale, BPSS-R = Body Parts Satisfaction Scale – Revised (Petrie, Tripp, &amp; Harvey, 2002), MBAS = Male Body Attitudes Scale, IES-2 = Intuitive Eating Scale-2, UPE = IES-2 subscale Unconditional Permission to Eat, EPRER = IES-2 subscale Eating for Physical Rather than Emotional Reasons, RHSC = IES-2 subscale Reliance on Hunger and Satiety Cues, BFCC = IES-2 subscale Body-Food Choice Congruence, EAT-26 = Eating Attitudes Test-26, BSQ-8 = Body Shape Questionnaire-8, RSES = Rosenberg Self-Esteem Scale,</w:t>
      </w:r>
      <w:r w:rsidR="00F15860">
        <w:rPr>
          <w:rFonts w:ascii="Arial" w:hAnsi="Arial" w:cs="Arial"/>
          <w:sz w:val="16"/>
          <w:szCs w:val="16"/>
        </w:rPr>
        <w:t xml:space="preserve"> </w:t>
      </w:r>
      <w:r w:rsidR="00517BCC" w:rsidRPr="00517BCC">
        <w:rPr>
          <w:rFonts w:ascii="Arial" w:hAnsi="Arial" w:cs="Arial"/>
          <w:sz w:val="16"/>
          <w:szCs w:val="16"/>
        </w:rPr>
        <w:t>BAS-2 = Body Appreciation Scale-2, DD = Disclosure Distress (≥4 for ‘In general, how distressed or worried are you in terms of secrecy or disclosure of your mental illness to others?’, rated from 1/not at all to 7/very much), AD = Attitudes to Disclosure (‘In general, how comfortable would you feel talking to a friend or family member [item 1; ‘... to a teacher or employer ...’ in item 2] about your mental health, for example, telling them you have a mental health diagnosis and how it affects you?’, from 1/not at all to 7/very much).</w:t>
      </w:r>
    </w:p>
    <w:p w14:paraId="780A0B0B" w14:textId="77777777" w:rsidR="00BA0627" w:rsidRPr="00E808E4" w:rsidRDefault="00D3252C" w:rsidP="00BA0627">
      <w:pPr>
        <w:rPr>
          <w:rFonts w:ascii="Arial" w:hAnsi="Arial" w:cs="Arial"/>
          <w:sz w:val="16"/>
          <w:szCs w:val="16"/>
        </w:rPr>
      </w:pPr>
      <w:r w:rsidRPr="00E808E4">
        <w:rPr>
          <w:rFonts w:ascii="Arial" w:hAnsi="Arial" w:cs="Arial"/>
          <w:sz w:val="16"/>
          <w:szCs w:val="16"/>
        </w:rPr>
        <w:tab/>
      </w:r>
      <w:r w:rsidR="00BA0627" w:rsidRPr="00E808E4">
        <w:rPr>
          <w:rFonts w:ascii="Arial" w:hAnsi="Arial" w:cs="Arial"/>
          <w:sz w:val="16"/>
          <w:szCs w:val="16"/>
          <w:vertAlign w:val="superscript"/>
        </w:rPr>
        <w:t>a</w:t>
      </w:r>
      <w:r w:rsidR="00BA0627" w:rsidRPr="00E808E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0627" w:rsidRPr="00E808E4">
        <w:rPr>
          <w:rFonts w:ascii="Arial" w:hAnsi="Arial" w:cs="Arial"/>
          <w:sz w:val="16"/>
          <w:szCs w:val="16"/>
        </w:rPr>
        <w:t>Kipela</w:t>
      </w:r>
      <w:proofErr w:type="spellEnd"/>
      <w:r w:rsidR="00BA0627" w:rsidRPr="00E808E4">
        <w:rPr>
          <w:rFonts w:ascii="Arial" w:hAnsi="Arial" w:cs="Arial"/>
          <w:sz w:val="16"/>
          <w:szCs w:val="16"/>
        </w:rPr>
        <w:t xml:space="preserve"> et al. (2016) found negative affect only decreased with the males in their mixed-gender group, not with the females in the mixed-gender group or with the female only group.</w:t>
      </w:r>
    </w:p>
    <w:p w14:paraId="3456A8CC" w14:textId="77777777" w:rsidR="00BA0627" w:rsidRPr="00E808E4" w:rsidRDefault="00BA0627" w:rsidP="00BA0627">
      <w:pPr>
        <w:rPr>
          <w:rFonts w:ascii="Arial" w:hAnsi="Arial" w:cs="Arial"/>
          <w:sz w:val="16"/>
          <w:szCs w:val="16"/>
        </w:rPr>
      </w:pPr>
      <w:r w:rsidRPr="00E808E4">
        <w:rPr>
          <w:rFonts w:ascii="Arial" w:hAnsi="Arial" w:cs="Arial"/>
          <w:sz w:val="16"/>
          <w:szCs w:val="16"/>
        </w:rPr>
        <w:lastRenderedPageBreak/>
        <w:tab/>
      </w:r>
      <w:r w:rsidRPr="00E808E4">
        <w:rPr>
          <w:rFonts w:ascii="Arial" w:hAnsi="Arial" w:cs="Arial"/>
          <w:sz w:val="16"/>
          <w:szCs w:val="16"/>
          <w:vertAlign w:val="superscript"/>
        </w:rPr>
        <w:t>b</w:t>
      </w:r>
      <w:r w:rsidRPr="00E808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808E4">
        <w:rPr>
          <w:rFonts w:ascii="Arial" w:hAnsi="Arial" w:cs="Arial"/>
          <w:sz w:val="16"/>
          <w:szCs w:val="16"/>
        </w:rPr>
        <w:t>Kipela</w:t>
      </w:r>
      <w:proofErr w:type="spellEnd"/>
      <w:r w:rsidRPr="00E808E4">
        <w:rPr>
          <w:rFonts w:ascii="Arial" w:hAnsi="Arial" w:cs="Arial"/>
          <w:sz w:val="16"/>
          <w:szCs w:val="16"/>
        </w:rPr>
        <w:t xml:space="preserve"> et al. (2016) found body dissatisfaction decreased after postintervention for both females and males, however, these effects were lost at two- and six-month follow-up for females. </w:t>
      </w:r>
    </w:p>
    <w:p w14:paraId="7B966110" w14:textId="77777777" w:rsidR="00BA0627" w:rsidRPr="00E808E4" w:rsidRDefault="00BA0627" w:rsidP="00BA0627">
      <w:pPr>
        <w:rPr>
          <w:rFonts w:ascii="Arial" w:hAnsi="Arial" w:cs="Arial"/>
          <w:sz w:val="16"/>
          <w:szCs w:val="16"/>
        </w:rPr>
      </w:pPr>
      <w:r w:rsidRPr="00E808E4">
        <w:rPr>
          <w:rFonts w:ascii="Arial" w:hAnsi="Arial" w:cs="Arial"/>
          <w:sz w:val="16"/>
          <w:szCs w:val="16"/>
        </w:rPr>
        <w:tab/>
      </w:r>
      <w:r w:rsidRPr="00E808E4">
        <w:rPr>
          <w:rFonts w:ascii="Arial" w:hAnsi="Arial" w:cs="Arial"/>
          <w:sz w:val="16"/>
          <w:szCs w:val="16"/>
          <w:vertAlign w:val="superscript"/>
        </w:rPr>
        <w:t>c</w:t>
      </w:r>
      <w:r w:rsidRPr="00E808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808E4">
        <w:rPr>
          <w:rFonts w:ascii="Arial" w:hAnsi="Arial" w:cs="Arial"/>
          <w:sz w:val="16"/>
          <w:szCs w:val="16"/>
        </w:rPr>
        <w:t>Resende</w:t>
      </w:r>
      <w:proofErr w:type="spellEnd"/>
      <w:r w:rsidRPr="00E808E4">
        <w:rPr>
          <w:rFonts w:ascii="Arial" w:hAnsi="Arial" w:cs="Arial"/>
          <w:sz w:val="16"/>
          <w:szCs w:val="16"/>
        </w:rPr>
        <w:t xml:space="preserve"> et al. (2021) found negative affect only decreased at the 24-week follow-up, not at post-intervention, or four weeks follow-up</w:t>
      </w:r>
    </w:p>
    <w:p w14:paraId="1842841A" w14:textId="41CD5E4B" w:rsidR="00C40E66" w:rsidRPr="00E808E4" w:rsidRDefault="00BA0627" w:rsidP="00BA0627">
      <w:pPr>
        <w:rPr>
          <w:rFonts w:ascii="Arial" w:hAnsi="Arial" w:cs="Arial"/>
          <w:sz w:val="16"/>
          <w:szCs w:val="16"/>
        </w:rPr>
      </w:pPr>
      <w:r w:rsidRPr="00E808E4">
        <w:rPr>
          <w:rFonts w:ascii="Arial" w:hAnsi="Arial" w:cs="Arial"/>
          <w:sz w:val="16"/>
          <w:szCs w:val="16"/>
        </w:rPr>
        <w:tab/>
      </w:r>
      <w:r w:rsidRPr="00E808E4">
        <w:rPr>
          <w:rFonts w:ascii="Arial" w:hAnsi="Arial" w:cs="Arial"/>
          <w:sz w:val="16"/>
          <w:szCs w:val="16"/>
          <w:vertAlign w:val="superscript"/>
        </w:rPr>
        <w:t>d</w:t>
      </w:r>
      <w:r w:rsidR="00E808E4">
        <w:rPr>
          <w:rFonts w:ascii="Arial" w:hAnsi="Arial" w:cs="Arial"/>
          <w:sz w:val="16"/>
          <w:szCs w:val="16"/>
        </w:rPr>
        <w:t xml:space="preserve"> </w:t>
      </w:r>
      <w:r w:rsidRPr="00E808E4">
        <w:rPr>
          <w:rFonts w:ascii="Arial" w:hAnsi="Arial" w:cs="Arial"/>
          <w:sz w:val="16"/>
          <w:szCs w:val="16"/>
        </w:rPr>
        <w:t>These two results were reported in another study on the same intervention by Sherman et al. (2009).</w:t>
      </w:r>
    </w:p>
    <w:sectPr w:rsidR="00C40E66" w:rsidRPr="00E808E4" w:rsidSect="000C3634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5F2"/>
    <w:rsid w:val="0000607A"/>
    <w:rsid w:val="00024561"/>
    <w:rsid w:val="00047014"/>
    <w:rsid w:val="00051E58"/>
    <w:rsid w:val="00064C3D"/>
    <w:rsid w:val="00086AA3"/>
    <w:rsid w:val="000A13BF"/>
    <w:rsid w:val="000B6F9A"/>
    <w:rsid w:val="000C3634"/>
    <w:rsid w:val="000E143D"/>
    <w:rsid w:val="000E53FE"/>
    <w:rsid w:val="000F531C"/>
    <w:rsid w:val="0012672A"/>
    <w:rsid w:val="001448C1"/>
    <w:rsid w:val="001665EB"/>
    <w:rsid w:val="00187D84"/>
    <w:rsid w:val="00192D58"/>
    <w:rsid w:val="00192F57"/>
    <w:rsid w:val="001A2111"/>
    <w:rsid w:val="001B785D"/>
    <w:rsid w:val="001D44F8"/>
    <w:rsid w:val="001E1C77"/>
    <w:rsid w:val="00235FFC"/>
    <w:rsid w:val="002411BA"/>
    <w:rsid w:val="00285F66"/>
    <w:rsid w:val="002B55B5"/>
    <w:rsid w:val="002B5C95"/>
    <w:rsid w:val="003071F3"/>
    <w:rsid w:val="00312757"/>
    <w:rsid w:val="003305C0"/>
    <w:rsid w:val="003431BD"/>
    <w:rsid w:val="0034543E"/>
    <w:rsid w:val="00366D10"/>
    <w:rsid w:val="003939F4"/>
    <w:rsid w:val="003D0B1D"/>
    <w:rsid w:val="003D31EF"/>
    <w:rsid w:val="003E428F"/>
    <w:rsid w:val="00410068"/>
    <w:rsid w:val="00431F93"/>
    <w:rsid w:val="00475C21"/>
    <w:rsid w:val="004A2686"/>
    <w:rsid w:val="004B3EC0"/>
    <w:rsid w:val="005167D7"/>
    <w:rsid w:val="00517BCC"/>
    <w:rsid w:val="00521585"/>
    <w:rsid w:val="00526714"/>
    <w:rsid w:val="00537729"/>
    <w:rsid w:val="00550A02"/>
    <w:rsid w:val="00566B39"/>
    <w:rsid w:val="00566EBD"/>
    <w:rsid w:val="005743C3"/>
    <w:rsid w:val="005771E9"/>
    <w:rsid w:val="005B2056"/>
    <w:rsid w:val="005B245A"/>
    <w:rsid w:val="005C58FD"/>
    <w:rsid w:val="005D0BA3"/>
    <w:rsid w:val="005E6E25"/>
    <w:rsid w:val="005F35AB"/>
    <w:rsid w:val="00604E21"/>
    <w:rsid w:val="00612140"/>
    <w:rsid w:val="00613E23"/>
    <w:rsid w:val="00627E65"/>
    <w:rsid w:val="0063079C"/>
    <w:rsid w:val="00635D21"/>
    <w:rsid w:val="00646614"/>
    <w:rsid w:val="00650BDE"/>
    <w:rsid w:val="0065257B"/>
    <w:rsid w:val="00674EAA"/>
    <w:rsid w:val="00676898"/>
    <w:rsid w:val="00691A0D"/>
    <w:rsid w:val="006A1C7F"/>
    <w:rsid w:val="006A231D"/>
    <w:rsid w:val="006A6576"/>
    <w:rsid w:val="006B2DFE"/>
    <w:rsid w:val="006B3C21"/>
    <w:rsid w:val="006C70C9"/>
    <w:rsid w:val="006E03EC"/>
    <w:rsid w:val="006F6033"/>
    <w:rsid w:val="007152E7"/>
    <w:rsid w:val="00771F88"/>
    <w:rsid w:val="00787B01"/>
    <w:rsid w:val="00791CCC"/>
    <w:rsid w:val="007938EE"/>
    <w:rsid w:val="007A341F"/>
    <w:rsid w:val="007D205A"/>
    <w:rsid w:val="007D3F5A"/>
    <w:rsid w:val="007D5B7C"/>
    <w:rsid w:val="007F023D"/>
    <w:rsid w:val="00810723"/>
    <w:rsid w:val="0082247A"/>
    <w:rsid w:val="008253F5"/>
    <w:rsid w:val="00832AEF"/>
    <w:rsid w:val="00841771"/>
    <w:rsid w:val="00841F7A"/>
    <w:rsid w:val="0084595E"/>
    <w:rsid w:val="008811D3"/>
    <w:rsid w:val="00894E4C"/>
    <w:rsid w:val="008A323E"/>
    <w:rsid w:val="008A74A3"/>
    <w:rsid w:val="008B11A3"/>
    <w:rsid w:val="008E4937"/>
    <w:rsid w:val="00927402"/>
    <w:rsid w:val="0093054B"/>
    <w:rsid w:val="009317EF"/>
    <w:rsid w:val="009A60E2"/>
    <w:rsid w:val="009B06FB"/>
    <w:rsid w:val="009B40AD"/>
    <w:rsid w:val="009B4EDA"/>
    <w:rsid w:val="009D1A97"/>
    <w:rsid w:val="00A00189"/>
    <w:rsid w:val="00A2454D"/>
    <w:rsid w:val="00A2479A"/>
    <w:rsid w:val="00A405F2"/>
    <w:rsid w:val="00A53938"/>
    <w:rsid w:val="00A561E7"/>
    <w:rsid w:val="00A65ACF"/>
    <w:rsid w:val="00A708EB"/>
    <w:rsid w:val="00A72196"/>
    <w:rsid w:val="00A72F28"/>
    <w:rsid w:val="00A82BA9"/>
    <w:rsid w:val="00AA1E9A"/>
    <w:rsid w:val="00AB6DA4"/>
    <w:rsid w:val="00AC7583"/>
    <w:rsid w:val="00AD0EED"/>
    <w:rsid w:val="00AD1D54"/>
    <w:rsid w:val="00AF6D5F"/>
    <w:rsid w:val="00B36E6E"/>
    <w:rsid w:val="00B70986"/>
    <w:rsid w:val="00BA0627"/>
    <w:rsid w:val="00BE38D8"/>
    <w:rsid w:val="00BF4230"/>
    <w:rsid w:val="00C107BC"/>
    <w:rsid w:val="00C35EC7"/>
    <w:rsid w:val="00C40E66"/>
    <w:rsid w:val="00C5126D"/>
    <w:rsid w:val="00C523C4"/>
    <w:rsid w:val="00C54D64"/>
    <w:rsid w:val="00C55472"/>
    <w:rsid w:val="00C612A3"/>
    <w:rsid w:val="00C615C5"/>
    <w:rsid w:val="00C7035A"/>
    <w:rsid w:val="00C73F99"/>
    <w:rsid w:val="00C74EC8"/>
    <w:rsid w:val="00CB56FA"/>
    <w:rsid w:val="00CC271E"/>
    <w:rsid w:val="00CE47A7"/>
    <w:rsid w:val="00CE6421"/>
    <w:rsid w:val="00CF13C2"/>
    <w:rsid w:val="00CF152E"/>
    <w:rsid w:val="00CF5313"/>
    <w:rsid w:val="00D11AE2"/>
    <w:rsid w:val="00D1486C"/>
    <w:rsid w:val="00D3252C"/>
    <w:rsid w:val="00D33338"/>
    <w:rsid w:val="00D33D12"/>
    <w:rsid w:val="00D364FF"/>
    <w:rsid w:val="00D452B2"/>
    <w:rsid w:val="00DB5E65"/>
    <w:rsid w:val="00DC73E7"/>
    <w:rsid w:val="00DD30E4"/>
    <w:rsid w:val="00DE4EE0"/>
    <w:rsid w:val="00DF3DBA"/>
    <w:rsid w:val="00E03E4F"/>
    <w:rsid w:val="00E23129"/>
    <w:rsid w:val="00E23D1D"/>
    <w:rsid w:val="00E431EC"/>
    <w:rsid w:val="00E57FF0"/>
    <w:rsid w:val="00E65BC2"/>
    <w:rsid w:val="00E7101A"/>
    <w:rsid w:val="00E808E4"/>
    <w:rsid w:val="00E810E9"/>
    <w:rsid w:val="00EA6E67"/>
    <w:rsid w:val="00EC0F12"/>
    <w:rsid w:val="00EC77A1"/>
    <w:rsid w:val="00EF53E5"/>
    <w:rsid w:val="00F12F8D"/>
    <w:rsid w:val="00F15860"/>
    <w:rsid w:val="00F1663A"/>
    <w:rsid w:val="00F31F27"/>
    <w:rsid w:val="00F376EC"/>
    <w:rsid w:val="00F43E24"/>
    <w:rsid w:val="00F56EC7"/>
    <w:rsid w:val="00F61D9C"/>
    <w:rsid w:val="00FA3E74"/>
    <w:rsid w:val="00FC5795"/>
    <w:rsid w:val="00FE1D78"/>
    <w:rsid w:val="00FF55A9"/>
    <w:rsid w:val="00FF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B5848"/>
  <w15:chartTrackingRefBased/>
  <w15:docId w15:val="{7CB25DF9-D6FC-FD45-B68F-90E6C90C4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0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35E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E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1873</Words>
  <Characters>10677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Magenta Simmons</dc:creator>
  <cp:keywords/>
  <dc:description/>
  <cp:lastModifiedBy>Magenta Simmons</cp:lastModifiedBy>
  <cp:revision>3</cp:revision>
  <dcterms:created xsi:type="dcterms:W3CDTF">2023-03-21T05:06:00Z</dcterms:created>
  <dcterms:modified xsi:type="dcterms:W3CDTF">2023-03-21T05:06:00Z</dcterms:modified>
</cp:coreProperties>
</file>