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75B" w:rsidRDefault="0090375B">
      <w:pPr>
        <w:pStyle w:val="BodyText"/>
        <w:spacing w:before="9"/>
        <w:rPr>
          <w:sz w:val="17"/>
        </w:rPr>
      </w:pPr>
    </w:p>
    <w:p w:rsidR="0090375B" w:rsidRDefault="00AA7CC1">
      <w:pPr>
        <w:pStyle w:val="BodyText"/>
        <w:spacing w:before="91"/>
        <w:ind w:left="220"/>
      </w:pPr>
      <w:r>
        <w:t xml:space="preserve">S 3 </w:t>
      </w:r>
      <w:r w:rsidR="00B5508D">
        <w:t>Table.</w:t>
      </w:r>
      <w:r w:rsidR="00B5508D">
        <w:rPr>
          <w:spacing w:val="-1"/>
        </w:rPr>
        <w:t xml:space="preserve"> </w:t>
      </w:r>
      <w:r w:rsidR="00B5508D">
        <w:t>Risk</w:t>
      </w:r>
      <w:r w:rsidR="00B5508D">
        <w:rPr>
          <w:spacing w:val="-2"/>
        </w:rPr>
        <w:t xml:space="preserve"> </w:t>
      </w:r>
      <w:r w:rsidR="00112E4D">
        <w:rPr>
          <w:spacing w:val="-2"/>
        </w:rPr>
        <w:t xml:space="preserve">of </w:t>
      </w:r>
      <w:r w:rsidR="00B5508D">
        <w:t>bias</w:t>
      </w:r>
      <w:r w:rsidR="00B5508D">
        <w:rPr>
          <w:spacing w:val="-2"/>
        </w:rPr>
        <w:t xml:space="preserve"> </w:t>
      </w:r>
      <w:r w:rsidR="00B5508D">
        <w:t>of</w:t>
      </w:r>
      <w:r w:rsidR="00B5508D">
        <w:rPr>
          <w:spacing w:val="-3"/>
        </w:rPr>
        <w:t xml:space="preserve"> </w:t>
      </w:r>
      <w:r w:rsidR="00B5508D">
        <w:t>assessment</w:t>
      </w:r>
      <w:r w:rsidR="0098769D">
        <w:t xml:space="preserve"> for the cross-sectional</w:t>
      </w:r>
      <w:r w:rsidR="00112E4D">
        <w:t xml:space="preserve"> studies </w:t>
      </w:r>
    </w:p>
    <w:p w:rsidR="0090375B" w:rsidRDefault="0090375B">
      <w:pPr>
        <w:pStyle w:val="BodyText"/>
        <w:spacing w:before="10"/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1264"/>
        <w:gridCol w:w="1486"/>
        <w:gridCol w:w="799"/>
        <w:gridCol w:w="773"/>
        <w:gridCol w:w="792"/>
        <w:gridCol w:w="934"/>
        <w:gridCol w:w="1123"/>
        <w:gridCol w:w="845"/>
        <w:gridCol w:w="987"/>
        <w:gridCol w:w="1127"/>
        <w:gridCol w:w="625"/>
        <w:gridCol w:w="738"/>
      </w:tblGrid>
      <w:tr w:rsidR="0090375B" w:rsidTr="00AB0E84">
        <w:trPr>
          <w:trHeight w:val="1590"/>
        </w:trPr>
        <w:tc>
          <w:tcPr>
            <w:tcW w:w="1688" w:type="dxa"/>
            <w:textDirection w:val="btLr"/>
          </w:tcPr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27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Item</w:t>
            </w:r>
          </w:p>
        </w:tc>
        <w:tc>
          <w:tcPr>
            <w:tcW w:w="4322" w:type="dxa"/>
            <w:gridSpan w:val="4"/>
            <w:textDirection w:val="btLr"/>
          </w:tcPr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20"/>
              </w:rPr>
            </w:pPr>
          </w:p>
          <w:p w:rsidR="0090375B" w:rsidRPr="00D4078A" w:rsidRDefault="00B5508D">
            <w:pPr>
              <w:pStyle w:val="TableParagraph"/>
              <w:spacing w:before="1" w:line="240" w:lineRule="auto"/>
              <w:ind w:left="112"/>
              <w:rPr>
                <w:sz w:val="20"/>
                <w:szCs w:val="20"/>
              </w:rPr>
            </w:pPr>
            <w:r w:rsidRPr="00D4078A">
              <w:rPr>
                <w:sz w:val="20"/>
                <w:szCs w:val="20"/>
              </w:rPr>
              <w:t>External</w:t>
            </w:r>
            <w:r w:rsidRPr="00D4078A">
              <w:rPr>
                <w:spacing w:val="-5"/>
                <w:sz w:val="20"/>
                <w:szCs w:val="20"/>
              </w:rPr>
              <w:t xml:space="preserve"> </w:t>
            </w:r>
            <w:r w:rsidRPr="00D4078A">
              <w:rPr>
                <w:sz w:val="20"/>
                <w:szCs w:val="20"/>
              </w:rPr>
              <w:t>validity</w:t>
            </w:r>
          </w:p>
        </w:tc>
        <w:tc>
          <w:tcPr>
            <w:tcW w:w="5808" w:type="dxa"/>
            <w:gridSpan w:val="6"/>
            <w:textDirection w:val="btLr"/>
          </w:tcPr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line="240" w:lineRule="auto"/>
              <w:ind w:left="0"/>
            </w:pPr>
          </w:p>
          <w:p w:rsidR="0090375B" w:rsidRDefault="0090375B">
            <w:pPr>
              <w:pStyle w:val="TableParagraph"/>
              <w:spacing w:before="11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12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validity</w:t>
            </w:r>
          </w:p>
        </w:tc>
        <w:tc>
          <w:tcPr>
            <w:tcW w:w="1363" w:type="dxa"/>
            <w:gridSpan w:val="2"/>
          </w:tcPr>
          <w:p w:rsidR="0090375B" w:rsidRDefault="0090375B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90375B" w:rsidTr="00AB0E84">
        <w:trPr>
          <w:trHeight w:val="1519"/>
        </w:trPr>
        <w:tc>
          <w:tcPr>
            <w:tcW w:w="1688" w:type="dxa"/>
          </w:tcPr>
          <w:p w:rsidR="0090375B" w:rsidRDefault="0090375B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264" w:type="dxa"/>
          </w:tcPr>
          <w:p w:rsidR="0090375B" w:rsidRDefault="00734D3B">
            <w:pPr>
              <w:pStyle w:val="TableParagraph"/>
              <w:spacing w:line="242" w:lineRule="auto"/>
              <w:ind w:right="150"/>
              <w:rPr>
                <w:sz w:val="16"/>
              </w:rPr>
            </w:pPr>
            <w:r>
              <w:rPr>
                <w:spacing w:val="-1"/>
                <w:sz w:val="16"/>
              </w:rPr>
              <w:t>Representativeness</w:t>
            </w:r>
            <w:r w:rsidR="00B5508D">
              <w:rPr>
                <w:spacing w:val="-37"/>
                <w:sz w:val="16"/>
              </w:rPr>
              <w:t xml:space="preserve"> </w:t>
            </w:r>
            <w:r w:rsidR="00B5508D">
              <w:rPr>
                <w:sz w:val="16"/>
              </w:rPr>
              <w:t>s of the target</w:t>
            </w:r>
            <w:r w:rsidR="00B5508D">
              <w:rPr>
                <w:spacing w:val="1"/>
                <w:sz w:val="16"/>
              </w:rPr>
              <w:t xml:space="preserve"> </w:t>
            </w:r>
            <w:r w:rsidR="00B5508D">
              <w:rPr>
                <w:sz w:val="16"/>
              </w:rPr>
              <w:t>population</w:t>
            </w:r>
          </w:p>
        </w:tc>
        <w:tc>
          <w:tcPr>
            <w:tcW w:w="1486" w:type="dxa"/>
          </w:tcPr>
          <w:p w:rsidR="0090375B" w:rsidRDefault="00734D3B">
            <w:pPr>
              <w:pStyle w:val="TableParagraph"/>
              <w:spacing w:line="240" w:lineRule="auto"/>
              <w:ind w:right="154"/>
              <w:rPr>
                <w:rFonts w:ascii="Calibri"/>
                <w:sz w:val="16"/>
              </w:rPr>
            </w:pPr>
            <w:r>
              <w:rPr>
                <w:rFonts w:ascii="Calibri"/>
                <w:spacing w:val="-1"/>
                <w:sz w:val="16"/>
              </w:rPr>
              <w:t>Representativeness</w:t>
            </w:r>
            <w:r w:rsidR="00B5508D">
              <w:rPr>
                <w:rFonts w:ascii="Calibri"/>
                <w:spacing w:val="-34"/>
                <w:sz w:val="16"/>
              </w:rPr>
              <w:t xml:space="preserve"> </w:t>
            </w:r>
            <w:r w:rsidR="00B5508D">
              <w:rPr>
                <w:rFonts w:ascii="Calibri"/>
                <w:sz w:val="16"/>
              </w:rPr>
              <w:t>s of the sampling</w:t>
            </w:r>
            <w:r w:rsidR="00B5508D">
              <w:rPr>
                <w:rFonts w:ascii="Calibri"/>
                <w:spacing w:val="1"/>
                <w:sz w:val="16"/>
              </w:rPr>
              <w:t xml:space="preserve"> </w:t>
            </w:r>
            <w:r w:rsidR="00B5508D">
              <w:rPr>
                <w:rFonts w:ascii="Calibri"/>
                <w:sz w:val="16"/>
              </w:rPr>
              <w:t>frame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40" w:lineRule="auto"/>
              <w:ind w:right="154"/>
              <w:rPr>
                <w:sz w:val="16"/>
              </w:rPr>
            </w:pPr>
            <w:r>
              <w:rPr>
                <w:sz w:val="16"/>
              </w:rPr>
              <w:t>Radom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 w:rsidR="00734D3B">
              <w:rPr>
                <w:sz w:val="16"/>
              </w:rPr>
              <w:t>samplin</w:t>
            </w:r>
            <w:proofErr w:type="spellEnd"/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g 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census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42" w:lineRule="auto"/>
              <w:ind w:right="95"/>
              <w:rPr>
                <w:sz w:val="16"/>
              </w:rPr>
            </w:pPr>
            <w:r>
              <w:rPr>
                <w:sz w:val="16"/>
              </w:rPr>
              <w:t>Minimal</w:t>
            </w:r>
            <w:r>
              <w:rPr>
                <w:spacing w:val="-37"/>
                <w:sz w:val="16"/>
              </w:rPr>
              <w:t xml:space="preserve"> </w:t>
            </w:r>
            <w:r w:rsidR="00734D3B">
              <w:rPr>
                <w:sz w:val="16"/>
              </w:rPr>
              <w:t>responses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bias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40" w:lineRule="auto"/>
              <w:ind w:right="156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were</w:t>
            </w:r>
            <w:r>
              <w:rPr>
                <w:spacing w:val="1"/>
                <w:sz w:val="16"/>
              </w:rPr>
              <w:t xml:space="preserve"> </w:t>
            </w:r>
            <w:r w:rsidR="00734D3B">
              <w:rPr>
                <w:sz w:val="16"/>
              </w:rPr>
              <w:t>collect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directly</w:t>
            </w:r>
          </w:p>
        </w:tc>
        <w:tc>
          <w:tcPr>
            <w:tcW w:w="934" w:type="dxa"/>
          </w:tcPr>
          <w:p w:rsidR="0090375B" w:rsidRDefault="00734D3B">
            <w:pPr>
              <w:pStyle w:val="TableParagraph"/>
              <w:spacing w:line="240" w:lineRule="auto"/>
              <w:ind w:right="102"/>
              <w:rPr>
                <w:sz w:val="16"/>
              </w:rPr>
            </w:pPr>
            <w:r>
              <w:rPr>
                <w:sz w:val="16"/>
              </w:rPr>
              <w:t>Acceptable</w:t>
            </w:r>
            <w:r w:rsidR="00B5508D">
              <w:rPr>
                <w:spacing w:val="1"/>
                <w:sz w:val="16"/>
              </w:rPr>
              <w:t xml:space="preserve"> </w:t>
            </w:r>
            <w:r w:rsidR="00B5508D">
              <w:rPr>
                <w:sz w:val="16"/>
              </w:rPr>
              <w:t>e case</w:t>
            </w:r>
            <w:r w:rsidR="00B5508D">
              <w:rPr>
                <w:spacing w:val="1"/>
                <w:sz w:val="16"/>
              </w:rPr>
              <w:t xml:space="preserve"> </w:t>
            </w:r>
            <w:r w:rsidR="00B5508D">
              <w:rPr>
                <w:sz w:val="16"/>
              </w:rPr>
              <w:t>definition</w:t>
            </w:r>
            <w:r w:rsidR="00B5508D">
              <w:rPr>
                <w:spacing w:val="1"/>
                <w:sz w:val="16"/>
              </w:rPr>
              <w:t xml:space="preserve"> </w:t>
            </w:r>
            <w:r w:rsidR="00B5508D">
              <w:rPr>
                <w:sz w:val="16"/>
              </w:rPr>
              <w:t>used in the</w:t>
            </w:r>
            <w:r w:rsidR="00B5508D">
              <w:rPr>
                <w:spacing w:val="-37"/>
                <w:sz w:val="16"/>
              </w:rPr>
              <w:t xml:space="preserve"> </w:t>
            </w:r>
            <w:r w:rsidR="00B5508D">
              <w:rPr>
                <w:sz w:val="16"/>
              </w:rPr>
              <w:t>study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40" w:lineRule="auto"/>
              <w:ind w:right="12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Valid and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reliable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 w:rsidR="00F931C4">
              <w:rPr>
                <w:rFonts w:ascii="Calibri"/>
                <w:sz w:val="16"/>
              </w:rPr>
              <w:t>measurement</w:t>
            </w:r>
            <w:r>
              <w:rPr>
                <w:rFonts w:ascii="Calibri"/>
                <w:spacing w:val="-3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t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spacing w:line="240" w:lineRule="auto"/>
              <w:ind w:right="97"/>
              <w:rPr>
                <w:sz w:val="16"/>
              </w:rPr>
            </w:pPr>
            <w:r>
              <w:rPr>
                <w:spacing w:val="-1"/>
                <w:sz w:val="16"/>
              </w:rPr>
              <w:t>The same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mode of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1"/>
                <w:sz w:val="16"/>
              </w:rPr>
              <w:t xml:space="preserve"> </w:t>
            </w:r>
            <w:r w:rsidR="00734D3B">
              <w:rPr>
                <w:sz w:val="16"/>
              </w:rPr>
              <w:t>collection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 for all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study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subject</w:t>
            </w:r>
          </w:p>
        </w:tc>
        <w:tc>
          <w:tcPr>
            <w:tcW w:w="987" w:type="dxa"/>
          </w:tcPr>
          <w:p w:rsidR="0090375B" w:rsidRDefault="00734D3B">
            <w:pPr>
              <w:pStyle w:val="TableParagraph"/>
              <w:spacing w:line="240" w:lineRule="auto"/>
              <w:ind w:right="146"/>
              <w:rPr>
                <w:sz w:val="16"/>
              </w:rPr>
            </w:pPr>
            <w:r>
              <w:rPr>
                <w:sz w:val="16"/>
              </w:rPr>
              <w:t>Appropriate</w:t>
            </w:r>
            <w:r w:rsidR="00B5508D">
              <w:rPr>
                <w:spacing w:val="-38"/>
                <w:sz w:val="16"/>
              </w:rPr>
              <w:t xml:space="preserve"> </w:t>
            </w:r>
            <w:r w:rsidR="00B5508D">
              <w:rPr>
                <w:sz w:val="16"/>
              </w:rPr>
              <w:t>e length of</w:t>
            </w:r>
            <w:r w:rsidR="00B5508D">
              <w:rPr>
                <w:spacing w:val="-37"/>
                <w:sz w:val="16"/>
              </w:rPr>
              <w:t xml:space="preserve"> </w:t>
            </w:r>
            <w:r w:rsidR="00B5508D">
              <w:rPr>
                <w:sz w:val="16"/>
              </w:rPr>
              <w:t>prevalence</w:t>
            </w:r>
            <w:r w:rsidR="00B5508D">
              <w:rPr>
                <w:spacing w:val="-37"/>
                <w:sz w:val="16"/>
              </w:rPr>
              <w:t xml:space="preserve"> </w:t>
            </w:r>
            <w:r w:rsidR="00B5508D">
              <w:rPr>
                <w:sz w:val="16"/>
              </w:rPr>
              <w:t>period for</w:t>
            </w:r>
            <w:r w:rsidR="00B5508D">
              <w:rPr>
                <w:spacing w:val="1"/>
                <w:sz w:val="16"/>
              </w:rPr>
              <w:t xml:space="preserve"> </w:t>
            </w:r>
            <w:r w:rsidR="00B5508D">
              <w:rPr>
                <w:sz w:val="16"/>
              </w:rPr>
              <w:t>parameter</w:t>
            </w:r>
            <w:r w:rsidR="00B5508D">
              <w:rPr>
                <w:spacing w:val="1"/>
                <w:sz w:val="16"/>
              </w:rPr>
              <w:t xml:space="preserve"> </w:t>
            </w:r>
            <w:r w:rsidR="00B5508D">
              <w:rPr>
                <w:sz w:val="16"/>
              </w:rPr>
              <w:t>of</w:t>
            </w:r>
            <w:r w:rsidR="00B5508D">
              <w:rPr>
                <w:spacing w:val="-3"/>
                <w:sz w:val="16"/>
              </w:rPr>
              <w:t xml:space="preserve"> </w:t>
            </w:r>
            <w:r w:rsidR="00B5508D">
              <w:rPr>
                <w:sz w:val="16"/>
              </w:rPr>
              <w:t>interest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40" w:lineRule="auto"/>
              <w:ind w:right="14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Appropriate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numerators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and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denominator</w:t>
            </w:r>
            <w:r>
              <w:rPr>
                <w:rFonts w:ascii="Calibri"/>
                <w:spacing w:val="-3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s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of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interest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spacing w:line="240" w:lineRule="auto"/>
              <w:ind w:left="107" w:right="129"/>
              <w:rPr>
                <w:sz w:val="16"/>
              </w:rPr>
            </w:pPr>
            <w:r>
              <w:rPr>
                <w:spacing w:val="-2"/>
                <w:sz w:val="16"/>
              </w:rPr>
              <w:t>No of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40" w:lineRule="auto"/>
              <w:ind w:left="103" w:right="176"/>
              <w:jc w:val="bot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Summ</w:t>
            </w:r>
            <w:proofErr w:type="spellEnd"/>
            <w:r>
              <w:rPr>
                <w:b/>
                <w:spacing w:val="-3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ary</w:t>
            </w:r>
            <w:proofErr w:type="spellEnd"/>
            <w:r>
              <w:rPr>
                <w:b/>
                <w:sz w:val="16"/>
              </w:rPr>
              <w:t xml:space="preserve"> of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risk of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bias</w:t>
            </w:r>
          </w:p>
        </w:tc>
      </w:tr>
      <w:tr w:rsidR="0090375B" w:rsidTr="00AB0E84">
        <w:trPr>
          <w:trHeight w:val="457"/>
        </w:trPr>
        <w:tc>
          <w:tcPr>
            <w:tcW w:w="1688" w:type="dxa"/>
          </w:tcPr>
          <w:p w:rsidR="0090375B" w:rsidRPr="00F931C4" w:rsidRDefault="00126FA3" w:rsidP="00F931C4">
            <w:pPr>
              <w:pStyle w:val="TableParagraph"/>
              <w:ind w:left="0"/>
              <w:rPr>
                <w:sz w:val="16"/>
                <w:szCs w:val="16"/>
              </w:rPr>
            </w:pPr>
            <w:r w:rsidRPr="00F17F19">
              <w:rPr>
                <w:color w:val="000000"/>
                <w:sz w:val="20"/>
                <w:szCs w:val="20"/>
              </w:rPr>
              <w:t>Adane A.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Low-</w:t>
            </w:r>
          </w:p>
          <w:p w:rsidR="0090375B" w:rsidRDefault="00B5508D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515"/>
        </w:trPr>
        <w:tc>
          <w:tcPr>
            <w:tcW w:w="1688" w:type="dxa"/>
          </w:tcPr>
          <w:p w:rsidR="0090375B" w:rsidRPr="00F931C4" w:rsidRDefault="00126FA3" w:rsidP="00F931C4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Anteneh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M.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37" w:lineRule="auto"/>
              <w:ind w:left="103" w:right="182"/>
              <w:rPr>
                <w:sz w:val="20"/>
              </w:rPr>
            </w:pPr>
            <w:proofErr w:type="spellStart"/>
            <w:r>
              <w:rPr>
                <w:sz w:val="20"/>
              </w:rPr>
              <w:t>Loiw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506"/>
        </w:trPr>
        <w:tc>
          <w:tcPr>
            <w:tcW w:w="1688" w:type="dxa"/>
          </w:tcPr>
          <w:p w:rsidR="0090375B" w:rsidRPr="00F931C4" w:rsidRDefault="00126FA3" w:rsidP="00F931C4">
            <w:pPr>
              <w:pStyle w:val="TableParagraph"/>
              <w:spacing w:before="1" w:line="230" w:lineRule="atLeast"/>
              <w:ind w:left="0" w:right="259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Bereket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B.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479"/>
        </w:trPr>
        <w:tc>
          <w:tcPr>
            <w:tcW w:w="1688" w:type="dxa"/>
          </w:tcPr>
          <w:p w:rsidR="0090375B" w:rsidRPr="00F931C4" w:rsidRDefault="00126FA3" w:rsidP="00F931C4">
            <w:pPr>
              <w:pStyle w:val="TableParagraph"/>
              <w:spacing w:line="240" w:lineRule="auto"/>
              <w:ind w:left="0" w:right="262"/>
              <w:rPr>
                <w:sz w:val="20"/>
                <w:szCs w:val="20"/>
              </w:rPr>
            </w:pPr>
            <w:proofErr w:type="spellStart"/>
            <w:r w:rsidRPr="00F17F19">
              <w:rPr>
                <w:sz w:val="20"/>
                <w:szCs w:val="20"/>
              </w:rPr>
              <w:t>Biruk</w:t>
            </w:r>
            <w:proofErr w:type="spellEnd"/>
            <w:r w:rsidRPr="00F17F19">
              <w:rPr>
                <w:sz w:val="20"/>
                <w:szCs w:val="20"/>
              </w:rPr>
              <w:t xml:space="preserve"> S.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605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605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60561C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38" w:type="dxa"/>
          </w:tcPr>
          <w:p w:rsidR="0090375B" w:rsidRDefault="0060561C" w:rsidP="0060561C">
            <w:pPr>
              <w:pStyle w:val="TableParagraph"/>
              <w:spacing w:line="240" w:lineRule="auto"/>
              <w:ind w:left="0" w:right="93"/>
              <w:rPr>
                <w:sz w:val="20"/>
              </w:rPr>
            </w:pPr>
            <w:bookmarkStart w:id="0" w:name="_GoBack"/>
            <w:bookmarkEnd w:id="0"/>
            <w:r>
              <w:rPr>
                <w:spacing w:val="-1"/>
                <w:sz w:val="20"/>
              </w:rPr>
              <w:t>Moderate</w:t>
            </w:r>
            <w:r w:rsidR="00B5508D">
              <w:rPr>
                <w:spacing w:val="-1"/>
                <w:sz w:val="20"/>
              </w:rPr>
              <w:t xml:space="preserve"> –</w:t>
            </w:r>
            <w:r w:rsidR="00B5508D">
              <w:rPr>
                <w:spacing w:val="-47"/>
                <w:sz w:val="20"/>
              </w:rPr>
              <w:t xml:space="preserve"> </w:t>
            </w:r>
            <w:r w:rsidR="00B5508D">
              <w:rPr>
                <w:sz w:val="20"/>
              </w:rPr>
              <w:t>risk</w:t>
            </w:r>
          </w:p>
        </w:tc>
      </w:tr>
      <w:tr w:rsidR="0090375B" w:rsidTr="00AB0E84">
        <w:trPr>
          <w:trHeight w:val="497"/>
        </w:trPr>
        <w:tc>
          <w:tcPr>
            <w:tcW w:w="1688" w:type="dxa"/>
          </w:tcPr>
          <w:p w:rsidR="0090375B" w:rsidRPr="00F931C4" w:rsidRDefault="00126FA3" w:rsidP="004B7139">
            <w:pPr>
              <w:pStyle w:val="TableParagraph"/>
              <w:spacing w:line="240" w:lineRule="auto"/>
              <w:ind w:left="0" w:right="776"/>
              <w:rPr>
                <w:sz w:val="18"/>
                <w:szCs w:val="18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Bonsa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A.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17F19">
              <w:rPr>
                <w:color w:val="000000"/>
                <w:sz w:val="20"/>
                <w:szCs w:val="20"/>
              </w:rPr>
              <w:t>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470"/>
        </w:trPr>
        <w:tc>
          <w:tcPr>
            <w:tcW w:w="1688" w:type="dxa"/>
          </w:tcPr>
          <w:p w:rsidR="0090375B" w:rsidRPr="00F931C4" w:rsidRDefault="00126FA3" w:rsidP="004B7139">
            <w:pPr>
              <w:pStyle w:val="TableParagraph"/>
              <w:spacing w:line="240" w:lineRule="auto"/>
              <w:ind w:left="0" w:right="675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Mengistu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E. </w:t>
            </w:r>
            <w:r w:rsidRPr="00F17F19">
              <w:rPr>
                <w:color w:val="000000"/>
                <w:sz w:val="20"/>
                <w:szCs w:val="20"/>
              </w:rPr>
              <w:t>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461"/>
        </w:trPr>
        <w:tc>
          <w:tcPr>
            <w:tcW w:w="1688" w:type="dxa"/>
          </w:tcPr>
          <w:p w:rsidR="0090375B" w:rsidRPr="00F931C4" w:rsidRDefault="00126FA3" w:rsidP="00682D0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Gedion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A.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28" w:lineRule="exact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479"/>
        </w:trPr>
        <w:tc>
          <w:tcPr>
            <w:tcW w:w="1688" w:type="dxa"/>
          </w:tcPr>
          <w:p w:rsidR="0090375B" w:rsidRPr="00F931C4" w:rsidRDefault="00126FA3" w:rsidP="00F931C4">
            <w:pPr>
              <w:pStyle w:val="TableParagraph"/>
              <w:spacing w:line="240" w:lineRule="auto"/>
              <w:ind w:left="0" w:right="9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Mogessie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N.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AB0E84">
        <w:trPr>
          <w:trHeight w:val="508"/>
        </w:trPr>
        <w:tc>
          <w:tcPr>
            <w:tcW w:w="1688" w:type="dxa"/>
          </w:tcPr>
          <w:p w:rsidR="0090375B" w:rsidRPr="00F931C4" w:rsidRDefault="00126FA3" w:rsidP="00F931C4">
            <w:pPr>
              <w:pStyle w:val="TableParagraph"/>
              <w:spacing w:before="1" w:line="217" w:lineRule="exact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Mohammedamin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H. et al</w:t>
            </w:r>
          </w:p>
        </w:tc>
        <w:tc>
          <w:tcPr>
            <w:tcW w:w="126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37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</w:tbl>
    <w:p w:rsidR="0090375B" w:rsidRDefault="0090375B">
      <w:pPr>
        <w:spacing w:line="237" w:lineRule="auto"/>
        <w:rPr>
          <w:sz w:val="20"/>
        </w:rPr>
        <w:sectPr w:rsidR="0090375B">
          <w:type w:val="continuous"/>
          <w:pgSz w:w="15840" w:h="12240" w:orient="landscape"/>
          <w:pgMar w:top="1140" w:right="1220" w:bottom="280" w:left="1220" w:header="720" w:footer="720" w:gutter="0"/>
          <w:cols w:space="720"/>
        </w:sectPr>
      </w:pPr>
    </w:p>
    <w:p w:rsidR="0090375B" w:rsidRDefault="0090375B">
      <w:pPr>
        <w:pStyle w:val="BodyText"/>
        <w:rPr>
          <w:sz w:val="26"/>
        </w:rPr>
      </w:pPr>
    </w:p>
    <w:tbl>
      <w:tblPr>
        <w:tblW w:w="1318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7"/>
        <w:gridCol w:w="1435"/>
        <w:gridCol w:w="1486"/>
        <w:gridCol w:w="799"/>
        <w:gridCol w:w="773"/>
        <w:gridCol w:w="792"/>
        <w:gridCol w:w="934"/>
        <w:gridCol w:w="1123"/>
        <w:gridCol w:w="845"/>
        <w:gridCol w:w="987"/>
        <w:gridCol w:w="1127"/>
        <w:gridCol w:w="625"/>
        <w:gridCol w:w="738"/>
      </w:tblGrid>
      <w:tr w:rsidR="0090375B" w:rsidTr="00EE0046">
        <w:trPr>
          <w:trHeight w:val="677"/>
        </w:trPr>
        <w:tc>
          <w:tcPr>
            <w:tcW w:w="1517" w:type="dxa"/>
          </w:tcPr>
          <w:p w:rsidR="0090375B" w:rsidRDefault="0090375B">
            <w:pPr>
              <w:pStyle w:val="TableParagraph"/>
              <w:spacing w:before="4" w:line="240" w:lineRule="auto"/>
              <w:ind w:left="0"/>
              <w:rPr>
                <w:sz w:val="23"/>
              </w:rPr>
            </w:pPr>
          </w:p>
          <w:p w:rsidR="0090375B" w:rsidRPr="00F931C4" w:rsidRDefault="00126FA3" w:rsidP="00273F57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Mohammed E. et al</w:t>
            </w:r>
          </w:p>
        </w:tc>
        <w:tc>
          <w:tcPr>
            <w:tcW w:w="1435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542" w:right="53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5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4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90375B">
            <w:pPr>
              <w:pStyle w:val="TableParagraph"/>
              <w:spacing w:before="5" w:line="240" w:lineRule="auto"/>
              <w:ind w:left="0"/>
              <w:rPr>
                <w:sz w:val="19"/>
              </w:rPr>
            </w:pPr>
          </w:p>
          <w:p w:rsidR="0090375B" w:rsidRDefault="00B5508D">
            <w:pPr>
              <w:pStyle w:val="TableParagraph"/>
              <w:spacing w:line="240" w:lineRule="auto"/>
              <w:ind w:left="103" w:right="175"/>
              <w:rPr>
                <w:sz w:val="20"/>
              </w:rPr>
            </w:pPr>
            <w:r>
              <w:rPr>
                <w:spacing w:val="-1"/>
                <w:sz w:val="20"/>
              </w:rPr>
              <w:t>Low-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  <w:tr w:rsidR="0090375B" w:rsidTr="00EE0046">
        <w:trPr>
          <w:trHeight w:val="460"/>
        </w:trPr>
        <w:tc>
          <w:tcPr>
            <w:tcW w:w="1517" w:type="dxa"/>
          </w:tcPr>
          <w:p w:rsidR="0090375B" w:rsidRPr="00F931C4" w:rsidRDefault="00126FA3" w:rsidP="00F931C4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Nigus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A. et al</w:t>
            </w:r>
          </w:p>
        </w:tc>
        <w:tc>
          <w:tcPr>
            <w:tcW w:w="1435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24" w:lineRule="exact"/>
              <w:ind w:left="103"/>
              <w:rPr>
                <w:sz w:val="20"/>
              </w:rPr>
            </w:pPr>
            <w:r>
              <w:rPr>
                <w:sz w:val="20"/>
              </w:rPr>
              <w:t>Low-</w:t>
            </w:r>
          </w:p>
          <w:p w:rsidR="0090375B" w:rsidRDefault="00B5508D">
            <w:pPr>
              <w:pStyle w:val="TableParagraph"/>
              <w:spacing w:line="216" w:lineRule="exact"/>
              <w:ind w:left="103"/>
              <w:rPr>
                <w:sz w:val="20"/>
              </w:rPr>
            </w:pPr>
            <w:r>
              <w:rPr>
                <w:sz w:val="20"/>
              </w:rPr>
              <w:t>risk</w:t>
            </w:r>
          </w:p>
        </w:tc>
      </w:tr>
      <w:tr w:rsidR="0090375B" w:rsidTr="00EE0046">
        <w:trPr>
          <w:trHeight w:val="560"/>
        </w:trPr>
        <w:tc>
          <w:tcPr>
            <w:tcW w:w="1517" w:type="dxa"/>
          </w:tcPr>
          <w:p w:rsidR="0090375B" w:rsidRPr="00F931C4" w:rsidRDefault="00126FA3" w:rsidP="00273F57">
            <w:pPr>
              <w:pStyle w:val="TableParagraph"/>
              <w:spacing w:line="240" w:lineRule="auto"/>
              <w:ind w:left="0" w:right="285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Sisay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D. et al</w:t>
            </w:r>
          </w:p>
        </w:tc>
        <w:tc>
          <w:tcPr>
            <w:tcW w:w="1435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AF0D1B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60561C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60561C" w:rsidP="00F931C4">
            <w:pPr>
              <w:pStyle w:val="TableParagraph"/>
              <w:spacing w:line="240" w:lineRule="auto"/>
              <w:ind w:left="0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8</w:t>
            </w:r>
          </w:p>
        </w:tc>
        <w:tc>
          <w:tcPr>
            <w:tcW w:w="738" w:type="dxa"/>
          </w:tcPr>
          <w:p w:rsidR="0090375B" w:rsidRDefault="0060561C" w:rsidP="00F931C4">
            <w:pPr>
              <w:pStyle w:val="TableParagraph"/>
              <w:spacing w:line="240" w:lineRule="auto"/>
              <w:ind w:left="0" w:right="175"/>
              <w:rPr>
                <w:sz w:val="20"/>
              </w:rPr>
            </w:pPr>
            <w:r>
              <w:rPr>
                <w:spacing w:val="-1"/>
                <w:sz w:val="20"/>
              </w:rPr>
              <w:t>Low</w:t>
            </w:r>
            <w:r w:rsidR="00B5508D">
              <w:rPr>
                <w:spacing w:val="-1"/>
                <w:sz w:val="20"/>
              </w:rPr>
              <w:t>-</w:t>
            </w:r>
            <w:r w:rsidR="00B5508D">
              <w:rPr>
                <w:spacing w:val="-47"/>
                <w:sz w:val="20"/>
              </w:rPr>
              <w:t xml:space="preserve"> </w:t>
            </w:r>
            <w:r w:rsidR="00B5508D">
              <w:rPr>
                <w:sz w:val="20"/>
              </w:rPr>
              <w:t>risk</w:t>
            </w:r>
          </w:p>
        </w:tc>
      </w:tr>
      <w:tr w:rsidR="0090375B" w:rsidTr="00EE0046">
        <w:trPr>
          <w:trHeight w:val="461"/>
        </w:trPr>
        <w:tc>
          <w:tcPr>
            <w:tcW w:w="1517" w:type="dxa"/>
          </w:tcPr>
          <w:p w:rsidR="0090375B" w:rsidRPr="00F931C4" w:rsidRDefault="00126FA3" w:rsidP="00F931C4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Tesfa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D. et al</w:t>
            </w:r>
          </w:p>
        </w:tc>
        <w:tc>
          <w:tcPr>
            <w:tcW w:w="143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Low-</w:t>
            </w:r>
          </w:p>
          <w:p w:rsidR="0090375B" w:rsidRDefault="00B5508D">
            <w:pPr>
              <w:pStyle w:val="TableParagraph"/>
              <w:spacing w:before="1" w:line="217" w:lineRule="exact"/>
              <w:ind w:left="103"/>
              <w:rPr>
                <w:sz w:val="20"/>
              </w:rPr>
            </w:pPr>
            <w:r>
              <w:rPr>
                <w:sz w:val="20"/>
              </w:rPr>
              <w:t>risk</w:t>
            </w:r>
          </w:p>
        </w:tc>
      </w:tr>
      <w:tr w:rsidR="0090375B" w:rsidTr="00EE0046">
        <w:trPr>
          <w:trHeight w:val="457"/>
        </w:trPr>
        <w:tc>
          <w:tcPr>
            <w:tcW w:w="1517" w:type="dxa"/>
          </w:tcPr>
          <w:p w:rsidR="0090375B" w:rsidRPr="00F931C4" w:rsidRDefault="00126FA3" w:rsidP="00F931C4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color w:val="000000"/>
                <w:sz w:val="20"/>
                <w:szCs w:val="20"/>
              </w:rPr>
              <w:t>Teshager</w:t>
            </w:r>
            <w:proofErr w:type="spellEnd"/>
            <w:r w:rsidRPr="00F17F19">
              <w:rPr>
                <w:color w:val="000000"/>
                <w:sz w:val="20"/>
                <w:szCs w:val="20"/>
              </w:rPr>
              <w:t xml:space="preserve"> W. et al</w:t>
            </w:r>
          </w:p>
        </w:tc>
        <w:tc>
          <w:tcPr>
            <w:tcW w:w="143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Low-</w:t>
            </w:r>
          </w:p>
          <w:p w:rsidR="0090375B" w:rsidRDefault="00B5508D">
            <w:pPr>
              <w:pStyle w:val="TableParagraph"/>
              <w:spacing w:line="215" w:lineRule="exact"/>
              <w:ind w:left="103"/>
              <w:rPr>
                <w:sz w:val="20"/>
              </w:rPr>
            </w:pPr>
            <w:r>
              <w:rPr>
                <w:sz w:val="20"/>
              </w:rPr>
              <w:t>risk</w:t>
            </w:r>
          </w:p>
        </w:tc>
      </w:tr>
      <w:tr w:rsidR="0090375B" w:rsidTr="00EE0046">
        <w:trPr>
          <w:trHeight w:val="460"/>
        </w:trPr>
        <w:tc>
          <w:tcPr>
            <w:tcW w:w="1517" w:type="dxa"/>
          </w:tcPr>
          <w:p w:rsidR="0090375B" w:rsidRPr="00F931C4" w:rsidRDefault="00126FA3" w:rsidP="00126FA3">
            <w:pPr>
              <w:rPr>
                <w:sz w:val="20"/>
                <w:szCs w:val="20"/>
              </w:rPr>
            </w:pPr>
            <w:proofErr w:type="spellStart"/>
            <w:r w:rsidRPr="00F17F19">
              <w:rPr>
                <w:sz w:val="20"/>
                <w:szCs w:val="20"/>
              </w:rPr>
              <w:t>Tilahun</w:t>
            </w:r>
            <w:proofErr w:type="spellEnd"/>
            <w:r w:rsidRPr="00F17F19">
              <w:rPr>
                <w:sz w:val="20"/>
                <w:szCs w:val="20"/>
              </w:rPr>
              <w:t xml:space="preserve"> B. et al</w:t>
            </w:r>
          </w:p>
        </w:tc>
        <w:tc>
          <w:tcPr>
            <w:tcW w:w="1435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845" w:type="dxa"/>
          </w:tcPr>
          <w:p w:rsidR="0090375B" w:rsidRDefault="0060561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60561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38" w:type="dxa"/>
          </w:tcPr>
          <w:p w:rsidR="0090375B" w:rsidRDefault="0060561C" w:rsidP="0060561C">
            <w:pPr>
              <w:pStyle w:val="TableParagraph"/>
              <w:spacing w:line="228" w:lineRule="exact"/>
              <w:ind w:left="0" w:right="175"/>
              <w:rPr>
                <w:sz w:val="20"/>
              </w:rPr>
            </w:pPr>
            <w:r>
              <w:rPr>
                <w:spacing w:val="-1"/>
                <w:sz w:val="20"/>
              </w:rPr>
              <w:t>Moderate</w:t>
            </w:r>
            <w:r w:rsidR="00B5508D">
              <w:rPr>
                <w:spacing w:val="-1"/>
                <w:sz w:val="20"/>
              </w:rPr>
              <w:t>-</w:t>
            </w:r>
            <w:r w:rsidR="00B5508D">
              <w:rPr>
                <w:spacing w:val="-47"/>
                <w:sz w:val="20"/>
              </w:rPr>
              <w:t xml:space="preserve"> </w:t>
            </w:r>
            <w:r w:rsidR="00B5508D">
              <w:rPr>
                <w:sz w:val="20"/>
              </w:rPr>
              <w:t>risk</w:t>
            </w:r>
          </w:p>
        </w:tc>
      </w:tr>
      <w:tr w:rsidR="0090375B" w:rsidTr="00EE0046">
        <w:trPr>
          <w:trHeight w:val="560"/>
        </w:trPr>
        <w:tc>
          <w:tcPr>
            <w:tcW w:w="1517" w:type="dxa"/>
          </w:tcPr>
          <w:p w:rsidR="0090375B" w:rsidRPr="00F931C4" w:rsidRDefault="00126FA3" w:rsidP="00AB0E84">
            <w:pPr>
              <w:pStyle w:val="TableParagraph"/>
              <w:spacing w:line="268" w:lineRule="exact"/>
              <w:ind w:left="0"/>
              <w:rPr>
                <w:sz w:val="20"/>
                <w:szCs w:val="20"/>
              </w:rPr>
            </w:pPr>
            <w:proofErr w:type="spellStart"/>
            <w:r w:rsidRPr="00F17F19">
              <w:rPr>
                <w:sz w:val="20"/>
                <w:szCs w:val="20"/>
              </w:rPr>
              <w:t>Tiki</w:t>
            </w:r>
            <w:proofErr w:type="spellEnd"/>
            <w:r w:rsidRPr="00F17F19">
              <w:rPr>
                <w:sz w:val="20"/>
                <w:szCs w:val="20"/>
              </w:rPr>
              <w:t>/2017</w:t>
            </w:r>
          </w:p>
        </w:tc>
        <w:tc>
          <w:tcPr>
            <w:tcW w:w="143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486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9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77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792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34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3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845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98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1127" w:type="dxa"/>
          </w:tcPr>
          <w:p w:rsidR="0090375B" w:rsidRDefault="00B5508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Yes</w:t>
            </w:r>
          </w:p>
        </w:tc>
        <w:tc>
          <w:tcPr>
            <w:tcW w:w="625" w:type="dxa"/>
          </w:tcPr>
          <w:p w:rsidR="0090375B" w:rsidRDefault="00B5508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38" w:type="dxa"/>
          </w:tcPr>
          <w:p w:rsidR="0090375B" w:rsidRDefault="00B5508D">
            <w:pPr>
              <w:pStyle w:val="TableParagraph"/>
              <w:spacing w:line="240" w:lineRule="auto"/>
              <w:ind w:left="103" w:right="238"/>
              <w:rPr>
                <w:sz w:val="20"/>
              </w:rPr>
            </w:pPr>
            <w:r>
              <w:rPr>
                <w:sz w:val="20"/>
              </w:rPr>
              <w:t>Low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</w:p>
        </w:tc>
      </w:tr>
    </w:tbl>
    <w:p w:rsidR="00762B0E" w:rsidRDefault="00762B0E"/>
    <w:sectPr w:rsidR="00762B0E">
      <w:pgSz w:w="15840" w:h="12240" w:orient="landscape"/>
      <w:pgMar w:top="114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375B"/>
    <w:rsid w:val="000C37B6"/>
    <w:rsid w:val="000F0758"/>
    <w:rsid w:val="00112E4D"/>
    <w:rsid w:val="00126FA3"/>
    <w:rsid w:val="002066C3"/>
    <w:rsid w:val="00273F57"/>
    <w:rsid w:val="002C0754"/>
    <w:rsid w:val="004A3BBA"/>
    <w:rsid w:val="004B7139"/>
    <w:rsid w:val="0060561C"/>
    <w:rsid w:val="0063757A"/>
    <w:rsid w:val="00682D0E"/>
    <w:rsid w:val="00734D3B"/>
    <w:rsid w:val="007550E7"/>
    <w:rsid w:val="00762B0E"/>
    <w:rsid w:val="00783126"/>
    <w:rsid w:val="0090375B"/>
    <w:rsid w:val="009217BA"/>
    <w:rsid w:val="0098769D"/>
    <w:rsid w:val="00A34B4D"/>
    <w:rsid w:val="00A92C4D"/>
    <w:rsid w:val="00AA7CC1"/>
    <w:rsid w:val="00AB0E84"/>
    <w:rsid w:val="00AF0D1B"/>
    <w:rsid w:val="00B5508D"/>
    <w:rsid w:val="00B92C25"/>
    <w:rsid w:val="00D4078A"/>
    <w:rsid w:val="00E3059D"/>
    <w:rsid w:val="00EE0046"/>
    <w:rsid w:val="00F9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2B536A-8DD4-5B44-85EB-0C6B4F27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account</cp:lastModifiedBy>
  <cp:revision>13</cp:revision>
  <dcterms:created xsi:type="dcterms:W3CDTF">2022-06-11T08:44:00Z</dcterms:created>
  <dcterms:modified xsi:type="dcterms:W3CDTF">2022-09-17T12:21:00Z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2022-05-20T00:00:00Z</vt:filetime>
  </property>
</Properties>
</file>