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8E969" w14:textId="77777777" w:rsidR="007B3062" w:rsidRPr="001A1CD1" w:rsidRDefault="007B3062" w:rsidP="007B3062">
      <w:pPr>
        <w:spacing w:line="360" w:lineRule="auto"/>
        <w:jc w:val="center"/>
        <w:rPr>
          <w:rFonts w:cstheme="minorHAnsi"/>
          <w:sz w:val="24"/>
          <w:szCs w:val="20"/>
          <w:u w:val="single"/>
        </w:rPr>
      </w:pPr>
      <w:r w:rsidRPr="001A1CD1">
        <w:rPr>
          <w:rFonts w:cstheme="minorHAnsi"/>
          <w:sz w:val="24"/>
          <w:szCs w:val="20"/>
          <w:u w:val="single"/>
        </w:rPr>
        <w:t>Supplementary materials to:</w:t>
      </w:r>
    </w:p>
    <w:p w14:paraId="517F27E0" w14:textId="77777777" w:rsidR="007B3062" w:rsidRPr="001A1CD1" w:rsidRDefault="007B3062" w:rsidP="007B3062">
      <w:pPr>
        <w:spacing w:line="360" w:lineRule="auto"/>
        <w:rPr>
          <w:rFonts w:cstheme="minorHAnsi"/>
          <w:b/>
          <w:sz w:val="20"/>
          <w:szCs w:val="20"/>
        </w:rPr>
      </w:pPr>
    </w:p>
    <w:p w14:paraId="57266E9D" w14:textId="4F339274" w:rsidR="007B3062" w:rsidRPr="001A1CD1" w:rsidRDefault="007B3062" w:rsidP="007B3062">
      <w:pPr>
        <w:spacing w:line="360" w:lineRule="auto"/>
        <w:jc w:val="center"/>
        <w:rPr>
          <w:rFonts w:cstheme="minorHAnsi"/>
          <w:b/>
          <w:sz w:val="24"/>
          <w:szCs w:val="20"/>
        </w:rPr>
      </w:pPr>
      <w:r w:rsidRPr="001A1CD1">
        <w:rPr>
          <w:rFonts w:cstheme="minorHAnsi"/>
          <w:b/>
          <w:sz w:val="24"/>
          <w:szCs w:val="20"/>
        </w:rPr>
        <w:t>Measurement invariance of the PHQ-9 and GAD-7 across males and females seeking treatment for common mental health disorders</w:t>
      </w:r>
    </w:p>
    <w:p w14:paraId="08865CFD" w14:textId="1B2F69DE" w:rsidR="007B3062" w:rsidRDefault="007B3062" w:rsidP="007B3062">
      <w:pPr>
        <w:spacing w:line="360" w:lineRule="auto"/>
        <w:rPr>
          <w:rFonts w:cstheme="minorHAnsi"/>
          <w:sz w:val="20"/>
          <w:szCs w:val="20"/>
          <w:u w:val="single"/>
        </w:rPr>
      </w:pPr>
    </w:p>
    <w:p w14:paraId="04FD2D76" w14:textId="4577DD16" w:rsidR="001A1CD1" w:rsidRDefault="001A1CD1" w:rsidP="007B3062">
      <w:pPr>
        <w:spacing w:line="360" w:lineRule="auto"/>
        <w:rPr>
          <w:rFonts w:cstheme="minorHAnsi"/>
          <w:sz w:val="20"/>
          <w:szCs w:val="20"/>
          <w:u w:val="single"/>
        </w:rPr>
      </w:pPr>
    </w:p>
    <w:p w14:paraId="22697547" w14:textId="42C4E7EE" w:rsidR="001A1CD1" w:rsidRDefault="001A1CD1" w:rsidP="007B3062">
      <w:pPr>
        <w:spacing w:line="360" w:lineRule="auto"/>
        <w:rPr>
          <w:rFonts w:cstheme="minorHAnsi"/>
          <w:sz w:val="20"/>
          <w:szCs w:val="20"/>
          <w:u w:val="single"/>
        </w:rPr>
      </w:pPr>
    </w:p>
    <w:p w14:paraId="170265B6" w14:textId="77777777" w:rsidR="001A1CD1" w:rsidRDefault="001A1CD1" w:rsidP="007B3062">
      <w:pPr>
        <w:spacing w:line="360" w:lineRule="auto"/>
        <w:rPr>
          <w:rFonts w:cstheme="minorHAnsi"/>
          <w:sz w:val="20"/>
          <w:szCs w:val="20"/>
          <w:u w:val="single"/>
        </w:rPr>
      </w:pPr>
    </w:p>
    <w:p w14:paraId="3A2B1556" w14:textId="77777777" w:rsidR="001A1CD1" w:rsidRPr="001A1CD1" w:rsidRDefault="001A1CD1" w:rsidP="007B3062">
      <w:pPr>
        <w:spacing w:line="360" w:lineRule="auto"/>
        <w:rPr>
          <w:rFonts w:cstheme="minorHAnsi"/>
          <w:sz w:val="20"/>
          <w:szCs w:val="20"/>
          <w:u w:val="single"/>
        </w:rPr>
      </w:pPr>
    </w:p>
    <w:p w14:paraId="786E5ED0" w14:textId="77777777" w:rsidR="007B3062" w:rsidRPr="001A1CD1" w:rsidRDefault="007B3062" w:rsidP="007B3062">
      <w:pPr>
        <w:spacing w:line="360" w:lineRule="auto"/>
        <w:rPr>
          <w:rFonts w:cstheme="minorHAnsi"/>
          <w:b/>
          <w:szCs w:val="20"/>
          <w:u w:val="single"/>
        </w:rPr>
      </w:pPr>
      <w:r w:rsidRPr="001A1CD1">
        <w:rPr>
          <w:rFonts w:cstheme="minorHAnsi"/>
          <w:b/>
          <w:szCs w:val="20"/>
          <w:u w:val="single"/>
        </w:rPr>
        <w:t>Content:</w:t>
      </w:r>
    </w:p>
    <w:p w14:paraId="3D385357" w14:textId="77777777" w:rsidR="007B3062" w:rsidRPr="001A1CD1" w:rsidRDefault="007B3062" w:rsidP="004F319D">
      <w:pPr>
        <w:spacing w:line="240" w:lineRule="auto"/>
        <w:rPr>
          <w:rFonts w:cstheme="minorHAnsi"/>
          <w:szCs w:val="20"/>
        </w:rPr>
      </w:pPr>
    </w:p>
    <w:p w14:paraId="479523EA" w14:textId="7F9B8E78" w:rsidR="004F319D" w:rsidRPr="001A1CD1" w:rsidRDefault="004F319D" w:rsidP="004F319D">
      <w:pPr>
        <w:spacing w:line="240" w:lineRule="auto"/>
        <w:rPr>
          <w:rFonts w:cstheme="minorHAnsi"/>
          <w:b/>
          <w:szCs w:val="20"/>
        </w:rPr>
      </w:pPr>
      <w:r w:rsidRPr="001A1CD1">
        <w:rPr>
          <w:rFonts w:cstheme="minorHAnsi"/>
          <w:b/>
          <w:szCs w:val="20"/>
        </w:rPr>
        <w:t>Appendix A: Sociodemographic variables and categories used (Page 2)</w:t>
      </w:r>
    </w:p>
    <w:p w14:paraId="0DB58C68" w14:textId="77777777" w:rsidR="004F319D" w:rsidRPr="001A1CD1" w:rsidRDefault="004F319D" w:rsidP="004F319D">
      <w:pPr>
        <w:spacing w:line="240" w:lineRule="auto"/>
        <w:rPr>
          <w:rFonts w:cstheme="minorHAnsi"/>
          <w:b/>
          <w:szCs w:val="20"/>
        </w:rPr>
      </w:pPr>
    </w:p>
    <w:p w14:paraId="34E1FB29" w14:textId="08D81A2C" w:rsidR="007B3062" w:rsidRPr="001A1CD1" w:rsidRDefault="007B3062" w:rsidP="004F319D">
      <w:pPr>
        <w:spacing w:line="240" w:lineRule="auto"/>
        <w:rPr>
          <w:rFonts w:cstheme="minorHAnsi"/>
          <w:b/>
          <w:szCs w:val="20"/>
        </w:rPr>
      </w:pPr>
      <w:r w:rsidRPr="001A1CD1">
        <w:rPr>
          <w:rFonts w:cstheme="minorHAnsi"/>
          <w:b/>
          <w:szCs w:val="20"/>
        </w:rPr>
        <w:t xml:space="preserve">Appendix </w:t>
      </w:r>
      <w:r w:rsidR="004F319D" w:rsidRPr="001A1CD1">
        <w:rPr>
          <w:rFonts w:cstheme="minorHAnsi"/>
          <w:b/>
          <w:szCs w:val="20"/>
        </w:rPr>
        <w:t>B</w:t>
      </w:r>
      <w:r w:rsidRPr="001A1CD1">
        <w:rPr>
          <w:rFonts w:cstheme="minorHAnsi"/>
          <w:b/>
          <w:szCs w:val="20"/>
        </w:rPr>
        <w:t xml:space="preserve">: Comparison of pre and post matched samples (Page </w:t>
      </w:r>
      <w:r w:rsidR="004F319D" w:rsidRPr="001A1CD1">
        <w:rPr>
          <w:rFonts w:cstheme="minorHAnsi"/>
          <w:b/>
          <w:szCs w:val="20"/>
        </w:rPr>
        <w:t>3</w:t>
      </w:r>
      <w:r w:rsidRPr="001A1CD1">
        <w:rPr>
          <w:rFonts w:cstheme="minorHAnsi"/>
          <w:b/>
          <w:szCs w:val="20"/>
        </w:rPr>
        <w:t>)</w:t>
      </w:r>
    </w:p>
    <w:p w14:paraId="6570B9C9" w14:textId="77777777" w:rsidR="004F319D" w:rsidRPr="001A1CD1" w:rsidRDefault="004F319D" w:rsidP="004F319D">
      <w:pPr>
        <w:spacing w:line="240" w:lineRule="auto"/>
        <w:rPr>
          <w:rFonts w:cstheme="minorHAnsi"/>
          <w:b/>
          <w:szCs w:val="20"/>
        </w:rPr>
      </w:pPr>
    </w:p>
    <w:p w14:paraId="61F688AF" w14:textId="4BF48B94" w:rsidR="007B3062" w:rsidRPr="001A1CD1" w:rsidRDefault="007B3062" w:rsidP="004F319D">
      <w:pPr>
        <w:spacing w:line="240" w:lineRule="auto"/>
        <w:rPr>
          <w:rFonts w:cstheme="minorHAnsi"/>
          <w:b/>
          <w:szCs w:val="20"/>
        </w:rPr>
      </w:pPr>
      <w:r w:rsidRPr="001A1CD1">
        <w:rPr>
          <w:rFonts w:cstheme="minorHAnsi"/>
          <w:b/>
          <w:szCs w:val="20"/>
        </w:rPr>
        <w:t xml:space="preserve">Appendix </w:t>
      </w:r>
      <w:r w:rsidR="004F319D" w:rsidRPr="001A1CD1">
        <w:rPr>
          <w:rFonts w:cstheme="minorHAnsi"/>
          <w:b/>
          <w:szCs w:val="20"/>
        </w:rPr>
        <w:t>C</w:t>
      </w:r>
      <w:r w:rsidRPr="001A1CD1">
        <w:rPr>
          <w:rFonts w:cstheme="minorHAnsi"/>
          <w:b/>
          <w:szCs w:val="20"/>
        </w:rPr>
        <w:t xml:space="preserve">: Multiple-group CFA and fit indices for the matched sample. (Page </w:t>
      </w:r>
      <w:r w:rsidR="004F319D" w:rsidRPr="001A1CD1">
        <w:rPr>
          <w:rFonts w:cstheme="minorHAnsi"/>
          <w:b/>
          <w:szCs w:val="20"/>
        </w:rPr>
        <w:t>5</w:t>
      </w:r>
      <w:r w:rsidRPr="001A1CD1">
        <w:rPr>
          <w:rFonts w:cstheme="minorHAnsi"/>
          <w:b/>
          <w:szCs w:val="20"/>
        </w:rPr>
        <w:t>)</w:t>
      </w:r>
    </w:p>
    <w:p w14:paraId="5F574148" w14:textId="69E2456A" w:rsidR="00215AAF" w:rsidRDefault="00215AAF" w:rsidP="004F319D">
      <w:pPr>
        <w:spacing w:line="240" w:lineRule="auto"/>
      </w:pPr>
    </w:p>
    <w:p w14:paraId="288DD477" w14:textId="641CB4B7" w:rsidR="007B3062" w:rsidRDefault="007B3062" w:rsidP="004F319D">
      <w:pPr>
        <w:spacing w:line="240" w:lineRule="auto"/>
      </w:pPr>
    </w:p>
    <w:p w14:paraId="3C4DC85E" w14:textId="0F0C899B" w:rsidR="007B3062" w:rsidRDefault="007B3062" w:rsidP="004F319D">
      <w:pPr>
        <w:spacing w:line="240" w:lineRule="auto"/>
      </w:pPr>
    </w:p>
    <w:p w14:paraId="6F07AF69" w14:textId="14E14084" w:rsidR="007B3062" w:rsidRDefault="007B3062"/>
    <w:p w14:paraId="2074B4B0" w14:textId="38448846" w:rsidR="007B3062" w:rsidRDefault="007B3062"/>
    <w:p w14:paraId="382CB215" w14:textId="25B8A280" w:rsidR="007B3062" w:rsidRDefault="007B3062"/>
    <w:p w14:paraId="373EDE4B" w14:textId="01E2BC44" w:rsidR="007B3062" w:rsidRDefault="007B3062"/>
    <w:p w14:paraId="725D2815" w14:textId="7AD7B459" w:rsidR="007B3062" w:rsidRDefault="007B3062"/>
    <w:p w14:paraId="402EC1E1" w14:textId="5CD09ED7" w:rsidR="007B3062" w:rsidRDefault="007B3062"/>
    <w:p w14:paraId="4A6A9098" w14:textId="753A0609" w:rsidR="007B3062" w:rsidRDefault="007B3062"/>
    <w:p w14:paraId="4E0679E9" w14:textId="697FB62F" w:rsidR="007B3062" w:rsidRDefault="007B3062"/>
    <w:p w14:paraId="637D2168" w14:textId="5277880B" w:rsidR="007B3062" w:rsidRDefault="007B3062"/>
    <w:p w14:paraId="4EAAF21A" w14:textId="0F169CB3" w:rsidR="007B3062" w:rsidRDefault="007B3062"/>
    <w:p w14:paraId="60E56D72" w14:textId="7F74324E" w:rsidR="004F319D" w:rsidRPr="001A1CD1" w:rsidRDefault="004F319D" w:rsidP="004F319D">
      <w:pPr>
        <w:rPr>
          <w:rFonts w:cstheme="minorHAnsi"/>
          <w:b/>
          <w:szCs w:val="20"/>
        </w:rPr>
      </w:pPr>
      <w:r w:rsidRPr="001A1CD1">
        <w:rPr>
          <w:rFonts w:cstheme="minorHAnsi"/>
          <w:b/>
          <w:szCs w:val="20"/>
        </w:rPr>
        <w:lastRenderedPageBreak/>
        <w:t>Appendix A: Sociodemographic variables and categories used.</w:t>
      </w:r>
    </w:p>
    <w:p w14:paraId="3A11C03E" w14:textId="77777777" w:rsidR="004F319D" w:rsidRDefault="004F319D"/>
    <w:tbl>
      <w:tblPr>
        <w:tblW w:w="5000" w:type="pct"/>
        <w:tblLook w:val="04A0" w:firstRow="1" w:lastRow="0" w:firstColumn="1" w:lastColumn="0" w:noHBand="0" w:noVBand="1"/>
      </w:tblPr>
      <w:tblGrid>
        <w:gridCol w:w="1379"/>
        <w:gridCol w:w="1598"/>
        <w:gridCol w:w="6039"/>
      </w:tblGrid>
      <w:tr w:rsidR="004F319D" w:rsidRPr="004F319D" w14:paraId="2E5495C6" w14:textId="77777777" w:rsidTr="004F319D">
        <w:trPr>
          <w:trHeight w:val="1080"/>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19F515" w14:textId="77777777" w:rsidR="004F319D" w:rsidRPr="004F319D" w:rsidRDefault="004F319D" w:rsidP="004F319D">
            <w:pPr>
              <w:spacing w:after="0" w:line="240" w:lineRule="auto"/>
              <w:rPr>
                <w:rFonts w:ascii="Calibri" w:eastAsia="Times New Roman" w:hAnsi="Calibri" w:cs="Calibri"/>
                <w:b/>
                <w:bCs/>
                <w:color w:val="000000"/>
                <w:lang w:eastAsia="en-GB"/>
              </w:rPr>
            </w:pPr>
            <w:r w:rsidRPr="004F319D">
              <w:rPr>
                <w:rFonts w:ascii="Calibri" w:eastAsia="Times New Roman" w:hAnsi="Calibri" w:cs="Calibri"/>
                <w:b/>
                <w:bCs/>
                <w:color w:val="000000"/>
                <w:lang w:eastAsia="en-GB"/>
              </w:rPr>
              <w:t>Variable</w:t>
            </w:r>
          </w:p>
        </w:tc>
        <w:tc>
          <w:tcPr>
            <w:tcW w:w="886" w:type="pct"/>
            <w:tcBorders>
              <w:top w:val="single" w:sz="4" w:space="0" w:color="auto"/>
              <w:left w:val="nil"/>
              <w:bottom w:val="single" w:sz="4" w:space="0" w:color="auto"/>
              <w:right w:val="single" w:sz="4" w:space="0" w:color="auto"/>
            </w:tcBorders>
            <w:shd w:val="clear" w:color="auto" w:fill="auto"/>
            <w:vAlign w:val="center"/>
            <w:hideMark/>
          </w:tcPr>
          <w:p w14:paraId="61DBEE2F" w14:textId="77777777" w:rsidR="004F319D" w:rsidRPr="004F319D" w:rsidRDefault="004F319D" w:rsidP="004F319D">
            <w:pPr>
              <w:spacing w:after="0" w:line="240" w:lineRule="auto"/>
              <w:rPr>
                <w:rFonts w:ascii="Calibri" w:eastAsia="Times New Roman" w:hAnsi="Calibri" w:cs="Calibri"/>
                <w:b/>
                <w:bCs/>
                <w:color w:val="000000"/>
                <w:lang w:eastAsia="en-GB"/>
              </w:rPr>
            </w:pPr>
            <w:r w:rsidRPr="004F319D">
              <w:rPr>
                <w:rFonts w:ascii="Calibri" w:eastAsia="Times New Roman" w:hAnsi="Calibri" w:cs="Calibri"/>
                <w:b/>
                <w:bCs/>
                <w:color w:val="000000"/>
                <w:lang w:eastAsia="en-GB"/>
              </w:rPr>
              <w:t>Description</w:t>
            </w:r>
          </w:p>
        </w:tc>
        <w:tc>
          <w:tcPr>
            <w:tcW w:w="3349" w:type="pct"/>
            <w:tcBorders>
              <w:top w:val="single" w:sz="4" w:space="0" w:color="auto"/>
              <w:left w:val="nil"/>
              <w:bottom w:val="single" w:sz="4" w:space="0" w:color="auto"/>
              <w:right w:val="single" w:sz="4" w:space="0" w:color="auto"/>
            </w:tcBorders>
            <w:shd w:val="clear" w:color="auto" w:fill="auto"/>
            <w:vAlign w:val="center"/>
            <w:hideMark/>
          </w:tcPr>
          <w:p w14:paraId="4D4D6CD2" w14:textId="77777777" w:rsidR="004F319D" w:rsidRPr="004F319D" w:rsidRDefault="004F319D" w:rsidP="004F319D">
            <w:pPr>
              <w:spacing w:after="0" w:line="240" w:lineRule="auto"/>
              <w:rPr>
                <w:rFonts w:ascii="Calibri" w:eastAsia="Times New Roman" w:hAnsi="Calibri" w:cs="Calibri"/>
                <w:b/>
                <w:bCs/>
                <w:color w:val="000000"/>
                <w:lang w:eastAsia="en-GB"/>
              </w:rPr>
            </w:pPr>
            <w:r w:rsidRPr="004F319D">
              <w:rPr>
                <w:rFonts w:ascii="Calibri" w:eastAsia="Times New Roman" w:hAnsi="Calibri" w:cs="Calibri"/>
                <w:b/>
                <w:bCs/>
                <w:color w:val="000000"/>
                <w:lang w:eastAsia="en-GB"/>
              </w:rPr>
              <w:t>Categories used in analysis</w:t>
            </w:r>
          </w:p>
        </w:tc>
      </w:tr>
      <w:tr w:rsidR="008E6F02" w:rsidRPr="004F319D" w14:paraId="204533F3" w14:textId="77777777" w:rsidTr="004F319D">
        <w:trPr>
          <w:trHeight w:val="720"/>
        </w:trPr>
        <w:tc>
          <w:tcPr>
            <w:tcW w:w="765" w:type="pct"/>
            <w:tcBorders>
              <w:top w:val="nil"/>
              <w:left w:val="single" w:sz="4" w:space="0" w:color="auto"/>
              <w:bottom w:val="single" w:sz="4" w:space="0" w:color="auto"/>
              <w:right w:val="single" w:sz="4" w:space="0" w:color="auto"/>
            </w:tcBorders>
            <w:shd w:val="clear" w:color="auto" w:fill="auto"/>
            <w:vAlign w:val="center"/>
          </w:tcPr>
          <w:p w14:paraId="07EE0F54" w14:textId="5B81B648" w:rsidR="008E6F02" w:rsidRPr="004F319D" w:rsidRDefault="00433DDE" w:rsidP="004F31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Gender</w:t>
            </w:r>
          </w:p>
        </w:tc>
        <w:tc>
          <w:tcPr>
            <w:tcW w:w="886" w:type="pct"/>
            <w:tcBorders>
              <w:top w:val="nil"/>
              <w:left w:val="nil"/>
              <w:bottom w:val="single" w:sz="4" w:space="0" w:color="auto"/>
              <w:right w:val="single" w:sz="4" w:space="0" w:color="auto"/>
            </w:tcBorders>
            <w:shd w:val="clear" w:color="auto" w:fill="auto"/>
            <w:vAlign w:val="center"/>
          </w:tcPr>
          <w:p w14:paraId="52CEC575" w14:textId="091365F4" w:rsidR="008E6F02" w:rsidRPr="004F319D" w:rsidRDefault="00433DDE" w:rsidP="004F31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Self-identified gender descriptor</w:t>
            </w:r>
          </w:p>
        </w:tc>
        <w:tc>
          <w:tcPr>
            <w:tcW w:w="3349" w:type="pct"/>
            <w:tcBorders>
              <w:top w:val="nil"/>
              <w:left w:val="nil"/>
              <w:bottom w:val="single" w:sz="4" w:space="0" w:color="auto"/>
              <w:right w:val="single" w:sz="4" w:space="0" w:color="auto"/>
            </w:tcBorders>
            <w:shd w:val="clear" w:color="auto" w:fill="auto"/>
            <w:vAlign w:val="center"/>
          </w:tcPr>
          <w:p w14:paraId="6179FF54" w14:textId="23152C46" w:rsidR="008E6F02" w:rsidRPr="004F319D" w:rsidRDefault="00433DDE" w:rsidP="004F31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“Male”, “Female”, “Not known” or “Not specified”.</w:t>
            </w:r>
          </w:p>
        </w:tc>
      </w:tr>
      <w:tr w:rsidR="004F319D" w:rsidRPr="004F319D" w14:paraId="09444E27" w14:textId="77777777" w:rsidTr="004F319D">
        <w:trPr>
          <w:trHeight w:val="72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7E028C77"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Local Healthcare organisation</w:t>
            </w:r>
          </w:p>
        </w:tc>
        <w:tc>
          <w:tcPr>
            <w:tcW w:w="886" w:type="pct"/>
            <w:tcBorders>
              <w:top w:val="nil"/>
              <w:left w:val="nil"/>
              <w:bottom w:val="single" w:sz="4" w:space="0" w:color="auto"/>
              <w:right w:val="single" w:sz="4" w:space="0" w:color="auto"/>
            </w:tcBorders>
            <w:shd w:val="clear" w:color="auto" w:fill="auto"/>
            <w:vAlign w:val="center"/>
            <w:hideMark/>
          </w:tcPr>
          <w:p w14:paraId="42D3B2A2"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Healthcare trust</w:t>
            </w:r>
          </w:p>
        </w:tc>
        <w:tc>
          <w:tcPr>
            <w:tcW w:w="3349" w:type="pct"/>
            <w:tcBorders>
              <w:top w:val="nil"/>
              <w:left w:val="nil"/>
              <w:bottom w:val="single" w:sz="4" w:space="0" w:color="auto"/>
              <w:right w:val="single" w:sz="4" w:space="0" w:color="auto"/>
            </w:tcBorders>
            <w:shd w:val="clear" w:color="auto" w:fill="auto"/>
            <w:vAlign w:val="center"/>
            <w:hideMark/>
          </w:tcPr>
          <w:p w14:paraId="4E78BF00" w14:textId="0FD5201F"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 xml:space="preserve">"Trust 1", "Trust 2", "Trust 3" </w:t>
            </w:r>
            <w:r w:rsidR="00433DDE">
              <w:rPr>
                <w:rFonts w:ascii="Calibri" w:eastAsia="Times New Roman" w:hAnsi="Calibri" w:cs="Calibri"/>
                <w:color w:val="000000"/>
                <w:lang w:eastAsia="en-GB"/>
              </w:rPr>
              <w:t>or</w:t>
            </w:r>
            <w:r w:rsidR="00433DDE" w:rsidRPr="004F319D">
              <w:rPr>
                <w:rFonts w:ascii="Calibri" w:eastAsia="Times New Roman" w:hAnsi="Calibri" w:cs="Calibri"/>
                <w:color w:val="000000"/>
                <w:lang w:eastAsia="en-GB"/>
              </w:rPr>
              <w:t xml:space="preserve"> </w:t>
            </w:r>
            <w:r w:rsidRPr="004F319D">
              <w:rPr>
                <w:rFonts w:ascii="Calibri" w:eastAsia="Times New Roman" w:hAnsi="Calibri" w:cs="Calibri"/>
                <w:color w:val="000000"/>
                <w:lang w:eastAsia="en-GB"/>
              </w:rPr>
              <w:t>"Trust 4"</w:t>
            </w:r>
            <w:r w:rsidR="00B2398B">
              <w:rPr>
                <w:rFonts w:ascii="Calibri" w:eastAsia="Times New Roman" w:hAnsi="Calibri" w:cs="Calibri"/>
                <w:color w:val="000000"/>
                <w:lang w:eastAsia="en-GB"/>
              </w:rPr>
              <w:t>.</w:t>
            </w:r>
          </w:p>
        </w:tc>
      </w:tr>
      <w:tr w:rsidR="004F319D" w:rsidRPr="004F319D" w14:paraId="4F06D176" w14:textId="77777777" w:rsidTr="004F319D">
        <w:trPr>
          <w:trHeight w:val="72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1C76D7E8"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Age</w:t>
            </w:r>
          </w:p>
        </w:tc>
        <w:tc>
          <w:tcPr>
            <w:tcW w:w="886" w:type="pct"/>
            <w:tcBorders>
              <w:top w:val="nil"/>
              <w:left w:val="nil"/>
              <w:bottom w:val="single" w:sz="4" w:space="0" w:color="auto"/>
              <w:right w:val="single" w:sz="4" w:space="0" w:color="auto"/>
            </w:tcBorders>
            <w:shd w:val="clear" w:color="auto" w:fill="auto"/>
            <w:vAlign w:val="center"/>
            <w:hideMark/>
          </w:tcPr>
          <w:p w14:paraId="1645996E"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Self-reported age</w:t>
            </w:r>
          </w:p>
        </w:tc>
        <w:tc>
          <w:tcPr>
            <w:tcW w:w="3349" w:type="pct"/>
            <w:tcBorders>
              <w:top w:val="nil"/>
              <w:left w:val="nil"/>
              <w:bottom w:val="single" w:sz="4" w:space="0" w:color="auto"/>
              <w:right w:val="single" w:sz="4" w:space="0" w:color="auto"/>
            </w:tcBorders>
            <w:shd w:val="clear" w:color="auto" w:fill="auto"/>
            <w:vAlign w:val="center"/>
            <w:hideMark/>
          </w:tcPr>
          <w:p w14:paraId="071BC2A4" w14:textId="2FE1CDEB"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Six categories: "18-24 years"; "25-34 years"; "45-54 years"; "55-64 years"; "65+ years old"</w:t>
            </w:r>
            <w:r w:rsidR="00B2398B">
              <w:rPr>
                <w:rFonts w:ascii="Calibri" w:eastAsia="Times New Roman" w:hAnsi="Calibri" w:cs="Calibri"/>
                <w:color w:val="000000"/>
                <w:lang w:eastAsia="en-GB"/>
              </w:rPr>
              <w:t>.</w:t>
            </w:r>
          </w:p>
        </w:tc>
      </w:tr>
      <w:tr w:rsidR="004F319D" w:rsidRPr="004F319D" w14:paraId="00DCCAF1" w14:textId="77777777" w:rsidTr="004F319D">
        <w:trPr>
          <w:trHeight w:val="72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539E8B6F"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Ethnicity</w:t>
            </w:r>
          </w:p>
        </w:tc>
        <w:tc>
          <w:tcPr>
            <w:tcW w:w="886" w:type="pct"/>
            <w:tcBorders>
              <w:top w:val="nil"/>
              <w:left w:val="nil"/>
              <w:bottom w:val="single" w:sz="4" w:space="0" w:color="auto"/>
              <w:right w:val="single" w:sz="4" w:space="0" w:color="auto"/>
            </w:tcBorders>
            <w:shd w:val="clear" w:color="auto" w:fill="auto"/>
            <w:vAlign w:val="center"/>
            <w:hideMark/>
          </w:tcPr>
          <w:p w14:paraId="04580CED"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Self-reported ethnicity</w:t>
            </w:r>
          </w:p>
        </w:tc>
        <w:tc>
          <w:tcPr>
            <w:tcW w:w="3349" w:type="pct"/>
            <w:tcBorders>
              <w:top w:val="nil"/>
              <w:left w:val="nil"/>
              <w:bottom w:val="single" w:sz="4" w:space="0" w:color="auto"/>
              <w:right w:val="single" w:sz="4" w:space="0" w:color="auto"/>
            </w:tcBorders>
            <w:shd w:val="clear" w:color="auto" w:fill="auto"/>
            <w:vAlign w:val="center"/>
            <w:hideMark/>
          </w:tcPr>
          <w:p w14:paraId="40F48D48" w14:textId="76BC464C"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"White", "Asian", "Black", "Mixed", "Other ethnicity", based on ONS categories</w:t>
            </w:r>
            <w:r w:rsidR="00B2398B">
              <w:rPr>
                <w:rFonts w:ascii="Calibri" w:eastAsia="Times New Roman" w:hAnsi="Calibri" w:cs="Calibri"/>
                <w:color w:val="000000"/>
                <w:lang w:eastAsia="en-GB"/>
              </w:rPr>
              <w:t>.</w:t>
            </w:r>
          </w:p>
        </w:tc>
      </w:tr>
      <w:tr w:rsidR="004F319D" w:rsidRPr="004F319D" w14:paraId="7D3DD019" w14:textId="77777777" w:rsidTr="004F319D">
        <w:trPr>
          <w:trHeight w:val="72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3162337A"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Psychotropic Medication</w:t>
            </w:r>
          </w:p>
        </w:tc>
        <w:tc>
          <w:tcPr>
            <w:tcW w:w="886" w:type="pct"/>
            <w:tcBorders>
              <w:top w:val="nil"/>
              <w:left w:val="nil"/>
              <w:bottom w:val="single" w:sz="4" w:space="0" w:color="auto"/>
              <w:right w:val="single" w:sz="4" w:space="0" w:color="auto"/>
            </w:tcBorders>
            <w:shd w:val="clear" w:color="auto" w:fill="auto"/>
            <w:vAlign w:val="center"/>
            <w:hideMark/>
          </w:tcPr>
          <w:p w14:paraId="1F5DA471"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Psychotropic Medication status</w:t>
            </w:r>
          </w:p>
        </w:tc>
        <w:tc>
          <w:tcPr>
            <w:tcW w:w="3349" w:type="pct"/>
            <w:tcBorders>
              <w:top w:val="nil"/>
              <w:left w:val="nil"/>
              <w:bottom w:val="single" w:sz="4" w:space="0" w:color="auto"/>
              <w:right w:val="single" w:sz="4" w:space="0" w:color="auto"/>
            </w:tcBorders>
            <w:shd w:val="clear" w:color="auto" w:fill="auto"/>
            <w:vAlign w:val="center"/>
            <w:hideMark/>
          </w:tcPr>
          <w:p w14:paraId="667A4F37" w14:textId="19915024"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Either "Not taking" or "Taking" psychotropic medication(s)</w:t>
            </w:r>
            <w:r w:rsidR="00B2398B">
              <w:rPr>
                <w:rFonts w:ascii="Calibri" w:eastAsia="Times New Roman" w:hAnsi="Calibri" w:cs="Calibri"/>
                <w:color w:val="000000"/>
                <w:lang w:eastAsia="en-GB"/>
              </w:rPr>
              <w:t>.</w:t>
            </w:r>
          </w:p>
        </w:tc>
      </w:tr>
      <w:tr w:rsidR="004F319D" w:rsidRPr="004F319D" w14:paraId="1DD35D57" w14:textId="77777777" w:rsidTr="004F319D">
        <w:trPr>
          <w:trHeight w:val="72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476552CE"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Employment</w:t>
            </w:r>
          </w:p>
        </w:tc>
        <w:tc>
          <w:tcPr>
            <w:tcW w:w="886" w:type="pct"/>
            <w:tcBorders>
              <w:top w:val="nil"/>
              <w:left w:val="nil"/>
              <w:bottom w:val="single" w:sz="4" w:space="0" w:color="auto"/>
              <w:right w:val="single" w:sz="4" w:space="0" w:color="auto"/>
            </w:tcBorders>
            <w:shd w:val="clear" w:color="auto" w:fill="auto"/>
            <w:vAlign w:val="center"/>
            <w:hideMark/>
          </w:tcPr>
          <w:p w14:paraId="15268F44"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Employment status</w:t>
            </w:r>
          </w:p>
        </w:tc>
        <w:tc>
          <w:tcPr>
            <w:tcW w:w="3349" w:type="pct"/>
            <w:tcBorders>
              <w:top w:val="nil"/>
              <w:left w:val="nil"/>
              <w:bottom w:val="single" w:sz="4" w:space="0" w:color="auto"/>
              <w:right w:val="single" w:sz="4" w:space="0" w:color="auto"/>
            </w:tcBorders>
            <w:shd w:val="clear" w:color="auto" w:fill="auto"/>
            <w:vAlign w:val="center"/>
            <w:hideMark/>
          </w:tcPr>
          <w:p w14:paraId="0352E2CC" w14:textId="0C970B18"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Either "Employed" or "unemployed"</w:t>
            </w:r>
            <w:r w:rsidR="00B2398B">
              <w:rPr>
                <w:rFonts w:ascii="Calibri" w:eastAsia="Times New Roman" w:hAnsi="Calibri" w:cs="Calibri"/>
                <w:color w:val="000000"/>
                <w:lang w:eastAsia="en-GB"/>
              </w:rPr>
              <w:t>.</w:t>
            </w:r>
          </w:p>
        </w:tc>
      </w:tr>
      <w:tr w:rsidR="004F319D" w:rsidRPr="004F319D" w14:paraId="4AB27186" w14:textId="77777777" w:rsidTr="004F319D">
        <w:trPr>
          <w:trHeight w:val="72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50B0930C"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IMD Quintile</w:t>
            </w:r>
          </w:p>
        </w:tc>
        <w:tc>
          <w:tcPr>
            <w:tcW w:w="886" w:type="pct"/>
            <w:tcBorders>
              <w:top w:val="nil"/>
              <w:left w:val="nil"/>
              <w:bottom w:val="single" w:sz="4" w:space="0" w:color="auto"/>
              <w:right w:val="single" w:sz="4" w:space="0" w:color="auto"/>
            </w:tcBorders>
            <w:shd w:val="clear" w:color="auto" w:fill="auto"/>
            <w:vAlign w:val="center"/>
            <w:hideMark/>
          </w:tcPr>
          <w:p w14:paraId="210605EF"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IMD rank collapsed into quintiles</w:t>
            </w:r>
          </w:p>
        </w:tc>
        <w:tc>
          <w:tcPr>
            <w:tcW w:w="3349" w:type="pct"/>
            <w:tcBorders>
              <w:top w:val="nil"/>
              <w:left w:val="nil"/>
              <w:bottom w:val="single" w:sz="4" w:space="0" w:color="auto"/>
              <w:right w:val="single" w:sz="4" w:space="0" w:color="auto"/>
            </w:tcBorders>
            <w:shd w:val="clear" w:color="auto" w:fill="auto"/>
            <w:vAlign w:val="center"/>
            <w:hideMark/>
          </w:tcPr>
          <w:p w14:paraId="7F1E5BBE" w14:textId="2AFDD5F1" w:rsidR="004F319D" w:rsidRPr="004F319D" w:rsidRDefault="00B2398B" w:rsidP="004F31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Either “</w:t>
            </w:r>
            <w:r w:rsidR="004F319D" w:rsidRPr="004F319D">
              <w:rPr>
                <w:rFonts w:ascii="Calibri" w:eastAsia="Times New Roman" w:hAnsi="Calibri" w:cs="Calibri"/>
                <w:color w:val="000000"/>
                <w:lang w:eastAsia="en-GB"/>
              </w:rPr>
              <w:t>1</w:t>
            </w:r>
            <w:r>
              <w:rPr>
                <w:rFonts w:ascii="Calibri" w:eastAsia="Times New Roman" w:hAnsi="Calibri" w:cs="Calibri"/>
                <w:color w:val="000000"/>
                <w:lang w:eastAsia="en-GB"/>
              </w:rPr>
              <w:t>”</w:t>
            </w:r>
            <w:r w:rsidR="004F319D" w:rsidRPr="004F319D">
              <w:rPr>
                <w:rFonts w:ascii="Calibri" w:eastAsia="Times New Roman" w:hAnsi="Calibri" w:cs="Calibri"/>
                <w:color w:val="000000"/>
                <w:lang w:eastAsia="en-GB"/>
              </w:rPr>
              <w:t xml:space="preserve">, </w:t>
            </w:r>
            <w:r>
              <w:rPr>
                <w:rFonts w:ascii="Calibri" w:eastAsia="Times New Roman" w:hAnsi="Calibri" w:cs="Calibri"/>
                <w:color w:val="000000"/>
                <w:lang w:eastAsia="en-GB"/>
              </w:rPr>
              <w:t>“</w:t>
            </w:r>
            <w:r w:rsidR="004F319D" w:rsidRPr="004F319D">
              <w:rPr>
                <w:rFonts w:ascii="Calibri" w:eastAsia="Times New Roman" w:hAnsi="Calibri" w:cs="Calibri"/>
                <w:color w:val="000000"/>
                <w:lang w:eastAsia="en-GB"/>
              </w:rPr>
              <w:t>2</w:t>
            </w:r>
            <w:r>
              <w:rPr>
                <w:rFonts w:ascii="Calibri" w:eastAsia="Times New Roman" w:hAnsi="Calibri" w:cs="Calibri"/>
                <w:color w:val="000000"/>
                <w:lang w:eastAsia="en-GB"/>
              </w:rPr>
              <w:t>”</w:t>
            </w:r>
            <w:r w:rsidR="004F319D" w:rsidRPr="004F319D">
              <w:rPr>
                <w:rFonts w:ascii="Calibri" w:eastAsia="Times New Roman" w:hAnsi="Calibri" w:cs="Calibri"/>
                <w:color w:val="000000"/>
                <w:lang w:eastAsia="en-GB"/>
              </w:rPr>
              <w:t xml:space="preserve">, </w:t>
            </w:r>
            <w:r>
              <w:rPr>
                <w:rFonts w:ascii="Calibri" w:eastAsia="Times New Roman" w:hAnsi="Calibri" w:cs="Calibri"/>
                <w:color w:val="000000"/>
                <w:lang w:eastAsia="en-GB"/>
              </w:rPr>
              <w:t>“</w:t>
            </w:r>
            <w:r w:rsidR="004F319D" w:rsidRPr="004F319D">
              <w:rPr>
                <w:rFonts w:ascii="Calibri" w:eastAsia="Times New Roman" w:hAnsi="Calibri" w:cs="Calibri"/>
                <w:color w:val="000000"/>
                <w:lang w:eastAsia="en-GB"/>
              </w:rPr>
              <w:t>3</w:t>
            </w:r>
            <w:r>
              <w:rPr>
                <w:rFonts w:ascii="Calibri" w:eastAsia="Times New Roman" w:hAnsi="Calibri" w:cs="Calibri"/>
                <w:color w:val="000000"/>
                <w:lang w:eastAsia="en-GB"/>
              </w:rPr>
              <w:t>”</w:t>
            </w:r>
            <w:r w:rsidR="004F319D" w:rsidRPr="004F319D">
              <w:rPr>
                <w:rFonts w:ascii="Calibri" w:eastAsia="Times New Roman" w:hAnsi="Calibri" w:cs="Calibri"/>
                <w:color w:val="000000"/>
                <w:lang w:eastAsia="en-GB"/>
              </w:rPr>
              <w:t xml:space="preserve">, </w:t>
            </w:r>
            <w:r>
              <w:rPr>
                <w:rFonts w:ascii="Calibri" w:eastAsia="Times New Roman" w:hAnsi="Calibri" w:cs="Calibri"/>
                <w:color w:val="000000"/>
                <w:lang w:eastAsia="en-GB"/>
              </w:rPr>
              <w:t>“</w:t>
            </w:r>
            <w:r w:rsidR="004F319D" w:rsidRPr="004F319D">
              <w:rPr>
                <w:rFonts w:ascii="Calibri" w:eastAsia="Times New Roman" w:hAnsi="Calibri" w:cs="Calibri"/>
                <w:color w:val="000000"/>
                <w:lang w:eastAsia="en-GB"/>
              </w:rPr>
              <w:t>4</w:t>
            </w:r>
            <w:r>
              <w:rPr>
                <w:rFonts w:ascii="Calibri" w:eastAsia="Times New Roman" w:hAnsi="Calibri" w:cs="Calibri"/>
                <w:color w:val="000000"/>
                <w:lang w:eastAsia="en-GB"/>
              </w:rPr>
              <w:t>”</w:t>
            </w:r>
            <w:r w:rsidR="004F319D" w:rsidRPr="004F319D">
              <w:rPr>
                <w:rFonts w:ascii="Calibri" w:eastAsia="Times New Roman" w:hAnsi="Calibri" w:cs="Calibri"/>
                <w:color w:val="000000"/>
                <w:lang w:eastAsia="en-GB"/>
              </w:rPr>
              <w:t xml:space="preserve"> or </w:t>
            </w:r>
            <w:r>
              <w:rPr>
                <w:rFonts w:ascii="Calibri" w:eastAsia="Times New Roman" w:hAnsi="Calibri" w:cs="Calibri"/>
                <w:color w:val="000000"/>
                <w:lang w:eastAsia="en-GB"/>
              </w:rPr>
              <w:t>“</w:t>
            </w:r>
            <w:r w:rsidR="004F319D" w:rsidRPr="004F319D">
              <w:rPr>
                <w:rFonts w:ascii="Calibri" w:eastAsia="Times New Roman" w:hAnsi="Calibri" w:cs="Calibri"/>
                <w:color w:val="000000"/>
                <w:lang w:eastAsia="en-GB"/>
              </w:rPr>
              <w:t>5</w:t>
            </w:r>
            <w:r>
              <w:rPr>
                <w:rFonts w:ascii="Calibri" w:eastAsia="Times New Roman" w:hAnsi="Calibri" w:cs="Calibri"/>
                <w:color w:val="000000"/>
                <w:lang w:eastAsia="en-GB"/>
              </w:rPr>
              <w:t>”</w:t>
            </w:r>
            <w:r w:rsidR="004F319D" w:rsidRPr="004F319D">
              <w:rPr>
                <w:rFonts w:ascii="Calibri" w:eastAsia="Times New Roman" w:hAnsi="Calibri" w:cs="Calibri"/>
                <w:color w:val="000000"/>
                <w:lang w:eastAsia="en-GB"/>
              </w:rPr>
              <w:t>.</w:t>
            </w:r>
          </w:p>
        </w:tc>
      </w:tr>
      <w:tr w:rsidR="00B2398B" w:rsidRPr="004F319D" w14:paraId="6C245619" w14:textId="77777777" w:rsidTr="004F319D">
        <w:trPr>
          <w:trHeight w:val="720"/>
        </w:trPr>
        <w:tc>
          <w:tcPr>
            <w:tcW w:w="765" w:type="pct"/>
            <w:tcBorders>
              <w:top w:val="nil"/>
              <w:left w:val="single" w:sz="4" w:space="0" w:color="auto"/>
              <w:bottom w:val="single" w:sz="4" w:space="0" w:color="auto"/>
              <w:right w:val="single" w:sz="4" w:space="0" w:color="auto"/>
            </w:tcBorders>
            <w:shd w:val="clear" w:color="auto" w:fill="auto"/>
            <w:vAlign w:val="center"/>
          </w:tcPr>
          <w:p w14:paraId="42D05897" w14:textId="61B4B22D" w:rsidR="00B2398B" w:rsidRPr="004F319D" w:rsidRDefault="00B2398B" w:rsidP="004F31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Year of referral</w:t>
            </w:r>
          </w:p>
        </w:tc>
        <w:tc>
          <w:tcPr>
            <w:tcW w:w="886" w:type="pct"/>
            <w:tcBorders>
              <w:top w:val="nil"/>
              <w:left w:val="nil"/>
              <w:bottom w:val="single" w:sz="4" w:space="0" w:color="auto"/>
              <w:right w:val="single" w:sz="4" w:space="0" w:color="auto"/>
            </w:tcBorders>
            <w:shd w:val="clear" w:color="auto" w:fill="auto"/>
            <w:vAlign w:val="center"/>
          </w:tcPr>
          <w:p w14:paraId="4DE36EF3" w14:textId="0C8206DA" w:rsidR="00B2398B" w:rsidRPr="004F319D" w:rsidRDefault="00B2398B" w:rsidP="004F31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Referral year to the service</w:t>
            </w:r>
          </w:p>
        </w:tc>
        <w:tc>
          <w:tcPr>
            <w:tcW w:w="3349" w:type="pct"/>
            <w:tcBorders>
              <w:top w:val="nil"/>
              <w:left w:val="nil"/>
              <w:bottom w:val="single" w:sz="4" w:space="0" w:color="auto"/>
              <w:right w:val="single" w:sz="4" w:space="0" w:color="auto"/>
            </w:tcBorders>
            <w:shd w:val="clear" w:color="auto" w:fill="auto"/>
            <w:vAlign w:val="center"/>
          </w:tcPr>
          <w:p w14:paraId="29242ECE" w14:textId="08B1159E" w:rsidR="00B2398B" w:rsidRPr="004F319D" w:rsidRDefault="00B2398B" w:rsidP="004F31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Either “2011”, “2012”, “2013, “2014”, “2015”, “2016”, “2017”, “2018”, “2019”, “2020”.</w:t>
            </w:r>
          </w:p>
        </w:tc>
      </w:tr>
      <w:tr w:rsidR="004F319D" w:rsidRPr="004F319D" w14:paraId="2CC5F33F" w14:textId="77777777" w:rsidTr="004F319D">
        <w:trPr>
          <w:trHeight w:val="108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3AB9F1EE"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Problem descriptor</w:t>
            </w:r>
          </w:p>
        </w:tc>
        <w:tc>
          <w:tcPr>
            <w:tcW w:w="886" w:type="pct"/>
            <w:tcBorders>
              <w:top w:val="nil"/>
              <w:left w:val="nil"/>
              <w:bottom w:val="single" w:sz="4" w:space="0" w:color="auto"/>
              <w:right w:val="single" w:sz="4" w:space="0" w:color="auto"/>
            </w:tcBorders>
            <w:shd w:val="clear" w:color="auto" w:fill="auto"/>
            <w:vAlign w:val="center"/>
            <w:hideMark/>
          </w:tcPr>
          <w:p w14:paraId="0A82FF8C" w14:textId="77777777"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Description of the mental health condition treated</w:t>
            </w:r>
          </w:p>
        </w:tc>
        <w:tc>
          <w:tcPr>
            <w:tcW w:w="3349" w:type="pct"/>
            <w:tcBorders>
              <w:top w:val="nil"/>
              <w:left w:val="nil"/>
              <w:bottom w:val="single" w:sz="4" w:space="0" w:color="auto"/>
              <w:right w:val="single" w:sz="4" w:space="0" w:color="auto"/>
            </w:tcBorders>
            <w:shd w:val="clear" w:color="auto" w:fill="auto"/>
            <w:vAlign w:val="center"/>
            <w:hideMark/>
          </w:tcPr>
          <w:p w14:paraId="5E92474B" w14:textId="4C8F93EA" w:rsidR="004F319D" w:rsidRPr="004F319D" w:rsidRDefault="004F319D" w:rsidP="004F319D">
            <w:pPr>
              <w:spacing w:after="0" w:line="240" w:lineRule="auto"/>
              <w:rPr>
                <w:rFonts w:ascii="Calibri" w:eastAsia="Times New Roman" w:hAnsi="Calibri" w:cs="Calibri"/>
                <w:color w:val="000000"/>
                <w:lang w:eastAsia="en-GB"/>
              </w:rPr>
            </w:pPr>
            <w:r w:rsidRPr="004F319D">
              <w:rPr>
                <w:rFonts w:ascii="Calibri" w:eastAsia="Times New Roman" w:hAnsi="Calibri" w:cs="Calibri"/>
                <w:color w:val="000000"/>
                <w:lang w:eastAsia="en-GB"/>
              </w:rPr>
              <w:t xml:space="preserve">"Depression", "Mixed anxiety and depression", "Generalised anxiety disorder (GAD)", "Obsessive-compulsive disorder (OCD)", "Post-traumatic stress disorder (PTSD)", "Social Phobia", "Other phobias and panic", "Unspecified anxiety" </w:t>
            </w:r>
            <w:r w:rsidR="00433DDE">
              <w:rPr>
                <w:rFonts w:ascii="Calibri" w:eastAsia="Times New Roman" w:hAnsi="Calibri" w:cs="Calibri"/>
                <w:color w:val="000000"/>
                <w:lang w:eastAsia="en-GB"/>
              </w:rPr>
              <w:t>or</w:t>
            </w:r>
            <w:r w:rsidR="00433DDE" w:rsidRPr="004F319D">
              <w:rPr>
                <w:rFonts w:ascii="Calibri" w:eastAsia="Times New Roman" w:hAnsi="Calibri" w:cs="Calibri"/>
                <w:color w:val="000000"/>
                <w:lang w:eastAsia="en-GB"/>
              </w:rPr>
              <w:t xml:space="preserve"> </w:t>
            </w:r>
            <w:r w:rsidRPr="004F319D">
              <w:rPr>
                <w:rFonts w:ascii="Calibri" w:eastAsia="Times New Roman" w:hAnsi="Calibri" w:cs="Calibri"/>
                <w:color w:val="000000"/>
                <w:lang w:eastAsia="en-GB"/>
              </w:rPr>
              <w:t>"Not specified" in the records.</w:t>
            </w:r>
          </w:p>
        </w:tc>
      </w:tr>
    </w:tbl>
    <w:p w14:paraId="2BF74EF0" w14:textId="77777777" w:rsidR="004F319D" w:rsidRDefault="004F319D"/>
    <w:p w14:paraId="01AFA17A" w14:textId="727F34FA" w:rsidR="004F319D" w:rsidRDefault="004F319D"/>
    <w:p w14:paraId="152060F2" w14:textId="1633F3B7" w:rsidR="004F319D" w:rsidRDefault="004F319D"/>
    <w:p w14:paraId="6219781D" w14:textId="0621D910" w:rsidR="004F319D" w:rsidRDefault="004F319D"/>
    <w:p w14:paraId="5B90FD33" w14:textId="644E64D1" w:rsidR="004F319D" w:rsidRDefault="004F319D"/>
    <w:p w14:paraId="2E7E9738" w14:textId="497C0B65" w:rsidR="004F319D" w:rsidRDefault="004F319D"/>
    <w:p w14:paraId="36CE098B" w14:textId="1950E9E6" w:rsidR="004F319D" w:rsidRDefault="004F319D"/>
    <w:p w14:paraId="5029CC35" w14:textId="6E8BFB2C" w:rsidR="004F319D" w:rsidRDefault="004F319D"/>
    <w:p w14:paraId="0B2FB2BC" w14:textId="3FE89191" w:rsidR="004F319D" w:rsidRDefault="004F319D"/>
    <w:p w14:paraId="58253527" w14:textId="2674EBF7" w:rsidR="004F319D" w:rsidRDefault="004F319D"/>
    <w:p w14:paraId="17796429" w14:textId="69D5DFC3" w:rsidR="004F319D" w:rsidRPr="001A1CD1" w:rsidRDefault="004F319D" w:rsidP="004F319D">
      <w:pPr>
        <w:rPr>
          <w:rFonts w:cstheme="minorHAnsi"/>
          <w:b/>
        </w:rPr>
      </w:pPr>
      <w:r w:rsidRPr="001A1CD1">
        <w:rPr>
          <w:rFonts w:cstheme="minorHAnsi"/>
          <w:b/>
        </w:rPr>
        <w:lastRenderedPageBreak/>
        <w:t>Appendix B: Comparison of pre and post matched samples</w:t>
      </w:r>
    </w:p>
    <w:p w14:paraId="28D02E8A" w14:textId="77777777" w:rsidR="004F319D" w:rsidRDefault="004F319D"/>
    <w:p w14:paraId="44A72C8E" w14:textId="17668645" w:rsidR="007B3062" w:rsidRDefault="007B3062">
      <w:r>
        <w:t xml:space="preserve">Table </w:t>
      </w:r>
      <w:r w:rsidR="004F319D">
        <w:t>B</w:t>
      </w:r>
      <w:r>
        <w:t>1 presents the descriptive statistics of females and males before matching, and indicates differences were observed on all variables to be used in matching except IMD quintile. Table B2 shows that the matched samples (following propensity score matching) were balanced, with no statistically significant differences observed across variables between the two groups.</w:t>
      </w:r>
    </w:p>
    <w:p w14:paraId="2F5D224E" w14:textId="1C0013F7" w:rsidR="007B3062" w:rsidRPr="007B3062" w:rsidRDefault="007B3062">
      <w:pPr>
        <w:rPr>
          <w:b/>
          <w:bCs/>
        </w:rPr>
      </w:pPr>
      <w:r w:rsidRPr="007B3062">
        <w:rPr>
          <w:b/>
          <w:bCs/>
        </w:rPr>
        <w:t xml:space="preserve">Table </w:t>
      </w:r>
      <w:r w:rsidR="004F319D">
        <w:rPr>
          <w:b/>
          <w:bCs/>
        </w:rPr>
        <w:t>B</w:t>
      </w:r>
      <w:r w:rsidRPr="007B3062">
        <w:rPr>
          <w:b/>
          <w:bCs/>
        </w:rPr>
        <w:t>1: Comparison of females and males before matching.</w:t>
      </w:r>
    </w:p>
    <w:tbl>
      <w:tblPr>
        <w:tblW w:w="8543" w:type="dxa"/>
        <w:tblLook w:val="04A0" w:firstRow="1" w:lastRow="0" w:firstColumn="1" w:lastColumn="0" w:noHBand="0" w:noVBand="1"/>
      </w:tblPr>
      <w:tblGrid>
        <w:gridCol w:w="1366"/>
        <w:gridCol w:w="1365"/>
        <w:gridCol w:w="1106"/>
        <w:gridCol w:w="993"/>
        <w:gridCol w:w="927"/>
        <w:gridCol w:w="993"/>
        <w:gridCol w:w="960"/>
        <w:gridCol w:w="1012"/>
      </w:tblGrid>
      <w:tr w:rsidR="007B3062" w:rsidRPr="007B3062" w14:paraId="3B6FBCFF" w14:textId="77777777" w:rsidTr="001A1CD1">
        <w:trPr>
          <w:trHeight w:val="300"/>
        </w:trPr>
        <w:tc>
          <w:tcPr>
            <w:tcW w:w="1366" w:type="dxa"/>
            <w:tcBorders>
              <w:top w:val="single" w:sz="4" w:space="0" w:color="auto"/>
              <w:left w:val="nil"/>
              <w:bottom w:val="nil"/>
              <w:right w:val="nil"/>
            </w:tcBorders>
            <w:shd w:val="clear" w:color="auto" w:fill="auto"/>
            <w:noWrap/>
            <w:vAlign w:val="bottom"/>
            <w:hideMark/>
          </w:tcPr>
          <w:p w14:paraId="3AB7D898"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 </w:t>
            </w:r>
          </w:p>
        </w:tc>
        <w:tc>
          <w:tcPr>
            <w:tcW w:w="1186" w:type="dxa"/>
            <w:tcBorders>
              <w:top w:val="single" w:sz="4" w:space="0" w:color="auto"/>
              <w:left w:val="nil"/>
              <w:bottom w:val="nil"/>
              <w:right w:val="nil"/>
            </w:tcBorders>
            <w:shd w:val="clear" w:color="auto" w:fill="auto"/>
            <w:noWrap/>
            <w:vAlign w:val="bottom"/>
            <w:hideMark/>
          </w:tcPr>
          <w:p w14:paraId="39FD1F47"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 </w:t>
            </w:r>
          </w:p>
        </w:tc>
        <w:tc>
          <w:tcPr>
            <w:tcW w:w="2099" w:type="dxa"/>
            <w:gridSpan w:val="2"/>
            <w:tcBorders>
              <w:top w:val="single" w:sz="4" w:space="0" w:color="auto"/>
              <w:left w:val="nil"/>
              <w:bottom w:val="nil"/>
              <w:right w:val="nil"/>
            </w:tcBorders>
            <w:shd w:val="clear" w:color="auto" w:fill="auto"/>
            <w:noWrap/>
            <w:vAlign w:val="bottom"/>
            <w:hideMark/>
          </w:tcPr>
          <w:p w14:paraId="3EA5BB63" w14:textId="5C98C06E" w:rsidR="007B3062" w:rsidRPr="007B3062" w:rsidRDefault="007B3062" w:rsidP="007B3062">
            <w:pPr>
              <w:spacing w:after="0" w:line="240" w:lineRule="auto"/>
              <w:jc w:val="center"/>
              <w:rPr>
                <w:rFonts w:ascii="Calibri" w:eastAsia="Times New Roman" w:hAnsi="Calibri" w:cs="Calibri"/>
                <w:color w:val="000000"/>
                <w:u w:val="single"/>
                <w:lang w:eastAsia="en-GB"/>
              </w:rPr>
            </w:pPr>
            <w:r w:rsidRPr="007B3062">
              <w:rPr>
                <w:rFonts w:ascii="Calibri" w:eastAsia="Times New Roman" w:hAnsi="Calibri" w:cs="Calibri"/>
                <w:color w:val="000000"/>
                <w:u w:val="single"/>
                <w:lang w:eastAsia="en-GB"/>
              </w:rPr>
              <w:t>Female</w:t>
            </w:r>
            <w:r>
              <w:rPr>
                <w:rFonts w:ascii="Calibri" w:eastAsia="Times New Roman" w:hAnsi="Calibri" w:cs="Calibri"/>
                <w:color w:val="000000"/>
                <w:u w:val="single"/>
                <w:lang w:eastAsia="en-GB"/>
              </w:rPr>
              <w:t>s (n=94</w:t>
            </w:r>
            <w:r w:rsidR="00BB44BA">
              <w:rPr>
                <w:rFonts w:ascii="Calibri" w:eastAsia="Times New Roman" w:hAnsi="Calibri" w:cs="Calibri"/>
                <w:color w:val="000000"/>
                <w:u w:val="single"/>
                <w:lang w:eastAsia="en-GB"/>
              </w:rPr>
              <w:t>,</w:t>
            </w:r>
            <w:r>
              <w:rPr>
                <w:rFonts w:ascii="Calibri" w:eastAsia="Times New Roman" w:hAnsi="Calibri" w:cs="Calibri"/>
                <w:color w:val="000000"/>
                <w:u w:val="single"/>
                <w:lang w:eastAsia="en-GB"/>
              </w:rPr>
              <w:t>019)</w:t>
            </w:r>
          </w:p>
        </w:tc>
        <w:tc>
          <w:tcPr>
            <w:tcW w:w="1920" w:type="dxa"/>
            <w:gridSpan w:val="2"/>
            <w:tcBorders>
              <w:top w:val="single" w:sz="4" w:space="0" w:color="auto"/>
              <w:left w:val="nil"/>
              <w:bottom w:val="nil"/>
              <w:right w:val="nil"/>
            </w:tcBorders>
            <w:shd w:val="clear" w:color="auto" w:fill="auto"/>
            <w:noWrap/>
            <w:vAlign w:val="bottom"/>
            <w:hideMark/>
          </w:tcPr>
          <w:p w14:paraId="7712A193" w14:textId="6B1B339E" w:rsidR="007B3062" w:rsidRPr="007B3062" w:rsidRDefault="007B3062" w:rsidP="007B3062">
            <w:pPr>
              <w:spacing w:after="0" w:line="240" w:lineRule="auto"/>
              <w:jc w:val="center"/>
              <w:rPr>
                <w:rFonts w:ascii="Calibri" w:eastAsia="Times New Roman" w:hAnsi="Calibri" w:cs="Calibri"/>
                <w:color w:val="000000"/>
                <w:u w:val="single"/>
                <w:lang w:eastAsia="en-GB"/>
              </w:rPr>
            </w:pPr>
            <w:r w:rsidRPr="007B3062">
              <w:rPr>
                <w:rFonts w:ascii="Calibri" w:eastAsia="Times New Roman" w:hAnsi="Calibri" w:cs="Calibri"/>
                <w:color w:val="000000"/>
                <w:u w:val="single"/>
                <w:lang w:eastAsia="en-GB"/>
              </w:rPr>
              <w:t>Males</w:t>
            </w:r>
            <w:r>
              <w:rPr>
                <w:rFonts w:ascii="Calibri" w:eastAsia="Times New Roman" w:hAnsi="Calibri" w:cs="Calibri"/>
                <w:color w:val="000000"/>
                <w:u w:val="single"/>
                <w:lang w:eastAsia="en-GB"/>
              </w:rPr>
              <w:t xml:space="preserve"> (n=46</w:t>
            </w:r>
            <w:r w:rsidR="00BB44BA">
              <w:rPr>
                <w:rFonts w:ascii="Calibri" w:eastAsia="Times New Roman" w:hAnsi="Calibri" w:cs="Calibri"/>
                <w:color w:val="000000"/>
                <w:u w:val="single"/>
                <w:lang w:eastAsia="en-GB"/>
              </w:rPr>
              <w:t>,</w:t>
            </w:r>
            <w:r>
              <w:rPr>
                <w:rFonts w:ascii="Calibri" w:eastAsia="Times New Roman" w:hAnsi="Calibri" w:cs="Calibri"/>
                <w:color w:val="000000"/>
                <w:u w:val="single"/>
                <w:lang w:eastAsia="en-GB"/>
              </w:rPr>
              <w:t>269)</w:t>
            </w:r>
          </w:p>
        </w:tc>
        <w:tc>
          <w:tcPr>
            <w:tcW w:w="960" w:type="dxa"/>
            <w:tcBorders>
              <w:top w:val="single" w:sz="4" w:space="0" w:color="auto"/>
              <w:left w:val="nil"/>
              <w:bottom w:val="nil"/>
              <w:right w:val="nil"/>
            </w:tcBorders>
            <w:shd w:val="clear" w:color="auto" w:fill="auto"/>
            <w:noWrap/>
            <w:vAlign w:val="bottom"/>
            <w:hideMark/>
          </w:tcPr>
          <w:p w14:paraId="20CD71B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 </w:t>
            </w:r>
          </w:p>
        </w:tc>
        <w:tc>
          <w:tcPr>
            <w:tcW w:w="1012" w:type="dxa"/>
            <w:tcBorders>
              <w:top w:val="single" w:sz="4" w:space="0" w:color="auto"/>
              <w:left w:val="nil"/>
              <w:bottom w:val="nil"/>
              <w:right w:val="nil"/>
            </w:tcBorders>
            <w:shd w:val="clear" w:color="auto" w:fill="auto"/>
            <w:noWrap/>
            <w:vAlign w:val="bottom"/>
            <w:hideMark/>
          </w:tcPr>
          <w:p w14:paraId="0490A0A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 </w:t>
            </w:r>
          </w:p>
        </w:tc>
      </w:tr>
      <w:tr w:rsidR="007B3062" w:rsidRPr="007B3062" w14:paraId="21015EB7" w14:textId="77777777" w:rsidTr="001A1CD1">
        <w:trPr>
          <w:trHeight w:val="600"/>
        </w:trPr>
        <w:tc>
          <w:tcPr>
            <w:tcW w:w="1366" w:type="dxa"/>
            <w:tcBorders>
              <w:top w:val="nil"/>
              <w:left w:val="nil"/>
              <w:bottom w:val="single" w:sz="4" w:space="0" w:color="auto"/>
              <w:right w:val="nil"/>
            </w:tcBorders>
            <w:shd w:val="clear" w:color="auto" w:fill="auto"/>
            <w:noWrap/>
            <w:vAlign w:val="center"/>
            <w:hideMark/>
          </w:tcPr>
          <w:p w14:paraId="48B2616C"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Variable</w:t>
            </w:r>
          </w:p>
        </w:tc>
        <w:tc>
          <w:tcPr>
            <w:tcW w:w="1186" w:type="dxa"/>
            <w:tcBorders>
              <w:top w:val="nil"/>
              <w:left w:val="nil"/>
              <w:bottom w:val="single" w:sz="4" w:space="0" w:color="auto"/>
              <w:right w:val="nil"/>
            </w:tcBorders>
            <w:shd w:val="clear" w:color="auto" w:fill="auto"/>
            <w:noWrap/>
            <w:vAlign w:val="center"/>
            <w:hideMark/>
          </w:tcPr>
          <w:p w14:paraId="7E503D74"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Category</w:t>
            </w:r>
          </w:p>
        </w:tc>
        <w:tc>
          <w:tcPr>
            <w:tcW w:w="1106" w:type="dxa"/>
            <w:tcBorders>
              <w:top w:val="nil"/>
              <w:left w:val="nil"/>
              <w:bottom w:val="single" w:sz="4" w:space="0" w:color="auto"/>
              <w:right w:val="nil"/>
            </w:tcBorders>
            <w:shd w:val="clear" w:color="auto" w:fill="auto"/>
            <w:noWrap/>
            <w:vAlign w:val="center"/>
            <w:hideMark/>
          </w:tcPr>
          <w:p w14:paraId="67528772"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N</w:t>
            </w:r>
          </w:p>
        </w:tc>
        <w:tc>
          <w:tcPr>
            <w:tcW w:w="993" w:type="dxa"/>
            <w:tcBorders>
              <w:top w:val="nil"/>
              <w:left w:val="nil"/>
              <w:bottom w:val="single" w:sz="4" w:space="0" w:color="auto"/>
              <w:right w:val="nil"/>
            </w:tcBorders>
            <w:shd w:val="clear" w:color="auto" w:fill="auto"/>
            <w:noWrap/>
            <w:vAlign w:val="center"/>
            <w:hideMark/>
          </w:tcPr>
          <w:p w14:paraId="64230770"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w:t>
            </w:r>
          </w:p>
        </w:tc>
        <w:tc>
          <w:tcPr>
            <w:tcW w:w="927" w:type="dxa"/>
            <w:tcBorders>
              <w:top w:val="nil"/>
              <w:left w:val="nil"/>
              <w:bottom w:val="single" w:sz="4" w:space="0" w:color="auto"/>
              <w:right w:val="nil"/>
            </w:tcBorders>
            <w:shd w:val="clear" w:color="auto" w:fill="auto"/>
            <w:noWrap/>
            <w:vAlign w:val="center"/>
            <w:hideMark/>
          </w:tcPr>
          <w:p w14:paraId="2EE14A8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N</w:t>
            </w:r>
          </w:p>
        </w:tc>
        <w:tc>
          <w:tcPr>
            <w:tcW w:w="993" w:type="dxa"/>
            <w:tcBorders>
              <w:top w:val="nil"/>
              <w:left w:val="nil"/>
              <w:bottom w:val="single" w:sz="4" w:space="0" w:color="auto"/>
              <w:right w:val="nil"/>
            </w:tcBorders>
            <w:shd w:val="clear" w:color="auto" w:fill="auto"/>
            <w:noWrap/>
            <w:vAlign w:val="center"/>
            <w:hideMark/>
          </w:tcPr>
          <w:p w14:paraId="13F4D3A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w:t>
            </w:r>
          </w:p>
        </w:tc>
        <w:tc>
          <w:tcPr>
            <w:tcW w:w="960" w:type="dxa"/>
            <w:tcBorders>
              <w:top w:val="nil"/>
              <w:left w:val="nil"/>
              <w:bottom w:val="single" w:sz="4" w:space="0" w:color="auto"/>
              <w:right w:val="nil"/>
            </w:tcBorders>
            <w:shd w:val="clear" w:color="auto" w:fill="auto"/>
            <w:noWrap/>
            <w:vAlign w:val="center"/>
            <w:hideMark/>
          </w:tcPr>
          <w:p w14:paraId="32690A8F"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P-value</w:t>
            </w:r>
          </w:p>
        </w:tc>
        <w:tc>
          <w:tcPr>
            <w:tcW w:w="1012" w:type="dxa"/>
            <w:tcBorders>
              <w:top w:val="nil"/>
              <w:left w:val="nil"/>
              <w:bottom w:val="single" w:sz="4" w:space="0" w:color="auto"/>
              <w:right w:val="nil"/>
            </w:tcBorders>
            <w:shd w:val="clear" w:color="auto" w:fill="auto"/>
            <w:vAlign w:val="center"/>
            <w:hideMark/>
          </w:tcPr>
          <w:p w14:paraId="02C6D5B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Cramer's V</w:t>
            </w:r>
          </w:p>
        </w:tc>
      </w:tr>
      <w:tr w:rsidR="007B3062" w:rsidRPr="007B3062" w14:paraId="57EB837D" w14:textId="77777777" w:rsidTr="001A1CD1">
        <w:trPr>
          <w:trHeight w:val="300"/>
        </w:trPr>
        <w:tc>
          <w:tcPr>
            <w:tcW w:w="1366" w:type="dxa"/>
            <w:vMerge w:val="restart"/>
            <w:tcBorders>
              <w:top w:val="nil"/>
              <w:left w:val="nil"/>
              <w:bottom w:val="nil"/>
              <w:right w:val="nil"/>
            </w:tcBorders>
            <w:shd w:val="clear" w:color="auto" w:fill="auto"/>
            <w:hideMark/>
          </w:tcPr>
          <w:p w14:paraId="4C9B63C8"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Local Healthcare Organisation</w:t>
            </w:r>
          </w:p>
        </w:tc>
        <w:tc>
          <w:tcPr>
            <w:tcW w:w="1186" w:type="dxa"/>
            <w:tcBorders>
              <w:top w:val="nil"/>
              <w:left w:val="nil"/>
              <w:bottom w:val="nil"/>
              <w:right w:val="nil"/>
            </w:tcBorders>
            <w:shd w:val="clear" w:color="auto" w:fill="auto"/>
            <w:noWrap/>
            <w:vAlign w:val="bottom"/>
            <w:hideMark/>
          </w:tcPr>
          <w:p w14:paraId="004FBD36"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Trust1</w:t>
            </w:r>
          </w:p>
        </w:tc>
        <w:tc>
          <w:tcPr>
            <w:tcW w:w="1106" w:type="dxa"/>
            <w:tcBorders>
              <w:top w:val="nil"/>
              <w:left w:val="nil"/>
              <w:bottom w:val="nil"/>
              <w:right w:val="nil"/>
            </w:tcBorders>
            <w:shd w:val="clear" w:color="auto" w:fill="auto"/>
            <w:noWrap/>
            <w:vAlign w:val="bottom"/>
            <w:hideMark/>
          </w:tcPr>
          <w:p w14:paraId="0E1A7405"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20,392</w:t>
            </w:r>
          </w:p>
        </w:tc>
        <w:tc>
          <w:tcPr>
            <w:tcW w:w="993" w:type="dxa"/>
            <w:tcBorders>
              <w:top w:val="nil"/>
              <w:left w:val="nil"/>
              <w:bottom w:val="nil"/>
              <w:right w:val="nil"/>
            </w:tcBorders>
            <w:shd w:val="clear" w:color="auto" w:fill="auto"/>
            <w:noWrap/>
            <w:vAlign w:val="bottom"/>
            <w:hideMark/>
          </w:tcPr>
          <w:p w14:paraId="27E1AE8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21.69%</w:t>
            </w:r>
          </w:p>
        </w:tc>
        <w:tc>
          <w:tcPr>
            <w:tcW w:w="927" w:type="dxa"/>
            <w:tcBorders>
              <w:top w:val="nil"/>
              <w:left w:val="nil"/>
              <w:bottom w:val="nil"/>
              <w:right w:val="nil"/>
            </w:tcBorders>
            <w:shd w:val="clear" w:color="auto" w:fill="auto"/>
            <w:noWrap/>
            <w:vAlign w:val="bottom"/>
            <w:hideMark/>
          </w:tcPr>
          <w:p w14:paraId="17F1103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10,538</w:t>
            </w:r>
          </w:p>
        </w:tc>
        <w:tc>
          <w:tcPr>
            <w:tcW w:w="993" w:type="dxa"/>
            <w:tcBorders>
              <w:top w:val="nil"/>
              <w:left w:val="nil"/>
              <w:bottom w:val="nil"/>
              <w:right w:val="nil"/>
            </w:tcBorders>
            <w:shd w:val="clear" w:color="auto" w:fill="auto"/>
            <w:noWrap/>
            <w:vAlign w:val="bottom"/>
            <w:hideMark/>
          </w:tcPr>
          <w:p w14:paraId="16071F1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22.78%</w:t>
            </w:r>
          </w:p>
        </w:tc>
        <w:tc>
          <w:tcPr>
            <w:tcW w:w="960" w:type="dxa"/>
            <w:vMerge w:val="restart"/>
            <w:tcBorders>
              <w:top w:val="nil"/>
              <w:left w:val="nil"/>
              <w:bottom w:val="nil"/>
              <w:right w:val="nil"/>
            </w:tcBorders>
            <w:shd w:val="clear" w:color="auto" w:fill="auto"/>
            <w:hideMark/>
          </w:tcPr>
          <w:p w14:paraId="2A406F6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&lt;0.001</w:t>
            </w:r>
          </w:p>
        </w:tc>
        <w:tc>
          <w:tcPr>
            <w:tcW w:w="1012" w:type="dxa"/>
            <w:vMerge w:val="restart"/>
            <w:tcBorders>
              <w:top w:val="nil"/>
              <w:left w:val="nil"/>
              <w:bottom w:val="nil"/>
              <w:right w:val="nil"/>
            </w:tcBorders>
            <w:shd w:val="clear" w:color="auto" w:fill="auto"/>
            <w:hideMark/>
          </w:tcPr>
          <w:p w14:paraId="04FF79A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0.020</w:t>
            </w:r>
          </w:p>
        </w:tc>
      </w:tr>
      <w:tr w:rsidR="007B3062" w:rsidRPr="007B3062" w14:paraId="09A9F0CE" w14:textId="77777777" w:rsidTr="001A1CD1">
        <w:trPr>
          <w:trHeight w:val="300"/>
        </w:trPr>
        <w:tc>
          <w:tcPr>
            <w:tcW w:w="1366" w:type="dxa"/>
            <w:vMerge/>
            <w:tcBorders>
              <w:top w:val="nil"/>
              <w:left w:val="nil"/>
              <w:bottom w:val="nil"/>
              <w:right w:val="nil"/>
            </w:tcBorders>
            <w:vAlign w:val="center"/>
            <w:hideMark/>
          </w:tcPr>
          <w:p w14:paraId="0120419C"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4D81A010"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Trust2</w:t>
            </w:r>
          </w:p>
        </w:tc>
        <w:tc>
          <w:tcPr>
            <w:tcW w:w="1106" w:type="dxa"/>
            <w:tcBorders>
              <w:top w:val="nil"/>
              <w:left w:val="nil"/>
              <w:bottom w:val="nil"/>
              <w:right w:val="nil"/>
            </w:tcBorders>
            <w:shd w:val="clear" w:color="auto" w:fill="auto"/>
            <w:noWrap/>
            <w:vAlign w:val="bottom"/>
            <w:hideMark/>
          </w:tcPr>
          <w:p w14:paraId="00E66DF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13,404</w:t>
            </w:r>
          </w:p>
        </w:tc>
        <w:tc>
          <w:tcPr>
            <w:tcW w:w="993" w:type="dxa"/>
            <w:tcBorders>
              <w:top w:val="nil"/>
              <w:left w:val="nil"/>
              <w:bottom w:val="nil"/>
              <w:right w:val="nil"/>
            </w:tcBorders>
            <w:shd w:val="clear" w:color="auto" w:fill="auto"/>
            <w:noWrap/>
            <w:vAlign w:val="bottom"/>
            <w:hideMark/>
          </w:tcPr>
          <w:p w14:paraId="23156E1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14.26%</w:t>
            </w:r>
          </w:p>
        </w:tc>
        <w:tc>
          <w:tcPr>
            <w:tcW w:w="927" w:type="dxa"/>
            <w:tcBorders>
              <w:top w:val="nil"/>
              <w:left w:val="nil"/>
              <w:bottom w:val="nil"/>
              <w:right w:val="nil"/>
            </w:tcBorders>
            <w:shd w:val="clear" w:color="auto" w:fill="auto"/>
            <w:noWrap/>
            <w:vAlign w:val="bottom"/>
            <w:hideMark/>
          </w:tcPr>
          <w:p w14:paraId="082DBF54"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7,036</w:t>
            </w:r>
          </w:p>
        </w:tc>
        <w:tc>
          <w:tcPr>
            <w:tcW w:w="993" w:type="dxa"/>
            <w:tcBorders>
              <w:top w:val="nil"/>
              <w:left w:val="nil"/>
              <w:bottom w:val="nil"/>
              <w:right w:val="nil"/>
            </w:tcBorders>
            <w:shd w:val="clear" w:color="auto" w:fill="auto"/>
            <w:noWrap/>
            <w:vAlign w:val="bottom"/>
            <w:hideMark/>
          </w:tcPr>
          <w:p w14:paraId="5E11BD5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15.21%</w:t>
            </w:r>
          </w:p>
        </w:tc>
        <w:tc>
          <w:tcPr>
            <w:tcW w:w="960" w:type="dxa"/>
            <w:vMerge/>
            <w:tcBorders>
              <w:top w:val="nil"/>
              <w:left w:val="nil"/>
              <w:bottom w:val="nil"/>
              <w:right w:val="nil"/>
            </w:tcBorders>
            <w:vAlign w:val="center"/>
            <w:hideMark/>
          </w:tcPr>
          <w:p w14:paraId="699A71AF"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65084773"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3E73C267" w14:textId="77777777" w:rsidTr="001A1CD1">
        <w:trPr>
          <w:trHeight w:val="300"/>
        </w:trPr>
        <w:tc>
          <w:tcPr>
            <w:tcW w:w="1366" w:type="dxa"/>
            <w:vMerge/>
            <w:tcBorders>
              <w:top w:val="nil"/>
              <w:left w:val="nil"/>
              <w:bottom w:val="nil"/>
              <w:right w:val="nil"/>
            </w:tcBorders>
            <w:vAlign w:val="center"/>
            <w:hideMark/>
          </w:tcPr>
          <w:p w14:paraId="5787C323"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0E55E751"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Trust3</w:t>
            </w:r>
          </w:p>
        </w:tc>
        <w:tc>
          <w:tcPr>
            <w:tcW w:w="1106" w:type="dxa"/>
            <w:tcBorders>
              <w:top w:val="nil"/>
              <w:left w:val="nil"/>
              <w:bottom w:val="nil"/>
              <w:right w:val="nil"/>
            </w:tcBorders>
            <w:shd w:val="clear" w:color="auto" w:fill="auto"/>
            <w:noWrap/>
            <w:vAlign w:val="bottom"/>
            <w:hideMark/>
          </w:tcPr>
          <w:p w14:paraId="1097BA7D"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20,249</w:t>
            </w:r>
          </w:p>
        </w:tc>
        <w:tc>
          <w:tcPr>
            <w:tcW w:w="993" w:type="dxa"/>
            <w:tcBorders>
              <w:top w:val="nil"/>
              <w:left w:val="nil"/>
              <w:bottom w:val="nil"/>
              <w:right w:val="nil"/>
            </w:tcBorders>
            <w:shd w:val="clear" w:color="auto" w:fill="auto"/>
            <w:noWrap/>
            <w:vAlign w:val="bottom"/>
            <w:hideMark/>
          </w:tcPr>
          <w:p w14:paraId="27D9F96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21.54%</w:t>
            </w:r>
          </w:p>
        </w:tc>
        <w:tc>
          <w:tcPr>
            <w:tcW w:w="927" w:type="dxa"/>
            <w:tcBorders>
              <w:top w:val="nil"/>
              <w:left w:val="nil"/>
              <w:bottom w:val="nil"/>
              <w:right w:val="nil"/>
            </w:tcBorders>
            <w:shd w:val="clear" w:color="auto" w:fill="auto"/>
            <w:noWrap/>
            <w:vAlign w:val="bottom"/>
            <w:hideMark/>
          </w:tcPr>
          <w:p w14:paraId="70416311"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9,668</w:t>
            </w:r>
          </w:p>
        </w:tc>
        <w:tc>
          <w:tcPr>
            <w:tcW w:w="993" w:type="dxa"/>
            <w:tcBorders>
              <w:top w:val="nil"/>
              <w:left w:val="nil"/>
              <w:bottom w:val="nil"/>
              <w:right w:val="nil"/>
            </w:tcBorders>
            <w:shd w:val="clear" w:color="auto" w:fill="auto"/>
            <w:noWrap/>
            <w:vAlign w:val="bottom"/>
            <w:hideMark/>
          </w:tcPr>
          <w:p w14:paraId="1782790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20.90%</w:t>
            </w:r>
          </w:p>
        </w:tc>
        <w:tc>
          <w:tcPr>
            <w:tcW w:w="960" w:type="dxa"/>
            <w:vMerge/>
            <w:tcBorders>
              <w:top w:val="nil"/>
              <w:left w:val="nil"/>
              <w:bottom w:val="nil"/>
              <w:right w:val="nil"/>
            </w:tcBorders>
            <w:vAlign w:val="center"/>
            <w:hideMark/>
          </w:tcPr>
          <w:p w14:paraId="036A43D6"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1EB91BFF"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B13BAF0" w14:textId="77777777" w:rsidTr="001A1CD1">
        <w:trPr>
          <w:trHeight w:val="300"/>
        </w:trPr>
        <w:tc>
          <w:tcPr>
            <w:tcW w:w="1366" w:type="dxa"/>
            <w:vMerge/>
            <w:tcBorders>
              <w:top w:val="nil"/>
              <w:left w:val="nil"/>
              <w:bottom w:val="nil"/>
              <w:right w:val="nil"/>
            </w:tcBorders>
            <w:vAlign w:val="center"/>
            <w:hideMark/>
          </w:tcPr>
          <w:p w14:paraId="79F5CF2B"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66199815"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Trust4</w:t>
            </w:r>
          </w:p>
        </w:tc>
        <w:tc>
          <w:tcPr>
            <w:tcW w:w="1106" w:type="dxa"/>
            <w:tcBorders>
              <w:top w:val="nil"/>
              <w:left w:val="nil"/>
              <w:bottom w:val="nil"/>
              <w:right w:val="nil"/>
            </w:tcBorders>
            <w:shd w:val="clear" w:color="auto" w:fill="auto"/>
            <w:noWrap/>
            <w:vAlign w:val="bottom"/>
            <w:hideMark/>
          </w:tcPr>
          <w:p w14:paraId="7EEC5A6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39,974</w:t>
            </w:r>
          </w:p>
        </w:tc>
        <w:tc>
          <w:tcPr>
            <w:tcW w:w="993" w:type="dxa"/>
            <w:tcBorders>
              <w:top w:val="nil"/>
              <w:left w:val="nil"/>
              <w:bottom w:val="nil"/>
              <w:right w:val="nil"/>
            </w:tcBorders>
            <w:shd w:val="clear" w:color="auto" w:fill="auto"/>
            <w:noWrap/>
            <w:vAlign w:val="bottom"/>
            <w:hideMark/>
          </w:tcPr>
          <w:p w14:paraId="4C544C00"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42.52%</w:t>
            </w:r>
          </w:p>
        </w:tc>
        <w:tc>
          <w:tcPr>
            <w:tcW w:w="927" w:type="dxa"/>
            <w:tcBorders>
              <w:top w:val="nil"/>
              <w:left w:val="nil"/>
              <w:bottom w:val="nil"/>
              <w:right w:val="nil"/>
            </w:tcBorders>
            <w:shd w:val="clear" w:color="auto" w:fill="auto"/>
            <w:noWrap/>
            <w:vAlign w:val="bottom"/>
            <w:hideMark/>
          </w:tcPr>
          <w:p w14:paraId="58F47324"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19,027</w:t>
            </w:r>
          </w:p>
        </w:tc>
        <w:tc>
          <w:tcPr>
            <w:tcW w:w="993" w:type="dxa"/>
            <w:tcBorders>
              <w:top w:val="nil"/>
              <w:left w:val="nil"/>
              <w:bottom w:val="nil"/>
              <w:right w:val="nil"/>
            </w:tcBorders>
            <w:shd w:val="clear" w:color="auto" w:fill="auto"/>
            <w:noWrap/>
            <w:vAlign w:val="bottom"/>
            <w:hideMark/>
          </w:tcPr>
          <w:p w14:paraId="34F20F6F"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41.12%</w:t>
            </w:r>
          </w:p>
        </w:tc>
        <w:tc>
          <w:tcPr>
            <w:tcW w:w="960" w:type="dxa"/>
            <w:vMerge/>
            <w:tcBorders>
              <w:top w:val="nil"/>
              <w:left w:val="nil"/>
              <w:bottom w:val="nil"/>
              <w:right w:val="nil"/>
            </w:tcBorders>
            <w:vAlign w:val="center"/>
            <w:hideMark/>
          </w:tcPr>
          <w:p w14:paraId="4546E99E"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4C7D3980"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1CD03ACB" w14:textId="77777777" w:rsidTr="001A1CD1">
        <w:trPr>
          <w:trHeight w:val="300"/>
        </w:trPr>
        <w:tc>
          <w:tcPr>
            <w:tcW w:w="1366" w:type="dxa"/>
            <w:vMerge w:val="restart"/>
            <w:tcBorders>
              <w:top w:val="nil"/>
              <w:left w:val="nil"/>
              <w:bottom w:val="nil"/>
              <w:right w:val="nil"/>
            </w:tcBorders>
            <w:shd w:val="clear" w:color="auto" w:fill="auto"/>
            <w:hideMark/>
          </w:tcPr>
          <w:p w14:paraId="3EF7886B"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Age</w:t>
            </w:r>
          </w:p>
        </w:tc>
        <w:tc>
          <w:tcPr>
            <w:tcW w:w="1186" w:type="dxa"/>
            <w:tcBorders>
              <w:top w:val="nil"/>
              <w:left w:val="nil"/>
              <w:bottom w:val="nil"/>
              <w:right w:val="nil"/>
            </w:tcBorders>
            <w:shd w:val="clear" w:color="auto" w:fill="auto"/>
            <w:noWrap/>
            <w:vAlign w:val="bottom"/>
            <w:hideMark/>
          </w:tcPr>
          <w:p w14:paraId="393934D5"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18-24</w:t>
            </w:r>
          </w:p>
        </w:tc>
        <w:tc>
          <w:tcPr>
            <w:tcW w:w="1106" w:type="dxa"/>
            <w:tcBorders>
              <w:top w:val="nil"/>
              <w:left w:val="nil"/>
              <w:bottom w:val="nil"/>
              <w:right w:val="nil"/>
            </w:tcBorders>
            <w:shd w:val="clear" w:color="auto" w:fill="auto"/>
            <w:noWrap/>
            <w:vAlign w:val="bottom"/>
            <w:hideMark/>
          </w:tcPr>
          <w:p w14:paraId="62AC9F8D"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15,764</w:t>
            </w:r>
          </w:p>
        </w:tc>
        <w:tc>
          <w:tcPr>
            <w:tcW w:w="993" w:type="dxa"/>
            <w:tcBorders>
              <w:top w:val="nil"/>
              <w:left w:val="nil"/>
              <w:bottom w:val="nil"/>
              <w:right w:val="nil"/>
            </w:tcBorders>
            <w:shd w:val="clear" w:color="auto" w:fill="auto"/>
            <w:noWrap/>
            <w:vAlign w:val="bottom"/>
            <w:hideMark/>
          </w:tcPr>
          <w:p w14:paraId="1371CBB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16.77%</w:t>
            </w:r>
          </w:p>
        </w:tc>
        <w:tc>
          <w:tcPr>
            <w:tcW w:w="927" w:type="dxa"/>
            <w:tcBorders>
              <w:top w:val="nil"/>
              <w:left w:val="nil"/>
              <w:bottom w:val="nil"/>
              <w:right w:val="nil"/>
            </w:tcBorders>
            <w:shd w:val="clear" w:color="auto" w:fill="auto"/>
            <w:noWrap/>
            <w:vAlign w:val="bottom"/>
            <w:hideMark/>
          </w:tcPr>
          <w:p w14:paraId="0FA065F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6,395</w:t>
            </w:r>
          </w:p>
        </w:tc>
        <w:tc>
          <w:tcPr>
            <w:tcW w:w="993" w:type="dxa"/>
            <w:tcBorders>
              <w:top w:val="nil"/>
              <w:left w:val="nil"/>
              <w:bottom w:val="nil"/>
              <w:right w:val="nil"/>
            </w:tcBorders>
            <w:shd w:val="clear" w:color="auto" w:fill="auto"/>
            <w:noWrap/>
            <w:vAlign w:val="bottom"/>
            <w:hideMark/>
          </w:tcPr>
          <w:p w14:paraId="1773DF8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13.82%</w:t>
            </w:r>
          </w:p>
        </w:tc>
        <w:tc>
          <w:tcPr>
            <w:tcW w:w="960" w:type="dxa"/>
            <w:vMerge w:val="restart"/>
            <w:tcBorders>
              <w:top w:val="nil"/>
              <w:left w:val="nil"/>
              <w:bottom w:val="nil"/>
              <w:right w:val="nil"/>
            </w:tcBorders>
            <w:shd w:val="clear" w:color="auto" w:fill="auto"/>
            <w:hideMark/>
          </w:tcPr>
          <w:p w14:paraId="535376D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&lt;0.001</w:t>
            </w:r>
          </w:p>
        </w:tc>
        <w:tc>
          <w:tcPr>
            <w:tcW w:w="1012" w:type="dxa"/>
            <w:vMerge w:val="restart"/>
            <w:tcBorders>
              <w:top w:val="nil"/>
              <w:left w:val="nil"/>
              <w:bottom w:val="nil"/>
              <w:right w:val="nil"/>
            </w:tcBorders>
            <w:shd w:val="clear" w:color="auto" w:fill="auto"/>
            <w:hideMark/>
          </w:tcPr>
          <w:p w14:paraId="440206E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0.054</w:t>
            </w:r>
          </w:p>
        </w:tc>
      </w:tr>
      <w:tr w:rsidR="007B3062" w:rsidRPr="007B3062" w14:paraId="3DB68155" w14:textId="77777777" w:rsidTr="001A1CD1">
        <w:trPr>
          <w:trHeight w:val="300"/>
        </w:trPr>
        <w:tc>
          <w:tcPr>
            <w:tcW w:w="1366" w:type="dxa"/>
            <w:vMerge/>
            <w:tcBorders>
              <w:top w:val="nil"/>
              <w:left w:val="nil"/>
              <w:bottom w:val="nil"/>
              <w:right w:val="nil"/>
            </w:tcBorders>
            <w:vAlign w:val="center"/>
            <w:hideMark/>
          </w:tcPr>
          <w:p w14:paraId="7B6C33E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0110A4BA"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25-34</w:t>
            </w:r>
          </w:p>
        </w:tc>
        <w:tc>
          <w:tcPr>
            <w:tcW w:w="1106" w:type="dxa"/>
            <w:tcBorders>
              <w:top w:val="nil"/>
              <w:left w:val="nil"/>
              <w:bottom w:val="nil"/>
              <w:right w:val="nil"/>
            </w:tcBorders>
            <w:shd w:val="clear" w:color="auto" w:fill="auto"/>
            <w:noWrap/>
            <w:vAlign w:val="bottom"/>
            <w:hideMark/>
          </w:tcPr>
          <w:p w14:paraId="768C2BD7"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32,653</w:t>
            </w:r>
          </w:p>
        </w:tc>
        <w:tc>
          <w:tcPr>
            <w:tcW w:w="993" w:type="dxa"/>
            <w:tcBorders>
              <w:top w:val="nil"/>
              <w:left w:val="nil"/>
              <w:bottom w:val="nil"/>
              <w:right w:val="nil"/>
            </w:tcBorders>
            <w:shd w:val="clear" w:color="auto" w:fill="auto"/>
            <w:noWrap/>
            <w:vAlign w:val="bottom"/>
            <w:hideMark/>
          </w:tcPr>
          <w:p w14:paraId="7A7AC0C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34.73%</w:t>
            </w:r>
          </w:p>
        </w:tc>
        <w:tc>
          <w:tcPr>
            <w:tcW w:w="927" w:type="dxa"/>
            <w:tcBorders>
              <w:top w:val="nil"/>
              <w:left w:val="nil"/>
              <w:bottom w:val="nil"/>
              <w:right w:val="nil"/>
            </w:tcBorders>
            <w:shd w:val="clear" w:color="auto" w:fill="auto"/>
            <w:noWrap/>
            <w:vAlign w:val="bottom"/>
            <w:hideMark/>
          </w:tcPr>
          <w:p w14:paraId="524195D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15,116</w:t>
            </w:r>
          </w:p>
        </w:tc>
        <w:tc>
          <w:tcPr>
            <w:tcW w:w="993" w:type="dxa"/>
            <w:tcBorders>
              <w:top w:val="nil"/>
              <w:left w:val="nil"/>
              <w:bottom w:val="nil"/>
              <w:right w:val="nil"/>
            </w:tcBorders>
            <w:shd w:val="clear" w:color="auto" w:fill="auto"/>
            <w:noWrap/>
            <w:vAlign w:val="bottom"/>
            <w:hideMark/>
          </w:tcPr>
          <w:p w14:paraId="391E17F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32.67%</w:t>
            </w:r>
          </w:p>
        </w:tc>
        <w:tc>
          <w:tcPr>
            <w:tcW w:w="960" w:type="dxa"/>
            <w:vMerge/>
            <w:tcBorders>
              <w:top w:val="nil"/>
              <w:left w:val="nil"/>
              <w:bottom w:val="nil"/>
              <w:right w:val="nil"/>
            </w:tcBorders>
            <w:vAlign w:val="center"/>
            <w:hideMark/>
          </w:tcPr>
          <w:p w14:paraId="528A6E2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23B04E3F"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6C77944C" w14:textId="77777777" w:rsidTr="001A1CD1">
        <w:trPr>
          <w:trHeight w:val="300"/>
        </w:trPr>
        <w:tc>
          <w:tcPr>
            <w:tcW w:w="1366" w:type="dxa"/>
            <w:vMerge/>
            <w:tcBorders>
              <w:top w:val="nil"/>
              <w:left w:val="nil"/>
              <w:bottom w:val="nil"/>
              <w:right w:val="nil"/>
            </w:tcBorders>
            <w:vAlign w:val="center"/>
            <w:hideMark/>
          </w:tcPr>
          <w:p w14:paraId="1D8C676F"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2E68C0BA"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35-44</w:t>
            </w:r>
          </w:p>
        </w:tc>
        <w:tc>
          <w:tcPr>
            <w:tcW w:w="1106" w:type="dxa"/>
            <w:tcBorders>
              <w:top w:val="nil"/>
              <w:left w:val="nil"/>
              <w:bottom w:val="nil"/>
              <w:right w:val="nil"/>
            </w:tcBorders>
            <w:shd w:val="clear" w:color="auto" w:fill="auto"/>
            <w:noWrap/>
            <w:vAlign w:val="bottom"/>
            <w:hideMark/>
          </w:tcPr>
          <w:p w14:paraId="03B66A47"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19,747</w:t>
            </w:r>
          </w:p>
        </w:tc>
        <w:tc>
          <w:tcPr>
            <w:tcW w:w="993" w:type="dxa"/>
            <w:tcBorders>
              <w:top w:val="nil"/>
              <w:left w:val="nil"/>
              <w:bottom w:val="nil"/>
              <w:right w:val="nil"/>
            </w:tcBorders>
            <w:shd w:val="clear" w:color="auto" w:fill="auto"/>
            <w:noWrap/>
            <w:vAlign w:val="bottom"/>
            <w:hideMark/>
          </w:tcPr>
          <w:p w14:paraId="0817DCF2"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21.00%</w:t>
            </w:r>
          </w:p>
        </w:tc>
        <w:tc>
          <w:tcPr>
            <w:tcW w:w="927" w:type="dxa"/>
            <w:tcBorders>
              <w:top w:val="nil"/>
              <w:left w:val="nil"/>
              <w:bottom w:val="nil"/>
              <w:right w:val="nil"/>
            </w:tcBorders>
            <w:shd w:val="clear" w:color="auto" w:fill="auto"/>
            <w:noWrap/>
            <w:vAlign w:val="bottom"/>
            <w:hideMark/>
          </w:tcPr>
          <w:p w14:paraId="1683D767"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10,420</w:t>
            </w:r>
          </w:p>
        </w:tc>
        <w:tc>
          <w:tcPr>
            <w:tcW w:w="993" w:type="dxa"/>
            <w:tcBorders>
              <w:top w:val="nil"/>
              <w:left w:val="nil"/>
              <w:bottom w:val="nil"/>
              <w:right w:val="nil"/>
            </w:tcBorders>
            <w:shd w:val="clear" w:color="auto" w:fill="auto"/>
            <w:noWrap/>
            <w:vAlign w:val="bottom"/>
            <w:hideMark/>
          </w:tcPr>
          <w:p w14:paraId="5AEB59B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22.52%</w:t>
            </w:r>
          </w:p>
        </w:tc>
        <w:tc>
          <w:tcPr>
            <w:tcW w:w="960" w:type="dxa"/>
            <w:vMerge/>
            <w:tcBorders>
              <w:top w:val="nil"/>
              <w:left w:val="nil"/>
              <w:bottom w:val="nil"/>
              <w:right w:val="nil"/>
            </w:tcBorders>
            <w:vAlign w:val="center"/>
            <w:hideMark/>
          </w:tcPr>
          <w:p w14:paraId="11DCBBE3"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5C20AC1C"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25963C4" w14:textId="77777777" w:rsidTr="001A1CD1">
        <w:trPr>
          <w:trHeight w:val="300"/>
        </w:trPr>
        <w:tc>
          <w:tcPr>
            <w:tcW w:w="1366" w:type="dxa"/>
            <w:vMerge/>
            <w:tcBorders>
              <w:top w:val="nil"/>
              <w:left w:val="nil"/>
              <w:bottom w:val="nil"/>
              <w:right w:val="nil"/>
            </w:tcBorders>
            <w:vAlign w:val="center"/>
            <w:hideMark/>
          </w:tcPr>
          <w:p w14:paraId="4281178D"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6D716472"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45-54</w:t>
            </w:r>
          </w:p>
        </w:tc>
        <w:tc>
          <w:tcPr>
            <w:tcW w:w="1106" w:type="dxa"/>
            <w:tcBorders>
              <w:top w:val="nil"/>
              <w:left w:val="nil"/>
              <w:bottom w:val="nil"/>
              <w:right w:val="nil"/>
            </w:tcBorders>
            <w:shd w:val="clear" w:color="auto" w:fill="auto"/>
            <w:noWrap/>
            <w:vAlign w:val="bottom"/>
            <w:hideMark/>
          </w:tcPr>
          <w:p w14:paraId="32275CA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14,103</w:t>
            </w:r>
          </w:p>
        </w:tc>
        <w:tc>
          <w:tcPr>
            <w:tcW w:w="993" w:type="dxa"/>
            <w:tcBorders>
              <w:top w:val="nil"/>
              <w:left w:val="nil"/>
              <w:bottom w:val="nil"/>
              <w:right w:val="nil"/>
            </w:tcBorders>
            <w:shd w:val="clear" w:color="auto" w:fill="auto"/>
            <w:noWrap/>
            <w:vAlign w:val="bottom"/>
            <w:hideMark/>
          </w:tcPr>
          <w:p w14:paraId="2B1A5A98"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15.00%</w:t>
            </w:r>
          </w:p>
        </w:tc>
        <w:tc>
          <w:tcPr>
            <w:tcW w:w="927" w:type="dxa"/>
            <w:tcBorders>
              <w:top w:val="nil"/>
              <w:left w:val="nil"/>
              <w:bottom w:val="nil"/>
              <w:right w:val="nil"/>
            </w:tcBorders>
            <w:shd w:val="clear" w:color="auto" w:fill="auto"/>
            <w:noWrap/>
            <w:vAlign w:val="bottom"/>
            <w:hideMark/>
          </w:tcPr>
          <w:p w14:paraId="2D12509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7,989</w:t>
            </w:r>
          </w:p>
        </w:tc>
        <w:tc>
          <w:tcPr>
            <w:tcW w:w="993" w:type="dxa"/>
            <w:tcBorders>
              <w:top w:val="nil"/>
              <w:left w:val="nil"/>
              <w:bottom w:val="nil"/>
              <w:right w:val="nil"/>
            </w:tcBorders>
            <w:shd w:val="clear" w:color="auto" w:fill="auto"/>
            <w:noWrap/>
            <w:vAlign w:val="bottom"/>
            <w:hideMark/>
          </w:tcPr>
          <w:p w14:paraId="32AA5C6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17.27%</w:t>
            </w:r>
          </w:p>
        </w:tc>
        <w:tc>
          <w:tcPr>
            <w:tcW w:w="960" w:type="dxa"/>
            <w:vMerge/>
            <w:tcBorders>
              <w:top w:val="nil"/>
              <w:left w:val="nil"/>
              <w:bottom w:val="nil"/>
              <w:right w:val="nil"/>
            </w:tcBorders>
            <w:vAlign w:val="center"/>
            <w:hideMark/>
          </w:tcPr>
          <w:p w14:paraId="4CA73042"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44F33C34"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07BAE87B" w14:textId="77777777" w:rsidTr="001A1CD1">
        <w:trPr>
          <w:trHeight w:val="300"/>
        </w:trPr>
        <w:tc>
          <w:tcPr>
            <w:tcW w:w="1366" w:type="dxa"/>
            <w:vMerge/>
            <w:tcBorders>
              <w:top w:val="nil"/>
              <w:left w:val="nil"/>
              <w:bottom w:val="nil"/>
              <w:right w:val="nil"/>
            </w:tcBorders>
            <w:vAlign w:val="center"/>
            <w:hideMark/>
          </w:tcPr>
          <w:p w14:paraId="7A553DF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33378F9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55-64</w:t>
            </w:r>
          </w:p>
        </w:tc>
        <w:tc>
          <w:tcPr>
            <w:tcW w:w="1106" w:type="dxa"/>
            <w:tcBorders>
              <w:top w:val="nil"/>
              <w:left w:val="nil"/>
              <w:bottom w:val="nil"/>
              <w:right w:val="nil"/>
            </w:tcBorders>
            <w:shd w:val="clear" w:color="auto" w:fill="auto"/>
            <w:noWrap/>
            <w:vAlign w:val="bottom"/>
            <w:hideMark/>
          </w:tcPr>
          <w:p w14:paraId="758D542C"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7,720</w:t>
            </w:r>
          </w:p>
        </w:tc>
        <w:tc>
          <w:tcPr>
            <w:tcW w:w="993" w:type="dxa"/>
            <w:tcBorders>
              <w:top w:val="nil"/>
              <w:left w:val="nil"/>
              <w:bottom w:val="nil"/>
              <w:right w:val="nil"/>
            </w:tcBorders>
            <w:shd w:val="clear" w:color="auto" w:fill="auto"/>
            <w:noWrap/>
            <w:vAlign w:val="bottom"/>
            <w:hideMark/>
          </w:tcPr>
          <w:p w14:paraId="49E3098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8.21%</w:t>
            </w:r>
          </w:p>
        </w:tc>
        <w:tc>
          <w:tcPr>
            <w:tcW w:w="927" w:type="dxa"/>
            <w:tcBorders>
              <w:top w:val="nil"/>
              <w:left w:val="nil"/>
              <w:bottom w:val="nil"/>
              <w:right w:val="nil"/>
            </w:tcBorders>
            <w:shd w:val="clear" w:color="auto" w:fill="auto"/>
            <w:noWrap/>
            <w:vAlign w:val="bottom"/>
            <w:hideMark/>
          </w:tcPr>
          <w:p w14:paraId="25F16F77"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4,400</w:t>
            </w:r>
          </w:p>
        </w:tc>
        <w:tc>
          <w:tcPr>
            <w:tcW w:w="993" w:type="dxa"/>
            <w:tcBorders>
              <w:top w:val="nil"/>
              <w:left w:val="nil"/>
              <w:bottom w:val="nil"/>
              <w:right w:val="nil"/>
            </w:tcBorders>
            <w:shd w:val="clear" w:color="auto" w:fill="auto"/>
            <w:noWrap/>
            <w:vAlign w:val="bottom"/>
            <w:hideMark/>
          </w:tcPr>
          <w:p w14:paraId="3A4DDF8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9.51%</w:t>
            </w:r>
          </w:p>
        </w:tc>
        <w:tc>
          <w:tcPr>
            <w:tcW w:w="960" w:type="dxa"/>
            <w:vMerge/>
            <w:tcBorders>
              <w:top w:val="nil"/>
              <w:left w:val="nil"/>
              <w:bottom w:val="nil"/>
              <w:right w:val="nil"/>
            </w:tcBorders>
            <w:vAlign w:val="center"/>
            <w:hideMark/>
          </w:tcPr>
          <w:p w14:paraId="588519D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053CC76A"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6482B98F" w14:textId="77777777" w:rsidTr="001A1CD1">
        <w:trPr>
          <w:trHeight w:val="300"/>
        </w:trPr>
        <w:tc>
          <w:tcPr>
            <w:tcW w:w="1366" w:type="dxa"/>
            <w:vMerge/>
            <w:tcBorders>
              <w:top w:val="nil"/>
              <w:left w:val="nil"/>
              <w:bottom w:val="nil"/>
              <w:right w:val="nil"/>
            </w:tcBorders>
            <w:vAlign w:val="center"/>
            <w:hideMark/>
          </w:tcPr>
          <w:p w14:paraId="2875684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3B2E9BC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65+</w:t>
            </w:r>
          </w:p>
        </w:tc>
        <w:tc>
          <w:tcPr>
            <w:tcW w:w="1106" w:type="dxa"/>
            <w:tcBorders>
              <w:top w:val="nil"/>
              <w:left w:val="nil"/>
              <w:bottom w:val="nil"/>
              <w:right w:val="nil"/>
            </w:tcBorders>
            <w:shd w:val="clear" w:color="auto" w:fill="auto"/>
            <w:noWrap/>
            <w:vAlign w:val="bottom"/>
            <w:hideMark/>
          </w:tcPr>
          <w:p w14:paraId="061BD4CD"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4,032</w:t>
            </w:r>
          </w:p>
        </w:tc>
        <w:tc>
          <w:tcPr>
            <w:tcW w:w="993" w:type="dxa"/>
            <w:tcBorders>
              <w:top w:val="nil"/>
              <w:left w:val="nil"/>
              <w:bottom w:val="nil"/>
              <w:right w:val="nil"/>
            </w:tcBorders>
            <w:shd w:val="clear" w:color="auto" w:fill="auto"/>
            <w:noWrap/>
            <w:vAlign w:val="bottom"/>
            <w:hideMark/>
          </w:tcPr>
          <w:p w14:paraId="74BF815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4.29%</w:t>
            </w:r>
          </w:p>
        </w:tc>
        <w:tc>
          <w:tcPr>
            <w:tcW w:w="927" w:type="dxa"/>
            <w:tcBorders>
              <w:top w:val="nil"/>
              <w:left w:val="nil"/>
              <w:bottom w:val="nil"/>
              <w:right w:val="nil"/>
            </w:tcBorders>
            <w:shd w:val="clear" w:color="auto" w:fill="auto"/>
            <w:noWrap/>
            <w:vAlign w:val="bottom"/>
            <w:hideMark/>
          </w:tcPr>
          <w:p w14:paraId="71D170F1"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1,949</w:t>
            </w:r>
          </w:p>
        </w:tc>
        <w:tc>
          <w:tcPr>
            <w:tcW w:w="993" w:type="dxa"/>
            <w:tcBorders>
              <w:top w:val="nil"/>
              <w:left w:val="nil"/>
              <w:bottom w:val="nil"/>
              <w:right w:val="nil"/>
            </w:tcBorders>
            <w:shd w:val="clear" w:color="auto" w:fill="auto"/>
            <w:noWrap/>
            <w:vAlign w:val="bottom"/>
            <w:hideMark/>
          </w:tcPr>
          <w:p w14:paraId="0AE6D07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4.21%</w:t>
            </w:r>
          </w:p>
        </w:tc>
        <w:tc>
          <w:tcPr>
            <w:tcW w:w="960" w:type="dxa"/>
            <w:vMerge/>
            <w:tcBorders>
              <w:top w:val="nil"/>
              <w:left w:val="nil"/>
              <w:bottom w:val="nil"/>
              <w:right w:val="nil"/>
            </w:tcBorders>
            <w:vAlign w:val="center"/>
            <w:hideMark/>
          </w:tcPr>
          <w:p w14:paraId="53D7B23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14DC5A59"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52AB87C5" w14:textId="77777777" w:rsidTr="001A1CD1">
        <w:trPr>
          <w:trHeight w:val="300"/>
        </w:trPr>
        <w:tc>
          <w:tcPr>
            <w:tcW w:w="1366" w:type="dxa"/>
            <w:vMerge w:val="restart"/>
            <w:tcBorders>
              <w:top w:val="nil"/>
              <w:left w:val="nil"/>
              <w:bottom w:val="nil"/>
              <w:right w:val="nil"/>
            </w:tcBorders>
            <w:shd w:val="clear" w:color="auto" w:fill="auto"/>
            <w:hideMark/>
          </w:tcPr>
          <w:p w14:paraId="061589C1"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Ethnicity</w:t>
            </w:r>
          </w:p>
        </w:tc>
        <w:tc>
          <w:tcPr>
            <w:tcW w:w="1186" w:type="dxa"/>
            <w:tcBorders>
              <w:top w:val="nil"/>
              <w:left w:val="nil"/>
              <w:bottom w:val="nil"/>
              <w:right w:val="nil"/>
            </w:tcBorders>
            <w:shd w:val="clear" w:color="auto" w:fill="auto"/>
            <w:noWrap/>
            <w:vAlign w:val="bottom"/>
            <w:hideMark/>
          </w:tcPr>
          <w:p w14:paraId="03526CAF"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White</w:t>
            </w:r>
          </w:p>
        </w:tc>
        <w:tc>
          <w:tcPr>
            <w:tcW w:w="1106" w:type="dxa"/>
            <w:tcBorders>
              <w:top w:val="nil"/>
              <w:left w:val="nil"/>
              <w:bottom w:val="nil"/>
              <w:right w:val="nil"/>
            </w:tcBorders>
            <w:shd w:val="clear" w:color="auto" w:fill="auto"/>
            <w:noWrap/>
            <w:vAlign w:val="bottom"/>
            <w:hideMark/>
          </w:tcPr>
          <w:p w14:paraId="0C203890"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59,382</w:t>
            </w:r>
          </w:p>
        </w:tc>
        <w:tc>
          <w:tcPr>
            <w:tcW w:w="993" w:type="dxa"/>
            <w:tcBorders>
              <w:top w:val="nil"/>
              <w:left w:val="nil"/>
              <w:bottom w:val="nil"/>
              <w:right w:val="nil"/>
            </w:tcBorders>
            <w:shd w:val="clear" w:color="auto" w:fill="auto"/>
            <w:noWrap/>
            <w:vAlign w:val="bottom"/>
            <w:hideMark/>
          </w:tcPr>
          <w:p w14:paraId="4B26AEA0"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63.16%</w:t>
            </w:r>
          </w:p>
        </w:tc>
        <w:tc>
          <w:tcPr>
            <w:tcW w:w="927" w:type="dxa"/>
            <w:tcBorders>
              <w:top w:val="nil"/>
              <w:left w:val="nil"/>
              <w:bottom w:val="nil"/>
              <w:right w:val="nil"/>
            </w:tcBorders>
            <w:shd w:val="clear" w:color="auto" w:fill="auto"/>
            <w:noWrap/>
            <w:vAlign w:val="bottom"/>
            <w:hideMark/>
          </w:tcPr>
          <w:p w14:paraId="2606177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30,324</w:t>
            </w:r>
          </w:p>
        </w:tc>
        <w:tc>
          <w:tcPr>
            <w:tcW w:w="993" w:type="dxa"/>
            <w:tcBorders>
              <w:top w:val="nil"/>
              <w:left w:val="nil"/>
              <w:bottom w:val="nil"/>
              <w:right w:val="nil"/>
            </w:tcBorders>
            <w:shd w:val="clear" w:color="auto" w:fill="auto"/>
            <w:noWrap/>
            <w:vAlign w:val="bottom"/>
            <w:hideMark/>
          </w:tcPr>
          <w:p w14:paraId="52BE271C"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65.54%</w:t>
            </w:r>
          </w:p>
        </w:tc>
        <w:tc>
          <w:tcPr>
            <w:tcW w:w="960" w:type="dxa"/>
            <w:vMerge w:val="restart"/>
            <w:tcBorders>
              <w:top w:val="nil"/>
              <w:left w:val="nil"/>
              <w:bottom w:val="nil"/>
              <w:right w:val="nil"/>
            </w:tcBorders>
            <w:shd w:val="clear" w:color="auto" w:fill="auto"/>
            <w:hideMark/>
          </w:tcPr>
          <w:p w14:paraId="63EF4DF0"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&lt;0.001</w:t>
            </w:r>
          </w:p>
        </w:tc>
        <w:tc>
          <w:tcPr>
            <w:tcW w:w="1012" w:type="dxa"/>
            <w:vMerge w:val="restart"/>
            <w:tcBorders>
              <w:top w:val="nil"/>
              <w:left w:val="nil"/>
              <w:bottom w:val="nil"/>
              <w:right w:val="nil"/>
            </w:tcBorders>
            <w:shd w:val="clear" w:color="auto" w:fill="auto"/>
            <w:hideMark/>
          </w:tcPr>
          <w:p w14:paraId="6E8DD82F"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0.049</w:t>
            </w:r>
          </w:p>
        </w:tc>
      </w:tr>
      <w:tr w:rsidR="007B3062" w:rsidRPr="007B3062" w14:paraId="49FD7FAB" w14:textId="77777777" w:rsidTr="001A1CD1">
        <w:trPr>
          <w:trHeight w:val="300"/>
        </w:trPr>
        <w:tc>
          <w:tcPr>
            <w:tcW w:w="1366" w:type="dxa"/>
            <w:vMerge/>
            <w:tcBorders>
              <w:top w:val="nil"/>
              <w:left w:val="nil"/>
              <w:bottom w:val="nil"/>
              <w:right w:val="nil"/>
            </w:tcBorders>
            <w:vAlign w:val="center"/>
            <w:hideMark/>
          </w:tcPr>
          <w:p w14:paraId="198484C8"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0BE6BBEF"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Asian</w:t>
            </w:r>
          </w:p>
        </w:tc>
        <w:tc>
          <w:tcPr>
            <w:tcW w:w="1106" w:type="dxa"/>
            <w:tcBorders>
              <w:top w:val="nil"/>
              <w:left w:val="nil"/>
              <w:bottom w:val="nil"/>
              <w:right w:val="nil"/>
            </w:tcBorders>
            <w:shd w:val="clear" w:color="auto" w:fill="auto"/>
            <w:noWrap/>
            <w:vAlign w:val="bottom"/>
            <w:hideMark/>
          </w:tcPr>
          <w:p w14:paraId="2DC47A0C"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6,491</w:t>
            </w:r>
          </w:p>
        </w:tc>
        <w:tc>
          <w:tcPr>
            <w:tcW w:w="993" w:type="dxa"/>
            <w:tcBorders>
              <w:top w:val="nil"/>
              <w:left w:val="nil"/>
              <w:bottom w:val="nil"/>
              <w:right w:val="nil"/>
            </w:tcBorders>
            <w:shd w:val="clear" w:color="auto" w:fill="auto"/>
            <w:noWrap/>
            <w:vAlign w:val="bottom"/>
            <w:hideMark/>
          </w:tcPr>
          <w:p w14:paraId="658AD70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6.90%</w:t>
            </w:r>
          </w:p>
        </w:tc>
        <w:tc>
          <w:tcPr>
            <w:tcW w:w="927" w:type="dxa"/>
            <w:tcBorders>
              <w:top w:val="nil"/>
              <w:left w:val="nil"/>
              <w:bottom w:val="nil"/>
              <w:right w:val="nil"/>
            </w:tcBorders>
            <w:shd w:val="clear" w:color="auto" w:fill="auto"/>
            <w:noWrap/>
            <w:vAlign w:val="bottom"/>
            <w:hideMark/>
          </w:tcPr>
          <w:p w14:paraId="1A67277E"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2,604</w:t>
            </w:r>
          </w:p>
        </w:tc>
        <w:tc>
          <w:tcPr>
            <w:tcW w:w="993" w:type="dxa"/>
            <w:tcBorders>
              <w:top w:val="nil"/>
              <w:left w:val="nil"/>
              <w:bottom w:val="nil"/>
              <w:right w:val="nil"/>
            </w:tcBorders>
            <w:shd w:val="clear" w:color="auto" w:fill="auto"/>
            <w:noWrap/>
            <w:vAlign w:val="bottom"/>
            <w:hideMark/>
          </w:tcPr>
          <w:p w14:paraId="0262D65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5.63%</w:t>
            </w:r>
          </w:p>
        </w:tc>
        <w:tc>
          <w:tcPr>
            <w:tcW w:w="960" w:type="dxa"/>
            <w:vMerge/>
            <w:tcBorders>
              <w:top w:val="nil"/>
              <w:left w:val="nil"/>
              <w:bottom w:val="nil"/>
              <w:right w:val="nil"/>
            </w:tcBorders>
            <w:vAlign w:val="center"/>
            <w:hideMark/>
          </w:tcPr>
          <w:p w14:paraId="24C622C6"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6030C4DF"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6CA37662" w14:textId="77777777" w:rsidTr="001A1CD1">
        <w:trPr>
          <w:trHeight w:val="300"/>
        </w:trPr>
        <w:tc>
          <w:tcPr>
            <w:tcW w:w="1366" w:type="dxa"/>
            <w:vMerge/>
            <w:tcBorders>
              <w:top w:val="nil"/>
              <w:left w:val="nil"/>
              <w:bottom w:val="nil"/>
              <w:right w:val="nil"/>
            </w:tcBorders>
            <w:vAlign w:val="center"/>
            <w:hideMark/>
          </w:tcPr>
          <w:p w14:paraId="1D17A91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2FBF0617"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Black</w:t>
            </w:r>
          </w:p>
        </w:tc>
        <w:tc>
          <w:tcPr>
            <w:tcW w:w="1106" w:type="dxa"/>
            <w:tcBorders>
              <w:top w:val="nil"/>
              <w:left w:val="nil"/>
              <w:bottom w:val="nil"/>
              <w:right w:val="nil"/>
            </w:tcBorders>
            <w:shd w:val="clear" w:color="auto" w:fill="auto"/>
            <w:noWrap/>
            <w:vAlign w:val="bottom"/>
            <w:hideMark/>
          </w:tcPr>
          <w:p w14:paraId="4E596A4F"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10,816</w:t>
            </w:r>
          </w:p>
        </w:tc>
        <w:tc>
          <w:tcPr>
            <w:tcW w:w="993" w:type="dxa"/>
            <w:tcBorders>
              <w:top w:val="nil"/>
              <w:left w:val="nil"/>
              <w:bottom w:val="nil"/>
              <w:right w:val="nil"/>
            </w:tcBorders>
            <w:shd w:val="clear" w:color="auto" w:fill="auto"/>
            <w:noWrap/>
            <w:vAlign w:val="bottom"/>
            <w:hideMark/>
          </w:tcPr>
          <w:p w14:paraId="57503D40"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11.50%</w:t>
            </w:r>
          </w:p>
        </w:tc>
        <w:tc>
          <w:tcPr>
            <w:tcW w:w="927" w:type="dxa"/>
            <w:tcBorders>
              <w:top w:val="nil"/>
              <w:left w:val="nil"/>
              <w:bottom w:val="nil"/>
              <w:right w:val="nil"/>
            </w:tcBorders>
            <w:shd w:val="clear" w:color="auto" w:fill="auto"/>
            <w:noWrap/>
            <w:vAlign w:val="bottom"/>
            <w:hideMark/>
          </w:tcPr>
          <w:p w14:paraId="3C4AB750"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6,072</w:t>
            </w:r>
          </w:p>
        </w:tc>
        <w:tc>
          <w:tcPr>
            <w:tcW w:w="993" w:type="dxa"/>
            <w:tcBorders>
              <w:top w:val="nil"/>
              <w:left w:val="nil"/>
              <w:bottom w:val="nil"/>
              <w:right w:val="nil"/>
            </w:tcBorders>
            <w:shd w:val="clear" w:color="auto" w:fill="auto"/>
            <w:noWrap/>
            <w:vAlign w:val="bottom"/>
            <w:hideMark/>
          </w:tcPr>
          <w:p w14:paraId="19674398"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13.12%</w:t>
            </w:r>
          </w:p>
        </w:tc>
        <w:tc>
          <w:tcPr>
            <w:tcW w:w="960" w:type="dxa"/>
            <w:vMerge/>
            <w:tcBorders>
              <w:top w:val="nil"/>
              <w:left w:val="nil"/>
              <w:bottom w:val="nil"/>
              <w:right w:val="nil"/>
            </w:tcBorders>
            <w:vAlign w:val="center"/>
            <w:hideMark/>
          </w:tcPr>
          <w:p w14:paraId="2998D54B"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673B6520"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055774E" w14:textId="77777777" w:rsidTr="001A1CD1">
        <w:trPr>
          <w:trHeight w:val="300"/>
        </w:trPr>
        <w:tc>
          <w:tcPr>
            <w:tcW w:w="1366" w:type="dxa"/>
            <w:vMerge/>
            <w:tcBorders>
              <w:top w:val="nil"/>
              <w:left w:val="nil"/>
              <w:bottom w:val="nil"/>
              <w:right w:val="nil"/>
            </w:tcBorders>
            <w:vAlign w:val="center"/>
            <w:hideMark/>
          </w:tcPr>
          <w:p w14:paraId="56016DCF"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0FDE80BC"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Mixed</w:t>
            </w:r>
          </w:p>
        </w:tc>
        <w:tc>
          <w:tcPr>
            <w:tcW w:w="1106" w:type="dxa"/>
            <w:tcBorders>
              <w:top w:val="nil"/>
              <w:left w:val="nil"/>
              <w:bottom w:val="nil"/>
              <w:right w:val="nil"/>
            </w:tcBorders>
            <w:shd w:val="clear" w:color="auto" w:fill="auto"/>
            <w:noWrap/>
            <w:vAlign w:val="bottom"/>
            <w:hideMark/>
          </w:tcPr>
          <w:p w14:paraId="65FD5A4D"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12,387</w:t>
            </w:r>
          </w:p>
        </w:tc>
        <w:tc>
          <w:tcPr>
            <w:tcW w:w="993" w:type="dxa"/>
            <w:tcBorders>
              <w:top w:val="nil"/>
              <w:left w:val="nil"/>
              <w:bottom w:val="nil"/>
              <w:right w:val="nil"/>
            </w:tcBorders>
            <w:shd w:val="clear" w:color="auto" w:fill="auto"/>
            <w:noWrap/>
            <w:vAlign w:val="bottom"/>
            <w:hideMark/>
          </w:tcPr>
          <w:p w14:paraId="437E2A0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13.17%</w:t>
            </w:r>
          </w:p>
        </w:tc>
        <w:tc>
          <w:tcPr>
            <w:tcW w:w="927" w:type="dxa"/>
            <w:tcBorders>
              <w:top w:val="nil"/>
              <w:left w:val="nil"/>
              <w:bottom w:val="nil"/>
              <w:right w:val="nil"/>
            </w:tcBorders>
            <w:shd w:val="clear" w:color="auto" w:fill="auto"/>
            <w:noWrap/>
            <w:vAlign w:val="bottom"/>
            <w:hideMark/>
          </w:tcPr>
          <w:p w14:paraId="5A1FBB51"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4,928</w:t>
            </w:r>
          </w:p>
        </w:tc>
        <w:tc>
          <w:tcPr>
            <w:tcW w:w="993" w:type="dxa"/>
            <w:tcBorders>
              <w:top w:val="nil"/>
              <w:left w:val="nil"/>
              <w:bottom w:val="nil"/>
              <w:right w:val="nil"/>
            </w:tcBorders>
            <w:shd w:val="clear" w:color="auto" w:fill="auto"/>
            <w:noWrap/>
            <w:vAlign w:val="bottom"/>
            <w:hideMark/>
          </w:tcPr>
          <w:p w14:paraId="0E61EBA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10.65%</w:t>
            </w:r>
          </w:p>
        </w:tc>
        <w:tc>
          <w:tcPr>
            <w:tcW w:w="960" w:type="dxa"/>
            <w:vMerge/>
            <w:tcBorders>
              <w:top w:val="nil"/>
              <w:left w:val="nil"/>
              <w:bottom w:val="nil"/>
              <w:right w:val="nil"/>
            </w:tcBorders>
            <w:vAlign w:val="center"/>
            <w:hideMark/>
          </w:tcPr>
          <w:p w14:paraId="5D9ABF68"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14ADF324"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E602CA4" w14:textId="77777777" w:rsidTr="001A1CD1">
        <w:trPr>
          <w:trHeight w:val="300"/>
        </w:trPr>
        <w:tc>
          <w:tcPr>
            <w:tcW w:w="1366" w:type="dxa"/>
            <w:vMerge/>
            <w:tcBorders>
              <w:top w:val="nil"/>
              <w:left w:val="nil"/>
              <w:bottom w:val="nil"/>
              <w:right w:val="nil"/>
            </w:tcBorders>
            <w:vAlign w:val="center"/>
            <w:hideMark/>
          </w:tcPr>
          <w:p w14:paraId="19CED34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2E8B88C8"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Other</w:t>
            </w:r>
          </w:p>
        </w:tc>
        <w:tc>
          <w:tcPr>
            <w:tcW w:w="1106" w:type="dxa"/>
            <w:tcBorders>
              <w:top w:val="nil"/>
              <w:left w:val="nil"/>
              <w:bottom w:val="nil"/>
              <w:right w:val="nil"/>
            </w:tcBorders>
            <w:shd w:val="clear" w:color="auto" w:fill="auto"/>
            <w:noWrap/>
            <w:vAlign w:val="bottom"/>
            <w:hideMark/>
          </w:tcPr>
          <w:p w14:paraId="3A0B398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4,943</w:t>
            </w:r>
          </w:p>
        </w:tc>
        <w:tc>
          <w:tcPr>
            <w:tcW w:w="993" w:type="dxa"/>
            <w:tcBorders>
              <w:top w:val="nil"/>
              <w:left w:val="nil"/>
              <w:bottom w:val="nil"/>
              <w:right w:val="nil"/>
            </w:tcBorders>
            <w:shd w:val="clear" w:color="auto" w:fill="auto"/>
            <w:noWrap/>
            <w:vAlign w:val="bottom"/>
            <w:hideMark/>
          </w:tcPr>
          <w:p w14:paraId="5BAA8D7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5.26%</w:t>
            </w:r>
          </w:p>
        </w:tc>
        <w:tc>
          <w:tcPr>
            <w:tcW w:w="927" w:type="dxa"/>
            <w:tcBorders>
              <w:top w:val="nil"/>
              <w:left w:val="nil"/>
              <w:bottom w:val="nil"/>
              <w:right w:val="nil"/>
            </w:tcBorders>
            <w:shd w:val="clear" w:color="auto" w:fill="auto"/>
            <w:noWrap/>
            <w:vAlign w:val="bottom"/>
            <w:hideMark/>
          </w:tcPr>
          <w:p w14:paraId="3902DD0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2,341</w:t>
            </w:r>
          </w:p>
        </w:tc>
        <w:tc>
          <w:tcPr>
            <w:tcW w:w="993" w:type="dxa"/>
            <w:tcBorders>
              <w:top w:val="nil"/>
              <w:left w:val="nil"/>
              <w:bottom w:val="nil"/>
              <w:right w:val="nil"/>
            </w:tcBorders>
            <w:shd w:val="clear" w:color="auto" w:fill="auto"/>
            <w:noWrap/>
            <w:vAlign w:val="bottom"/>
            <w:hideMark/>
          </w:tcPr>
          <w:p w14:paraId="3DE58572"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5.06%</w:t>
            </w:r>
          </w:p>
        </w:tc>
        <w:tc>
          <w:tcPr>
            <w:tcW w:w="960" w:type="dxa"/>
            <w:vMerge/>
            <w:tcBorders>
              <w:top w:val="nil"/>
              <w:left w:val="nil"/>
              <w:bottom w:val="nil"/>
              <w:right w:val="nil"/>
            </w:tcBorders>
            <w:vAlign w:val="center"/>
            <w:hideMark/>
          </w:tcPr>
          <w:p w14:paraId="293D3996"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2CD6FACC"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7405A81" w14:textId="77777777" w:rsidTr="001A1CD1">
        <w:trPr>
          <w:trHeight w:val="300"/>
        </w:trPr>
        <w:tc>
          <w:tcPr>
            <w:tcW w:w="1366" w:type="dxa"/>
            <w:vMerge w:val="restart"/>
            <w:tcBorders>
              <w:top w:val="nil"/>
              <w:left w:val="nil"/>
              <w:bottom w:val="nil"/>
              <w:right w:val="nil"/>
            </w:tcBorders>
            <w:shd w:val="clear" w:color="auto" w:fill="auto"/>
            <w:hideMark/>
          </w:tcPr>
          <w:p w14:paraId="5A9D62D2"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Psychotropic Medication</w:t>
            </w:r>
          </w:p>
        </w:tc>
        <w:tc>
          <w:tcPr>
            <w:tcW w:w="1186" w:type="dxa"/>
            <w:tcBorders>
              <w:top w:val="nil"/>
              <w:left w:val="nil"/>
              <w:bottom w:val="nil"/>
              <w:right w:val="nil"/>
            </w:tcBorders>
            <w:shd w:val="clear" w:color="auto" w:fill="auto"/>
            <w:noWrap/>
            <w:vAlign w:val="bottom"/>
            <w:hideMark/>
          </w:tcPr>
          <w:p w14:paraId="62E50AEC"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Not Taking</w:t>
            </w:r>
          </w:p>
        </w:tc>
        <w:tc>
          <w:tcPr>
            <w:tcW w:w="1106" w:type="dxa"/>
            <w:tcBorders>
              <w:top w:val="nil"/>
              <w:left w:val="nil"/>
              <w:bottom w:val="nil"/>
              <w:right w:val="nil"/>
            </w:tcBorders>
            <w:shd w:val="clear" w:color="auto" w:fill="auto"/>
            <w:noWrap/>
            <w:vAlign w:val="bottom"/>
            <w:hideMark/>
          </w:tcPr>
          <w:p w14:paraId="07E0EA8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60,761</w:t>
            </w:r>
          </w:p>
        </w:tc>
        <w:tc>
          <w:tcPr>
            <w:tcW w:w="993" w:type="dxa"/>
            <w:tcBorders>
              <w:top w:val="nil"/>
              <w:left w:val="nil"/>
              <w:bottom w:val="nil"/>
              <w:right w:val="nil"/>
            </w:tcBorders>
            <w:shd w:val="clear" w:color="auto" w:fill="auto"/>
            <w:noWrap/>
            <w:vAlign w:val="bottom"/>
            <w:hideMark/>
          </w:tcPr>
          <w:p w14:paraId="5A9150D8"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64.63%</w:t>
            </w:r>
          </w:p>
        </w:tc>
        <w:tc>
          <w:tcPr>
            <w:tcW w:w="927" w:type="dxa"/>
            <w:tcBorders>
              <w:top w:val="nil"/>
              <w:left w:val="nil"/>
              <w:bottom w:val="nil"/>
              <w:right w:val="nil"/>
            </w:tcBorders>
            <w:shd w:val="clear" w:color="auto" w:fill="auto"/>
            <w:noWrap/>
            <w:vAlign w:val="bottom"/>
            <w:hideMark/>
          </w:tcPr>
          <w:p w14:paraId="13D7639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28,983</w:t>
            </w:r>
          </w:p>
        </w:tc>
        <w:tc>
          <w:tcPr>
            <w:tcW w:w="993" w:type="dxa"/>
            <w:tcBorders>
              <w:top w:val="nil"/>
              <w:left w:val="nil"/>
              <w:bottom w:val="nil"/>
              <w:right w:val="nil"/>
            </w:tcBorders>
            <w:shd w:val="clear" w:color="auto" w:fill="auto"/>
            <w:noWrap/>
            <w:vAlign w:val="bottom"/>
            <w:hideMark/>
          </w:tcPr>
          <w:p w14:paraId="4914214C"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62.64%</w:t>
            </w:r>
          </w:p>
        </w:tc>
        <w:tc>
          <w:tcPr>
            <w:tcW w:w="960" w:type="dxa"/>
            <w:vMerge w:val="restart"/>
            <w:tcBorders>
              <w:top w:val="nil"/>
              <w:left w:val="nil"/>
              <w:bottom w:val="nil"/>
              <w:right w:val="nil"/>
            </w:tcBorders>
            <w:shd w:val="clear" w:color="auto" w:fill="auto"/>
            <w:hideMark/>
          </w:tcPr>
          <w:p w14:paraId="244E361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&lt;0.001</w:t>
            </w:r>
          </w:p>
        </w:tc>
        <w:tc>
          <w:tcPr>
            <w:tcW w:w="1012" w:type="dxa"/>
            <w:vMerge w:val="restart"/>
            <w:tcBorders>
              <w:top w:val="nil"/>
              <w:left w:val="nil"/>
              <w:bottom w:val="nil"/>
              <w:right w:val="nil"/>
            </w:tcBorders>
            <w:shd w:val="clear" w:color="auto" w:fill="auto"/>
            <w:hideMark/>
          </w:tcPr>
          <w:p w14:paraId="677E66F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0.050</w:t>
            </w:r>
          </w:p>
        </w:tc>
      </w:tr>
      <w:tr w:rsidR="007B3062" w:rsidRPr="007B3062" w14:paraId="33B17B4F" w14:textId="77777777" w:rsidTr="001A1CD1">
        <w:trPr>
          <w:trHeight w:val="300"/>
        </w:trPr>
        <w:tc>
          <w:tcPr>
            <w:tcW w:w="1366" w:type="dxa"/>
            <w:vMerge/>
            <w:tcBorders>
              <w:top w:val="nil"/>
              <w:left w:val="nil"/>
              <w:bottom w:val="nil"/>
              <w:right w:val="nil"/>
            </w:tcBorders>
            <w:vAlign w:val="center"/>
            <w:hideMark/>
          </w:tcPr>
          <w:p w14:paraId="7ADD0C15"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0D258056"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Taking</w:t>
            </w:r>
          </w:p>
        </w:tc>
        <w:tc>
          <w:tcPr>
            <w:tcW w:w="1106" w:type="dxa"/>
            <w:tcBorders>
              <w:top w:val="nil"/>
              <w:left w:val="nil"/>
              <w:bottom w:val="nil"/>
              <w:right w:val="nil"/>
            </w:tcBorders>
            <w:shd w:val="clear" w:color="auto" w:fill="auto"/>
            <w:noWrap/>
            <w:vAlign w:val="bottom"/>
            <w:hideMark/>
          </w:tcPr>
          <w:p w14:paraId="72B91CB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33,258</w:t>
            </w:r>
          </w:p>
        </w:tc>
        <w:tc>
          <w:tcPr>
            <w:tcW w:w="993" w:type="dxa"/>
            <w:tcBorders>
              <w:top w:val="nil"/>
              <w:left w:val="nil"/>
              <w:bottom w:val="nil"/>
              <w:right w:val="nil"/>
            </w:tcBorders>
            <w:shd w:val="clear" w:color="auto" w:fill="auto"/>
            <w:noWrap/>
            <w:vAlign w:val="bottom"/>
            <w:hideMark/>
          </w:tcPr>
          <w:p w14:paraId="428F582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35.37%</w:t>
            </w:r>
          </w:p>
        </w:tc>
        <w:tc>
          <w:tcPr>
            <w:tcW w:w="927" w:type="dxa"/>
            <w:tcBorders>
              <w:top w:val="nil"/>
              <w:left w:val="nil"/>
              <w:bottom w:val="nil"/>
              <w:right w:val="nil"/>
            </w:tcBorders>
            <w:shd w:val="clear" w:color="auto" w:fill="auto"/>
            <w:noWrap/>
            <w:vAlign w:val="bottom"/>
            <w:hideMark/>
          </w:tcPr>
          <w:p w14:paraId="103652C0"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17,286</w:t>
            </w:r>
          </w:p>
        </w:tc>
        <w:tc>
          <w:tcPr>
            <w:tcW w:w="993" w:type="dxa"/>
            <w:tcBorders>
              <w:top w:val="nil"/>
              <w:left w:val="nil"/>
              <w:bottom w:val="nil"/>
              <w:right w:val="nil"/>
            </w:tcBorders>
            <w:shd w:val="clear" w:color="auto" w:fill="auto"/>
            <w:noWrap/>
            <w:vAlign w:val="bottom"/>
            <w:hideMark/>
          </w:tcPr>
          <w:p w14:paraId="0F113D2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37.36%</w:t>
            </w:r>
          </w:p>
        </w:tc>
        <w:tc>
          <w:tcPr>
            <w:tcW w:w="960" w:type="dxa"/>
            <w:vMerge/>
            <w:tcBorders>
              <w:top w:val="nil"/>
              <w:left w:val="nil"/>
              <w:bottom w:val="nil"/>
              <w:right w:val="nil"/>
            </w:tcBorders>
            <w:vAlign w:val="center"/>
            <w:hideMark/>
          </w:tcPr>
          <w:p w14:paraId="23640438"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4F02A645"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56056C98" w14:textId="77777777" w:rsidTr="001A1CD1">
        <w:trPr>
          <w:trHeight w:val="300"/>
        </w:trPr>
        <w:tc>
          <w:tcPr>
            <w:tcW w:w="1366" w:type="dxa"/>
            <w:vMerge w:val="restart"/>
            <w:tcBorders>
              <w:top w:val="nil"/>
              <w:left w:val="nil"/>
              <w:bottom w:val="nil"/>
              <w:right w:val="nil"/>
            </w:tcBorders>
            <w:shd w:val="clear" w:color="auto" w:fill="auto"/>
            <w:hideMark/>
          </w:tcPr>
          <w:p w14:paraId="3AD46229"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Employment status</w:t>
            </w:r>
          </w:p>
        </w:tc>
        <w:tc>
          <w:tcPr>
            <w:tcW w:w="1186" w:type="dxa"/>
            <w:tcBorders>
              <w:top w:val="nil"/>
              <w:left w:val="nil"/>
              <w:bottom w:val="nil"/>
              <w:right w:val="nil"/>
            </w:tcBorders>
            <w:shd w:val="clear" w:color="auto" w:fill="auto"/>
            <w:noWrap/>
            <w:vAlign w:val="bottom"/>
            <w:hideMark/>
          </w:tcPr>
          <w:p w14:paraId="00C69E48"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Employed</w:t>
            </w:r>
          </w:p>
        </w:tc>
        <w:tc>
          <w:tcPr>
            <w:tcW w:w="1106" w:type="dxa"/>
            <w:tcBorders>
              <w:top w:val="nil"/>
              <w:left w:val="nil"/>
              <w:bottom w:val="nil"/>
              <w:right w:val="nil"/>
            </w:tcBorders>
            <w:shd w:val="clear" w:color="auto" w:fill="auto"/>
            <w:noWrap/>
            <w:vAlign w:val="bottom"/>
            <w:hideMark/>
          </w:tcPr>
          <w:p w14:paraId="5EB2EC6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70,583</w:t>
            </w:r>
          </w:p>
        </w:tc>
        <w:tc>
          <w:tcPr>
            <w:tcW w:w="993" w:type="dxa"/>
            <w:tcBorders>
              <w:top w:val="nil"/>
              <w:left w:val="nil"/>
              <w:bottom w:val="nil"/>
              <w:right w:val="nil"/>
            </w:tcBorders>
            <w:shd w:val="clear" w:color="auto" w:fill="auto"/>
            <w:noWrap/>
            <w:vAlign w:val="bottom"/>
            <w:hideMark/>
          </w:tcPr>
          <w:p w14:paraId="1123E06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75.07%</w:t>
            </w:r>
          </w:p>
        </w:tc>
        <w:tc>
          <w:tcPr>
            <w:tcW w:w="927" w:type="dxa"/>
            <w:tcBorders>
              <w:top w:val="nil"/>
              <w:left w:val="nil"/>
              <w:bottom w:val="nil"/>
              <w:right w:val="nil"/>
            </w:tcBorders>
            <w:shd w:val="clear" w:color="auto" w:fill="auto"/>
            <w:noWrap/>
            <w:vAlign w:val="bottom"/>
            <w:hideMark/>
          </w:tcPr>
          <w:p w14:paraId="286451BE"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32,563</w:t>
            </w:r>
          </w:p>
        </w:tc>
        <w:tc>
          <w:tcPr>
            <w:tcW w:w="993" w:type="dxa"/>
            <w:tcBorders>
              <w:top w:val="nil"/>
              <w:left w:val="nil"/>
              <w:bottom w:val="nil"/>
              <w:right w:val="nil"/>
            </w:tcBorders>
            <w:shd w:val="clear" w:color="auto" w:fill="auto"/>
            <w:noWrap/>
            <w:vAlign w:val="bottom"/>
            <w:hideMark/>
          </w:tcPr>
          <w:p w14:paraId="2BA0B1B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70.38%</w:t>
            </w:r>
          </w:p>
        </w:tc>
        <w:tc>
          <w:tcPr>
            <w:tcW w:w="960" w:type="dxa"/>
            <w:vMerge w:val="restart"/>
            <w:tcBorders>
              <w:top w:val="nil"/>
              <w:left w:val="nil"/>
              <w:bottom w:val="nil"/>
              <w:right w:val="nil"/>
            </w:tcBorders>
            <w:shd w:val="clear" w:color="auto" w:fill="auto"/>
            <w:hideMark/>
          </w:tcPr>
          <w:p w14:paraId="4ECE0B6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&lt;0.001</w:t>
            </w:r>
          </w:p>
        </w:tc>
        <w:tc>
          <w:tcPr>
            <w:tcW w:w="1012" w:type="dxa"/>
            <w:vMerge w:val="restart"/>
            <w:tcBorders>
              <w:top w:val="nil"/>
              <w:left w:val="nil"/>
              <w:bottom w:val="nil"/>
              <w:right w:val="nil"/>
            </w:tcBorders>
            <w:shd w:val="clear" w:color="auto" w:fill="auto"/>
            <w:hideMark/>
          </w:tcPr>
          <w:p w14:paraId="51982D0F"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0.019</w:t>
            </w:r>
          </w:p>
        </w:tc>
      </w:tr>
      <w:tr w:rsidR="007B3062" w:rsidRPr="007B3062" w14:paraId="5843F024" w14:textId="77777777" w:rsidTr="001A1CD1">
        <w:trPr>
          <w:trHeight w:val="300"/>
        </w:trPr>
        <w:tc>
          <w:tcPr>
            <w:tcW w:w="1366" w:type="dxa"/>
            <w:vMerge/>
            <w:tcBorders>
              <w:top w:val="nil"/>
              <w:left w:val="nil"/>
              <w:bottom w:val="nil"/>
              <w:right w:val="nil"/>
            </w:tcBorders>
            <w:vAlign w:val="center"/>
            <w:hideMark/>
          </w:tcPr>
          <w:p w14:paraId="2923DC63"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5FCA7B49"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Unemployed</w:t>
            </w:r>
          </w:p>
        </w:tc>
        <w:tc>
          <w:tcPr>
            <w:tcW w:w="1106" w:type="dxa"/>
            <w:tcBorders>
              <w:top w:val="nil"/>
              <w:left w:val="nil"/>
              <w:bottom w:val="nil"/>
              <w:right w:val="nil"/>
            </w:tcBorders>
            <w:shd w:val="clear" w:color="auto" w:fill="auto"/>
            <w:noWrap/>
            <w:vAlign w:val="bottom"/>
            <w:hideMark/>
          </w:tcPr>
          <w:p w14:paraId="75E877A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23,436</w:t>
            </w:r>
          </w:p>
        </w:tc>
        <w:tc>
          <w:tcPr>
            <w:tcW w:w="993" w:type="dxa"/>
            <w:tcBorders>
              <w:top w:val="nil"/>
              <w:left w:val="nil"/>
              <w:bottom w:val="nil"/>
              <w:right w:val="nil"/>
            </w:tcBorders>
            <w:shd w:val="clear" w:color="auto" w:fill="auto"/>
            <w:noWrap/>
            <w:vAlign w:val="bottom"/>
            <w:hideMark/>
          </w:tcPr>
          <w:p w14:paraId="7242731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24.93%</w:t>
            </w:r>
          </w:p>
        </w:tc>
        <w:tc>
          <w:tcPr>
            <w:tcW w:w="927" w:type="dxa"/>
            <w:tcBorders>
              <w:top w:val="nil"/>
              <w:left w:val="nil"/>
              <w:bottom w:val="nil"/>
              <w:right w:val="nil"/>
            </w:tcBorders>
            <w:shd w:val="clear" w:color="auto" w:fill="auto"/>
            <w:noWrap/>
            <w:vAlign w:val="bottom"/>
            <w:hideMark/>
          </w:tcPr>
          <w:p w14:paraId="7A453EB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13,706</w:t>
            </w:r>
          </w:p>
        </w:tc>
        <w:tc>
          <w:tcPr>
            <w:tcW w:w="993" w:type="dxa"/>
            <w:tcBorders>
              <w:top w:val="nil"/>
              <w:left w:val="nil"/>
              <w:bottom w:val="nil"/>
              <w:right w:val="nil"/>
            </w:tcBorders>
            <w:shd w:val="clear" w:color="auto" w:fill="auto"/>
            <w:noWrap/>
            <w:vAlign w:val="bottom"/>
            <w:hideMark/>
          </w:tcPr>
          <w:p w14:paraId="4D8325A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29.62%</w:t>
            </w:r>
          </w:p>
        </w:tc>
        <w:tc>
          <w:tcPr>
            <w:tcW w:w="960" w:type="dxa"/>
            <w:vMerge/>
            <w:tcBorders>
              <w:top w:val="nil"/>
              <w:left w:val="nil"/>
              <w:bottom w:val="nil"/>
              <w:right w:val="nil"/>
            </w:tcBorders>
            <w:vAlign w:val="center"/>
            <w:hideMark/>
          </w:tcPr>
          <w:p w14:paraId="3B495728"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07A1764C"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0EDFC2EF" w14:textId="77777777" w:rsidTr="001A1CD1">
        <w:trPr>
          <w:trHeight w:val="300"/>
        </w:trPr>
        <w:tc>
          <w:tcPr>
            <w:tcW w:w="1366" w:type="dxa"/>
            <w:vMerge w:val="restart"/>
            <w:tcBorders>
              <w:top w:val="nil"/>
              <w:left w:val="nil"/>
              <w:bottom w:val="nil"/>
              <w:right w:val="nil"/>
            </w:tcBorders>
            <w:shd w:val="clear" w:color="auto" w:fill="auto"/>
            <w:hideMark/>
          </w:tcPr>
          <w:p w14:paraId="41606733"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IMD Quintile</w:t>
            </w:r>
          </w:p>
        </w:tc>
        <w:tc>
          <w:tcPr>
            <w:tcW w:w="1186" w:type="dxa"/>
            <w:tcBorders>
              <w:top w:val="nil"/>
              <w:left w:val="nil"/>
              <w:bottom w:val="nil"/>
              <w:right w:val="nil"/>
            </w:tcBorders>
            <w:shd w:val="clear" w:color="auto" w:fill="auto"/>
            <w:noWrap/>
            <w:vAlign w:val="bottom"/>
            <w:hideMark/>
          </w:tcPr>
          <w:p w14:paraId="2A63EC5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1</w:t>
            </w:r>
          </w:p>
        </w:tc>
        <w:tc>
          <w:tcPr>
            <w:tcW w:w="1106" w:type="dxa"/>
            <w:tcBorders>
              <w:top w:val="nil"/>
              <w:left w:val="nil"/>
              <w:bottom w:val="nil"/>
              <w:right w:val="nil"/>
            </w:tcBorders>
            <w:shd w:val="clear" w:color="auto" w:fill="auto"/>
            <w:noWrap/>
            <w:vAlign w:val="bottom"/>
            <w:hideMark/>
          </w:tcPr>
          <w:p w14:paraId="566F87A5"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32,439</w:t>
            </w:r>
          </w:p>
        </w:tc>
        <w:tc>
          <w:tcPr>
            <w:tcW w:w="993" w:type="dxa"/>
            <w:tcBorders>
              <w:top w:val="nil"/>
              <w:left w:val="nil"/>
              <w:bottom w:val="nil"/>
              <w:right w:val="nil"/>
            </w:tcBorders>
            <w:shd w:val="clear" w:color="auto" w:fill="auto"/>
            <w:noWrap/>
            <w:vAlign w:val="bottom"/>
            <w:hideMark/>
          </w:tcPr>
          <w:p w14:paraId="0FB3B94F"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34.50%</w:t>
            </w:r>
          </w:p>
        </w:tc>
        <w:tc>
          <w:tcPr>
            <w:tcW w:w="927" w:type="dxa"/>
            <w:tcBorders>
              <w:top w:val="nil"/>
              <w:left w:val="nil"/>
              <w:bottom w:val="nil"/>
              <w:right w:val="nil"/>
            </w:tcBorders>
            <w:shd w:val="clear" w:color="auto" w:fill="auto"/>
            <w:noWrap/>
            <w:vAlign w:val="bottom"/>
            <w:hideMark/>
          </w:tcPr>
          <w:p w14:paraId="7CD8C28B"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15,792</w:t>
            </w:r>
          </w:p>
        </w:tc>
        <w:tc>
          <w:tcPr>
            <w:tcW w:w="993" w:type="dxa"/>
            <w:tcBorders>
              <w:top w:val="nil"/>
              <w:left w:val="nil"/>
              <w:bottom w:val="nil"/>
              <w:right w:val="nil"/>
            </w:tcBorders>
            <w:shd w:val="clear" w:color="auto" w:fill="auto"/>
            <w:noWrap/>
            <w:vAlign w:val="bottom"/>
            <w:hideMark/>
          </w:tcPr>
          <w:p w14:paraId="22AC4D3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34.13%</w:t>
            </w:r>
          </w:p>
        </w:tc>
        <w:tc>
          <w:tcPr>
            <w:tcW w:w="960" w:type="dxa"/>
            <w:vMerge w:val="restart"/>
            <w:tcBorders>
              <w:top w:val="nil"/>
              <w:left w:val="nil"/>
              <w:bottom w:val="nil"/>
              <w:right w:val="nil"/>
            </w:tcBorders>
            <w:shd w:val="clear" w:color="auto" w:fill="auto"/>
            <w:hideMark/>
          </w:tcPr>
          <w:p w14:paraId="471A7D5C"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0.2</w:t>
            </w:r>
          </w:p>
        </w:tc>
        <w:tc>
          <w:tcPr>
            <w:tcW w:w="1012" w:type="dxa"/>
            <w:vMerge w:val="restart"/>
            <w:tcBorders>
              <w:top w:val="nil"/>
              <w:left w:val="nil"/>
              <w:bottom w:val="nil"/>
              <w:right w:val="nil"/>
            </w:tcBorders>
            <w:shd w:val="clear" w:color="auto" w:fill="auto"/>
            <w:hideMark/>
          </w:tcPr>
          <w:p w14:paraId="5E48187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0.007</w:t>
            </w:r>
          </w:p>
        </w:tc>
      </w:tr>
      <w:tr w:rsidR="007B3062" w:rsidRPr="007B3062" w14:paraId="2D878579" w14:textId="77777777" w:rsidTr="001A1CD1">
        <w:trPr>
          <w:trHeight w:val="300"/>
        </w:trPr>
        <w:tc>
          <w:tcPr>
            <w:tcW w:w="1366" w:type="dxa"/>
            <w:vMerge/>
            <w:tcBorders>
              <w:top w:val="nil"/>
              <w:left w:val="nil"/>
              <w:bottom w:val="nil"/>
              <w:right w:val="nil"/>
            </w:tcBorders>
            <w:vAlign w:val="center"/>
            <w:hideMark/>
          </w:tcPr>
          <w:p w14:paraId="394610A8"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4FF9E1F6"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w:t>
            </w:r>
          </w:p>
        </w:tc>
        <w:tc>
          <w:tcPr>
            <w:tcW w:w="1106" w:type="dxa"/>
            <w:tcBorders>
              <w:top w:val="nil"/>
              <w:left w:val="nil"/>
              <w:bottom w:val="nil"/>
              <w:right w:val="nil"/>
            </w:tcBorders>
            <w:shd w:val="clear" w:color="auto" w:fill="auto"/>
            <w:noWrap/>
            <w:vAlign w:val="bottom"/>
            <w:hideMark/>
          </w:tcPr>
          <w:p w14:paraId="405E678B"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32,618</w:t>
            </w:r>
          </w:p>
        </w:tc>
        <w:tc>
          <w:tcPr>
            <w:tcW w:w="993" w:type="dxa"/>
            <w:tcBorders>
              <w:top w:val="nil"/>
              <w:left w:val="nil"/>
              <w:bottom w:val="nil"/>
              <w:right w:val="nil"/>
            </w:tcBorders>
            <w:shd w:val="clear" w:color="auto" w:fill="auto"/>
            <w:noWrap/>
            <w:vAlign w:val="bottom"/>
            <w:hideMark/>
          </w:tcPr>
          <w:p w14:paraId="00B71CC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34.69%</w:t>
            </w:r>
          </w:p>
        </w:tc>
        <w:tc>
          <w:tcPr>
            <w:tcW w:w="927" w:type="dxa"/>
            <w:tcBorders>
              <w:top w:val="nil"/>
              <w:left w:val="nil"/>
              <w:bottom w:val="nil"/>
              <w:right w:val="nil"/>
            </w:tcBorders>
            <w:shd w:val="clear" w:color="auto" w:fill="auto"/>
            <w:noWrap/>
            <w:vAlign w:val="bottom"/>
            <w:hideMark/>
          </w:tcPr>
          <w:p w14:paraId="0BD803F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15,939</w:t>
            </w:r>
          </w:p>
        </w:tc>
        <w:tc>
          <w:tcPr>
            <w:tcW w:w="993" w:type="dxa"/>
            <w:tcBorders>
              <w:top w:val="nil"/>
              <w:left w:val="nil"/>
              <w:bottom w:val="nil"/>
              <w:right w:val="nil"/>
            </w:tcBorders>
            <w:shd w:val="clear" w:color="auto" w:fill="auto"/>
            <w:noWrap/>
            <w:vAlign w:val="bottom"/>
            <w:hideMark/>
          </w:tcPr>
          <w:p w14:paraId="791CF65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34.45%</w:t>
            </w:r>
          </w:p>
        </w:tc>
        <w:tc>
          <w:tcPr>
            <w:tcW w:w="960" w:type="dxa"/>
            <w:vMerge/>
            <w:tcBorders>
              <w:top w:val="nil"/>
              <w:left w:val="nil"/>
              <w:bottom w:val="nil"/>
              <w:right w:val="nil"/>
            </w:tcBorders>
            <w:vAlign w:val="center"/>
            <w:hideMark/>
          </w:tcPr>
          <w:p w14:paraId="67245F1B"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79618711"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13EBF16B" w14:textId="77777777" w:rsidTr="001A1CD1">
        <w:trPr>
          <w:trHeight w:val="300"/>
        </w:trPr>
        <w:tc>
          <w:tcPr>
            <w:tcW w:w="1366" w:type="dxa"/>
            <w:vMerge/>
            <w:tcBorders>
              <w:top w:val="nil"/>
              <w:left w:val="nil"/>
              <w:bottom w:val="nil"/>
              <w:right w:val="nil"/>
            </w:tcBorders>
            <w:vAlign w:val="center"/>
            <w:hideMark/>
          </w:tcPr>
          <w:p w14:paraId="431834D2"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12AF292B"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3</w:t>
            </w:r>
          </w:p>
        </w:tc>
        <w:tc>
          <w:tcPr>
            <w:tcW w:w="1106" w:type="dxa"/>
            <w:tcBorders>
              <w:top w:val="nil"/>
              <w:left w:val="nil"/>
              <w:bottom w:val="nil"/>
              <w:right w:val="nil"/>
            </w:tcBorders>
            <w:shd w:val="clear" w:color="auto" w:fill="auto"/>
            <w:noWrap/>
            <w:vAlign w:val="bottom"/>
            <w:hideMark/>
          </w:tcPr>
          <w:p w14:paraId="64CB180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16,560</w:t>
            </w:r>
          </w:p>
        </w:tc>
        <w:tc>
          <w:tcPr>
            <w:tcW w:w="993" w:type="dxa"/>
            <w:tcBorders>
              <w:top w:val="nil"/>
              <w:left w:val="nil"/>
              <w:bottom w:val="nil"/>
              <w:right w:val="nil"/>
            </w:tcBorders>
            <w:shd w:val="clear" w:color="auto" w:fill="auto"/>
            <w:noWrap/>
            <w:vAlign w:val="bottom"/>
            <w:hideMark/>
          </w:tcPr>
          <w:p w14:paraId="5E65DAB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17.61%</w:t>
            </w:r>
          </w:p>
        </w:tc>
        <w:tc>
          <w:tcPr>
            <w:tcW w:w="927" w:type="dxa"/>
            <w:tcBorders>
              <w:top w:val="nil"/>
              <w:left w:val="nil"/>
              <w:bottom w:val="nil"/>
              <w:right w:val="nil"/>
            </w:tcBorders>
            <w:shd w:val="clear" w:color="auto" w:fill="auto"/>
            <w:noWrap/>
            <w:vAlign w:val="bottom"/>
            <w:hideMark/>
          </w:tcPr>
          <w:p w14:paraId="0483DF2C"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8,275</w:t>
            </w:r>
          </w:p>
        </w:tc>
        <w:tc>
          <w:tcPr>
            <w:tcW w:w="993" w:type="dxa"/>
            <w:tcBorders>
              <w:top w:val="nil"/>
              <w:left w:val="nil"/>
              <w:bottom w:val="nil"/>
              <w:right w:val="nil"/>
            </w:tcBorders>
            <w:shd w:val="clear" w:color="auto" w:fill="auto"/>
            <w:noWrap/>
            <w:vAlign w:val="bottom"/>
            <w:hideMark/>
          </w:tcPr>
          <w:p w14:paraId="52153BC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17.88%</w:t>
            </w:r>
          </w:p>
        </w:tc>
        <w:tc>
          <w:tcPr>
            <w:tcW w:w="960" w:type="dxa"/>
            <w:vMerge/>
            <w:tcBorders>
              <w:top w:val="nil"/>
              <w:left w:val="nil"/>
              <w:bottom w:val="nil"/>
              <w:right w:val="nil"/>
            </w:tcBorders>
            <w:vAlign w:val="center"/>
            <w:hideMark/>
          </w:tcPr>
          <w:p w14:paraId="13A416BF"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190946C0"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B5B4CA7" w14:textId="77777777" w:rsidTr="001A1CD1">
        <w:trPr>
          <w:trHeight w:val="300"/>
        </w:trPr>
        <w:tc>
          <w:tcPr>
            <w:tcW w:w="1366" w:type="dxa"/>
            <w:vMerge/>
            <w:tcBorders>
              <w:top w:val="nil"/>
              <w:left w:val="nil"/>
              <w:bottom w:val="nil"/>
              <w:right w:val="nil"/>
            </w:tcBorders>
            <w:vAlign w:val="center"/>
            <w:hideMark/>
          </w:tcPr>
          <w:p w14:paraId="5D995C27"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5F712C8B"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4</w:t>
            </w:r>
          </w:p>
        </w:tc>
        <w:tc>
          <w:tcPr>
            <w:tcW w:w="1106" w:type="dxa"/>
            <w:tcBorders>
              <w:top w:val="nil"/>
              <w:left w:val="nil"/>
              <w:bottom w:val="nil"/>
              <w:right w:val="nil"/>
            </w:tcBorders>
            <w:shd w:val="clear" w:color="auto" w:fill="auto"/>
            <w:noWrap/>
            <w:vAlign w:val="bottom"/>
            <w:hideMark/>
          </w:tcPr>
          <w:p w14:paraId="13C6AB50"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9,812</w:t>
            </w:r>
          </w:p>
        </w:tc>
        <w:tc>
          <w:tcPr>
            <w:tcW w:w="993" w:type="dxa"/>
            <w:tcBorders>
              <w:top w:val="nil"/>
              <w:left w:val="nil"/>
              <w:bottom w:val="nil"/>
              <w:right w:val="nil"/>
            </w:tcBorders>
            <w:shd w:val="clear" w:color="auto" w:fill="auto"/>
            <w:noWrap/>
            <w:vAlign w:val="bottom"/>
            <w:hideMark/>
          </w:tcPr>
          <w:p w14:paraId="47A6D53C"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10.44%</w:t>
            </w:r>
          </w:p>
        </w:tc>
        <w:tc>
          <w:tcPr>
            <w:tcW w:w="927" w:type="dxa"/>
            <w:tcBorders>
              <w:top w:val="nil"/>
              <w:left w:val="nil"/>
              <w:bottom w:val="nil"/>
              <w:right w:val="nil"/>
            </w:tcBorders>
            <w:shd w:val="clear" w:color="auto" w:fill="auto"/>
            <w:noWrap/>
            <w:vAlign w:val="bottom"/>
            <w:hideMark/>
          </w:tcPr>
          <w:p w14:paraId="664F28F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4,940</w:t>
            </w:r>
          </w:p>
        </w:tc>
        <w:tc>
          <w:tcPr>
            <w:tcW w:w="993" w:type="dxa"/>
            <w:tcBorders>
              <w:top w:val="nil"/>
              <w:left w:val="nil"/>
              <w:bottom w:val="nil"/>
              <w:right w:val="nil"/>
            </w:tcBorders>
            <w:shd w:val="clear" w:color="auto" w:fill="auto"/>
            <w:noWrap/>
            <w:vAlign w:val="bottom"/>
            <w:hideMark/>
          </w:tcPr>
          <w:p w14:paraId="05E3D1E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10.68%</w:t>
            </w:r>
          </w:p>
        </w:tc>
        <w:tc>
          <w:tcPr>
            <w:tcW w:w="960" w:type="dxa"/>
            <w:vMerge/>
            <w:tcBorders>
              <w:top w:val="nil"/>
              <w:left w:val="nil"/>
              <w:bottom w:val="nil"/>
              <w:right w:val="nil"/>
            </w:tcBorders>
            <w:vAlign w:val="center"/>
            <w:hideMark/>
          </w:tcPr>
          <w:p w14:paraId="0FF8E8B5"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5B043467"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62984919" w14:textId="77777777" w:rsidTr="001A1CD1">
        <w:trPr>
          <w:trHeight w:val="300"/>
        </w:trPr>
        <w:tc>
          <w:tcPr>
            <w:tcW w:w="1366" w:type="dxa"/>
            <w:vMerge/>
            <w:tcBorders>
              <w:top w:val="nil"/>
              <w:left w:val="nil"/>
              <w:bottom w:val="nil"/>
              <w:right w:val="nil"/>
            </w:tcBorders>
            <w:vAlign w:val="center"/>
            <w:hideMark/>
          </w:tcPr>
          <w:p w14:paraId="08987877"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5C521FE1"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5</w:t>
            </w:r>
          </w:p>
        </w:tc>
        <w:tc>
          <w:tcPr>
            <w:tcW w:w="1106" w:type="dxa"/>
            <w:tcBorders>
              <w:top w:val="nil"/>
              <w:left w:val="nil"/>
              <w:bottom w:val="nil"/>
              <w:right w:val="nil"/>
            </w:tcBorders>
            <w:shd w:val="clear" w:color="auto" w:fill="auto"/>
            <w:noWrap/>
            <w:vAlign w:val="bottom"/>
            <w:hideMark/>
          </w:tcPr>
          <w:p w14:paraId="559DF2D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2,590</w:t>
            </w:r>
          </w:p>
        </w:tc>
        <w:tc>
          <w:tcPr>
            <w:tcW w:w="993" w:type="dxa"/>
            <w:tcBorders>
              <w:top w:val="nil"/>
              <w:left w:val="nil"/>
              <w:bottom w:val="nil"/>
              <w:right w:val="nil"/>
            </w:tcBorders>
            <w:shd w:val="clear" w:color="auto" w:fill="auto"/>
            <w:noWrap/>
            <w:vAlign w:val="bottom"/>
            <w:hideMark/>
          </w:tcPr>
          <w:p w14:paraId="277A4F3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2.75%</w:t>
            </w:r>
          </w:p>
        </w:tc>
        <w:tc>
          <w:tcPr>
            <w:tcW w:w="927" w:type="dxa"/>
            <w:tcBorders>
              <w:top w:val="nil"/>
              <w:left w:val="nil"/>
              <w:bottom w:val="nil"/>
              <w:right w:val="nil"/>
            </w:tcBorders>
            <w:shd w:val="clear" w:color="auto" w:fill="auto"/>
            <w:noWrap/>
            <w:vAlign w:val="bottom"/>
            <w:hideMark/>
          </w:tcPr>
          <w:p w14:paraId="1A3CD4E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1,323</w:t>
            </w:r>
          </w:p>
        </w:tc>
        <w:tc>
          <w:tcPr>
            <w:tcW w:w="993" w:type="dxa"/>
            <w:tcBorders>
              <w:top w:val="nil"/>
              <w:left w:val="nil"/>
              <w:bottom w:val="nil"/>
              <w:right w:val="nil"/>
            </w:tcBorders>
            <w:shd w:val="clear" w:color="auto" w:fill="auto"/>
            <w:noWrap/>
            <w:vAlign w:val="bottom"/>
            <w:hideMark/>
          </w:tcPr>
          <w:p w14:paraId="2AC0946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2.86%</w:t>
            </w:r>
          </w:p>
        </w:tc>
        <w:tc>
          <w:tcPr>
            <w:tcW w:w="960" w:type="dxa"/>
            <w:vMerge/>
            <w:tcBorders>
              <w:top w:val="nil"/>
              <w:left w:val="nil"/>
              <w:bottom w:val="nil"/>
              <w:right w:val="nil"/>
            </w:tcBorders>
            <w:vAlign w:val="center"/>
            <w:hideMark/>
          </w:tcPr>
          <w:p w14:paraId="390A489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5A900839"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2D74172B" w14:textId="77777777" w:rsidTr="001A1CD1">
        <w:trPr>
          <w:trHeight w:val="300"/>
        </w:trPr>
        <w:tc>
          <w:tcPr>
            <w:tcW w:w="1366" w:type="dxa"/>
            <w:vMerge w:val="restart"/>
            <w:tcBorders>
              <w:top w:val="nil"/>
              <w:left w:val="nil"/>
              <w:bottom w:val="single" w:sz="4" w:space="0" w:color="000000"/>
              <w:right w:val="nil"/>
            </w:tcBorders>
            <w:shd w:val="clear" w:color="auto" w:fill="auto"/>
            <w:noWrap/>
            <w:hideMark/>
          </w:tcPr>
          <w:p w14:paraId="07392E7C"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Referral Year</w:t>
            </w:r>
          </w:p>
        </w:tc>
        <w:tc>
          <w:tcPr>
            <w:tcW w:w="1186" w:type="dxa"/>
            <w:tcBorders>
              <w:top w:val="nil"/>
              <w:left w:val="nil"/>
              <w:bottom w:val="nil"/>
              <w:right w:val="nil"/>
            </w:tcBorders>
            <w:shd w:val="clear" w:color="auto" w:fill="auto"/>
            <w:noWrap/>
            <w:vAlign w:val="bottom"/>
            <w:hideMark/>
          </w:tcPr>
          <w:p w14:paraId="37B8FBD3"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2011</w:t>
            </w:r>
          </w:p>
        </w:tc>
        <w:tc>
          <w:tcPr>
            <w:tcW w:w="1106" w:type="dxa"/>
            <w:tcBorders>
              <w:top w:val="nil"/>
              <w:left w:val="nil"/>
              <w:bottom w:val="nil"/>
              <w:right w:val="nil"/>
            </w:tcBorders>
            <w:shd w:val="clear" w:color="auto" w:fill="auto"/>
            <w:noWrap/>
            <w:vAlign w:val="bottom"/>
            <w:hideMark/>
          </w:tcPr>
          <w:p w14:paraId="4EA1B10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2,843</w:t>
            </w:r>
          </w:p>
        </w:tc>
        <w:tc>
          <w:tcPr>
            <w:tcW w:w="993" w:type="dxa"/>
            <w:tcBorders>
              <w:top w:val="nil"/>
              <w:left w:val="nil"/>
              <w:bottom w:val="nil"/>
              <w:right w:val="nil"/>
            </w:tcBorders>
            <w:shd w:val="clear" w:color="auto" w:fill="auto"/>
            <w:noWrap/>
            <w:vAlign w:val="bottom"/>
            <w:hideMark/>
          </w:tcPr>
          <w:p w14:paraId="2C106E0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3.02%</w:t>
            </w:r>
          </w:p>
        </w:tc>
        <w:tc>
          <w:tcPr>
            <w:tcW w:w="927" w:type="dxa"/>
            <w:tcBorders>
              <w:top w:val="nil"/>
              <w:left w:val="nil"/>
              <w:bottom w:val="nil"/>
              <w:right w:val="nil"/>
            </w:tcBorders>
            <w:shd w:val="clear" w:color="auto" w:fill="auto"/>
            <w:noWrap/>
            <w:vAlign w:val="bottom"/>
            <w:hideMark/>
          </w:tcPr>
          <w:p w14:paraId="0D599CEC"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1,483</w:t>
            </w:r>
          </w:p>
        </w:tc>
        <w:tc>
          <w:tcPr>
            <w:tcW w:w="993" w:type="dxa"/>
            <w:tcBorders>
              <w:top w:val="nil"/>
              <w:left w:val="nil"/>
              <w:bottom w:val="nil"/>
              <w:right w:val="nil"/>
            </w:tcBorders>
            <w:shd w:val="clear" w:color="auto" w:fill="auto"/>
            <w:noWrap/>
            <w:vAlign w:val="bottom"/>
            <w:hideMark/>
          </w:tcPr>
          <w:p w14:paraId="41E5BAD0"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3.21%</w:t>
            </w:r>
          </w:p>
        </w:tc>
        <w:tc>
          <w:tcPr>
            <w:tcW w:w="960" w:type="dxa"/>
            <w:vMerge w:val="restart"/>
            <w:tcBorders>
              <w:top w:val="nil"/>
              <w:left w:val="nil"/>
              <w:bottom w:val="single" w:sz="4" w:space="0" w:color="000000"/>
              <w:right w:val="nil"/>
            </w:tcBorders>
            <w:shd w:val="clear" w:color="auto" w:fill="auto"/>
            <w:noWrap/>
            <w:hideMark/>
          </w:tcPr>
          <w:p w14:paraId="253C966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&lt;0.001</w:t>
            </w:r>
          </w:p>
        </w:tc>
        <w:tc>
          <w:tcPr>
            <w:tcW w:w="1012" w:type="dxa"/>
            <w:vMerge w:val="restart"/>
            <w:tcBorders>
              <w:top w:val="nil"/>
              <w:left w:val="nil"/>
              <w:bottom w:val="single" w:sz="4" w:space="0" w:color="000000"/>
              <w:right w:val="nil"/>
            </w:tcBorders>
            <w:shd w:val="clear" w:color="auto" w:fill="auto"/>
            <w:noWrap/>
            <w:hideMark/>
          </w:tcPr>
          <w:p w14:paraId="2063BDC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0.0179</w:t>
            </w:r>
          </w:p>
        </w:tc>
      </w:tr>
      <w:tr w:rsidR="007B3062" w:rsidRPr="007B3062" w14:paraId="0BED5CE6" w14:textId="77777777" w:rsidTr="001A1CD1">
        <w:trPr>
          <w:trHeight w:val="300"/>
        </w:trPr>
        <w:tc>
          <w:tcPr>
            <w:tcW w:w="1366" w:type="dxa"/>
            <w:vMerge/>
            <w:tcBorders>
              <w:top w:val="nil"/>
              <w:left w:val="nil"/>
              <w:bottom w:val="single" w:sz="4" w:space="0" w:color="000000"/>
              <w:right w:val="nil"/>
            </w:tcBorders>
            <w:vAlign w:val="center"/>
            <w:hideMark/>
          </w:tcPr>
          <w:p w14:paraId="59A995F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59EB6AF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2012</w:t>
            </w:r>
          </w:p>
        </w:tc>
        <w:tc>
          <w:tcPr>
            <w:tcW w:w="1106" w:type="dxa"/>
            <w:tcBorders>
              <w:top w:val="nil"/>
              <w:left w:val="nil"/>
              <w:bottom w:val="nil"/>
              <w:right w:val="nil"/>
            </w:tcBorders>
            <w:shd w:val="clear" w:color="auto" w:fill="auto"/>
            <w:noWrap/>
            <w:vAlign w:val="bottom"/>
            <w:hideMark/>
          </w:tcPr>
          <w:p w14:paraId="37745D94"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4,772</w:t>
            </w:r>
          </w:p>
        </w:tc>
        <w:tc>
          <w:tcPr>
            <w:tcW w:w="993" w:type="dxa"/>
            <w:tcBorders>
              <w:top w:val="nil"/>
              <w:left w:val="nil"/>
              <w:bottom w:val="nil"/>
              <w:right w:val="nil"/>
            </w:tcBorders>
            <w:shd w:val="clear" w:color="auto" w:fill="auto"/>
            <w:noWrap/>
            <w:vAlign w:val="bottom"/>
            <w:hideMark/>
          </w:tcPr>
          <w:p w14:paraId="0636BF4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5.08%</w:t>
            </w:r>
          </w:p>
        </w:tc>
        <w:tc>
          <w:tcPr>
            <w:tcW w:w="927" w:type="dxa"/>
            <w:tcBorders>
              <w:top w:val="nil"/>
              <w:left w:val="nil"/>
              <w:bottom w:val="nil"/>
              <w:right w:val="nil"/>
            </w:tcBorders>
            <w:shd w:val="clear" w:color="auto" w:fill="auto"/>
            <w:noWrap/>
            <w:vAlign w:val="bottom"/>
            <w:hideMark/>
          </w:tcPr>
          <w:p w14:paraId="7D5599DA"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2,551</w:t>
            </w:r>
          </w:p>
        </w:tc>
        <w:tc>
          <w:tcPr>
            <w:tcW w:w="993" w:type="dxa"/>
            <w:tcBorders>
              <w:top w:val="nil"/>
              <w:left w:val="nil"/>
              <w:bottom w:val="nil"/>
              <w:right w:val="nil"/>
            </w:tcBorders>
            <w:shd w:val="clear" w:color="auto" w:fill="auto"/>
            <w:noWrap/>
            <w:vAlign w:val="bottom"/>
            <w:hideMark/>
          </w:tcPr>
          <w:p w14:paraId="57FC38D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5.51%</w:t>
            </w:r>
          </w:p>
        </w:tc>
        <w:tc>
          <w:tcPr>
            <w:tcW w:w="960" w:type="dxa"/>
            <w:vMerge/>
            <w:tcBorders>
              <w:top w:val="nil"/>
              <w:left w:val="nil"/>
              <w:bottom w:val="single" w:sz="4" w:space="0" w:color="000000"/>
              <w:right w:val="nil"/>
            </w:tcBorders>
            <w:vAlign w:val="center"/>
            <w:hideMark/>
          </w:tcPr>
          <w:p w14:paraId="021D07F1"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2EC663BF"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7921245" w14:textId="77777777" w:rsidTr="001A1CD1">
        <w:trPr>
          <w:trHeight w:val="300"/>
        </w:trPr>
        <w:tc>
          <w:tcPr>
            <w:tcW w:w="1366" w:type="dxa"/>
            <w:vMerge/>
            <w:tcBorders>
              <w:top w:val="nil"/>
              <w:left w:val="nil"/>
              <w:bottom w:val="single" w:sz="4" w:space="0" w:color="000000"/>
              <w:right w:val="nil"/>
            </w:tcBorders>
            <w:vAlign w:val="center"/>
            <w:hideMark/>
          </w:tcPr>
          <w:p w14:paraId="2C11AB1D"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3CDE3CEB"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2013</w:t>
            </w:r>
          </w:p>
        </w:tc>
        <w:tc>
          <w:tcPr>
            <w:tcW w:w="1106" w:type="dxa"/>
            <w:tcBorders>
              <w:top w:val="nil"/>
              <w:left w:val="nil"/>
              <w:bottom w:val="nil"/>
              <w:right w:val="nil"/>
            </w:tcBorders>
            <w:shd w:val="clear" w:color="auto" w:fill="auto"/>
            <w:noWrap/>
            <w:vAlign w:val="bottom"/>
            <w:hideMark/>
          </w:tcPr>
          <w:p w14:paraId="34D3E4DB"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6,943</w:t>
            </w:r>
          </w:p>
        </w:tc>
        <w:tc>
          <w:tcPr>
            <w:tcW w:w="993" w:type="dxa"/>
            <w:tcBorders>
              <w:top w:val="nil"/>
              <w:left w:val="nil"/>
              <w:bottom w:val="nil"/>
              <w:right w:val="nil"/>
            </w:tcBorders>
            <w:shd w:val="clear" w:color="auto" w:fill="auto"/>
            <w:noWrap/>
            <w:vAlign w:val="bottom"/>
            <w:hideMark/>
          </w:tcPr>
          <w:p w14:paraId="3FFF651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7.38%</w:t>
            </w:r>
          </w:p>
        </w:tc>
        <w:tc>
          <w:tcPr>
            <w:tcW w:w="927" w:type="dxa"/>
            <w:tcBorders>
              <w:top w:val="nil"/>
              <w:left w:val="nil"/>
              <w:bottom w:val="nil"/>
              <w:right w:val="nil"/>
            </w:tcBorders>
            <w:shd w:val="clear" w:color="auto" w:fill="auto"/>
            <w:noWrap/>
            <w:vAlign w:val="bottom"/>
            <w:hideMark/>
          </w:tcPr>
          <w:p w14:paraId="43D64B1F"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3,526</w:t>
            </w:r>
          </w:p>
        </w:tc>
        <w:tc>
          <w:tcPr>
            <w:tcW w:w="993" w:type="dxa"/>
            <w:tcBorders>
              <w:top w:val="nil"/>
              <w:left w:val="nil"/>
              <w:bottom w:val="nil"/>
              <w:right w:val="nil"/>
            </w:tcBorders>
            <w:shd w:val="clear" w:color="auto" w:fill="auto"/>
            <w:noWrap/>
            <w:vAlign w:val="bottom"/>
            <w:hideMark/>
          </w:tcPr>
          <w:p w14:paraId="0F0CB25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7.62%</w:t>
            </w:r>
          </w:p>
        </w:tc>
        <w:tc>
          <w:tcPr>
            <w:tcW w:w="960" w:type="dxa"/>
            <w:vMerge/>
            <w:tcBorders>
              <w:top w:val="nil"/>
              <w:left w:val="nil"/>
              <w:bottom w:val="single" w:sz="4" w:space="0" w:color="000000"/>
              <w:right w:val="nil"/>
            </w:tcBorders>
            <w:vAlign w:val="center"/>
            <w:hideMark/>
          </w:tcPr>
          <w:p w14:paraId="7522716B"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45661074"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0B737F63" w14:textId="77777777" w:rsidTr="001A1CD1">
        <w:trPr>
          <w:trHeight w:val="300"/>
        </w:trPr>
        <w:tc>
          <w:tcPr>
            <w:tcW w:w="1366" w:type="dxa"/>
            <w:vMerge/>
            <w:tcBorders>
              <w:top w:val="nil"/>
              <w:left w:val="nil"/>
              <w:bottom w:val="single" w:sz="4" w:space="0" w:color="000000"/>
              <w:right w:val="nil"/>
            </w:tcBorders>
            <w:vAlign w:val="center"/>
            <w:hideMark/>
          </w:tcPr>
          <w:p w14:paraId="39D3E2FE"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10B802EB"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2014</w:t>
            </w:r>
          </w:p>
        </w:tc>
        <w:tc>
          <w:tcPr>
            <w:tcW w:w="1106" w:type="dxa"/>
            <w:tcBorders>
              <w:top w:val="nil"/>
              <w:left w:val="nil"/>
              <w:bottom w:val="nil"/>
              <w:right w:val="nil"/>
            </w:tcBorders>
            <w:shd w:val="clear" w:color="auto" w:fill="auto"/>
            <w:noWrap/>
            <w:vAlign w:val="bottom"/>
            <w:hideMark/>
          </w:tcPr>
          <w:p w14:paraId="7E54A04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8,468</w:t>
            </w:r>
          </w:p>
        </w:tc>
        <w:tc>
          <w:tcPr>
            <w:tcW w:w="993" w:type="dxa"/>
            <w:tcBorders>
              <w:top w:val="nil"/>
              <w:left w:val="nil"/>
              <w:bottom w:val="nil"/>
              <w:right w:val="nil"/>
            </w:tcBorders>
            <w:shd w:val="clear" w:color="auto" w:fill="auto"/>
            <w:noWrap/>
            <w:vAlign w:val="bottom"/>
            <w:hideMark/>
          </w:tcPr>
          <w:p w14:paraId="0F95926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9.01%</w:t>
            </w:r>
          </w:p>
        </w:tc>
        <w:tc>
          <w:tcPr>
            <w:tcW w:w="927" w:type="dxa"/>
            <w:tcBorders>
              <w:top w:val="nil"/>
              <w:left w:val="nil"/>
              <w:bottom w:val="nil"/>
              <w:right w:val="nil"/>
            </w:tcBorders>
            <w:shd w:val="clear" w:color="auto" w:fill="auto"/>
            <w:noWrap/>
            <w:vAlign w:val="bottom"/>
            <w:hideMark/>
          </w:tcPr>
          <w:p w14:paraId="781DF4FE"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4,321</w:t>
            </w:r>
          </w:p>
        </w:tc>
        <w:tc>
          <w:tcPr>
            <w:tcW w:w="993" w:type="dxa"/>
            <w:tcBorders>
              <w:top w:val="nil"/>
              <w:left w:val="nil"/>
              <w:bottom w:val="nil"/>
              <w:right w:val="nil"/>
            </w:tcBorders>
            <w:shd w:val="clear" w:color="auto" w:fill="auto"/>
            <w:noWrap/>
            <w:vAlign w:val="bottom"/>
            <w:hideMark/>
          </w:tcPr>
          <w:p w14:paraId="304CBF5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9.34%</w:t>
            </w:r>
          </w:p>
        </w:tc>
        <w:tc>
          <w:tcPr>
            <w:tcW w:w="960" w:type="dxa"/>
            <w:vMerge/>
            <w:tcBorders>
              <w:top w:val="nil"/>
              <w:left w:val="nil"/>
              <w:bottom w:val="single" w:sz="4" w:space="0" w:color="000000"/>
              <w:right w:val="nil"/>
            </w:tcBorders>
            <w:vAlign w:val="center"/>
            <w:hideMark/>
          </w:tcPr>
          <w:p w14:paraId="0B554B3E"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62344CCF"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149AC22" w14:textId="77777777" w:rsidTr="001A1CD1">
        <w:trPr>
          <w:trHeight w:val="300"/>
        </w:trPr>
        <w:tc>
          <w:tcPr>
            <w:tcW w:w="1366" w:type="dxa"/>
            <w:vMerge/>
            <w:tcBorders>
              <w:top w:val="nil"/>
              <w:left w:val="nil"/>
              <w:bottom w:val="single" w:sz="4" w:space="0" w:color="000000"/>
              <w:right w:val="nil"/>
            </w:tcBorders>
            <w:vAlign w:val="center"/>
            <w:hideMark/>
          </w:tcPr>
          <w:p w14:paraId="68EAB8CD"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0FC08763"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2015</w:t>
            </w:r>
          </w:p>
        </w:tc>
        <w:tc>
          <w:tcPr>
            <w:tcW w:w="1106" w:type="dxa"/>
            <w:tcBorders>
              <w:top w:val="nil"/>
              <w:left w:val="nil"/>
              <w:bottom w:val="nil"/>
              <w:right w:val="nil"/>
            </w:tcBorders>
            <w:shd w:val="clear" w:color="auto" w:fill="auto"/>
            <w:noWrap/>
            <w:vAlign w:val="bottom"/>
            <w:hideMark/>
          </w:tcPr>
          <w:p w14:paraId="68169E8E"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9,491</w:t>
            </w:r>
          </w:p>
        </w:tc>
        <w:tc>
          <w:tcPr>
            <w:tcW w:w="993" w:type="dxa"/>
            <w:tcBorders>
              <w:top w:val="nil"/>
              <w:left w:val="nil"/>
              <w:bottom w:val="nil"/>
              <w:right w:val="nil"/>
            </w:tcBorders>
            <w:shd w:val="clear" w:color="auto" w:fill="auto"/>
            <w:noWrap/>
            <w:vAlign w:val="bottom"/>
            <w:hideMark/>
          </w:tcPr>
          <w:p w14:paraId="46CD934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10.09%</w:t>
            </w:r>
          </w:p>
        </w:tc>
        <w:tc>
          <w:tcPr>
            <w:tcW w:w="927" w:type="dxa"/>
            <w:tcBorders>
              <w:top w:val="nil"/>
              <w:left w:val="nil"/>
              <w:bottom w:val="nil"/>
              <w:right w:val="nil"/>
            </w:tcBorders>
            <w:shd w:val="clear" w:color="auto" w:fill="auto"/>
            <w:noWrap/>
            <w:vAlign w:val="bottom"/>
            <w:hideMark/>
          </w:tcPr>
          <w:p w14:paraId="57975DD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4,860</w:t>
            </w:r>
          </w:p>
        </w:tc>
        <w:tc>
          <w:tcPr>
            <w:tcW w:w="993" w:type="dxa"/>
            <w:tcBorders>
              <w:top w:val="nil"/>
              <w:left w:val="nil"/>
              <w:bottom w:val="nil"/>
              <w:right w:val="nil"/>
            </w:tcBorders>
            <w:shd w:val="clear" w:color="auto" w:fill="auto"/>
            <w:noWrap/>
            <w:vAlign w:val="bottom"/>
            <w:hideMark/>
          </w:tcPr>
          <w:p w14:paraId="64F7B52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10.50%</w:t>
            </w:r>
          </w:p>
        </w:tc>
        <w:tc>
          <w:tcPr>
            <w:tcW w:w="960" w:type="dxa"/>
            <w:vMerge/>
            <w:tcBorders>
              <w:top w:val="nil"/>
              <w:left w:val="nil"/>
              <w:bottom w:val="single" w:sz="4" w:space="0" w:color="000000"/>
              <w:right w:val="nil"/>
            </w:tcBorders>
            <w:vAlign w:val="center"/>
            <w:hideMark/>
          </w:tcPr>
          <w:p w14:paraId="0DEE88C5"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1301A5FE"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AF0BBC1" w14:textId="77777777" w:rsidTr="001A1CD1">
        <w:trPr>
          <w:trHeight w:val="300"/>
        </w:trPr>
        <w:tc>
          <w:tcPr>
            <w:tcW w:w="1366" w:type="dxa"/>
            <w:vMerge/>
            <w:tcBorders>
              <w:top w:val="nil"/>
              <w:left w:val="nil"/>
              <w:bottom w:val="single" w:sz="4" w:space="0" w:color="000000"/>
              <w:right w:val="nil"/>
            </w:tcBorders>
            <w:vAlign w:val="center"/>
            <w:hideMark/>
          </w:tcPr>
          <w:p w14:paraId="425D6A4B"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14C3A633"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2016</w:t>
            </w:r>
          </w:p>
        </w:tc>
        <w:tc>
          <w:tcPr>
            <w:tcW w:w="1106" w:type="dxa"/>
            <w:tcBorders>
              <w:top w:val="nil"/>
              <w:left w:val="nil"/>
              <w:bottom w:val="nil"/>
              <w:right w:val="nil"/>
            </w:tcBorders>
            <w:shd w:val="clear" w:color="auto" w:fill="auto"/>
            <w:noWrap/>
            <w:vAlign w:val="bottom"/>
            <w:hideMark/>
          </w:tcPr>
          <w:p w14:paraId="30CBBC0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11,599</w:t>
            </w:r>
          </w:p>
        </w:tc>
        <w:tc>
          <w:tcPr>
            <w:tcW w:w="993" w:type="dxa"/>
            <w:tcBorders>
              <w:top w:val="nil"/>
              <w:left w:val="nil"/>
              <w:bottom w:val="nil"/>
              <w:right w:val="nil"/>
            </w:tcBorders>
            <w:shd w:val="clear" w:color="auto" w:fill="auto"/>
            <w:noWrap/>
            <w:vAlign w:val="bottom"/>
            <w:hideMark/>
          </w:tcPr>
          <w:p w14:paraId="12F9600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12.34%</w:t>
            </w:r>
          </w:p>
        </w:tc>
        <w:tc>
          <w:tcPr>
            <w:tcW w:w="927" w:type="dxa"/>
            <w:tcBorders>
              <w:top w:val="nil"/>
              <w:left w:val="nil"/>
              <w:bottom w:val="nil"/>
              <w:right w:val="nil"/>
            </w:tcBorders>
            <w:shd w:val="clear" w:color="auto" w:fill="auto"/>
            <w:noWrap/>
            <w:vAlign w:val="bottom"/>
            <w:hideMark/>
          </w:tcPr>
          <w:p w14:paraId="03E53C85"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5,697</w:t>
            </w:r>
          </w:p>
        </w:tc>
        <w:tc>
          <w:tcPr>
            <w:tcW w:w="993" w:type="dxa"/>
            <w:tcBorders>
              <w:top w:val="nil"/>
              <w:left w:val="nil"/>
              <w:bottom w:val="nil"/>
              <w:right w:val="nil"/>
            </w:tcBorders>
            <w:shd w:val="clear" w:color="auto" w:fill="auto"/>
            <w:noWrap/>
            <w:vAlign w:val="bottom"/>
            <w:hideMark/>
          </w:tcPr>
          <w:p w14:paraId="0C4F5D3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12.31%</w:t>
            </w:r>
          </w:p>
        </w:tc>
        <w:tc>
          <w:tcPr>
            <w:tcW w:w="960" w:type="dxa"/>
            <w:vMerge/>
            <w:tcBorders>
              <w:top w:val="nil"/>
              <w:left w:val="nil"/>
              <w:bottom w:val="single" w:sz="4" w:space="0" w:color="000000"/>
              <w:right w:val="nil"/>
            </w:tcBorders>
            <w:vAlign w:val="center"/>
            <w:hideMark/>
          </w:tcPr>
          <w:p w14:paraId="5BB892FF"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52EC366C"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12C9CBBE" w14:textId="77777777" w:rsidTr="001A1CD1">
        <w:trPr>
          <w:trHeight w:val="300"/>
        </w:trPr>
        <w:tc>
          <w:tcPr>
            <w:tcW w:w="1366" w:type="dxa"/>
            <w:vMerge/>
            <w:tcBorders>
              <w:top w:val="nil"/>
              <w:left w:val="nil"/>
              <w:bottom w:val="single" w:sz="4" w:space="0" w:color="000000"/>
              <w:right w:val="nil"/>
            </w:tcBorders>
            <w:vAlign w:val="center"/>
            <w:hideMark/>
          </w:tcPr>
          <w:p w14:paraId="105FB1E2"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4237EB9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2017</w:t>
            </w:r>
          </w:p>
        </w:tc>
        <w:tc>
          <w:tcPr>
            <w:tcW w:w="1106" w:type="dxa"/>
            <w:tcBorders>
              <w:top w:val="nil"/>
              <w:left w:val="nil"/>
              <w:bottom w:val="nil"/>
              <w:right w:val="nil"/>
            </w:tcBorders>
            <w:shd w:val="clear" w:color="auto" w:fill="auto"/>
            <w:noWrap/>
            <w:vAlign w:val="bottom"/>
            <w:hideMark/>
          </w:tcPr>
          <w:p w14:paraId="7656CEEF"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13,454</w:t>
            </w:r>
          </w:p>
        </w:tc>
        <w:tc>
          <w:tcPr>
            <w:tcW w:w="993" w:type="dxa"/>
            <w:tcBorders>
              <w:top w:val="nil"/>
              <w:left w:val="nil"/>
              <w:bottom w:val="nil"/>
              <w:right w:val="nil"/>
            </w:tcBorders>
            <w:shd w:val="clear" w:color="auto" w:fill="auto"/>
            <w:noWrap/>
            <w:vAlign w:val="bottom"/>
            <w:hideMark/>
          </w:tcPr>
          <w:p w14:paraId="7B4D8C0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14.31%</w:t>
            </w:r>
          </w:p>
        </w:tc>
        <w:tc>
          <w:tcPr>
            <w:tcW w:w="927" w:type="dxa"/>
            <w:tcBorders>
              <w:top w:val="nil"/>
              <w:left w:val="nil"/>
              <w:bottom w:val="nil"/>
              <w:right w:val="nil"/>
            </w:tcBorders>
            <w:shd w:val="clear" w:color="auto" w:fill="auto"/>
            <w:noWrap/>
            <w:vAlign w:val="bottom"/>
            <w:hideMark/>
          </w:tcPr>
          <w:p w14:paraId="6902B7D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6,476</w:t>
            </w:r>
          </w:p>
        </w:tc>
        <w:tc>
          <w:tcPr>
            <w:tcW w:w="993" w:type="dxa"/>
            <w:tcBorders>
              <w:top w:val="nil"/>
              <w:left w:val="nil"/>
              <w:bottom w:val="nil"/>
              <w:right w:val="nil"/>
            </w:tcBorders>
            <w:shd w:val="clear" w:color="auto" w:fill="auto"/>
            <w:noWrap/>
            <w:vAlign w:val="bottom"/>
            <w:hideMark/>
          </w:tcPr>
          <w:p w14:paraId="2853D3A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14.00%</w:t>
            </w:r>
          </w:p>
        </w:tc>
        <w:tc>
          <w:tcPr>
            <w:tcW w:w="960" w:type="dxa"/>
            <w:vMerge/>
            <w:tcBorders>
              <w:top w:val="nil"/>
              <w:left w:val="nil"/>
              <w:bottom w:val="single" w:sz="4" w:space="0" w:color="000000"/>
              <w:right w:val="nil"/>
            </w:tcBorders>
            <w:vAlign w:val="center"/>
            <w:hideMark/>
          </w:tcPr>
          <w:p w14:paraId="32EC7781"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34B159AB"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C43D497" w14:textId="77777777" w:rsidTr="001A1CD1">
        <w:trPr>
          <w:trHeight w:val="300"/>
        </w:trPr>
        <w:tc>
          <w:tcPr>
            <w:tcW w:w="1366" w:type="dxa"/>
            <w:vMerge/>
            <w:tcBorders>
              <w:top w:val="nil"/>
              <w:left w:val="nil"/>
              <w:bottom w:val="single" w:sz="4" w:space="0" w:color="000000"/>
              <w:right w:val="nil"/>
            </w:tcBorders>
            <w:vAlign w:val="center"/>
            <w:hideMark/>
          </w:tcPr>
          <w:p w14:paraId="6299EA99"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45C9E0B9"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2018</w:t>
            </w:r>
          </w:p>
        </w:tc>
        <w:tc>
          <w:tcPr>
            <w:tcW w:w="1106" w:type="dxa"/>
            <w:tcBorders>
              <w:top w:val="nil"/>
              <w:left w:val="nil"/>
              <w:bottom w:val="nil"/>
              <w:right w:val="nil"/>
            </w:tcBorders>
            <w:shd w:val="clear" w:color="auto" w:fill="auto"/>
            <w:noWrap/>
            <w:vAlign w:val="bottom"/>
            <w:hideMark/>
          </w:tcPr>
          <w:p w14:paraId="6CBEFDAF"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15,647</w:t>
            </w:r>
          </w:p>
        </w:tc>
        <w:tc>
          <w:tcPr>
            <w:tcW w:w="993" w:type="dxa"/>
            <w:tcBorders>
              <w:top w:val="nil"/>
              <w:left w:val="nil"/>
              <w:bottom w:val="nil"/>
              <w:right w:val="nil"/>
            </w:tcBorders>
            <w:shd w:val="clear" w:color="auto" w:fill="auto"/>
            <w:noWrap/>
            <w:vAlign w:val="bottom"/>
            <w:hideMark/>
          </w:tcPr>
          <w:p w14:paraId="761712A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16.64%</w:t>
            </w:r>
          </w:p>
        </w:tc>
        <w:tc>
          <w:tcPr>
            <w:tcW w:w="927" w:type="dxa"/>
            <w:tcBorders>
              <w:top w:val="nil"/>
              <w:left w:val="nil"/>
              <w:bottom w:val="nil"/>
              <w:right w:val="nil"/>
            </w:tcBorders>
            <w:shd w:val="clear" w:color="auto" w:fill="auto"/>
            <w:noWrap/>
            <w:vAlign w:val="bottom"/>
            <w:hideMark/>
          </w:tcPr>
          <w:p w14:paraId="6E33F9C4"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7,611</w:t>
            </w:r>
          </w:p>
        </w:tc>
        <w:tc>
          <w:tcPr>
            <w:tcW w:w="993" w:type="dxa"/>
            <w:tcBorders>
              <w:top w:val="nil"/>
              <w:left w:val="nil"/>
              <w:bottom w:val="nil"/>
              <w:right w:val="nil"/>
            </w:tcBorders>
            <w:shd w:val="clear" w:color="auto" w:fill="auto"/>
            <w:noWrap/>
            <w:vAlign w:val="bottom"/>
            <w:hideMark/>
          </w:tcPr>
          <w:p w14:paraId="5B01D7B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16.45%</w:t>
            </w:r>
          </w:p>
        </w:tc>
        <w:tc>
          <w:tcPr>
            <w:tcW w:w="960" w:type="dxa"/>
            <w:vMerge/>
            <w:tcBorders>
              <w:top w:val="nil"/>
              <w:left w:val="nil"/>
              <w:bottom w:val="single" w:sz="4" w:space="0" w:color="000000"/>
              <w:right w:val="nil"/>
            </w:tcBorders>
            <w:vAlign w:val="center"/>
            <w:hideMark/>
          </w:tcPr>
          <w:p w14:paraId="70BCE5D6"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19CA2D98"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65815224" w14:textId="77777777" w:rsidTr="001A1CD1">
        <w:trPr>
          <w:trHeight w:val="300"/>
        </w:trPr>
        <w:tc>
          <w:tcPr>
            <w:tcW w:w="1366" w:type="dxa"/>
            <w:vMerge/>
            <w:tcBorders>
              <w:top w:val="nil"/>
              <w:left w:val="nil"/>
              <w:bottom w:val="single" w:sz="4" w:space="0" w:color="000000"/>
              <w:right w:val="nil"/>
            </w:tcBorders>
            <w:vAlign w:val="center"/>
            <w:hideMark/>
          </w:tcPr>
          <w:p w14:paraId="513FA3C9"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nil"/>
              <w:right w:val="nil"/>
            </w:tcBorders>
            <w:shd w:val="clear" w:color="auto" w:fill="auto"/>
            <w:noWrap/>
            <w:vAlign w:val="bottom"/>
            <w:hideMark/>
          </w:tcPr>
          <w:p w14:paraId="117B2479"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2019</w:t>
            </w:r>
          </w:p>
        </w:tc>
        <w:tc>
          <w:tcPr>
            <w:tcW w:w="1106" w:type="dxa"/>
            <w:tcBorders>
              <w:top w:val="nil"/>
              <w:left w:val="nil"/>
              <w:bottom w:val="nil"/>
              <w:right w:val="nil"/>
            </w:tcBorders>
            <w:shd w:val="clear" w:color="auto" w:fill="auto"/>
            <w:noWrap/>
            <w:vAlign w:val="bottom"/>
            <w:hideMark/>
          </w:tcPr>
          <w:p w14:paraId="3C32F040"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16,013</w:t>
            </w:r>
          </w:p>
        </w:tc>
        <w:tc>
          <w:tcPr>
            <w:tcW w:w="993" w:type="dxa"/>
            <w:tcBorders>
              <w:top w:val="nil"/>
              <w:left w:val="nil"/>
              <w:bottom w:val="nil"/>
              <w:right w:val="nil"/>
            </w:tcBorders>
            <w:shd w:val="clear" w:color="auto" w:fill="auto"/>
            <w:noWrap/>
            <w:vAlign w:val="bottom"/>
            <w:hideMark/>
          </w:tcPr>
          <w:p w14:paraId="0937AD3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17.03%</w:t>
            </w:r>
          </w:p>
        </w:tc>
        <w:tc>
          <w:tcPr>
            <w:tcW w:w="927" w:type="dxa"/>
            <w:tcBorders>
              <w:top w:val="nil"/>
              <w:left w:val="nil"/>
              <w:bottom w:val="nil"/>
              <w:right w:val="nil"/>
            </w:tcBorders>
            <w:shd w:val="clear" w:color="auto" w:fill="auto"/>
            <w:noWrap/>
            <w:vAlign w:val="bottom"/>
            <w:hideMark/>
          </w:tcPr>
          <w:p w14:paraId="37FD6C14"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7,524</w:t>
            </w:r>
          </w:p>
        </w:tc>
        <w:tc>
          <w:tcPr>
            <w:tcW w:w="993" w:type="dxa"/>
            <w:tcBorders>
              <w:top w:val="nil"/>
              <w:left w:val="nil"/>
              <w:bottom w:val="nil"/>
              <w:right w:val="nil"/>
            </w:tcBorders>
            <w:shd w:val="clear" w:color="auto" w:fill="auto"/>
            <w:noWrap/>
            <w:vAlign w:val="bottom"/>
            <w:hideMark/>
          </w:tcPr>
          <w:p w14:paraId="1028053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16.26%</w:t>
            </w:r>
          </w:p>
        </w:tc>
        <w:tc>
          <w:tcPr>
            <w:tcW w:w="960" w:type="dxa"/>
            <w:vMerge/>
            <w:tcBorders>
              <w:top w:val="nil"/>
              <w:left w:val="nil"/>
              <w:bottom w:val="single" w:sz="4" w:space="0" w:color="000000"/>
              <w:right w:val="nil"/>
            </w:tcBorders>
            <w:vAlign w:val="center"/>
            <w:hideMark/>
          </w:tcPr>
          <w:p w14:paraId="6A5D19E5"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10B75D41"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14B435B7" w14:textId="77777777" w:rsidTr="001A1CD1">
        <w:trPr>
          <w:trHeight w:val="300"/>
        </w:trPr>
        <w:tc>
          <w:tcPr>
            <w:tcW w:w="1366" w:type="dxa"/>
            <w:vMerge/>
            <w:tcBorders>
              <w:top w:val="nil"/>
              <w:left w:val="nil"/>
              <w:bottom w:val="single" w:sz="4" w:space="0" w:color="000000"/>
              <w:right w:val="nil"/>
            </w:tcBorders>
            <w:vAlign w:val="center"/>
            <w:hideMark/>
          </w:tcPr>
          <w:p w14:paraId="2D390C8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186" w:type="dxa"/>
            <w:tcBorders>
              <w:top w:val="nil"/>
              <w:left w:val="nil"/>
              <w:bottom w:val="single" w:sz="4" w:space="0" w:color="auto"/>
              <w:right w:val="nil"/>
            </w:tcBorders>
            <w:shd w:val="clear" w:color="auto" w:fill="auto"/>
            <w:noWrap/>
            <w:vAlign w:val="bottom"/>
            <w:hideMark/>
          </w:tcPr>
          <w:p w14:paraId="00A1EAD7"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2020</w:t>
            </w:r>
          </w:p>
        </w:tc>
        <w:tc>
          <w:tcPr>
            <w:tcW w:w="1106" w:type="dxa"/>
            <w:tcBorders>
              <w:top w:val="nil"/>
              <w:left w:val="nil"/>
              <w:bottom w:val="single" w:sz="4" w:space="0" w:color="auto"/>
              <w:right w:val="nil"/>
            </w:tcBorders>
            <w:shd w:val="clear" w:color="auto" w:fill="auto"/>
            <w:noWrap/>
            <w:vAlign w:val="bottom"/>
            <w:hideMark/>
          </w:tcPr>
          <w:p w14:paraId="5EBAE72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4,789</w:t>
            </w:r>
          </w:p>
        </w:tc>
        <w:tc>
          <w:tcPr>
            <w:tcW w:w="993" w:type="dxa"/>
            <w:tcBorders>
              <w:top w:val="nil"/>
              <w:left w:val="nil"/>
              <w:bottom w:val="single" w:sz="4" w:space="0" w:color="auto"/>
              <w:right w:val="nil"/>
            </w:tcBorders>
            <w:shd w:val="clear" w:color="auto" w:fill="auto"/>
            <w:noWrap/>
            <w:vAlign w:val="bottom"/>
            <w:hideMark/>
          </w:tcPr>
          <w:p w14:paraId="434209E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5.09%</w:t>
            </w:r>
          </w:p>
        </w:tc>
        <w:tc>
          <w:tcPr>
            <w:tcW w:w="927" w:type="dxa"/>
            <w:tcBorders>
              <w:top w:val="nil"/>
              <w:left w:val="nil"/>
              <w:bottom w:val="single" w:sz="4" w:space="0" w:color="auto"/>
              <w:right w:val="nil"/>
            </w:tcBorders>
            <w:shd w:val="clear" w:color="auto" w:fill="auto"/>
            <w:noWrap/>
            <w:vAlign w:val="bottom"/>
            <w:hideMark/>
          </w:tcPr>
          <w:p w14:paraId="578390BA"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2,220</w:t>
            </w:r>
          </w:p>
        </w:tc>
        <w:tc>
          <w:tcPr>
            <w:tcW w:w="993" w:type="dxa"/>
            <w:tcBorders>
              <w:top w:val="nil"/>
              <w:left w:val="nil"/>
              <w:bottom w:val="single" w:sz="4" w:space="0" w:color="auto"/>
              <w:right w:val="nil"/>
            </w:tcBorders>
            <w:shd w:val="clear" w:color="auto" w:fill="auto"/>
            <w:noWrap/>
            <w:vAlign w:val="bottom"/>
            <w:hideMark/>
          </w:tcPr>
          <w:p w14:paraId="6D542248"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4.80%</w:t>
            </w:r>
          </w:p>
        </w:tc>
        <w:tc>
          <w:tcPr>
            <w:tcW w:w="960" w:type="dxa"/>
            <w:vMerge/>
            <w:tcBorders>
              <w:top w:val="nil"/>
              <w:left w:val="nil"/>
              <w:bottom w:val="single" w:sz="4" w:space="0" w:color="000000"/>
              <w:right w:val="nil"/>
            </w:tcBorders>
            <w:vAlign w:val="center"/>
            <w:hideMark/>
          </w:tcPr>
          <w:p w14:paraId="4FB427E1"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4D6AC92A" w14:textId="77777777" w:rsidR="007B3062" w:rsidRPr="007B3062" w:rsidRDefault="007B3062" w:rsidP="007B3062">
            <w:pPr>
              <w:spacing w:after="0" w:line="240" w:lineRule="auto"/>
              <w:rPr>
                <w:rFonts w:ascii="Calibri" w:eastAsia="Times New Roman" w:hAnsi="Calibri" w:cs="Calibri"/>
                <w:color w:val="000000"/>
                <w:lang w:eastAsia="en-GB"/>
              </w:rPr>
            </w:pPr>
          </w:p>
        </w:tc>
      </w:tr>
    </w:tbl>
    <w:p w14:paraId="77817C8B" w14:textId="27AC7134" w:rsidR="007B3062" w:rsidRDefault="007B3062"/>
    <w:p w14:paraId="489AAD0F" w14:textId="698EB0F9" w:rsidR="007B3062" w:rsidRPr="007B3062" w:rsidRDefault="007B3062" w:rsidP="007B3062">
      <w:pPr>
        <w:rPr>
          <w:b/>
          <w:bCs/>
        </w:rPr>
      </w:pPr>
      <w:r w:rsidRPr="007B3062">
        <w:rPr>
          <w:b/>
          <w:bCs/>
        </w:rPr>
        <w:t xml:space="preserve">Table </w:t>
      </w:r>
      <w:r>
        <w:rPr>
          <w:b/>
          <w:bCs/>
        </w:rPr>
        <w:t>B</w:t>
      </w:r>
      <w:r w:rsidR="004F319D">
        <w:rPr>
          <w:b/>
          <w:bCs/>
        </w:rPr>
        <w:t>2</w:t>
      </w:r>
      <w:r w:rsidRPr="007B3062">
        <w:rPr>
          <w:b/>
          <w:bCs/>
        </w:rPr>
        <w:t xml:space="preserve">: Comparison of females and males </w:t>
      </w:r>
      <w:r>
        <w:rPr>
          <w:b/>
          <w:bCs/>
        </w:rPr>
        <w:t>following</w:t>
      </w:r>
      <w:r w:rsidRPr="007B3062">
        <w:rPr>
          <w:b/>
          <w:bCs/>
        </w:rPr>
        <w:t xml:space="preserve"> matching.</w:t>
      </w:r>
    </w:p>
    <w:tbl>
      <w:tblPr>
        <w:tblW w:w="8637" w:type="dxa"/>
        <w:tblLook w:val="04A0" w:firstRow="1" w:lastRow="0" w:firstColumn="1" w:lastColumn="0" w:noHBand="0" w:noVBand="1"/>
      </w:tblPr>
      <w:tblGrid>
        <w:gridCol w:w="1460"/>
        <w:gridCol w:w="1365"/>
        <w:gridCol w:w="1058"/>
        <w:gridCol w:w="993"/>
        <w:gridCol w:w="927"/>
        <w:gridCol w:w="993"/>
        <w:gridCol w:w="960"/>
        <w:gridCol w:w="1012"/>
      </w:tblGrid>
      <w:tr w:rsidR="007B3062" w:rsidRPr="007B3062" w14:paraId="3BA63246" w14:textId="77777777" w:rsidTr="001A1CD1">
        <w:trPr>
          <w:trHeight w:val="300"/>
        </w:trPr>
        <w:tc>
          <w:tcPr>
            <w:tcW w:w="1460" w:type="dxa"/>
            <w:tcBorders>
              <w:top w:val="single" w:sz="4" w:space="0" w:color="auto"/>
              <w:left w:val="nil"/>
              <w:bottom w:val="nil"/>
              <w:right w:val="nil"/>
            </w:tcBorders>
            <w:shd w:val="clear" w:color="auto" w:fill="auto"/>
            <w:noWrap/>
            <w:vAlign w:val="bottom"/>
            <w:hideMark/>
          </w:tcPr>
          <w:p w14:paraId="68FF5070"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 </w:t>
            </w:r>
          </w:p>
        </w:tc>
        <w:tc>
          <w:tcPr>
            <w:tcW w:w="1234" w:type="dxa"/>
            <w:tcBorders>
              <w:top w:val="single" w:sz="4" w:space="0" w:color="auto"/>
              <w:left w:val="nil"/>
              <w:bottom w:val="nil"/>
              <w:right w:val="nil"/>
            </w:tcBorders>
            <w:shd w:val="clear" w:color="auto" w:fill="auto"/>
            <w:noWrap/>
            <w:vAlign w:val="bottom"/>
            <w:hideMark/>
          </w:tcPr>
          <w:p w14:paraId="25BDBBD2"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 </w:t>
            </w:r>
          </w:p>
        </w:tc>
        <w:tc>
          <w:tcPr>
            <w:tcW w:w="2051" w:type="dxa"/>
            <w:gridSpan w:val="2"/>
            <w:tcBorders>
              <w:top w:val="single" w:sz="4" w:space="0" w:color="auto"/>
              <w:left w:val="nil"/>
              <w:bottom w:val="nil"/>
              <w:right w:val="nil"/>
            </w:tcBorders>
            <w:shd w:val="clear" w:color="auto" w:fill="auto"/>
            <w:noWrap/>
            <w:vAlign w:val="bottom"/>
            <w:hideMark/>
          </w:tcPr>
          <w:p w14:paraId="7ADB26AD" w14:textId="3D909710" w:rsidR="007B3062" w:rsidRPr="007B3062" w:rsidRDefault="007B3062" w:rsidP="007B3062">
            <w:pPr>
              <w:spacing w:after="0" w:line="240" w:lineRule="auto"/>
              <w:jc w:val="center"/>
              <w:rPr>
                <w:rFonts w:ascii="Calibri" w:eastAsia="Times New Roman" w:hAnsi="Calibri" w:cs="Calibri"/>
                <w:color w:val="000000"/>
                <w:u w:val="single"/>
                <w:lang w:eastAsia="en-GB"/>
              </w:rPr>
            </w:pPr>
            <w:r w:rsidRPr="007B3062">
              <w:rPr>
                <w:rFonts w:ascii="Calibri" w:eastAsia="Times New Roman" w:hAnsi="Calibri" w:cs="Calibri"/>
                <w:color w:val="000000"/>
                <w:u w:val="single"/>
                <w:lang w:eastAsia="en-GB"/>
              </w:rPr>
              <w:t>Females (n=46</w:t>
            </w:r>
            <w:r w:rsidR="00BB44BA">
              <w:rPr>
                <w:rFonts w:ascii="Calibri" w:eastAsia="Times New Roman" w:hAnsi="Calibri" w:cs="Calibri"/>
                <w:color w:val="000000"/>
                <w:u w:val="single"/>
                <w:lang w:eastAsia="en-GB"/>
              </w:rPr>
              <w:t>,</w:t>
            </w:r>
            <w:r w:rsidRPr="007B3062">
              <w:rPr>
                <w:rFonts w:ascii="Calibri" w:eastAsia="Times New Roman" w:hAnsi="Calibri" w:cs="Calibri"/>
                <w:color w:val="000000"/>
                <w:u w:val="single"/>
                <w:lang w:eastAsia="en-GB"/>
              </w:rPr>
              <w:t>249)</w:t>
            </w:r>
          </w:p>
        </w:tc>
        <w:tc>
          <w:tcPr>
            <w:tcW w:w="1920" w:type="dxa"/>
            <w:gridSpan w:val="2"/>
            <w:tcBorders>
              <w:top w:val="single" w:sz="4" w:space="0" w:color="auto"/>
              <w:left w:val="nil"/>
              <w:bottom w:val="nil"/>
              <w:right w:val="nil"/>
            </w:tcBorders>
            <w:shd w:val="clear" w:color="auto" w:fill="auto"/>
            <w:noWrap/>
            <w:vAlign w:val="bottom"/>
            <w:hideMark/>
          </w:tcPr>
          <w:p w14:paraId="4467AE50" w14:textId="6F00134E" w:rsidR="007B3062" w:rsidRPr="007B3062" w:rsidRDefault="007B3062" w:rsidP="007B3062">
            <w:pPr>
              <w:spacing w:after="0" w:line="240" w:lineRule="auto"/>
              <w:jc w:val="center"/>
              <w:rPr>
                <w:rFonts w:ascii="Calibri" w:eastAsia="Times New Roman" w:hAnsi="Calibri" w:cs="Calibri"/>
                <w:color w:val="000000"/>
                <w:u w:val="single"/>
                <w:lang w:eastAsia="en-GB"/>
              </w:rPr>
            </w:pPr>
            <w:r w:rsidRPr="007B3062">
              <w:rPr>
                <w:rFonts w:ascii="Calibri" w:eastAsia="Times New Roman" w:hAnsi="Calibri" w:cs="Calibri"/>
                <w:color w:val="000000"/>
                <w:u w:val="single"/>
                <w:lang w:eastAsia="en-GB"/>
              </w:rPr>
              <w:t>Males (n=46</w:t>
            </w:r>
            <w:r w:rsidR="00BB44BA">
              <w:rPr>
                <w:rFonts w:ascii="Calibri" w:eastAsia="Times New Roman" w:hAnsi="Calibri" w:cs="Calibri"/>
                <w:color w:val="000000"/>
                <w:u w:val="single"/>
                <w:lang w:eastAsia="en-GB"/>
              </w:rPr>
              <w:t>,</w:t>
            </w:r>
            <w:r w:rsidRPr="007B3062">
              <w:rPr>
                <w:rFonts w:ascii="Calibri" w:eastAsia="Times New Roman" w:hAnsi="Calibri" w:cs="Calibri"/>
                <w:color w:val="000000"/>
                <w:u w:val="single"/>
                <w:lang w:eastAsia="en-GB"/>
              </w:rPr>
              <w:t>249)</w:t>
            </w:r>
          </w:p>
        </w:tc>
        <w:tc>
          <w:tcPr>
            <w:tcW w:w="960" w:type="dxa"/>
            <w:tcBorders>
              <w:top w:val="single" w:sz="4" w:space="0" w:color="auto"/>
              <w:left w:val="nil"/>
              <w:bottom w:val="nil"/>
              <w:right w:val="nil"/>
            </w:tcBorders>
            <w:shd w:val="clear" w:color="auto" w:fill="auto"/>
            <w:noWrap/>
            <w:vAlign w:val="bottom"/>
            <w:hideMark/>
          </w:tcPr>
          <w:p w14:paraId="5897097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 </w:t>
            </w:r>
          </w:p>
        </w:tc>
        <w:tc>
          <w:tcPr>
            <w:tcW w:w="1012" w:type="dxa"/>
            <w:tcBorders>
              <w:top w:val="single" w:sz="4" w:space="0" w:color="auto"/>
              <w:left w:val="nil"/>
              <w:bottom w:val="nil"/>
              <w:right w:val="nil"/>
            </w:tcBorders>
            <w:shd w:val="clear" w:color="auto" w:fill="auto"/>
            <w:noWrap/>
            <w:vAlign w:val="bottom"/>
            <w:hideMark/>
          </w:tcPr>
          <w:p w14:paraId="3552918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 </w:t>
            </w:r>
          </w:p>
        </w:tc>
      </w:tr>
      <w:tr w:rsidR="007B3062" w:rsidRPr="007B3062" w14:paraId="6059094C" w14:textId="77777777" w:rsidTr="001A1CD1">
        <w:trPr>
          <w:trHeight w:val="600"/>
        </w:trPr>
        <w:tc>
          <w:tcPr>
            <w:tcW w:w="1460" w:type="dxa"/>
            <w:tcBorders>
              <w:top w:val="nil"/>
              <w:left w:val="nil"/>
              <w:bottom w:val="single" w:sz="4" w:space="0" w:color="auto"/>
              <w:right w:val="nil"/>
            </w:tcBorders>
            <w:shd w:val="clear" w:color="auto" w:fill="auto"/>
            <w:noWrap/>
            <w:vAlign w:val="center"/>
            <w:hideMark/>
          </w:tcPr>
          <w:p w14:paraId="71E38AC8"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Variable</w:t>
            </w:r>
          </w:p>
        </w:tc>
        <w:tc>
          <w:tcPr>
            <w:tcW w:w="1234" w:type="dxa"/>
            <w:tcBorders>
              <w:top w:val="nil"/>
              <w:left w:val="nil"/>
              <w:bottom w:val="single" w:sz="4" w:space="0" w:color="auto"/>
              <w:right w:val="nil"/>
            </w:tcBorders>
            <w:shd w:val="clear" w:color="auto" w:fill="auto"/>
            <w:noWrap/>
            <w:vAlign w:val="center"/>
            <w:hideMark/>
          </w:tcPr>
          <w:p w14:paraId="41501550"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Category</w:t>
            </w:r>
          </w:p>
        </w:tc>
        <w:tc>
          <w:tcPr>
            <w:tcW w:w="1058" w:type="dxa"/>
            <w:tcBorders>
              <w:top w:val="nil"/>
              <w:left w:val="nil"/>
              <w:bottom w:val="single" w:sz="4" w:space="0" w:color="auto"/>
              <w:right w:val="nil"/>
            </w:tcBorders>
            <w:shd w:val="clear" w:color="auto" w:fill="auto"/>
            <w:noWrap/>
            <w:vAlign w:val="center"/>
            <w:hideMark/>
          </w:tcPr>
          <w:p w14:paraId="384E853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N</w:t>
            </w:r>
          </w:p>
        </w:tc>
        <w:tc>
          <w:tcPr>
            <w:tcW w:w="993" w:type="dxa"/>
            <w:tcBorders>
              <w:top w:val="nil"/>
              <w:left w:val="nil"/>
              <w:bottom w:val="single" w:sz="4" w:space="0" w:color="auto"/>
              <w:right w:val="nil"/>
            </w:tcBorders>
            <w:shd w:val="clear" w:color="auto" w:fill="auto"/>
            <w:noWrap/>
            <w:vAlign w:val="center"/>
            <w:hideMark/>
          </w:tcPr>
          <w:p w14:paraId="375A5392"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w:t>
            </w:r>
          </w:p>
        </w:tc>
        <w:tc>
          <w:tcPr>
            <w:tcW w:w="927" w:type="dxa"/>
            <w:tcBorders>
              <w:top w:val="nil"/>
              <w:left w:val="nil"/>
              <w:bottom w:val="single" w:sz="4" w:space="0" w:color="auto"/>
              <w:right w:val="nil"/>
            </w:tcBorders>
            <w:shd w:val="clear" w:color="auto" w:fill="auto"/>
            <w:noWrap/>
            <w:vAlign w:val="center"/>
            <w:hideMark/>
          </w:tcPr>
          <w:p w14:paraId="1F44DCC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N</w:t>
            </w:r>
          </w:p>
        </w:tc>
        <w:tc>
          <w:tcPr>
            <w:tcW w:w="993" w:type="dxa"/>
            <w:tcBorders>
              <w:top w:val="nil"/>
              <w:left w:val="nil"/>
              <w:bottom w:val="single" w:sz="4" w:space="0" w:color="auto"/>
              <w:right w:val="nil"/>
            </w:tcBorders>
            <w:shd w:val="clear" w:color="auto" w:fill="auto"/>
            <w:noWrap/>
            <w:vAlign w:val="center"/>
            <w:hideMark/>
          </w:tcPr>
          <w:p w14:paraId="2FD6CF3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w:t>
            </w:r>
          </w:p>
        </w:tc>
        <w:tc>
          <w:tcPr>
            <w:tcW w:w="960" w:type="dxa"/>
            <w:tcBorders>
              <w:top w:val="nil"/>
              <w:left w:val="nil"/>
              <w:bottom w:val="single" w:sz="4" w:space="0" w:color="auto"/>
              <w:right w:val="nil"/>
            </w:tcBorders>
            <w:shd w:val="clear" w:color="auto" w:fill="auto"/>
            <w:noWrap/>
            <w:vAlign w:val="center"/>
            <w:hideMark/>
          </w:tcPr>
          <w:p w14:paraId="5ED7E2F8"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P-value</w:t>
            </w:r>
          </w:p>
        </w:tc>
        <w:tc>
          <w:tcPr>
            <w:tcW w:w="1012" w:type="dxa"/>
            <w:tcBorders>
              <w:top w:val="nil"/>
              <w:left w:val="nil"/>
              <w:bottom w:val="single" w:sz="4" w:space="0" w:color="auto"/>
              <w:right w:val="nil"/>
            </w:tcBorders>
            <w:shd w:val="clear" w:color="auto" w:fill="auto"/>
            <w:vAlign w:val="center"/>
            <w:hideMark/>
          </w:tcPr>
          <w:p w14:paraId="1B2B1F3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Cramer's V</w:t>
            </w:r>
          </w:p>
        </w:tc>
      </w:tr>
      <w:tr w:rsidR="007B3062" w:rsidRPr="007B3062" w14:paraId="280D57F8" w14:textId="77777777" w:rsidTr="001A1CD1">
        <w:trPr>
          <w:trHeight w:val="300"/>
        </w:trPr>
        <w:tc>
          <w:tcPr>
            <w:tcW w:w="1460" w:type="dxa"/>
            <w:vMerge w:val="restart"/>
            <w:tcBorders>
              <w:top w:val="nil"/>
              <w:left w:val="nil"/>
              <w:bottom w:val="nil"/>
              <w:right w:val="nil"/>
            </w:tcBorders>
            <w:shd w:val="clear" w:color="auto" w:fill="auto"/>
            <w:hideMark/>
          </w:tcPr>
          <w:p w14:paraId="52C688AB"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Local Healthcare Organisation</w:t>
            </w:r>
          </w:p>
        </w:tc>
        <w:tc>
          <w:tcPr>
            <w:tcW w:w="1234" w:type="dxa"/>
            <w:tcBorders>
              <w:top w:val="nil"/>
              <w:left w:val="nil"/>
              <w:bottom w:val="nil"/>
              <w:right w:val="nil"/>
            </w:tcBorders>
            <w:shd w:val="clear" w:color="auto" w:fill="auto"/>
            <w:noWrap/>
            <w:vAlign w:val="bottom"/>
            <w:hideMark/>
          </w:tcPr>
          <w:p w14:paraId="2575DCB8"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Trust1</w:t>
            </w:r>
          </w:p>
        </w:tc>
        <w:tc>
          <w:tcPr>
            <w:tcW w:w="1058" w:type="dxa"/>
            <w:tcBorders>
              <w:top w:val="nil"/>
              <w:left w:val="nil"/>
              <w:bottom w:val="nil"/>
              <w:right w:val="nil"/>
            </w:tcBorders>
            <w:shd w:val="clear" w:color="auto" w:fill="auto"/>
            <w:noWrap/>
            <w:vAlign w:val="bottom"/>
            <w:hideMark/>
          </w:tcPr>
          <w:p w14:paraId="35A1351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10,553</w:t>
            </w:r>
          </w:p>
        </w:tc>
        <w:tc>
          <w:tcPr>
            <w:tcW w:w="993" w:type="dxa"/>
            <w:tcBorders>
              <w:top w:val="nil"/>
              <w:left w:val="nil"/>
              <w:bottom w:val="nil"/>
              <w:right w:val="nil"/>
            </w:tcBorders>
            <w:shd w:val="clear" w:color="auto" w:fill="auto"/>
            <w:noWrap/>
            <w:vAlign w:val="bottom"/>
            <w:hideMark/>
          </w:tcPr>
          <w:p w14:paraId="047EA0A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22.82%</w:t>
            </w:r>
          </w:p>
        </w:tc>
        <w:tc>
          <w:tcPr>
            <w:tcW w:w="927" w:type="dxa"/>
            <w:tcBorders>
              <w:top w:val="nil"/>
              <w:left w:val="nil"/>
              <w:bottom w:val="nil"/>
              <w:right w:val="nil"/>
            </w:tcBorders>
            <w:shd w:val="clear" w:color="auto" w:fill="auto"/>
            <w:noWrap/>
            <w:vAlign w:val="bottom"/>
            <w:hideMark/>
          </w:tcPr>
          <w:p w14:paraId="08E6E737"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10,528</w:t>
            </w:r>
          </w:p>
        </w:tc>
        <w:tc>
          <w:tcPr>
            <w:tcW w:w="993" w:type="dxa"/>
            <w:tcBorders>
              <w:top w:val="nil"/>
              <w:left w:val="nil"/>
              <w:bottom w:val="nil"/>
              <w:right w:val="nil"/>
            </w:tcBorders>
            <w:shd w:val="clear" w:color="auto" w:fill="auto"/>
            <w:noWrap/>
            <w:vAlign w:val="bottom"/>
            <w:hideMark/>
          </w:tcPr>
          <w:p w14:paraId="1D40DEB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22.76%</w:t>
            </w:r>
          </w:p>
        </w:tc>
        <w:tc>
          <w:tcPr>
            <w:tcW w:w="960" w:type="dxa"/>
            <w:vMerge w:val="restart"/>
            <w:tcBorders>
              <w:top w:val="nil"/>
              <w:left w:val="nil"/>
              <w:bottom w:val="nil"/>
              <w:right w:val="nil"/>
            </w:tcBorders>
            <w:shd w:val="clear" w:color="auto" w:fill="auto"/>
            <w:hideMark/>
          </w:tcPr>
          <w:p w14:paraId="5CAC824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0.901</w:t>
            </w:r>
          </w:p>
        </w:tc>
        <w:tc>
          <w:tcPr>
            <w:tcW w:w="1012" w:type="dxa"/>
            <w:vMerge w:val="restart"/>
            <w:tcBorders>
              <w:top w:val="nil"/>
              <w:left w:val="nil"/>
              <w:bottom w:val="nil"/>
              <w:right w:val="nil"/>
            </w:tcBorders>
            <w:shd w:val="clear" w:color="auto" w:fill="auto"/>
            <w:hideMark/>
          </w:tcPr>
          <w:p w14:paraId="610F6E7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0.003</w:t>
            </w:r>
          </w:p>
        </w:tc>
      </w:tr>
      <w:tr w:rsidR="007B3062" w:rsidRPr="007B3062" w14:paraId="28D56802" w14:textId="77777777" w:rsidTr="001A1CD1">
        <w:trPr>
          <w:trHeight w:val="300"/>
        </w:trPr>
        <w:tc>
          <w:tcPr>
            <w:tcW w:w="1460" w:type="dxa"/>
            <w:vMerge/>
            <w:tcBorders>
              <w:top w:val="nil"/>
              <w:left w:val="nil"/>
              <w:bottom w:val="nil"/>
              <w:right w:val="nil"/>
            </w:tcBorders>
            <w:vAlign w:val="center"/>
            <w:hideMark/>
          </w:tcPr>
          <w:p w14:paraId="22F49A4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1CCFD084"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Trust2</w:t>
            </w:r>
          </w:p>
        </w:tc>
        <w:tc>
          <w:tcPr>
            <w:tcW w:w="1058" w:type="dxa"/>
            <w:tcBorders>
              <w:top w:val="nil"/>
              <w:left w:val="nil"/>
              <w:bottom w:val="nil"/>
              <w:right w:val="nil"/>
            </w:tcBorders>
            <w:shd w:val="clear" w:color="auto" w:fill="auto"/>
            <w:noWrap/>
            <w:vAlign w:val="bottom"/>
            <w:hideMark/>
          </w:tcPr>
          <w:p w14:paraId="6B7F244D"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6,945</w:t>
            </w:r>
          </w:p>
        </w:tc>
        <w:tc>
          <w:tcPr>
            <w:tcW w:w="993" w:type="dxa"/>
            <w:tcBorders>
              <w:top w:val="nil"/>
              <w:left w:val="nil"/>
              <w:bottom w:val="nil"/>
              <w:right w:val="nil"/>
            </w:tcBorders>
            <w:shd w:val="clear" w:color="auto" w:fill="auto"/>
            <w:noWrap/>
            <w:vAlign w:val="bottom"/>
            <w:hideMark/>
          </w:tcPr>
          <w:p w14:paraId="07A0A1B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15.02%</w:t>
            </w:r>
          </w:p>
        </w:tc>
        <w:tc>
          <w:tcPr>
            <w:tcW w:w="927" w:type="dxa"/>
            <w:tcBorders>
              <w:top w:val="nil"/>
              <w:left w:val="nil"/>
              <w:bottom w:val="nil"/>
              <w:right w:val="nil"/>
            </w:tcBorders>
            <w:shd w:val="clear" w:color="auto" w:fill="auto"/>
            <w:noWrap/>
            <w:vAlign w:val="bottom"/>
            <w:hideMark/>
          </w:tcPr>
          <w:p w14:paraId="3868101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7,028</w:t>
            </w:r>
          </w:p>
        </w:tc>
        <w:tc>
          <w:tcPr>
            <w:tcW w:w="993" w:type="dxa"/>
            <w:tcBorders>
              <w:top w:val="nil"/>
              <w:left w:val="nil"/>
              <w:bottom w:val="nil"/>
              <w:right w:val="nil"/>
            </w:tcBorders>
            <w:shd w:val="clear" w:color="auto" w:fill="auto"/>
            <w:noWrap/>
            <w:vAlign w:val="bottom"/>
            <w:hideMark/>
          </w:tcPr>
          <w:p w14:paraId="0B3E27D0"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15.20%</w:t>
            </w:r>
          </w:p>
        </w:tc>
        <w:tc>
          <w:tcPr>
            <w:tcW w:w="960" w:type="dxa"/>
            <w:vMerge/>
            <w:tcBorders>
              <w:top w:val="nil"/>
              <w:left w:val="nil"/>
              <w:bottom w:val="nil"/>
              <w:right w:val="nil"/>
            </w:tcBorders>
            <w:vAlign w:val="center"/>
            <w:hideMark/>
          </w:tcPr>
          <w:p w14:paraId="6A8A07C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4C59B72F"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1F21FDB0" w14:textId="77777777" w:rsidTr="001A1CD1">
        <w:trPr>
          <w:trHeight w:val="300"/>
        </w:trPr>
        <w:tc>
          <w:tcPr>
            <w:tcW w:w="1460" w:type="dxa"/>
            <w:vMerge/>
            <w:tcBorders>
              <w:top w:val="nil"/>
              <w:left w:val="nil"/>
              <w:bottom w:val="nil"/>
              <w:right w:val="nil"/>
            </w:tcBorders>
            <w:vAlign w:val="center"/>
            <w:hideMark/>
          </w:tcPr>
          <w:p w14:paraId="1E03D7B7"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147749CC"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Trust3</w:t>
            </w:r>
          </w:p>
        </w:tc>
        <w:tc>
          <w:tcPr>
            <w:tcW w:w="1058" w:type="dxa"/>
            <w:tcBorders>
              <w:top w:val="nil"/>
              <w:left w:val="nil"/>
              <w:bottom w:val="nil"/>
              <w:right w:val="nil"/>
            </w:tcBorders>
            <w:shd w:val="clear" w:color="auto" w:fill="auto"/>
            <w:noWrap/>
            <w:vAlign w:val="bottom"/>
            <w:hideMark/>
          </w:tcPr>
          <w:p w14:paraId="3F56C11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9,690</w:t>
            </w:r>
          </w:p>
        </w:tc>
        <w:tc>
          <w:tcPr>
            <w:tcW w:w="993" w:type="dxa"/>
            <w:tcBorders>
              <w:top w:val="nil"/>
              <w:left w:val="nil"/>
              <w:bottom w:val="nil"/>
              <w:right w:val="nil"/>
            </w:tcBorders>
            <w:shd w:val="clear" w:color="auto" w:fill="auto"/>
            <w:noWrap/>
            <w:vAlign w:val="bottom"/>
            <w:hideMark/>
          </w:tcPr>
          <w:p w14:paraId="7E399E9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20.95%</w:t>
            </w:r>
          </w:p>
        </w:tc>
        <w:tc>
          <w:tcPr>
            <w:tcW w:w="927" w:type="dxa"/>
            <w:tcBorders>
              <w:top w:val="nil"/>
              <w:left w:val="nil"/>
              <w:bottom w:val="nil"/>
              <w:right w:val="nil"/>
            </w:tcBorders>
            <w:shd w:val="clear" w:color="auto" w:fill="auto"/>
            <w:noWrap/>
            <w:vAlign w:val="bottom"/>
            <w:hideMark/>
          </w:tcPr>
          <w:p w14:paraId="0385D28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9,667</w:t>
            </w:r>
          </w:p>
        </w:tc>
        <w:tc>
          <w:tcPr>
            <w:tcW w:w="993" w:type="dxa"/>
            <w:tcBorders>
              <w:top w:val="nil"/>
              <w:left w:val="nil"/>
              <w:bottom w:val="nil"/>
              <w:right w:val="nil"/>
            </w:tcBorders>
            <w:shd w:val="clear" w:color="auto" w:fill="auto"/>
            <w:noWrap/>
            <w:vAlign w:val="bottom"/>
            <w:hideMark/>
          </w:tcPr>
          <w:p w14:paraId="3FEA96E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20.90%</w:t>
            </w:r>
          </w:p>
        </w:tc>
        <w:tc>
          <w:tcPr>
            <w:tcW w:w="960" w:type="dxa"/>
            <w:vMerge/>
            <w:tcBorders>
              <w:top w:val="nil"/>
              <w:left w:val="nil"/>
              <w:bottom w:val="nil"/>
              <w:right w:val="nil"/>
            </w:tcBorders>
            <w:vAlign w:val="center"/>
            <w:hideMark/>
          </w:tcPr>
          <w:p w14:paraId="25ACF50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77414C88"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010516A3" w14:textId="77777777" w:rsidTr="001A1CD1">
        <w:trPr>
          <w:trHeight w:val="300"/>
        </w:trPr>
        <w:tc>
          <w:tcPr>
            <w:tcW w:w="1460" w:type="dxa"/>
            <w:vMerge/>
            <w:tcBorders>
              <w:top w:val="nil"/>
              <w:left w:val="nil"/>
              <w:bottom w:val="nil"/>
              <w:right w:val="nil"/>
            </w:tcBorders>
            <w:vAlign w:val="center"/>
            <w:hideMark/>
          </w:tcPr>
          <w:p w14:paraId="760DFB36"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116B4241"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Trust4</w:t>
            </w:r>
          </w:p>
        </w:tc>
        <w:tc>
          <w:tcPr>
            <w:tcW w:w="1058" w:type="dxa"/>
            <w:tcBorders>
              <w:top w:val="nil"/>
              <w:left w:val="nil"/>
              <w:bottom w:val="nil"/>
              <w:right w:val="nil"/>
            </w:tcBorders>
            <w:shd w:val="clear" w:color="auto" w:fill="auto"/>
            <w:noWrap/>
            <w:vAlign w:val="bottom"/>
            <w:hideMark/>
          </w:tcPr>
          <w:p w14:paraId="5AD96000"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19,061</w:t>
            </w:r>
          </w:p>
        </w:tc>
        <w:tc>
          <w:tcPr>
            <w:tcW w:w="993" w:type="dxa"/>
            <w:tcBorders>
              <w:top w:val="nil"/>
              <w:left w:val="nil"/>
              <w:bottom w:val="nil"/>
              <w:right w:val="nil"/>
            </w:tcBorders>
            <w:shd w:val="clear" w:color="auto" w:fill="auto"/>
            <w:noWrap/>
            <w:vAlign w:val="bottom"/>
            <w:hideMark/>
          </w:tcPr>
          <w:p w14:paraId="6044B62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41.21%</w:t>
            </w:r>
          </w:p>
        </w:tc>
        <w:tc>
          <w:tcPr>
            <w:tcW w:w="927" w:type="dxa"/>
            <w:tcBorders>
              <w:top w:val="nil"/>
              <w:left w:val="nil"/>
              <w:bottom w:val="nil"/>
              <w:right w:val="nil"/>
            </w:tcBorders>
            <w:shd w:val="clear" w:color="auto" w:fill="auto"/>
            <w:noWrap/>
            <w:vAlign w:val="bottom"/>
            <w:hideMark/>
          </w:tcPr>
          <w:p w14:paraId="470D651D"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19,026</w:t>
            </w:r>
          </w:p>
        </w:tc>
        <w:tc>
          <w:tcPr>
            <w:tcW w:w="993" w:type="dxa"/>
            <w:tcBorders>
              <w:top w:val="nil"/>
              <w:left w:val="nil"/>
              <w:bottom w:val="nil"/>
              <w:right w:val="nil"/>
            </w:tcBorders>
            <w:shd w:val="clear" w:color="auto" w:fill="auto"/>
            <w:noWrap/>
            <w:vAlign w:val="bottom"/>
            <w:hideMark/>
          </w:tcPr>
          <w:p w14:paraId="67ECED0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41.14%</w:t>
            </w:r>
          </w:p>
        </w:tc>
        <w:tc>
          <w:tcPr>
            <w:tcW w:w="960" w:type="dxa"/>
            <w:vMerge/>
            <w:tcBorders>
              <w:top w:val="nil"/>
              <w:left w:val="nil"/>
              <w:bottom w:val="nil"/>
              <w:right w:val="nil"/>
            </w:tcBorders>
            <w:vAlign w:val="center"/>
            <w:hideMark/>
          </w:tcPr>
          <w:p w14:paraId="074E7ADE"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68CC4F24"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6A84F48" w14:textId="77777777" w:rsidTr="001A1CD1">
        <w:trPr>
          <w:trHeight w:val="300"/>
        </w:trPr>
        <w:tc>
          <w:tcPr>
            <w:tcW w:w="1460" w:type="dxa"/>
            <w:vMerge w:val="restart"/>
            <w:tcBorders>
              <w:top w:val="nil"/>
              <w:left w:val="nil"/>
              <w:bottom w:val="nil"/>
              <w:right w:val="nil"/>
            </w:tcBorders>
            <w:shd w:val="clear" w:color="auto" w:fill="auto"/>
            <w:hideMark/>
          </w:tcPr>
          <w:p w14:paraId="3B4216A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Age</w:t>
            </w:r>
          </w:p>
        </w:tc>
        <w:tc>
          <w:tcPr>
            <w:tcW w:w="1234" w:type="dxa"/>
            <w:tcBorders>
              <w:top w:val="nil"/>
              <w:left w:val="nil"/>
              <w:bottom w:val="nil"/>
              <w:right w:val="nil"/>
            </w:tcBorders>
            <w:shd w:val="clear" w:color="auto" w:fill="auto"/>
            <w:noWrap/>
            <w:vAlign w:val="bottom"/>
            <w:hideMark/>
          </w:tcPr>
          <w:p w14:paraId="716CABCF"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18-24</w:t>
            </w:r>
          </w:p>
        </w:tc>
        <w:tc>
          <w:tcPr>
            <w:tcW w:w="1058" w:type="dxa"/>
            <w:tcBorders>
              <w:top w:val="nil"/>
              <w:left w:val="nil"/>
              <w:bottom w:val="nil"/>
              <w:right w:val="nil"/>
            </w:tcBorders>
            <w:shd w:val="clear" w:color="auto" w:fill="auto"/>
            <w:noWrap/>
            <w:vAlign w:val="bottom"/>
            <w:hideMark/>
          </w:tcPr>
          <w:p w14:paraId="71081C0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6,311</w:t>
            </w:r>
          </w:p>
        </w:tc>
        <w:tc>
          <w:tcPr>
            <w:tcW w:w="993" w:type="dxa"/>
            <w:tcBorders>
              <w:top w:val="nil"/>
              <w:left w:val="nil"/>
              <w:bottom w:val="nil"/>
              <w:right w:val="nil"/>
            </w:tcBorders>
            <w:shd w:val="clear" w:color="auto" w:fill="auto"/>
            <w:noWrap/>
            <w:vAlign w:val="bottom"/>
            <w:hideMark/>
          </w:tcPr>
          <w:p w14:paraId="5F2763A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13.65%</w:t>
            </w:r>
          </w:p>
        </w:tc>
        <w:tc>
          <w:tcPr>
            <w:tcW w:w="927" w:type="dxa"/>
            <w:tcBorders>
              <w:top w:val="nil"/>
              <w:left w:val="nil"/>
              <w:bottom w:val="nil"/>
              <w:right w:val="nil"/>
            </w:tcBorders>
            <w:shd w:val="clear" w:color="auto" w:fill="auto"/>
            <w:noWrap/>
            <w:vAlign w:val="bottom"/>
            <w:hideMark/>
          </w:tcPr>
          <w:p w14:paraId="0526B8F1"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6,391</w:t>
            </w:r>
          </w:p>
        </w:tc>
        <w:tc>
          <w:tcPr>
            <w:tcW w:w="993" w:type="dxa"/>
            <w:tcBorders>
              <w:top w:val="nil"/>
              <w:left w:val="nil"/>
              <w:bottom w:val="nil"/>
              <w:right w:val="nil"/>
            </w:tcBorders>
            <w:shd w:val="clear" w:color="auto" w:fill="auto"/>
            <w:noWrap/>
            <w:vAlign w:val="bottom"/>
            <w:hideMark/>
          </w:tcPr>
          <w:p w14:paraId="39919CA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13.82%</w:t>
            </w:r>
          </w:p>
        </w:tc>
        <w:tc>
          <w:tcPr>
            <w:tcW w:w="960" w:type="dxa"/>
            <w:vMerge w:val="restart"/>
            <w:tcBorders>
              <w:top w:val="nil"/>
              <w:left w:val="nil"/>
              <w:bottom w:val="nil"/>
              <w:right w:val="nil"/>
            </w:tcBorders>
            <w:shd w:val="clear" w:color="auto" w:fill="auto"/>
            <w:hideMark/>
          </w:tcPr>
          <w:p w14:paraId="2233F88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0.64</w:t>
            </w:r>
          </w:p>
        </w:tc>
        <w:tc>
          <w:tcPr>
            <w:tcW w:w="1012" w:type="dxa"/>
            <w:vMerge w:val="restart"/>
            <w:tcBorders>
              <w:top w:val="nil"/>
              <w:left w:val="nil"/>
              <w:bottom w:val="nil"/>
              <w:right w:val="nil"/>
            </w:tcBorders>
            <w:shd w:val="clear" w:color="auto" w:fill="auto"/>
            <w:hideMark/>
          </w:tcPr>
          <w:p w14:paraId="3ED32E6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0.006</w:t>
            </w:r>
          </w:p>
        </w:tc>
      </w:tr>
      <w:tr w:rsidR="007B3062" w:rsidRPr="007B3062" w14:paraId="104A9D89" w14:textId="77777777" w:rsidTr="001A1CD1">
        <w:trPr>
          <w:trHeight w:val="300"/>
        </w:trPr>
        <w:tc>
          <w:tcPr>
            <w:tcW w:w="1460" w:type="dxa"/>
            <w:vMerge/>
            <w:tcBorders>
              <w:top w:val="nil"/>
              <w:left w:val="nil"/>
              <w:bottom w:val="nil"/>
              <w:right w:val="nil"/>
            </w:tcBorders>
            <w:vAlign w:val="center"/>
            <w:hideMark/>
          </w:tcPr>
          <w:p w14:paraId="41F64E87"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212F74E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25-34</w:t>
            </w:r>
          </w:p>
        </w:tc>
        <w:tc>
          <w:tcPr>
            <w:tcW w:w="1058" w:type="dxa"/>
            <w:tcBorders>
              <w:top w:val="nil"/>
              <w:left w:val="nil"/>
              <w:bottom w:val="nil"/>
              <w:right w:val="nil"/>
            </w:tcBorders>
            <w:shd w:val="clear" w:color="auto" w:fill="auto"/>
            <w:noWrap/>
            <w:vAlign w:val="bottom"/>
            <w:hideMark/>
          </w:tcPr>
          <w:p w14:paraId="34A5607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15,165</w:t>
            </w:r>
          </w:p>
        </w:tc>
        <w:tc>
          <w:tcPr>
            <w:tcW w:w="993" w:type="dxa"/>
            <w:tcBorders>
              <w:top w:val="nil"/>
              <w:left w:val="nil"/>
              <w:bottom w:val="nil"/>
              <w:right w:val="nil"/>
            </w:tcBorders>
            <w:shd w:val="clear" w:color="auto" w:fill="auto"/>
            <w:noWrap/>
            <w:vAlign w:val="bottom"/>
            <w:hideMark/>
          </w:tcPr>
          <w:p w14:paraId="4771BFA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32.79%</w:t>
            </w:r>
          </w:p>
        </w:tc>
        <w:tc>
          <w:tcPr>
            <w:tcW w:w="927" w:type="dxa"/>
            <w:tcBorders>
              <w:top w:val="nil"/>
              <w:left w:val="nil"/>
              <w:bottom w:val="nil"/>
              <w:right w:val="nil"/>
            </w:tcBorders>
            <w:shd w:val="clear" w:color="auto" w:fill="auto"/>
            <w:noWrap/>
            <w:vAlign w:val="bottom"/>
            <w:hideMark/>
          </w:tcPr>
          <w:p w14:paraId="71D2DD2F"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15,116</w:t>
            </w:r>
          </w:p>
        </w:tc>
        <w:tc>
          <w:tcPr>
            <w:tcW w:w="993" w:type="dxa"/>
            <w:tcBorders>
              <w:top w:val="nil"/>
              <w:left w:val="nil"/>
              <w:bottom w:val="nil"/>
              <w:right w:val="nil"/>
            </w:tcBorders>
            <w:shd w:val="clear" w:color="auto" w:fill="auto"/>
            <w:noWrap/>
            <w:vAlign w:val="bottom"/>
            <w:hideMark/>
          </w:tcPr>
          <w:p w14:paraId="417C3AA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32.68%</w:t>
            </w:r>
          </w:p>
        </w:tc>
        <w:tc>
          <w:tcPr>
            <w:tcW w:w="960" w:type="dxa"/>
            <w:vMerge/>
            <w:tcBorders>
              <w:top w:val="nil"/>
              <w:left w:val="nil"/>
              <w:bottom w:val="nil"/>
              <w:right w:val="nil"/>
            </w:tcBorders>
            <w:vAlign w:val="center"/>
            <w:hideMark/>
          </w:tcPr>
          <w:p w14:paraId="55E2E5C5"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7C958CE1"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69BDCC00" w14:textId="77777777" w:rsidTr="001A1CD1">
        <w:trPr>
          <w:trHeight w:val="300"/>
        </w:trPr>
        <w:tc>
          <w:tcPr>
            <w:tcW w:w="1460" w:type="dxa"/>
            <w:vMerge/>
            <w:tcBorders>
              <w:top w:val="nil"/>
              <w:left w:val="nil"/>
              <w:bottom w:val="nil"/>
              <w:right w:val="nil"/>
            </w:tcBorders>
            <w:vAlign w:val="center"/>
            <w:hideMark/>
          </w:tcPr>
          <w:p w14:paraId="198A45BF"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68A273F8"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35-44</w:t>
            </w:r>
          </w:p>
        </w:tc>
        <w:tc>
          <w:tcPr>
            <w:tcW w:w="1058" w:type="dxa"/>
            <w:tcBorders>
              <w:top w:val="nil"/>
              <w:left w:val="nil"/>
              <w:bottom w:val="nil"/>
              <w:right w:val="nil"/>
            </w:tcBorders>
            <w:shd w:val="clear" w:color="auto" w:fill="auto"/>
            <w:noWrap/>
            <w:vAlign w:val="bottom"/>
            <w:hideMark/>
          </w:tcPr>
          <w:p w14:paraId="3B47EB27"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10,527</w:t>
            </w:r>
          </w:p>
        </w:tc>
        <w:tc>
          <w:tcPr>
            <w:tcW w:w="993" w:type="dxa"/>
            <w:tcBorders>
              <w:top w:val="nil"/>
              <w:left w:val="nil"/>
              <w:bottom w:val="nil"/>
              <w:right w:val="nil"/>
            </w:tcBorders>
            <w:shd w:val="clear" w:color="auto" w:fill="auto"/>
            <w:noWrap/>
            <w:vAlign w:val="bottom"/>
            <w:hideMark/>
          </w:tcPr>
          <w:p w14:paraId="51150CE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22.76%</w:t>
            </w:r>
          </w:p>
        </w:tc>
        <w:tc>
          <w:tcPr>
            <w:tcW w:w="927" w:type="dxa"/>
            <w:tcBorders>
              <w:top w:val="nil"/>
              <w:left w:val="nil"/>
              <w:bottom w:val="nil"/>
              <w:right w:val="nil"/>
            </w:tcBorders>
            <w:shd w:val="clear" w:color="auto" w:fill="auto"/>
            <w:noWrap/>
            <w:vAlign w:val="bottom"/>
            <w:hideMark/>
          </w:tcPr>
          <w:p w14:paraId="2F9C328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10,419</w:t>
            </w:r>
          </w:p>
        </w:tc>
        <w:tc>
          <w:tcPr>
            <w:tcW w:w="993" w:type="dxa"/>
            <w:tcBorders>
              <w:top w:val="nil"/>
              <w:left w:val="nil"/>
              <w:bottom w:val="nil"/>
              <w:right w:val="nil"/>
            </w:tcBorders>
            <w:shd w:val="clear" w:color="auto" w:fill="auto"/>
            <w:noWrap/>
            <w:vAlign w:val="bottom"/>
            <w:hideMark/>
          </w:tcPr>
          <w:p w14:paraId="164AA17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22.53%</w:t>
            </w:r>
          </w:p>
        </w:tc>
        <w:tc>
          <w:tcPr>
            <w:tcW w:w="960" w:type="dxa"/>
            <w:vMerge/>
            <w:tcBorders>
              <w:top w:val="nil"/>
              <w:left w:val="nil"/>
              <w:bottom w:val="nil"/>
              <w:right w:val="nil"/>
            </w:tcBorders>
            <w:vAlign w:val="center"/>
            <w:hideMark/>
          </w:tcPr>
          <w:p w14:paraId="4820E57D"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3110BA09"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2772AB85" w14:textId="77777777" w:rsidTr="001A1CD1">
        <w:trPr>
          <w:trHeight w:val="300"/>
        </w:trPr>
        <w:tc>
          <w:tcPr>
            <w:tcW w:w="1460" w:type="dxa"/>
            <w:vMerge/>
            <w:tcBorders>
              <w:top w:val="nil"/>
              <w:left w:val="nil"/>
              <w:bottom w:val="nil"/>
              <w:right w:val="nil"/>
            </w:tcBorders>
            <w:vAlign w:val="center"/>
            <w:hideMark/>
          </w:tcPr>
          <w:p w14:paraId="314808F2"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338C09C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45-54</w:t>
            </w:r>
          </w:p>
        </w:tc>
        <w:tc>
          <w:tcPr>
            <w:tcW w:w="1058" w:type="dxa"/>
            <w:tcBorders>
              <w:top w:val="nil"/>
              <w:left w:val="nil"/>
              <w:bottom w:val="nil"/>
              <w:right w:val="nil"/>
            </w:tcBorders>
            <w:shd w:val="clear" w:color="auto" w:fill="auto"/>
            <w:noWrap/>
            <w:vAlign w:val="bottom"/>
            <w:hideMark/>
          </w:tcPr>
          <w:p w14:paraId="1E60C7CE"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8,030</w:t>
            </w:r>
          </w:p>
        </w:tc>
        <w:tc>
          <w:tcPr>
            <w:tcW w:w="993" w:type="dxa"/>
            <w:tcBorders>
              <w:top w:val="nil"/>
              <w:left w:val="nil"/>
              <w:bottom w:val="nil"/>
              <w:right w:val="nil"/>
            </w:tcBorders>
            <w:shd w:val="clear" w:color="auto" w:fill="auto"/>
            <w:noWrap/>
            <w:vAlign w:val="bottom"/>
            <w:hideMark/>
          </w:tcPr>
          <w:p w14:paraId="01DDE482"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17.36%</w:t>
            </w:r>
          </w:p>
        </w:tc>
        <w:tc>
          <w:tcPr>
            <w:tcW w:w="927" w:type="dxa"/>
            <w:tcBorders>
              <w:top w:val="nil"/>
              <w:left w:val="nil"/>
              <w:bottom w:val="nil"/>
              <w:right w:val="nil"/>
            </w:tcBorders>
            <w:shd w:val="clear" w:color="auto" w:fill="auto"/>
            <w:noWrap/>
            <w:vAlign w:val="bottom"/>
            <w:hideMark/>
          </w:tcPr>
          <w:p w14:paraId="38940B5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7,980</w:t>
            </w:r>
          </w:p>
        </w:tc>
        <w:tc>
          <w:tcPr>
            <w:tcW w:w="993" w:type="dxa"/>
            <w:tcBorders>
              <w:top w:val="nil"/>
              <w:left w:val="nil"/>
              <w:bottom w:val="nil"/>
              <w:right w:val="nil"/>
            </w:tcBorders>
            <w:shd w:val="clear" w:color="auto" w:fill="auto"/>
            <w:noWrap/>
            <w:vAlign w:val="bottom"/>
            <w:hideMark/>
          </w:tcPr>
          <w:p w14:paraId="22831632"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17.25%</w:t>
            </w:r>
          </w:p>
        </w:tc>
        <w:tc>
          <w:tcPr>
            <w:tcW w:w="960" w:type="dxa"/>
            <w:vMerge/>
            <w:tcBorders>
              <w:top w:val="nil"/>
              <w:left w:val="nil"/>
              <w:bottom w:val="nil"/>
              <w:right w:val="nil"/>
            </w:tcBorders>
            <w:vAlign w:val="center"/>
            <w:hideMark/>
          </w:tcPr>
          <w:p w14:paraId="19F738A2"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3C4468BB"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20BC8048" w14:textId="77777777" w:rsidTr="001A1CD1">
        <w:trPr>
          <w:trHeight w:val="300"/>
        </w:trPr>
        <w:tc>
          <w:tcPr>
            <w:tcW w:w="1460" w:type="dxa"/>
            <w:vMerge/>
            <w:tcBorders>
              <w:top w:val="nil"/>
              <w:left w:val="nil"/>
              <w:bottom w:val="nil"/>
              <w:right w:val="nil"/>
            </w:tcBorders>
            <w:vAlign w:val="center"/>
            <w:hideMark/>
          </w:tcPr>
          <w:p w14:paraId="752AE222"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093223DF"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55-64</w:t>
            </w:r>
          </w:p>
        </w:tc>
        <w:tc>
          <w:tcPr>
            <w:tcW w:w="1058" w:type="dxa"/>
            <w:tcBorders>
              <w:top w:val="nil"/>
              <w:left w:val="nil"/>
              <w:bottom w:val="nil"/>
              <w:right w:val="nil"/>
            </w:tcBorders>
            <w:shd w:val="clear" w:color="auto" w:fill="auto"/>
            <w:noWrap/>
            <w:vAlign w:val="bottom"/>
            <w:hideMark/>
          </w:tcPr>
          <w:p w14:paraId="6396DCAE"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4,352</w:t>
            </w:r>
          </w:p>
        </w:tc>
        <w:tc>
          <w:tcPr>
            <w:tcW w:w="993" w:type="dxa"/>
            <w:tcBorders>
              <w:top w:val="nil"/>
              <w:left w:val="nil"/>
              <w:bottom w:val="nil"/>
              <w:right w:val="nil"/>
            </w:tcBorders>
            <w:shd w:val="clear" w:color="auto" w:fill="auto"/>
            <w:noWrap/>
            <w:vAlign w:val="bottom"/>
            <w:hideMark/>
          </w:tcPr>
          <w:p w14:paraId="2D9CE1A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9.41%</w:t>
            </w:r>
          </w:p>
        </w:tc>
        <w:tc>
          <w:tcPr>
            <w:tcW w:w="927" w:type="dxa"/>
            <w:tcBorders>
              <w:top w:val="nil"/>
              <w:left w:val="nil"/>
              <w:bottom w:val="nil"/>
              <w:right w:val="nil"/>
            </w:tcBorders>
            <w:shd w:val="clear" w:color="auto" w:fill="auto"/>
            <w:noWrap/>
            <w:vAlign w:val="bottom"/>
            <w:hideMark/>
          </w:tcPr>
          <w:p w14:paraId="768A2A85"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4,394</w:t>
            </w:r>
          </w:p>
        </w:tc>
        <w:tc>
          <w:tcPr>
            <w:tcW w:w="993" w:type="dxa"/>
            <w:tcBorders>
              <w:top w:val="nil"/>
              <w:left w:val="nil"/>
              <w:bottom w:val="nil"/>
              <w:right w:val="nil"/>
            </w:tcBorders>
            <w:shd w:val="clear" w:color="auto" w:fill="auto"/>
            <w:noWrap/>
            <w:vAlign w:val="bottom"/>
            <w:hideMark/>
          </w:tcPr>
          <w:p w14:paraId="2D8E2282"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9.50%</w:t>
            </w:r>
          </w:p>
        </w:tc>
        <w:tc>
          <w:tcPr>
            <w:tcW w:w="960" w:type="dxa"/>
            <w:vMerge/>
            <w:tcBorders>
              <w:top w:val="nil"/>
              <w:left w:val="nil"/>
              <w:bottom w:val="nil"/>
              <w:right w:val="nil"/>
            </w:tcBorders>
            <w:vAlign w:val="center"/>
            <w:hideMark/>
          </w:tcPr>
          <w:p w14:paraId="40CEA82C"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53167CBF"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1EF8982" w14:textId="77777777" w:rsidTr="001A1CD1">
        <w:trPr>
          <w:trHeight w:val="300"/>
        </w:trPr>
        <w:tc>
          <w:tcPr>
            <w:tcW w:w="1460" w:type="dxa"/>
            <w:vMerge/>
            <w:tcBorders>
              <w:top w:val="nil"/>
              <w:left w:val="nil"/>
              <w:bottom w:val="nil"/>
              <w:right w:val="nil"/>
            </w:tcBorders>
            <w:vAlign w:val="center"/>
            <w:hideMark/>
          </w:tcPr>
          <w:p w14:paraId="7A921C46"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5253ACA1"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65+</w:t>
            </w:r>
          </w:p>
        </w:tc>
        <w:tc>
          <w:tcPr>
            <w:tcW w:w="1058" w:type="dxa"/>
            <w:tcBorders>
              <w:top w:val="nil"/>
              <w:left w:val="nil"/>
              <w:bottom w:val="nil"/>
              <w:right w:val="nil"/>
            </w:tcBorders>
            <w:shd w:val="clear" w:color="auto" w:fill="auto"/>
            <w:noWrap/>
            <w:vAlign w:val="bottom"/>
            <w:hideMark/>
          </w:tcPr>
          <w:p w14:paraId="6F12786C"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1,864</w:t>
            </w:r>
          </w:p>
        </w:tc>
        <w:tc>
          <w:tcPr>
            <w:tcW w:w="993" w:type="dxa"/>
            <w:tcBorders>
              <w:top w:val="nil"/>
              <w:left w:val="nil"/>
              <w:bottom w:val="nil"/>
              <w:right w:val="nil"/>
            </w:tcBorders>
            <w:shd w:val="clear" w:color="auto" w:fill="auto"/>
            <w:noWrap/>
            <w:vAlign w:val="bottom"/>
            <w:hideMark/>
          </w:tcPr>
          <w:p w14:paraId="32A2C29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4.03%</w:t>
            </w:r>
          </w:p>
        </w:tc>
        <w:tc>
          <w:tcPr>
            <w:tcW w:w="927" w:type="dxa"/>
            <w:tcBorders>
              <w:top w:val="nil"/>
              <w:left w:val="nil"/>
              <w:bottom w:val="nil"/>
              <w:right w:val="nil"/>
            </w:tcBorders>
            <w:shd w:val="clear" w:color="auto" w:fill="auto"/>
            <w:noWrap/>
            <w:vAlign w:val="bottom"/>
            <w:hideMark/>
          </w:tcPr>
          <w:p w14:paraId="290F0DEB"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1,949</w:t>
            </w:r>
          </w:p>
        </w:tc>
        <w:tc>
          <w:tcPr>
            <w:tcW w:w="993" w:type="dxa"/>
            <w:tcBorders>
              <w:top w:val="nil"/>
              <w:left w:val="nil"/>
              <w:bottom w:val="nil"/>
              <w:right w:val="nil"/>
            </w:tcBorders>
            <w:shd w:val="clear" w:color="auto" w:fill="auto"/>
            <w:noWrap/>
            <w:vAlign w:val="bottom"/>
            <w:hideMark/>
          </w:tcPr>
          <w:p w14:paraId="4195B0A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4.21%</w:t>
            </w:r>
          </w:p>
        </w:tc>
        <w:tc>
          <w:tcPr>
            <w:tcW w:w="960" w:type="dxa"/>
            <w:vMerge/>
            <w:tcBorders>
              <w:top w:val="nil"/>
              <w:left w:val="nil"/>
              <w:bottom w:val="nil"/>
              <w:right w:val="nil"/>
            </w:tcBorders>
            <w:vAlign w:val="center"/>
            <w:hideMark/>
          </w:tcPr>
          <w:p w14:paraId="26A7176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7339228E"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CE276E3" w14:textId="77777777" w:rsidTr="001A1CD1">
        <w:trPr>
          <w:trHeight w:val="300"/>
        </w:trPr>
        <w:tc>
          <w:tcPr>
            <w:tcW w:w="1460" w:type="dxa"/>
            <w:vMerge w:val="restart"/>
            <w:tcBorders>
              <w:top w:val="nil"/>
              <w:left w:val="nil"/>
              <w:bottom w:val="nil"/>
              <w:right w:val="nil"/>
            </w:tcBorders>
            <w:shd w:val="clear" w:color="auto" w:fill="auto"/>
            <w:hideMark/>
          </w:tcPr>
          <w:p w14:paraId="0D7B3E09"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Ethnicity</w:t>
            </w:r>
          </w:p>
        </w:tc>
        <w:tc>
          <w:tcPr>
            <w:tcW w:w="1234" w:type="dxa"/>
            <w:tcBorders>
              <w:top w:val="nil"/>
              <w:left w:val="nil"/>
              <w:bottom w:val="nil"/>
              <w:right w:val="nil"/>
            </w:tcBorders>
            <w:shd w:val="clear" w:color="auto" w:fill="auto"/>
            <w:noWrap/>
            <w:vAlign w:val="bottom"/>
            <w:hideMark/>
          </w:tcPr>
          <w:p w14:paraId="4C0791D9"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White</w:t>
            </w:r>
          </w:p>
        </w:tc>
        <w:tc>
          <w:tcPr>
            <w:tcW w:w="1058" w:type="dxa"/>
            <w:tcBorders>
              <w:top w:val="nil"/>
              <w:left w:val="nil"/>
              <w:bottom w:val="nil"/>
              <w:right w:val="nil"/>
            </w:tcBorders>
            <w:shd w:val="clear" w:color="auto" w:fill="auto"/>
            <w:noWrap/>
            <w:vAlign w:val="bottom"/>
            <w:hideMark/>
          </w:tcPr>
          <w:p w14:paraId="5972FC9C"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30,622</w:t>
            </w:r>
          </w:p>
        </w:tc>
        <w:tc>
          <w:tcPr>
            <w:tcW w:w="993" w:type="dxa"/>
            <w:tcBorders>
              <w:top w:val="nil"/>
              <w:left w:val="nil"/>
              <w:bottom w:val="nil"/>
              <w:right w:val="nil"/>
            </w:tcBorders>
            <w:shd w:val="clear" w:color="auto" w:fill="auto"/>
            <w:noWrap/>
            <w:vAlign w:val="bottom"/>
            <w:hideMark/>
          </w:tcPr>
          <w:p w14:paraId="2B51D12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66.21%</w:t>
            </w:r>
          </w:p>
        </w:tc>
        <w:tc>
          <w:tcPr>
            <w:tcW w:w="927" w:type="dxa"/>
            <w:tcBorders>
              <w:top w:val="nil"/>
              <w:left w:val="nil"/>
              <w:bottom w:val="nil"/>
              <w:right w:val="nil"/>
            </w:tcBorders>
            <w:shd w:val="clear" w:color="auto" w:fill="auto"/>
            <w:noWrap/>
            <w:vAlign w:val="bottom"/>
            <w:hideMark/>
          </w:tcPr>
          <w:p w14:paraId="7CD18EE5"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30,320</w:t>
            </w:r>
          </w:p>
        </w:tc>
        <w:tc>
          <w:tcPr>
            <w:tcW w:w="993" w:type="dxa"/>
            <w:tcBorders>
              <w:top w:val="nil"/>
              <w:left w:val="nil"/>
              <w:bottom w:val="nil"/>
              <w:right w:val="nil"/>
            </w:tcBorders>
            <w:shd w:val="clear" w:color="auto" w:fill="auto"/>
            <w:noWrap/>
            <w:vAlign w:val="bottom"/>
            <w:hideMark/>
          </w:tcPr>
          <w:p w14:paraId="0E63DD3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65.56%</w:t>
            </w:r>
          </w:p>
        </w:tc>
        <w:tc>
          <w:tcPr>
            <w:tcW w:w="960" w:type="dxa"/>
            <w:vMerge w:val="restart"/>
            <w:tcBorders>
              <w:top w:val="nil"/>
              <w:left w:val="nil"/>
              <w:bottom w:val="nil"/>
              <w:right w:val="nil"/>
            </w:tcBorders>
            <w:shd w:val="clear" w:color="auto" w:fill="auto"/>
            <w:hideMark/>
          </w:tcPr>
          <w:p w14:paraId="2829F10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0.088</w:t>
            </w:r>
          </w:p>
        </w:tc>
        <w:tc>
          <w:tcPr>
            <w:tcW w:w="1012" w:type="dxa"/>
            <w:vMerge w:val="restart"/>
            <w:tcBorders>
              <w:top w:val="nil"/>
              <w:left w:val="nil"/>
              <w:bottom w:val="nil"/>
              <w:right w:val="nil"/>
            </w:tcBorders>
            <w:shd w:val="clear" w:color="auto" w:fill="auto"/>
            <w:hideMark/>
          </w:tcPr>
          <w:p w14:paraId="6C106AE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0.009</w:t>
            </w:r>
          </w:p>
        </w:tc>
      </w:tr>
      <w:tr w:rsidR="007B3062" w:rsidRPr="007B3062" w14:paraId="27CB404A" w14:textId="77777777" w:rsidTr="001A1CD1">
        <w:trPr>
          <w:trHeight w:val="300"/>
        </w:trPr>
        <w:tc>
          <w:tcPr>
            <w:tcW w:w="1460" w:type="dxa"/>
            <w:vMerge/>
            <w:tcBorders>
              <w:top w:val="nil"/>
              <w:left w:val="nil"/>
              <w:bottom w:val="nil"/>
              <w:right w:val="nil"/>
            </w:tcBorders>
            <w:vAlign w:val="center"/>
            <w:hideMark/>
          </w:tcPr>
          <w:p w14:paraId="26F7C140"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09BD857A"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Asian</w:t>
            </w:r>
          </w:p>
        </w:tc>
        <w:tc>
          <w:tcPr>
            <w:tcW w:w="1058" w:type="dxa"/>
            <w:tcBorders>
              <w:top w:val="nil"/>
              <w:left w:val="nil"/>
              <w:bottom w:val="nil"/>
              <w:right w:val="nil"/>
            </w:tcBorders>
            <w:shd w:val="clear" w:color="auto" w:fill="auto"/>
            <w:noWrap/>
            <w:vAlign w:val="bottom"/>
            <w:hideMark/>
          </w:tcPr>
          <w:p w14:paraId="46B648E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2,507</w:t>
            </w:r>
          </w:p>
        </w:tc>
        <w:tc>
          <w:tcPr>
            <w:tcW w:w="993" w:type="dxa"/>
            <w:tcBorders>
              <w:top w:val="nil"/>
              <w:left w:val="nil"/>
              <w:bottom w:val="nil"/>
              <w:right w:val="nil"/>
            </w:tcBorders>
            <w:shd w:val="clear" w:color="auto" w:fill="auto"/>
            <w:noWrap/>
            <w:vAlign w:val="bottom"/>
            <w:hideMark/>
          </w:tcPr>
          <w:p w14:paraId="5A17868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5.42%</w:t>
            </w:r>
          </w:p>
        </w:tc>
        <w:tc>
          <w:tcPr>
            <w:tcW w:w="927" w:type="dxa"/>
            <w:tcBorders>
              <w:top w:val="nil"/>
              <w:left w:val="nil"/>
              <w:bottom w:val="nil"/>
              <w:right w:val="nil"/>
            </w:tcBorders>
            <w:shd w:val="clear" w:color="auto" w:fill="auto"/>
            <w:noWrap/>
            <w:vAlign w:val="bottom"/>
            <w:hideMark/>
          </w:tcPr>
          <w:p w14:paraId="538FF2BB"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2,601</w:t>
            </w:r>
          </w:p>
        </w:tc>
        <w:tc>
          <w:tcPr>
            <w:tcW w:w="993" w:type="dxa"/>
            <w:tcBorders>
              <w:top w:val="nil"/>
              <w:left w:val="nil"/>
              <w:bottom w:val="nil"/>
              <w:right w:val="nil"/>
            </w:tcBorders>
            <w:shd w:val="clear" w:color="auto" w:fill="auto"/>
            <w:noWrap/>
            <w:vAlign w:val="bottom"/>
            <w:hideMark/>
          </w:tcPr>
          <w:p w14:paraId="545FD10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5.62%</w:t>
            </w:r>
          </w:p>
        </w:tc>
        <w:tc>
          <w:tcPr>
            <w:tcW w:w="960" w:type="dxa"/>
            <w:vMerge/>
            <w:tcBorders>
              <w:top w:val="nil"/>
              <w:left w:val="nil"/>
              <w:bottom w:val="nil"/>
              <w:right w:val="nil"/>
            </w:tcBorders>
            <w:vAlign w:val="center"/>
            <w:hideMark/>
          </w:tcPr>
          <w:p w14:paraId="7AE3560E"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7E6946BA"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9B04EC7" w14:textId="77777777" w:rsidTr="001A1CD1">
        <w:trPr>
          <w:trHeight w:val="300"/>
        </w:trPr>
        <w:tc>
          <w:tcPr>
            <w:tcW w:w="1460" w:type="dxa"/>
            <w:vMerge/>
            <w:tcBorders>
              <w:top w:val="nil"/>
              <w:left w:val="nil"/>
              <w:bottom w:val="nil"/>
              <w:right w:val="nil"/>
            </w:tcBorders>
            <w:vAlign w:val="center"/>
            <w:hideMark/>
          </w:tcPr>
          <w:p w14:paraId="3B6E0DF5"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081A36E4"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Black</w:t>
            </w:r>
          </w:p>
        </w:tc>
        <w:tc>
          <w:tcPr>
            <w:tcW w:w="1058" w:type="dxa"/>
            <w:tcBorders>
              <w:top w:val="nil"/>
              <w:left w:val="nil"/>
              <w:bottom w:val="nil"/>
              <w:right w:val="nil"/>
            </w:tcBorders>
            <w:shd w:val="clear" w:color="auto" w:fill="auto"/>
            <w:noWrap/>
            <w:vAlign w:val="bottom"/>
            <w:hideMark/>
          </w:tcPr>
          <w:p w14:paraId="70B875DB"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6,030</w:t>
            </w:r>
          </w:p>
        </w:tc>
        <w:tc>
          <w:tcPr>
            <w:tcW w:w="993" w:type="dxa"/>
            <w:tcBorders>
              <w:top w:val="nil"/>
              <w:left w:val="nil"/>
              <w:bottom w:val="nil"/>
              <w:right w:val="nil"/>
            </w:tcBorders>
            <w:shd w:val="clear" w:color="auto" w:fill="auto"/>
            <w:noWrap/>
            <w:vAlign w:val="bottom"/>
            <w:hideMark/>
          </w:tcPr>
          <w:p w14:paraId="6F8E592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13.04%</w:t>
            </w:r>
          </w:p>
        </w:tc>
        <w:tc>
          <w:tcPr>
            <w:tcW w:w="927" w:type="dxa"/>
            <w:tcBorders>
              <w:top w:val="nil"/>
              <w:left w:val="nil"/>
              <w:bottom w:val="nil"/>
              <w:right w:val="nil"/>
            </w:tcBorders>
            <w:shd w:val="clear" w:color="auto" w:fill="auto"/>
            <w:noWrap/>
            <w:vAlign w:val="bottom"/>
            <w:hideMark/>
          </w:tcPr>
          <w:p w14:paraId="42FE2985"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6,060</w:t>
            </w:r>
          </w:p>
        </w:tc>
        <w:tc>
          <w:tcPr>
            <w:tcW w:w="993" w:type="dxa"/>
            <w:tcBorders>
              <w:top w:val="nil"/>
              <w:left w:val="nil"/>
              <w:bottom w:val="nil"/>
              <w:right w:val="nil"/>
            </w:tcBorders>
            <w:shd w:val="clear" w:color="auto" w:fill="auto"/>
            <w:noWrap/>
            <w:vAlign w:val="bottom"/>
            <w:hideMark/>
          </w:tcPr>
          <w:p w14:paraId="2B8BA7C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13.10%</w:t>
            </w:r>
          </w:p>
        </w:tc>
        <w:tc>
          <w:tcPr>
            <w:tcW w:w="960" w:type="dxa"/>
            <w:vMerge/>
            <w:tcBorders>
              <w:top w:val="nil"/>
              <w:left w:val="nil"/>
              <w:bottom w:val="nil"/>
              <w:right w:val="nil"/>
            </w:tcBorders>
            <w:vAlign w:val="center"/>
            <w:hideMark/>
          </w:tcPr>
          <w:p w14:paraId="27AFB28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1A604128"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3B452074" w14:textId="77777777" w:rsidTr="001A1CD1">
        <w:trPr>
          <w:trHeight w:val="300"/>
        </w:trPr>
        <w:tc>
          <w:tcPr>
            <w:tcW w:w="1460" w:type="dxa"/>
            <w:vMerge/>
            <w:tcBorders>
              <w:top w:val="nil"/>
              <w:left w:val="nil"/>
              <w:bottom w:val="nil"/>
              <w:right w:val="nil"/>
            </w:tcBorders>
            <w:vAlign w:val="center"/>
            <w:hideMark/>
          </w:tcPr>
          <w:p w14:paraId="7BCB31C8"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3D41D1D9"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Mixed</w:t>
            </w:r>
          </w:p>
        </w:tc>
        <w:tc>
          <w:tcPr>
            <w:tcW w:w="1058" w:type="dxa"/>
            <w:tcBorders>
              <w:top w:val="nil"/>
              <w:left w:val="nil"/>
              <w:bottom w:val="nil"/>
              <w:right w:val="nil"/>
            </w:tcBorders>
            <w:shd w:val="clear" w:color="auto" w:fill="auto"/>
            <w:noWrap/>
            <w:vAlign w:val="bottom"/>
            <w:hideMark/>
          </w:tcPr>
          <w:p w14:paraId="211C45FB"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4,895</w:t>
            </w:r>
          </w:p>
        </w:tc>
        <w:tc>
          <w:tcPr>
            <w:tcW w:w="993" w:type="dxa"/>
            <w:tcBorders>
              <w:top w:val="nil"/>
              <w:left w:val="nil"/>
              <w:bottom w:val="nil"/>
              <w:right w:val="nil"/>
            </w:tcBorders>
            <w:shd w:val="clear" w:color="auto" w:fill="auto"/>
            <w:noWrap/>
            <w:vAlign w:val="bottom"/>
            <w:hideMark/>
          </w:tcPr>
          <w:p w14:paraId="54B560FC"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10.58%</w:t>
            </w:r>
          </w:p>
        </w:tc>
        <w:tc>
          <w:tcPr>
            <w:tcW w:w="927" w:type="dxa"/>
            <w:tcBorders>
              <w:top w:val="nil"/>
              <w:left w:val="nil"/>
              <w:bottom w:val="nil"/>
              <w:right w:val="nil"/>
            </w:tcBorders>
            <w:shd w:val="clear" w:color="auto" w:fill="auto"/>
            <w:noWrap/>
            <w:vAlign w:val="bottom"/>
            <w:hideMark/>
          </w:tcPr>
          <w:p w14:paraId="4D56833B"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4,927</w:t>
            </w:r>
          </w:p>
        </w:tc>
        <w:tc>
          <w:tcPr>
            <w:tcW w:w="993" w:type="dxa"/>
            <w:tcBorders>
              <w:top w:val="nil"/>
              <w:left w:val="nil"/>
              <w:bottom w:val="nil"/>
              <w:right w:val="nil"/>
            </w:tcBorders>
            <w:shd w:val="clear" w:color="auto" w:fill="auto"/>
            <w:noWrap/>
            <w:vAlign w:val="bottom"/>
            <w:hideMark/>
          </w:tcPr>
          <w:p w14:paraId="0AF5468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10.65%</w:t>
            </w:r>
          </w:p>
        </w:tc>
        <w:tc>
          <w:tcPr>
            <w:tcW w:w="960" w:type="dxa"/>
            <w:vMerge/>
            <w:tcBorders>
              <w:top w:val="nil"/>
              <w:left w:val="nil"/>
              <w:bottom w:val="nil"/>
              <w:right w:val="nil"/>
            </w:tcBorders>
            <w:vAlign w:val="center"/>
            <w:hideMark/>
          </w:tcPr>
          <w:p w14:paraId="7EA05A13"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68AC7659"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55A34429" w14:textId="77777777" w:rsidTr="001A1CD1">
        <w:trPr>
          <w:trHeight w:val="300"/>
        </w:trPr>
        <w:tc>
          <w:tcPr>
            <w:tcW w:w="1460" w:type="dxa"/>
            <w:vMerge/>
            <w:tcBorders>
              <w:top w:val="nil"/>
              <w:left w:val="nil"/>
              <w:bottom w:val="nil"/>
              <w:right w:val="nil"/>
            </w:tcBorders>
            <w:vAlign w:val="center"/>
            <w:hideMark/>
          </w:tcPr>
          <w:p w14:paraId="65FAE019"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647416BE"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Other</w:t>
            </w:r>
          </w:p>
        </w:tc>
        <w:tc>
          <w:tcPr>
            <w:tcW w:w="1058" w:type="dxa"/>
            <w:tcBorders>
              <w:top w:val="nil"/>
              <w:left w:val="nil"/>
              <w:bottom w:val="nil"/>
              <w:right w:val="nil"/>
            </w:tcBorders>
            <w:shd w:val="clear" w:color="auto" w:fill="auto"/>
            <w:noWrap/>
            <w:vAlign w:val="bottom"/>
            <w:hideMark/>
          </w:tcPr>
          <w:p w14:paraId="549953EF"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2,195</w:t>
            </w:r>
          </w:p>
        </w:tc>
        <w:tc>
          <w:tcPr>
            <w:tcW w:w="993" w:type="dxa"/>
            <w:tcBorders>
              <w:top w:val="nil"/>
              <w:left w:val="nil"/>
              <w:bottom w:val="nil"/>
              <w:right w:val="nil"/>
            </w:tcBorders>
            <w:shd w:val="clear" w:color="auto" w:fill="auto"/>
            <w:noWrap/>
            <w:vAlign w:val="bottom"/>
            <w:hideMark/>
          </w:tcPr>
          <w:p w14:paraId="1935DAA8"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4.75%</w:t>
            </w:r>
          </w:p>
        </w:tc>
        <w:tc>
          <w:tcPr>
            <w:tcW w:w="927" w:type="dxa"/>
            <w:tcBorders>
              <w:top w:val="nil"/>
              <w:left w:val="nil"/>
              <w:bottom w:val="nil"/>
              <w:right w:val="nil"/>
            </w:tcBorders>
            <w:shd w:val="clear" w:color="auto" w:fill="auto"/>
            <w:noWrap/>
            <w:vAlign w:val="bottom"/>
            <w:hideMark/>
          </w:tcPr>
          <w:p w14:paraId="421228E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2,341</w:t>
            </w:r>
          </w:p>
        </w:tc>
        <w:tc>
          <w:tcPr>
            <w:tcW w:w="993" w:type="dxa"/>
            <w:tcBorders>
              <w:top w:val="nil"/>
              <w:left w:val="nil"/>
              <w:bottom w:val="nil"/>
              <w:right w:val="nil"/>
            </w:tcBorders>
            <w:shd w:val="clear" w:color="auto" w:fill="auto"/>
            <w:noWrap/>
            <w:vAlign w:val="bottom"/>
            <w:hideMark/>
          </w:tcPr>
          <w:p w14:paraId="4DB8503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5.06%</w:t>
            </w:r>
          </w:p>
        </w:tc>
        <w:tc>
          <w:tcPr>
            <w:tcW w:w="960" w:type="dxa"/>
            <w:vMerge/>
            <w:tcBorders>
              <w:top w:val="nil"/>
              <w:left w:val="nil"/>
              <w:bottom w:val="nil"/>
              <w:right w:val="nil"/>
            </w:tcBorders>
            <w:vAlign w:val="center"/>
            <w:hideMark/>
          </w:tcPr>
          <w:p w14:paraId="32EABC41"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7244D4C3"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88086DA" w14:textId="77777777" w:rsidTr="001A1CD1">
        <w:trPr>
          <w:trHeight w:val="300"/>
        </w:trPr>
        <w:tc>
          <w:tcPr>
            <w:tcW w:w="1460" w:type="dxa"/>
            <w:vMerge w:val="restart"/>
            <w:tcBorders>
              <w:top w:val="nil"/>
              <w:left w:val="nil"/>
              <w:bottom w:val="nil"/>
              <w:right w:val="nil"/>
            </w:tcBorders>
            <w:shd w:val="clear" w:color="auto" w:fill="auto"/>
            <w:hideMark/>
          </w:tcPr>
          <w:p w14:paraId="737AB487"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Psychotropic Medication</w:t>
            </w:r>
          </w:p>
        </w:tc>
        <w:tc>
          <w:tcPr>
            <w:tcW w:w="1234" w:type="dxa"/>
            <w:tcBorders>
              <w:top w:val="nil"/>
              <w:left w:val="nil"/>
              <w:bottom w:val="nil"/>
              <w:right w:val="nil"/>
            </w:tcBorders>
            <w:shd w:val="clear" w:color="auto" w:fill="auto"/>
            <w:noWrap/>
            <w:vAlign w:val="bottom"/>
            <w:hideMark/>
          </w:tcPr>
          <w:p w14:paraId="456CA4D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Not Taking</w:t>
            </w:r>
          </w:p>
        </w:tc>
        <w:tc>
          <w:tcPr>
            <w:tcW w:w="1058" w:type="dxa"/>
            <w:tcBorders>
              <w:top w:val="nil"/>
              <w:left w:val="nil"/>
              <w:bottom w:val="nil"/>
              <w:right w:val="nil"/>
            </w:tcBorders>
            <w:shd w:val="clear" w:color="auto" w:fill="auto"/>
            <w:noWrap/>
            <w:vAlign w:val="bottom"/>
            <w:hideMark/>
          </w:tcPr>
          <w:p w14:paraId="73FD9C0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29,121</w:t>
            </w:r>
          </w:p>
        </w:tc>
        <w:tc>
          <w:tcPr>
            <w:tcW w:w="993" w:type="dxa"/>
            <w:tcBorders>
              <w:top w:val="nil"/>
              <w:left w:val="nil"/>
              <w:bottom w:val="nil"/>
              <w:right w:val="nil"/>
            </w:tcBorders>
            <w:shd w:val="clear" w:color="auto" w:fill="auto"/>
            <w:noWrap/>
            <w:vAlign w:val="bottom"/>
            <w:hideMark/>
          </w:tcPr>
          <w:p w14:paraId="6356DDE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62.97%</w:t>
            </w:r>
          </w:p>
        </w:tc>
        <w:tc>
          <w:tcPr>
            <w:tcW w:w="927" w:type="dxa"/>
            <w:tcBorders>
              <w:top w:val="nil"/>
              <w:left w:val="nil"/>
              <w:bottom w:val="nil"/>
              <w:right w:val="nil"/>
            </w:tcBorders>
            <w:shd w:val="clear" w:color="auto" w:fill="auto"/>
            <w:noWrap/>
            <w:vAlign w:val="bottom"/>
            <w:hideMark/>
          </w:tcPr>
          <w:p w14:paraId="168AE2F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28,972</w:t>
            </w:r>
          </w:p>
        </w:tc>
        <w:tc>
          <w:tcPr>
            <w:tcW w:w="993" w:type="dxa"/>
            <w:tcBorders>
              <w:top w:val="nil"/>
              <w:left w:val="nil"/>
              <w:bottom w:val="nil"/>
              <w:right w:val="nil"/>
            </w:tcBorders>
            <w:shd w:val="clear" w:color="auto" w:fill="auto"/>
            <w:noWrap/>
            <w:vAlign w:val="bottom"/>
            <w:hideMark/>
          </w:tcPr>
          <w:p w14:paraId="693222F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62.64%</w:t>
            </w:r>
          </w:p>
        </w:tc>
        <w:tc>
          <w:tcPr>
            <w:tcW w:w="960" w:type="dxa"/>
            <w:vMerge w:val="restart"/>
            <w:tcBorders>
              <w:top w:val="nil"/>
              <w:left w:val="nil"/>
              <w:bottom w:val="nil"/>
              <w:right w:val="nil"/>
            </w:tcBorders>
            <w:shd w:val="clear" w:color="auto" w:fill="auto"/>
            <w:hideMark/>
          </w:tcPr>
          <w:p w14:paraId="4373C2D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0.311</w:t>
            </w:r>
          </w:p>
        </w:tc>
        <w:tc>
          <w:tcPr>
            <w:tcW w:w="1012" w:type="dxa"/>
            <w:vMerge w:val="restart"/>
            <w:tcBorders>
              <w:top w:val="nil"/>
              <w:left w:val="nil"/>
              <w:bottom w:val="nil"/>
              <w:right w:val="nil"/>
            </w:tcBorders>
            <w:shd w:val="clear" w:color="auto" w:fill="auto"/>
            <w:hideMark/>
          </w:tcPr>
          <w:p w14:paraId="4B06373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0.003</w:t>
            </w:r>
          </w:p>
        </w:tc>
      </w:tr>
      <w:tr w:rsidR="007B3062" w:rsidRPr="007B3062" w14:paraId="3EFF2D39" w14:textId="77777777" w:rsidTr="001A1CD1">
        <w:trPr>
          <w:trHeight w:val="300"/>
        </w:trPr>
        <w:tc>
          <w:tcPr>
            <w:tcW w:w="1460" w:type="dxa"/>
            <w:vMerge/>
            <w:tcBorders>
              <w:top w:val="nil"/>
              <w:left w:val="nil"/>
              <w:bottom w:val="nil"/>
              <w:right w:val="nil"/>
            </w:tcBorders>
            <w:vAlign w:val="center"/>
            <w:hideMark/>
          </w:tcPr>
          <w:p w14:paraId="05C2458C"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08F2B200"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Taking</w:t>
            </w:r>
          </w:p>
        </w:tc>
        <w:tc>
          <w:tcPr>
            <w:tcW w:w="1058" w:type="dxa"/>
            <w:tcBorders>
              <w:top w:val="nil"/>
              <w:left w:val="nil"/>
              <w:bottom w:val="nil"/>
              <w:right w:val="nil"/>
            </w:tcBorders>
            <w:shd w:val="clear" w:color="auto" w:fill="auto"/>
            <w:noWrap/>
            <w:vAlign w:val="bottom"/>
            <w:hideMark/>
          </w:tcPr>
          <w:p w14:paraId="61A36EEF"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17,128</w:t>
            </w:r>
          </w:p>
        </w:tc>
        <w:tc>
          <w:tcPr>
            <w:tcW w:w="993" w:type="dxa"/>
            <w:tcBorders>
              <w:top w:val="nil"/>
              <w:left w:val="nil"/>
              <w:bottom w:val="nil"/>
              <w:right w:val="nil"/>
            </w:tcBorders>
            <w:shd w:val="clear" w:color="auto" w:fill="auto"/>
            <w:noWrap/>
            <w:vAlign w:val="bottom"/>
            <w:hideMark/>
          </w:tcPr>
          <w:p w14:paraId="55E3A4DC"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37.03%</w:t>
            </w:r>
          </w:p>
        </w:tc>
        <w:tc>
          <w:tcPr>
            <w:tcW w:w="927" w:type="dxa"/>
            <w:tcBorders>
              <w:top w:val="nil"/>
              <w:left w:val="nil"/>
              <w:bottom w:val="nil"/>
              <w:right w:val="nil"/>
            </w:tcBorders>
            <w:shd w:val="clear" w:color="auto" w:fill="auto"/>
            <w:noWrap/>
            <w:vAlign w:val="bottom"/>
            <w:hideMark/>
          </w:tcPr>
          <w:p w14:paraId="19386431"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17,277</w:t>
            </w:r>
          </w:p>
        </w:tc>
        <w:tc>
          <w:tcPr>
            <w:tcW w:w="993" w:type="dxa"/>
            <w:tcBorders>
              <w:top w:val="nil"/>
              <w:left w:val="nil"/>
              <w:bottom w:val="nil"/>
              <w:right w:val="nil"/>
            </w:tcBorders>
            <w:shd w:val="clear" w:color="auto" w:fill="auto"/>
            <w:noWrap/>
            <w:vAlign w:val="bottom"/>
            <w:hideMark/>
          </w:tcPr>
          <w:p w14:paraId="23685E3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37.36%</w:t>
            </w:r>
          </w:p>
        </w:tc>
        <w:tc>
          <w:tcPr>
            <w:tcW w:w="960" w:type="dxa"/>
            <w:vMerge/>
            <w:tcBorders>
              <w:top w:val="nil"/>
              <w:left w:val="nil"/>
              <w:bottom w:val="nil"/>
              <w:right w:val="nil"/>
            </w:tcBorders>
            <w:vAlign w:val="center"/>
            <w:hideMark/>
          </w:tcPr>
          <w:p w14:paraId="75F3BA46"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223DFC27"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291A4B0E" w14:textId="77777777" w:rsidTr="001A1CD1">
        <w:trPr>
          <w:trHeight w:val="300"/>
        </w:trPr>
        <w:tc>
          <w:tcPr>
            <w:tcW w:w="1460" w:type="dxa"/>
            <w:vMerge w:val="restart"/>
            <w:tcBorders>
              <w:top w:val="nil"/>
              <w:left w:val="nil"/>
              <w:bottom w:val="nil"/>
              <w:right w:val="nil"/>
            </w:tcBorders>
            <w:shd w:val="clear" w:color="auto" w:fill="auto"/>
            <w:hideMark/>
          </w:tcPr>
          <w:p w14:paraId="5E76C15E"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Employment status</w:t>
            </w:r>
          </w:p>
        </w:tc>
        <w:tc>
          <w:tcPr>
            <w:tcW w:w="1234" w:type="dxa"/>
            <w:tcBorders>
              <w:top w:val="nil"/>
              <w:left w:val="nil"/>
              <w:bottom w:val="nil"/>
              <w:right w:val="nil"/>
            </w:tcBorders>
            <w:shd w:val="clear" w:color="auto" w:fill="auto"/>
            <w:noWrap/>
            <w:vAlign w:val="bottom"/>
            <w:hideMark/>
          </w:tcPr>
          <w:p w14:paraId="0CE50EF0"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Employed</w:t>
            </w:r>
          </w:p>
        </w:tc>
        <w:tc>
          <w:tcPr>
            <w:tcW w:w="1058" w:type="dxa"/>
            <w:tcBorders>
              <w:top w:val="nil"/>
              <w:left w:val="nil"/>
              <w:bottom w:val="nil"/>
              <w:right w:val="nil"/>
            </w:tcBorders>
            <w:shd w:val="clear" w:color="auto" w:fill="auto"/>
            <w:noWrap/>
            <w:vAlign w:val="bottom"/>
            <w:hideMark/>
          </w:tcPr>
          <w:p w14:paraId="4A7AD43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32,753</w:t>
            </w:r>
          </w:p>
        </w:tc>
        <w:tc>
          <w:tcPr>
            <w:tcW w:w="993" w:type="dxa"/>
            <w:tcBorders>
              <w:top w:val="nil"/>
              <w:left w:val="nil"/>
              <w:bottom w:val="nil"/>
              <w:right w:val="nil"/>
            </w:tcBorders>
            <w:shd w:val="clear" w:color="auto" w:fill="auto"/>
            <w:noWrap/>
            <w:vAlign w:val="bottom"/>
            <w:hideMark/>
          </w:tcPr>
          <w:p w14:paraId="652C49AC"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70.82%</w:t>
            </w:r>
          </w:p>
        </w:tc>
        <w:tc>
          <w:tcPr>
            <w:tcW w:w="927" w:type="dxa"/>
            <w:tcBorders>
              <w:top w:val="nil"/>
              <w:left w:val="nil"/>
              <w:bottom w:val="nil"/>
              <w:right w:val="nil"/>
            </w:tcBorders>
            <w:shd w:val="clear" w:color="auto" w:fill="auto"/>
            <w:noWrap/>
            <w:vAlign w:val="bottom"/>
            <w:hideMark/>
          </w:tcPr>
          <w:p w14:paraId="6F1349D0"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32,559</w:t>
            </w:r>
          </w:p>
        </w:tc>
        <w:tc>
          <w:tcPr>
            <w:tcW w:w="993" w:type="dxa"/>
            <w:tcBorders>
              <w:top w:val="nil"/>
              <w:left w:val="nil"/>
              <w:bottom w:val="nil"/>
              <w:right w:val="nil"/>
            </w:tcBorders>
            <w:shd w:val="clear" w:color="auto" w:fill="auto"/>
            <w:noWrap/>
            <w:vAlign w:val="bottom"/>
            <w:hideMark/>
          </w:tcPr>
          <w:p w14:paraId="520393D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70.40%</w:t>
            </w:r>
          </w:p>
        </w:tc>
        <w:tc>
          <w:tcPr>
            <w:tcW w:w="960" w:type="dxa"/>
            <w:vMerge w:val="restart"/>
            <w:tcBorders>
              <w:top w:val="nil"/>
              <w:left w:val="nil"/>
              <w:bottom w:val="nil"/>
              <w:right w:val="nil"/>
            </w:tcBorders>
            <w:shd w:val="clear" w:color="auto" w:fill="auto"/>
            <w:hideMark/>
          </w:tcPr>
          <w:p w14:paraId="6E4B92D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0.161</w:t>
            </w:r>
          </w:p>
        </w:tc>
        <w:tc>
          <w:tcPr>
            <w:tcW w:w="1012" w:type="dxa"/>
            <w:vMerge w:val="restart"/>
            <w:tcBorders>
              <w:top w:val="nil"/>
              <w:left w:val="nil"/>
              <w:bottom w:val="nil"/>
              <w:right w:val="nil"/>
            </w:tcBorders>
            <w:shd w:val="clear" w:color="auto" w:fill="auto"/>
            <w:hideMark/>
          </w:tcPr>
          <w:p w14:paraId="644E40D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0.005</w:t>
            </w:r>
          </w:p>
        </w:tc>
      </w:tr>
      <w:tr w:rsidR="007B3062" w:rsidRPr="007B3062" w14:paraId="559D4C41" w14:textId="77777777" w:rsidTr="001A1CD1">
        <w:trPr>
          <w:trHeight w:val="300"/>
        </w:trPr>
        <w:tc>
          <w:tcPr>
            <w:tcW w:w="1460" w:type="dxa"/>
            <w:vMerge/>
            <w:tcBorders>
              <w:top w:val="nil"/>
              <w:left w:val="nil"/>
              <w:bottom w:val="nil"/>
              <w:right w:val="nil"/>
            </w:tcBorders>
            <w:vAlign w:val="center"/>
            <w:hideMark/>
          </w:tcPr>
          <w:p w14:paraId="70BE0E7B"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463E7FF1"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Unemployed</w:t>
            </w:r>
          </w:p>
        </w:tc>
        <w:tc>
          <w:tcPr>
            <w:tcW w:w="1058" w:type="dxa"/>
            <w:tcBorders>
              <w:top w:val="nil"/>
              <w:left w:val="nil"/>
              <w:bottom w:val="nil"/>
              <w:right w:val="nil"/>
            </w:tcBorders>
            <w:shd w:val="clear" w:color="auto" w:fill="auto"/>
            <w:noWrap/>
            <w:vAlign w:val="bottom"/>
            <w:hideMark/>
          </w:tcPr>
          <w:p w14:paraId="66BF12BF"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13,496</w:t>
            </w:r>
          </w:p>
        </w:tc>
        <w:tc>
          <w:tcPr>
            <w:tcW w:w="993" w:type="dxa"/>
            <w:tcBorders>
              <w:top w:val="nil"/>
              <w:left w:val="nil"/>
              <w:bottom w:val="nil"/>
              <w:right w:val="nil"/>
            </w:tcBorders>
            <w:shd w:val="clear" w:color="auto" w:fill="auto"/>
            <w:noWrap/>
            <w:vAlign w:val="bottom"/>
            <w:hideMark/>
          </w:tcPr>
          <w:p w14:paraId="4B3F0D3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29.18%</w:t>
            </w:r>
          </w:p>
        </w:tc>
        <w:tc>
          <w:tcPr>
            <w:tcW w:w="927" w:type="dxa"/>
            <w:tcBorders>
              <w:top w:val="nil"/>
              <w:left w:val="nil"/>
              <w:bottom w:val="nil"/>
              <w:right w:val="nil"/>
            </w:tcBorders>
            <w:shd w:val="clear" w:color="auto" w:fill="auto"/>
            <w:noWrap/>
            <w:vAlign w:val="bottom"/>
            <w:hideMark/>
          </w:tcPr>
          <w:p w14:paraId="4CE9E88B"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13,690</w:t>
            </w:r>
          </w:p>
        </w:tc>
        <w:tc>
          <w:tcPr>
            <w:tcW w:w="993" w:type="dxa"/>
            <w:tcBorders>
              <w:top w:val="nil"/>
              <w:left w:val="nil"/>
              <w:bottom w:val="nil"/>
              <w:right w:val="nil"/>
            </w:tcBorders>
            <w:shd w:val="clear" w:color="auto" w:fill="auto"/>
            <w:noWrap/>
            <w:vAlign w:val="bottom"/>
            <w:hideMark/>
          </w:tcPr>
          <w:p w14:paraId="448AEADF"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29.60%</w:t>
            </w:r>
          </w:p>
        </w:tc>
        <w:tc>
          <w:tcPr>
            <w:tcW w:w="960" w:type="dxa"/>
            <w:vMerge/>
            <w:tcBorders>
              <w:top w:val="nil"/>
              <w:left w:val="nil"/>
              <w:bottom w:val="nil"/>
              <w:right w:val="nil"/>
            </w:tcBorders>
            <w:vAlign w:val="center"/>
            <w:hideMark/>
          </w:tcPr>
          <w:p w14:paraId="206146B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4EE22B20"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3DD01CA1" w14:textId="77777777" w:rsidTr="001A1CD1">
        <w:trPr>
          <w:trHeight w:val="300"/>
        </w:trPr>
        <w:tc>
          <w:tcPr>
            <w:tcW w:w="1460" w:type="dxa"/>
            <w:vMerge w:val="restart"/>
            <w:tcBorders>
              <w:top w:val="nil"/>
              <w:left w:val="nil"/>
              <w:bottom w:val="nil"/>
              <w:right w:val="nil"/>
            </w:tcBorders>
            <w:shd w:val="clear" w:color="auto" w:fill="auto"/>
            <w:hideMark/>
          </w:tcPr>
          <w:p w14:paraId="0E834D75"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IMD Quintile</w:t>
            </w:r>
          </w:p>
        </w:tc>
        <w:tc>
          <w:tcPr>
            <w:tcW w:w="1234" w:type="dxa"/>
            <w:tcBorders>
              <w:top w:val="nil"/>
              <w:left w:val="nil"/>
              <w:bottom w:val="nil"/>
              <w:right w:val="nil"/>
            </w:tcBorders>
            <w:shd w:val="clear" w:color="auto" w:fill="auto"/>
            <w:noWrap/>
            <w:vAlign w:val="bottom"/>
            <w:hideMark/>
          </w:tcPr>
          <w:p w14:paraId="5E3F2DEF"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1</w:t>
            </w:r>
          </w:p>
        </w:tc>
        <w:tc>
          <w:tcPr>
            <w:tcW w:w="1058" w:type="dxa"/>
            <w:tcBorders>
              <w:top w:val="nil"/>
              <w:left w:val="nil"/>
              <w:bottom w:val="nil"/>
              <w:right w:val="nil"/>
            </w:tcBorders>
            <w:shd w:val="clear" w:color="auto" w:fill="auto"/>
            <w:noWrap/>
            <w:vAlign w:val="bottom"/>
            <w:hideMark/>
          </w:tcPr>
          <w:p w14:paraId="38D21F0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15,901</w:t>
            </w:r>
          </w:p>
        </w:tc>
        <w:tc>
          <w:tcPr>
            <w:tcW w:w="993" w:type="dxa"/>
            <w:tcBorders>
              <w:top w:val="nil"/>
              <w:left w:val="nil"/>
              <w:bottom w:val="nil"/>
              <w:right w:val="nil"/>
            </w:tcBorders>
            <w:shd w:val="clear" w:color="auto" w:fill="auto"/>
            <w:noWrap/>
            <w:vAlign w:val="bottom"/>
            <w:hideMark/>
          </w:tcPr>
          <w:p w14:paraId="6FFC933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34.38%</w:t>
            </w:r>
          </w:p>
        </w:tc>
        <w:tc>
          <w:tcPr>
            <w:tcW w:w="927" w:type="dxa"/>
            <w:tcBorders>
              <w:top w:val="nil"/>
              <w:left w:val="nil"/>
              <w:bottom w:val="nil"/>
              <w:right w:val="nil"/>
            </w:tcBorders>
            <w:shd w:val="clear" w:color="auto" w:fill="auto"/>
            <w:noWrap/>
            <w:vAlign w:val="bottom"/>
            <w:hideMark/>
          </w:tcPr>
          <w:p w14:paraId="47A8E971"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15,787</w:t>
            </w:r>
          </w:p>
        </w:tc>
        <w:tc>
          <w:tcPr>
            <w:tcW w:w="993" w:type="dxa"/>
            <w:tcBorders>
              <w:top w:val="nil"/>
              <w:left w:val="nil"/>
              <w:bottom w:val="nil"/>
              <w:right w:val="nil"/>
            </w:tcBorders>
            <w:shd w:val="clear" w:color="auto" w:fill="auto"/>
            <w:noWrap/>
            <w:vAlign w:val="bottom"/>
            <w:hideMark/>
          </w:tcPr>
          <w:p w14:paraId="3610781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34.13%</w:t>
            </w:r>
          </w:p>
        </w:tc>
        <w:tc>
          <w:tcPr>
            <w:tcW w:w="960" w:type="dxa"/>
            <w:vMerge w:val="restart"/>
            <w:tcBorders>
              <w:top w:val="nil"/>
              <w:left w:val="nil"/>
              <w:bottom w:val="nil"/>
              <w:right w:val="nil"/>
            </w:tcBorders>
            <w:shd w:val="clear" w:color="auto" w:fill="auto"/>
            <w:hideMark/>
          </w:tcPr>
          <w:p w14:paraId="30DB83E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0.149</w:t>
            </w:r>
          </w:p>
        </w:tc>
        <w:tc>
          <w:tcPr>
            <w:tcW w:w="1012" w:type="dxa"/>
            <w:vMerge w:val="restart"/>
            <w:tcBorders>
              <w:top w:val="nil"/>
              <w:left w:val="nil"/>
              <w:bottom w:val="nil"/>
              <w:right w:val="nil"/>
            </w:tcBorders>
            <w:shd w:val="clear" w:color="auto" w:fill="auto"/>
            <w:hideMark/>
          </w:tcPr>
          <w:p w14:paraId="70606A0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0.009</w:t>
            </w:r>
          </w:p>
        </w:tc>
      </w:tr>
      <w:tr w:rsidR="007B3062" w:rsidRPr="007B3062" w14:paraId="18F426F0" w14:textId="77777777" w:rsidTr="001A1CD1">
        <w:trPr>
          <w:trHeight w:val="300"/>
        </w:trPr>
        <w:tc>
          <w:tcPr>
            <w:tcW w:w="1460" w:type="dxa"/>
            <w:vMerge/>
            <w:tcBorders>
              <w:top w:val="nil"/>
              <w:left w:val="nil"/>
              <w:bottom w:val="nil"/>
              <w:right w:val="nil"/>
            </w:tcBorders>
            <w:vAlign w:val="center"/>
            <w:hideMark/>
          </w:tcPr>
          <w:p w14:paraId="73E72C05"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0690AC5D"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w:t>
            </w:r>
          </w:p>
        </w:tc>
        <w:tc>
          <w:tcPr>
            <w:tcW w:w="1058" w:type="dxa"/>
            <w:tcBorders>
              <w:top w:val="nil"/>
              <w:left w:val="nil"/>
              <w:bottom w:val="nil"/>
              <w:right w:val="nil"/>
            </w:tcBorders>
            <w:shd w:val="clear" w:color="auto" w:fill="auto"/>
            <w:noWrap/>
            <w:vAlign w:val="bottom"/>
            <w:hideMark/>
          </w:tcPr>
          <w:p w14:paraId="773118AA"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16,037</w:t>
            </w:r>
          </w:p>
        </w:tc>
        <w:tc>
          <w:tcPr>
            <w:tcW w:w="993" w:type="dxa"/>
            <w:tcBorders>
              <w:top w:val="nil"/>
              <w:left w:val="nil"/>
              <w:bottom w:val="nil"/>
              <w:right w:val="nil"/>
            </w:tcBorders>
            <w:shd w:val="clear" w:color="auto" w:fill="auto"/>
            <w:noWrap/>
            <w:vAlign w:val="bottom"/>
            <w:hideMark/>
          </w:tcPr>
          <w:p w14:paraId="318C2A6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34.68%</w:t>
            </w:r>
          </w:p>
        </w:tc>
        <w:tc>
          <w:tcPr>
            <w:tcW w:w="927" w:type="dxa"/>
            <w:tcBorders>
              <w:top w:val="nil"/>
              <w:left w:val="nil"/>
              <w:bottom w:val="nil"/>
              <w:right w:val="nil"/>
            </w:tcBorders>
            <w:shd w:val="clear" w:color="auto" w:fill="auto"/>
            <w:noWrap/>
            <w:vAlign w:val="bottom"/>
            <w:hideMark/>
          </w:tcPr>
          <w:p w14:paraId="69432940"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15,936</w:t>
            </w:r>
          </w:p>
        </w:tc>
        <w:tc>
          <w:tcPr>
            <w:tcW w:w="993" w:type="dxa"/>
            <w:tcBorders>
              <w:top w:val="nil"/>
              <w:left w:val="nil"/>
              <w:bottom w:val="nil"/>
              <w:right w:val="nil"/>
            </w:tcBorders>
            <w:shd w:val="clear" w:color="auto" w:fill="auto"/>
            <w:noWrap/>
            <w:vAlign w:val="bottom"/>
            <w:hideMark/>
          </w:tcPr>
          <w:p w14:paraId="50925DC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34.46%</w:t>
            </w:r>
          </w:p>
        </w:tc>
        <w:tc>
          <w:tcPr>
            <w:tcW w:w="960" w:type="dxa"/>
            <w:vMerge/>
            <w:tcBorders>
              <w:top w:val="nil"/>
              <w:left w:val="nil"/>
              <w:bottom w:val="nil"/>
              <w:right w:val="nil"/>
            </w:tcBorders>
            <w:vAlign w:val="center"/>
            <w:hideMark/>
          </w:tcPr>
          <w:p w14:paraId="1A2594B6"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2EC6BAAC"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38BC6F0" w14:textId="77777777" w:rsidTr="001A1CD1">
        <w:trPr>
          <w:trHeight w:val="300"/>
        </w:trPr>
        <w:tc>
          <w:tcPr>
            <w:tcW w:w="1460" w:type="dxa"/>
            <w:vMerge/>
            <w:tcBorders>
              <w:top w:val="nil"/>
              <w:left w:val="nil"/>
              <w:bottom w:val="nil"/>
              <w:right w:val="nil"/>
            </w:tcBorders>
            <w:vAlign w:val="center"/>
            <w:hideMark/>
          </w:tcPr>
          <w:p w14:paraId="69867F7B"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67D577A9"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3</w:t>
            </w:r>
          </w:p>
        </w:tc>
        <w:tc>
          <w:tcPr>
            <w:tcW w:w="1058" w:type="dxa"/>
            <w:tcBorders>
              <w:top w:val="nil"/>
              <w:left w:val="nil"/>
              <w:bottom w:val="nil"/>
              <w:right w:val="nil"/>
            </w:tcBorders>
            <w:shd w:val="clear" w:color="auto" w:fill="auto"/>
            <w:noWrap/>
            <w:vAlign w:val="bottom"/>
            <w:hideMark/>
          </w:tcPr>
          <w:p w14:paraId="035C7068"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8,258</w:t>
            </w:r>
          </w:p>
        </w:tc>
        <w:tc>
          <w:tcPr>
            <w:tcW w:w="993" w:type="dxa"/>
            <w:tcBorders>
              <w:top w:val="nil"/>
              <w:left w:val="nil"/>
              <w:bottom w:val="nil"/>
              <w:right w:val="nil"/>
            </w:tcBorders>
            <w:shd w:val="clear" w:color="auto" w:fill="auto"/>
            <w:noWrap/>
            <w:vAlign w:val="bottom"/>
            <w:hideMark/>
          </w:tcPr>
          <w:p w14:paraId="0C50E960"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17.86%</w:t>
            </w:r>
          </w:p>
        </w:tc>
        <w:tc>
          <w:tcPr>
            <w:tcW w:w="927" w:type="dxa"/>
            <w:tcBorders>
              <w:top w:val="nil"/>
              <w:left w:val="nil"/>
              <w:bottom w:val="nil"/>
              <w:right w:val="nil"/>
            </w:tcBorders>
            <w:shd w:val="clear" w:color="auto" w:fill="auto"/>
            <w:noWrap/>
            <w:vAlign w:val="bottom"/>
            <w:hideMark/>
          </w:tcPr>
          <w:p w14:paraId="1715C611"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8,270</w:t>
            </w:r>
          </w:p>
        </w:tc>
        <w:tc>
          <w:tcPr>
            <w:tcW w:w="993" w:type="dxa"/>
            <w:tcBorders>
              <w:top w:val="nil"/>
              <w:left w:val="nil"/>
              <w:bottom w:val="nil"/>
              <w:right w:val="nil"/>
            </w:tcBorders>
            <w:shd w:val="clear" w:color="auto" w:fill="auto"/>
            <w:noWrap/>
            <w:vAlign w:val="bottom"/>
            <w:hideMark/>
          </w:tcPr>
          <w:p w14:paraId="395C4AE0"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17.88%</w:t>
            </w:r>
          </w:p>
        </w:tc>
        <w:tc>
          <w:tcPr>
            <w:tcW w:w="960" w:type="dxa"/>
            <w:vMerge/>
            <w:tcBorders>
              <w:top w:val="nil"/>
              <w:left w:val="nil"/>
              <w:bottom w:val="nil"/>
              <w:right w:val="nil"/>
            </w:tcBorders>
            <w:vAlign w:val="center"/>
            <w:hideMark/>
          </w:tcPr>
          <w:p w14:paraId="24B13EE8"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3EC7015B"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05CC810A" w14:textId="77777777" w:rsidTr="001A1CD1">
        <w:trPr>
          <w:trHeight w:val="300"/>
        </w:trPr>
        <w:tc>
          <w:tcPr>
            <w:tcW w:w="1460" w:type="dxa"/>
            <w:vMerge/>
            <w:tcBorders>
              <w:top w:val="nil"/>
              <w:left w:val="nil"/>
              <w:bottom w:val="nil"/>
              <w:right w:val="nil"/>
            </w:tcBorders>
            <w:vAlign w:val="center"/>
            <w:hideMark/>
          </w:tcPr>
          <w:p w14:paraId="545BDEF2"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6384CA32"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4</w:t>
            </w:r>
          </w:p>
        </w:tc>
        <w:tc>
          <w:tcPr>
            <w:tcW w:w="1058" w:type="dxa"/>
            <w:tcBorders>
              <w:top w:val="nil"/>
              <w:left w:val="nil"/>
              <w:bottom w:val="nil"/>
              <w:right w:val="nil"/>
            </w:tcBorders>
            <w:shd w:val="clear" w:color="auto" w:fill="auto"/>
            <w:noWrap/>
            <w:vAlign w:val="bottom"/>
            <w:hideMark/>
          </w:tcPr>
          <w:p w14:paraId="784DC9A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4,847</w:t>
            </w:r>
          </w:p>
        </w:tc>
        <w:tc>
          <w:tcPr>
            <w:tcW w:w="993" w:type="dxa"/>
            <w:tcBorders>
              <w:top w:val="nil"/>
              <w:left w:val="nil"/>
              <w:bottom w:val="nil"/>
              <w:right w:val="nil"/>
            </w:tcBorders>
            <w:shd w:val="clear" w:color="auto" w:fill="auto"/>
            <w:noWrap/>
            <w:vAlign w:val="bottom"/>
            <w:hideMark/>
          </w:tcPr>
          <w:p w14:paraId="5B3E4F0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10.48%</w:t>
            </w:r>
          </w:p>
        </w:tc>
        <w:tc>
          <w:tcPr>
            <w:tcW w:w="927" w:type="dxa"/>
            <w:tcBorders>
              <w:top w:val="nil"/>
              <w:left w:val="nil"/>
              <w:bottom w:val="nil"/>
              <w:right w:val="nil"/>
            </w:tcBorders>
            <w:shd w:val="clear" w:color="auto" w:fill="auto"/>
            <w:noWrap/>
            <w:vAlign w:val="bottom"/>
            <w:hideMark/>
          </w:tcPr>
          <w:p w14:paraId="0069C7E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4,935</w:t>
            </w:r>
          </w:p>
        </w:tc>
        <w:tc>
          <w:tcPr>
            <w:tcW w:w="993" w:type="dxa"/>
            <w:tcBorders>
              <w:top w:val="nil"/>
              <w:left w:val="nil"/>
              <w:bottom w:val="nil"/>
              <w:right w:val="nil"/>
            </w:tcBorders>
            <w:shd w:val="clear" w:color="auto" w:fill="auto"/>
            <w:noWrap/>
            <w:vAlign w:val="bottom"/>
            <w:hideMark/>
          </w:tcPr>
          <w:p w14:paraId="7525FFD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10.67%</w:t>
            </w:r>
          </w:p>
        </w:tc>
        <w:tc>
          <w:tcPr>
            <w:tcW w:w="960" w:type="dxa"/>
            <w:vMerge/>
            <w:tcBorders>
              <w:top w:val="nil"/>
              <w:left w:val="nil"/>
              <w:bottom w:val="nil"/>
              <w:right w:val="nil"/>
            </w:tcBorders>
            <w:vAlign w:val="center"/>
            <w:hideMark/>
          </w:tcPr>
          <w:p w14:paraId="4DD5CE87"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1E60E20B"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3DD20CF" w14:textId="77777777" w:rsidTr="001A1CD1">
        <w:trPr>
          <w:trHeight w:val="300"/>
        </w:trPr>
        <w:tc>
          <w:tcPr>
            <w:tcW w:w="1460" w:type="dxa"/>
            <w:vMerge/>
            <w:tcBorders>
              <w:top w:val="nil"/>
              <w:left w:val="nil"/>
              <w:bottom w:val="nil"/>
              <w:right w:val="nil"/>
            </w:tcBorders>
            <w:vAlign w:val="center"/>
            <w:hideMark/>
          </w:tcPr>
          <w:p w14:paraId="117F0339"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50AB6A16"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5</w:t>
            </w:r>
          </w:p>
        </w:tc>
        <w:tc>
          <w:tcPr>
            <w:tcW w:w="1058" w:type="dxa"/>
            <w:tcBorders>
              <w:top w:val="nil"/>
              <w:left w:val="nil"/>
              <w:bottom w:val="nil"/>
              <w:right w:val="nil"/>
            </w:tcBorders>
            <w:shd w:val="clear" w:color="auto" w:fill="auto"/>
            <w:noWrap/>
            <w:vAlign w:val="bottom"/>
            <w:hideMark/>
          </w:tcPr>
          <w:p w14:paraId="5B11B9AA"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1,206</w:t>
            </w:r>
          </w:p>
        </w:tc>
        <w:tc>
          <w:tcPr>
            <w:tcW w:w="993" w:type="dxa"/>
            <w:tcBorders>
              <w:top w:val="nil"/>
              <w:left w:val="nil"/>
              <w:bottom w:val="nil"/>
              <w:right w:val="nil"/>
            </w:tcBorders>
            <w:shd w:val="clear" w:color="auto" w:fill="auto"/>
            <w:noWrap/>
            <w:vAlign w:val="bottom"/>
            <w:hideMark/>
          </w:tcPr>
          <w:p w14:paraId="520C894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2.61%</w:t>
            </w:r>
          </w:p>
        </w:tc>
        <w:tc>
          <w:tcPr>
            <w:tcW w:w="927" w:type="dxa"/>
            <w:tcBorders>
              <w:top w:val="nil"/>
              <w:left w:val="nil"/>
              <w:bottom w:val="nil"/>
              <w:right w:val="nil"/>
            </w:tcBorders>
            <w:shd w:val="clear" w:color="auto" w:fill="auto"/>
            <w:noWrap/>
            <w:vAlign w:val="bottom"/>
            <w:hideMark/>
          </w:tcPr>
          <w:p w14:paraId="45FB0617"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1,321</w:t>
            </w:r>
          </w:p>
        </w:tc>
        <w:tc>
          <w:tcPr>
            <w:tcW w:w="993" w:type="dxa"/>
            <w:tcBorders>
              <w:top w:val="nil"/>
              <w:left w:val="nil"/>
              <w:bottom w:val="nil"/>
              <w:right w:val="nil"/>
            </w:tcBorders>
            <w:shd w:val="clear" w:color="auto" w:fill="auto"/>
            <w:noWrap/>
            <w:vAlign w:val="bottom"/>
            <w:hideMark/>
          </w:tcPr>
          <w:p w14:paraId="4A257B05"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2.86%</w:t>
            </w:r>
          </w:p>
        </w:tc>
        <w:tc>
          <w:tcPr>
            <w:tcW w:w="960" w:type="dxa"/>
            <w:vMerge/>
            <w:tcBorders>
              <w:top w:val="nil"/>
              <w:left w:val="nil"/>
              <w:bottom w:val="nil"/>
              <w:right w:val="nil"/>
            </w:tcBorders>
            <w:vAlign w:val="center"/>
            <w:hideMark/>
          </w:tcPr>
          <w:p w14:paraId="1AED406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nil"/>
              <w:right w:val="nil"/>
            </w:tcBorders>
            <w:vAlign w:val="center"/>
            <w:hideMark/>
          </w:tcPr>
          <w:p w14:paraId="1ACCF4EE"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3FDCB21A" w14:textId="77777777" w:rsidTr="001A1CD1">
        <w:trPr>
          <w:trHeight w:val="300"/>
        </w:trPr>
        <w:tc>
          <w:tcPr>
            <w:tcW w:w="1460" w:type="dxa"/>
            <w:vMerge w:val="restart"/>
            <w:tcBorders>
              <w:top w:val="nil"/>
              <w:left w:val="nil"/>
              <w:bottom w:val="single" w:sz="4" w:space="0" w:color="000000"/>
              <w:right w:val="nil"/>
            </w:tcBorders>
            <w:shd w:val="clear" w:color="auto" w:fill="auto"/>
            <w:noWrap/>
            <w:hideMark/>
          </w:tcPr>
          <w:p w14:paraId="15407094"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Referral Year</w:t>
            </w:r>
          </w:p>
        </w:tc>
        <w:tc>
          <w:tcPr>
            <w:tcW w:w="1234" w:type="dxa"/>
            <w:tcBorders>
              <w:top w:val="nil"/>
              <w:left w:val="nil"/>
              <w:bottom w:val="nil"/>
              <w:right w:val="nil"/>
            </w:tcBorders>
            <w:shd w:val="clear" w:color="auto" w:fill="auto"/>
            <w:noWrap/>
            <w:vAlign w:val="bottom"/>
            <w:hideMark/>
          </w:tcPr>
          <w:p w14:paraId="642BAD43"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2011</w:t>
            </w:r>
          </w:p>
        </w:tc>
        <w:tc>
          <w:tcPr>
            <w:tcW w:w="1058" w:type="dxa"/>
            <w:tcBorders>
              <w:top w:val="nil"/>
              <w:left w:val="nil"/>
              <w:bottom w:val="nil"/>
              <w:right w:val="nil"/>
            </w:tcBorders>
            <w:shd w:val="clear" w:color="auto" w:fill="auto"/>
            <w:noWrap/>
            <w:vAlign w:val="bottom"/>
            <w:hideMark/>
          </w:tcPr>
          <w:p w14:paraId="7AA2D8D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1,435</w:t>
            </w:r>
          </w:p>
        </w:tc>
        <w:tc>
          <w:tcPr>
            <w:tcW w:w="993" w:type="dxa"/>
            <w:tcBorders>
              <w:top w:val="nil"/>
              <w:left w:val="nil"/>
              <w:bottom w:val="nil"/>
              <w:right w:val="nil"/>
            </w:tcBorders>
            <w:shd w:val="clear" w:color="auto" w:fill="auto"/>
            <w:noWrap/>
            <w:vAlign w:val="bottom"/>
            <w:hideMark/>
          </w:tcPr>
          <w:p w14:paraId="54650FA9"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3.10%</w:t>
            </w:r>
          </w:p>
        </w:tc>
        <w:tc>
          <w:tcPr>
            <w:tcW w:w="927" w:type="dxa"/>
            <w:tcBorders>
              <w:top w:val="nil"/>
              <w:left w:val="nil"/>
              <w:bottom w:val="nil"/>
              <w:right w:val="nil"/>
            </w:tcBorders>
            <w:shd w:val="clear" w:color="auto" w:fill="auto"/>
            <w:noWrap/>
            <w:vAlign w:val="bottom"/>
            <w:hideMark/>
          </w:tcPr>
          <w:p w14:paraId="4416ADB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1,479</w:t>
            </w:r>
          </w:p>
        </w:tc>
        <w:tc>
          <w:tcPr>
            <w:tcW w:w="993" w:type="dxa"/>
            <w:tcBorders>
              <w:top w:val="nil"/>
              <w:left w:val="nil"/>
              <w:bottom w:val="nil"/>
              <w:right w:val="nil"/>
            </w:tcBorders>
            <w:shd w:val="clear" w:color="auto" w:fill="auto"/>
            <w:noWrap/>
            <w:vAlign w:val="bottom"/>
            <w:hideMark/>
          </w:tcPr>
          <w:p w14:paraId="3513583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3.20%</w:t>
            </w:r>
          </w:p>
        </w:tc>
        <w:tc>
          <w:tcPr>
            <w:tcW w:w="960" w:type="dxa"/>
            <w:vMerge w:val="restart"/>
            <w:tcBorders>
              <w:top w:val="nil"/>
              <w:left w:val="nil"/>
              <w:bottom w:val="single" w:sz="4" w:space="0" w:color="000000"/>
              <w:right w:val="nil"/>
            </w:tcBorders>
            <w:shd w:val="clear" w:color="auto" w:fill="auto"/>
            <w:noWrap/>
            <w:hideMark/>
          </w:tcPr>
          <w:p w14:paraId="422B1C4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0.935</w:t>
            </w:r>
          </w:p>
        </w:tc>
        <w:tc>
          <w:tcPr>
            <w:tcW w:w="1012" w:type="dxa"/>
            <w:vMerge w:val="restart"/>
            <w:tcBorders>
              <w:top w:val="nil"/>
              <w:left w:val="nil"/>
              <w:bottom w:val="single" w:sz="4" w:space="0" w:color="000000"/>
              <w:right w:val="nil"/>
            </w:tcBorders>
            <w:shd w:val="clear" w:color="auto" w:fill="auto"/>
            <w:noWrap/>
            <w:hideMark/>
          </w:tcPr>
          <w:p w14:paraId="0AE9A14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0.0062</w:t>
            </w:r>
          </w:p>
        </w:tc>
      </w:tr>
      <w:tr w:rsidR="007B3062" w:rsidRPr="007B3062" w14:paraId="43614B0B" w14:textId="77777777" w:rsidTr="001A1CD1">
        <w:trPr>
          <w:trHeight w:val="300"/>
        </w:trPr>
        <w:tc>
          <w:tcPr>
            <w:tcW w:w="1460" w:type="dxa"/>
            <w:vMerge/>
            <w:tcBorders>
              <w:top w:val="nil"/>
              <w:left w:val="nil"/>
              <w:bottom w:val="single" w:sz="4" w:space="0" w:color="000000"/>
              <w:right w:val="nil"/>
            </w:tcBorders>
            <w:vAlign w:val="center"/>
            <w:hideMark/>
          </w:tcPr>
          <w:p w14:paraId="10A967B7"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4DFC89E8"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2012</w:t>
            </w:r>
          </w:p>
        </w:tc>
        <w:tc>
          <w:tcPr>
            <w:tcW w:w="1058" w:type="dxa"/>
            <w:tcBorders>
              <w:top w:val="nil"/>
              <w:left w:val="nil"/>
              <w:bottom w:val="nil"/>
              <w:right w:val="nil"/>
            </w:tcBorders>
            <w:shd w:val="clear" w:color="auto" w:fill="auto"/>
            <w:noWrap/>
            <w:vAlign w:val="bottom"/>
            <w:hideMark/>
          </w:tcPr>
          <w:p w14:paraId="6C436C7C"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2,523</w:t>
            </w:r>
          </w:p>
        </w:tc>
        <w:tc>
          <w:tcPr>
            <w:tcW w:w="993" w:type="dxa"/>
            <w:tcBorders>
              <w:top w:val="nil"/>
              <w:left w:val="nil"/>
              <w:bottom w:val="nil"/>
              <w:right w:val="nil"/>
            </w:tcBorders>
            <w:shd w:val="clear" w:color="auto" w:fill="auto"/>
            <w:noWrap/>
            <w:vAlign w:val="bottom"/>
            <w:hideMark/>
          </w:tcPr>
          <w:p w14:paraId="71A5BDC4"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5.46%</w:t>
            </w:r>
          </w:p>
        </w:tc>
        <w:tc>
          <w:tcPr>
            <w:tcW w:w="927" w:type="dxa"/>
            <w:tcBorders>
              <w:top w:val="nil"/>
              <w:left w:val="nil"/>
              <w:bottom w:val="nil"/>
              <w:right w:val="nil"/>
            </w:tcBorders>
            <w:shd w:val="clear" w:color="auto" w:fill="auto"/>
            <w:noWrap/>
            <w:vAlign w:val="bottom"/>
            <w:hideMark/>
          </w:tcPr>
          <w:p w14:paraId="7E6DF79E"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2,547</w:t>
            </w:r>
          </w:p>
        </w:tc>
        <w:tc>
          <w:tcPr>
            <w:tcW w:w="993" w:type="dxa"/>
            <w:tcBorders>
              <w:top w:val="nil"/>
              <w:left w:val="nil"/>
              <w:bottom w:val="nil"/>
              <w:right w:val="nil"/>
            </w:tcBorders>
            <w:shd w:val="clear" w:color="auto" w:fill="auto"/>
            <w:noWrap/>
            <w:vAlign w:val="bottom"/>
            <w:hideMark/>
          </w:tcPr>
          <w:p w14:paraId="5BC16C7F"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5.51%</w:t>
            </w:r>
          </w:p>
        </w:tc>
        <w:tc>
          <w:tcPr>
            <w:tcW w:w="960" w:type="dxa"/>
            <w:vMerge/>
            <w:tcBorders>
              <w:top w:val="nil"/>
              <w:left w:val="nil"/>
              <w:bottom w:val="single" w:sz="4" w:space="0" w:color="000000"/>
              <w:right w:val="nil"/>
            </w:tcBorders>
            <w:vAlign w:val="center"/>
            <w:hideMark/>
          </w:tcPr>
          <w:p w14:paraId="266C26F8"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1E1FC1FA"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D2AF44C" w14:textId="77777777" w:rsidTr="001A1CD1">
        <w:trPr>
          <w:trHeight w:val="300"/>
        </w:trPr>
        <w:tc>
          <w:tcPr>
            <w:tcW w:w="1460" w:type="dxa"/>
            <w:vMerge/>
            <w:tcBorders>
              <w:top w:val="nil"/>
              <w:left w:val="nil"/>
              <w:bottom w:val="single" w:sz="4" w:space="0" w:color="000000"/>
              <w:right w:val="nil"/>
            </w:tcBorders>
            <w:vAlign w:val="center"/>
            <w:hideMark/>
          </w:tcPr>
          <w:p w14:paraId="0688B9D2"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464D5214"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2013</w:t>
            </w:r>
          </w:p>
        </w:tc>
        <w:tc>
          <w:tcPr>
            <w:tcW w:w="1058" w:type="dxa"/>
            <w:tcBorders>
              <w:top w:val="nil"/>
              <w:left w:val="nil"/>
              <w:bottom w:val="nil"/>
              <w:right w:val="nil"/>
            </w:tcBorders>
            <w:shd w:val="clear" w:color="auto" w:fill="auto"/>
            <w:noWrap/>
            <w:vAlign w:val="bottom"/>
            <w:hideMark/>
          </w:tcPr>
          <w:p w14:paraId="1F52AA3A"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3,526</w:t>
            </w:r>
          </w:p>
        </w:tc>
        <w:tc>
          <w:tcPr>
            <w:tcW w:w="993" w:type="dxa"/>
            <w:tcBorders>
              <w:top w:val="nil"/>
              <w:left w:val="nil"/>
              <w:bottom w:val="nil"/>
              <w:right w:val="nil"/>
            </w:tcBorders>
            <w:shd w:val="clear" w:color="auto" w:fill="auto"/>
            <w:noWrap/>
            <w:vAlign w:val="bottom"/>
            <w:hideMark/>
          </w:tcPr>
          <w:p w14:paraId="41592832"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7.62%</w:t>
            </w:r>
          </w:p>
        </w:tc>
        <w:tc>
          <w:tcPr>
            <w:tcW w:w="927" w:type="dxa"/>
            <w:tcBorders>
              <w:top w:val="nil"/>
              <w:left w:val="nil"/>
              <w:bottom w:val="nil"/>
              <w:right w:val="nil"/>
            </w:tcBorders>
            <w:shd w:val="clear" w:color="auto" w:fill="auto"/>
            <w:noWrap/>
            <w:vAlign w:val="bottom"/>
            <w:hideMark/>
          </w:tcPr>
          <w:p w14:paraId="1467D7B0"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3,524</w:t>
            </w:r>
          </w:p>
        </w:tc>
        <w:tc>
          <w:tcPr>
            <w:tcW w:w="993" w:type="dxa"/>
            <w:tcBorders>
              <w:top w:val="nil"/>
              <w:left w:val="nil"/>
              <w:bottom w:val="nil"/>
              <w:right w:val="nil"/>
            </w:tcBorders>
            <w:shd w:val="clear" w:color="auto" w:fill="auto"/>
            <w:noWrap/>
            <w:vAlign w:val="bottom"/>
            <w:hideMark/>
          </w:tcPr>
          <w:p w14:paraId="6ECA466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7.62%</w:t>
            </w:r>
          </w:p>
        </w:tc>
        <w:tc>
          <w:tcPr>
            <w:tcW w:w="960" w:type="dxa"/>
            <w:vMerge/>
            <w:tcBorders>
              <w:top w:val="nil"/>
              <w:left w:val="nil"/>
              <w:bottom w:val="single" w:sz="4" w:space="0" w:color="000000"/>
              <w:right w:val="nil"/>
            </w:tcBorders>
            <w:vAlign w:val="center"/>
            <w:hideMark/>
          </w:tcPr>
          <w:p w14:paraId="60FB40CB"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21F19D44"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8F2554C" w14:textId="77777777" w:rsidTr="001A1CD1">
        <w:trPr>
          <w:trHeight w:val="300"/>
        </w:trPr>
        <w:tc>
          <w:tcPr>
            <w:tcW w:w="1460" w:type="dxa"/>
            <w:vMerge/>
            <w:tcBorders>
              <w:top w:val="nil"/>
              <w:left w:val="nil"/>
              <w:bottom w:val="single" w:sz="4" w:space="0" w:color="000000"/>
              <w:right w:val="nil"/>
            </w:tcBorders>
            <w:vAlign w:val="center"/>
            <w:hideMark/>
          </w:tcPr>
          <w:p w14:paraId="03EAE31A"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6517079A"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2014</w:t>
            </w:r>
          </w:p>
        </w:tc>
        <w:tc>
          <w:tcPr>
            <w:tcW w:w="1058" w:type="dxa"/>
            <w:tcBorders>
              <w:top w:val="nil"/>
              <w:left w:val="nil"/>
              <w:bottom w:val="nil"/>
              <w:right w:val="nil"/>
            </w:tcBorders>
            <w:shd w:val="clear" w:color="auto" w:fill="auto"/>
            <w:noWrap/>
            <w:vAlign w:val="bottom"/>
            <w:hideMark/>
          </w:tcPr>
          <w:p w14:paraId="3F8B90C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4,307</w:t>
            </w:r>
          </w:p>
        </w:tc>
        <w:tc>
          <w:tcPr>
            <w:tcW w:w="993" w:type="dxa"/>
            <w:tcBorders>
              <w:top w:val="nil"/>
              <w:left w:val="nil"/>
              <w:bottom w:val="nil"/>
              <w:right w:val="nil"/>
            </w:tcBorders>
            <w:shd w:val="clear" w:color="auto" w:fill="auto"/>
            <w:noWrap/>
            <w:vAlign w:val="bottom"/>
            <w:hideMark/>
          </w:tcPr>
          <w:p w14:paraId="683D5F4E"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9.31%</w:t>
            </w:r>
          </w:p>
        </w:tc>
        <w:tc>
          <w:tcPr>
            <w:tcW w:w="927" w:type="dxa"/>
            <w:tcBorders>
              <w:top w:val="nil"/>
              <w:left w:val="nil"/>
              <w:bottom w:val="nil"/>
              <w:right w:val="nil"/>
            </w:tcBorders>
            <w:shd w:val="clear" w:color="auto" w:fill="auto"/>
            <w:noWrap/>
            <w:vAlign w:val="bottom"/>
            <w:hideMark/>
          </w:tcPr>
          <w:p w14:paraId="157E24B5"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4,321</w:t>
            </w:r>
          </w:p>
        </w:tc>
        <w:tc>
          <w:tcPr>
            <w:tcW w:w="993" w:type="dxa"/>
            <w:tcBorders>
              <w:top w:val="nil"/>
              <w:left w:val="nil"/>
              <w:bottom w:val="nil"/>
              <w:right w:val="nil"/>
            </w:tcBorders>
            <w:shd w:val="clear" w:color="auto" w:fill="auto"/>
            <w:noWrap/>
            <w:vAlign w:val="bottom"/>
            <w:hideMark/>
          </w:tcPr>
          <w:p w14:paraId="2352E06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9.34%</w:t>
            </w:r>
          </w:p>
        </w:tc>
        <w:tc>
          <w:tcPr>
            <w:tcW w:w="960" w:type="dxa"/>
            <w:vMerge/>
            <w:tcBorders>
              <w:top w:val="nil"/>
              <w:left w:val="nil"/>
              <w:bottom w:val="single" w:sz="4" w:space="0" w:color="000000"/>
              <w:right w:val="nil"/>
            </w:tcBorders>
            <w:vAlign w:val="center"/>
            <w:hideMark/>
          </w:tcPr>
          <w:p w14:paraId="3D77FFE0"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3FA00526"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0B70AC8C" w14:textId="77777777" w:rsidTr="001A1CD1">
        <w:trPr>
          <w:trHeight w:val="300"/>
        </w:trPr>
        <w:tc>
          <w:tcPr>
            <w:tcW w:w="1460" w:type="dxa"/>
            <w:vMerge/>
            <w:tcBorders>
              <w:top w:val="nil"/>
              <w:left w:val="nil"/>
              <w:bottom w:val="single" w:sz="4" w:space="0" w:color="000000"/>
              <w:right w:val="nil"/>
            </w:tcBorders>
            <w:vAlign w:val="center"/>
            <w:hideMark/>
          </w:tcPr>
          <w:p w14:paraId="03BF444B"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5BAB9223"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2015</w:t>
            </w:r>
          </w:p>
        </w:tc>
        <w:tc>
          <w:tcPr>
            <w:tcW w:w="1058" w:type="dxa"/>
            <w:tcBorders>
              <w:top w:val="nil"/>
              <w:left w:val="nil"/>
              <w:bottom w:val="nil"/>
              <w:right w:val="nil"/>
            </w:tcBorders>
            <w:shd w:val="clear" w:color="auto" w:fill="auto"/>
            <w:noWrap/>
            <w:vAlign w:val="bottom"/>
            <w:hideMark/>
          </w:tcPr>
          <w:p w14:paraId="60123EF3"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4,838</w:t>
            </w:r>
          </w:p>
        </w:tc>
        <w:tc>
          <w:tcPr>
            <w:tcW w:w="993" w:type="dxa"/>
            <w:tcBorders>
              <w:top w:val="nil"/>
              <w:left w:val="nil"/>
              <w:bottom w:val="nil"/>
              <w:right w:val="nil"/>
            </w:tcBorders>
            <w:shd w:val="clear" w:color="auto" w:fill="auto"/>
            <w:noWrap/>
            <w:vAlign w:val="bottom"/>
            <w:hideMark/>
          </w:tcPr>
          <w:p w14:paraId="3705E23F"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10.46%</w:t>
            </w:r>
          </w:p>
        </w:tc>
        <w:tc>
          <w:tcPr>
            <w:tcW w:w="927" w:type="dxa"/>
            <w:tcBorders>
              <w:top w:val="nil"/>
              <w:left w:val="nil"/>
              <w:bottom w:val="nil"/>
              <w:right w:val="nil"/>
            </w:tcBorders>
            <w:shd w:val="clear" w:color="auto" w:fill="auto"/>
            <w:noWrap/>
            <w:vAlign w:val="bottom"/>
            <w:hideMark/>
          </w:tcPr>
          <w:p w14:paraId="77C548ED"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4,859</w:t>
            </w:r>
          </w:p>
        </w:tc>
        <w:tc>
          <w:tcPr>
            <w:tcW w:w="993" w:type="dxa"/>
            <w:tcBorders>
              <w:top w:val="nil"/>
              <w:left w:val="nil"/>
              <w:bottom w:val="nil"/>
              <w:right w:val="nil"/>
            </w:tcBorders>
            <w:shd w:val="clear" w:color="auto" w:fill="auto"/>
            <w:noWrap/>
            <w:vAlign w:val="bottom"/>
            <w:hideMark/>
          </w:tcPr>
          <w:p w14:paraId="668B9538"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10.51%</w:t>
            </w:r>
          </w:p>
        </w:tc>
        <w:tc>
          <w:tcPr>
            <w:tcW w:w="960" w:type="dxa"/>
            <w:vMerge/>
            <w:tcBorders>
              <w:top w:val="nil"/>
              <w:left w:val="nil"/>
              <w:bottom w:val="single" w:sz="4" w:space="0" w:color="000000"/>
              <w:right w:val="nil"/>
            </w:tcBorders>
            <w:vAlign w:val="center"/>
            <w:hideMark/>
          </w:tcPr>
          <w:p w14:paraId="13E87F8E"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597227E0"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B3C5E43" w14:textId="77777777" w:rsidTr="001A1CD1">
        <w:trPr>
          <w:trHeight w:val="300"/>
        </w:trPr>
        <w:tc>
          <w:tcPr>
            <w:tcW w:w="1460" w:type="dxa"/>
            <w:vMerge/>
            <w:tcBorders>
              <w:top w:val="nil"/>
              <w:left w:val="nil"/>
              <w:bottom w:val="single" w:sz="4" w:space="0" w:color="000000"/>
              <w:right w:val="nil"/>
            </w:tcBorders>
            <w:vAlign w:val="center"/>
            <w:hideMark/>
          </w:tcPr>
          <w:p w14:paraId="7C98271C"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74215C79"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2016</w:t>
            </w:r>
          </w:p>
        </w:tc>
        <w:tc>
          <w:tcPr>
            <w:tcW w:w="1058" w:type="dxa"/>
            <w:tcBorders>
              <w:top w:val="nil"/>
              <w:left w:val="nil"/>
              <w:bottom w:val="nil"/>
              <w:right w:val="nil"/>
            </w:tcBorders>
            <w:shd w:val="clear" w:color="auto" w:fill="auto"/>
            <w:noWrap/>
            <w:vAlign w:val="bottom"/>
            <w:hideMark/>
          </w:tcPr>
          <w:p w14:paraId="3EE57F2D"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5,757</w:t>
            </w:r>
          </w:p>
        </w:tc>
        <w:tc>
          <w:tcPr>
            <w:tcW w:w="993" w:type="dxa"/>
            <w:tcBorders>
              <w:top w:val="nil"/>
              <w:left w:val="nil"/>
              <w:bottom w:val="nil"/>
              <w:right w:val="nil"/>
            </w:tcBorders>
            <w:shd w:val="clear" w:color="auto" w:fill="auto"/>
            <w:noWrap/>
            <w:vAlign w:val="bottom"/>
            <w:hideMark/>
          </w:tcPr>
          <w:p w14:paraId="054CA68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12.45%</w:t>
            </w:r>
          </w:p>
        </w:tc>
        <w:tc>
          <w:tcPr>
            <w:tcW w:w="927" w:type="dxa"/>
            <w:tcBorders>
              <w:top w:val="nil"/>
              <w:left w:val="nil"/>
              <w:bottom w:val="nil"/>
              <w:right w:val="nil"/>
            </w:tcBorders>
            <w:shd w:val="clear" w:color="auto" w:fill="auto"/>
            <w:noWrap/>
            <w:vAlign w:val="bottom"/>
            <w:hideMark/>
          </w:tcPr>
          <w:p w14:paraId="689C95CD"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5,695</w:t>
            </w:r>
          </w:p>
        </w:tc>
        <w:tc>
          <w:tcPr>
            <w:tcW w:w="993" w:type="dxa"/>
            <w:tcBorders>
              <w:top w:val="nil"/>
              <w:left w:val="nil"/>
              <w:bottom w:val="nil"/>
              <w:right w:val="nil"/>
            </w:tcBorders>
            <w:shd w:val="clear" w:color="auto" w:fill="auto"/>
            <w:noWrap/>
            <w:vAlign w:val="bottom"/>
            <w:hideMark/>
          </w:tcPr>
          <w:p w14:paraId="5A2BCBBD"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12.31%</w:t>
            </w:r>
          </w:p>
        </w:tc>
        <w:tc>
          <w:tcPr>
            <w:tcW w:w="960" w:type="dxa"/>
            <w:vMerge/>
            <w:tcBorders>
              <w:top w:val="nil"/>
              <w:left w:val="nil"/>
              <w:bottom w:val="single" w:sz="4" w:space="0" w:color="000000"/>
              <w:right w:val="nil"/>
            </w:tcBorders>
            <w:vAlign w:val="center"/>
            <w:hideMark/>
          </w:tcPr>
          <w:p w14:paraId="5D33EB93"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2BE13F0B"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7AAB9B16" w14:textId="77777777" w:rsidTr="001A1CD1">
        <w:trPr>
          <w:trHeight w:val="300"/>
        </w:trPr>
        <w:tc>
          <w:tcPr>
            <w:tcW w:w="1460" w:type="dxa"/>
            <w:vMerge/>
            <w:tcBorders>
              <w:top w:val="nil"/>
              <w:left w:val="nil"/>
              <w:bottom w:val="single" w:sz="4" w:space="0" w:color="000000"/>
              <w:right w:val="nil"/>
            </w:tcBorders>
            <w:vAlign w:val="center"/>
            <w:hideMark/>
          </w:tcPr>
          <w:p w14:paraId="55F9254D"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5218E9A4"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2017</w:t>
            </w:r>
          </w:p>
        </w:tc>
        <w:tc>
          <w:tcPr>
            <w:tcW w:w="1058" w:type="dxa"/>
            <w:tcBorders>
              <w:top w:val="nil"/>
              <w:left w:val="nil"/>
              <w:bottom w:val="nil"/>
              <w:right w:val="nil"/>
            </w:tcBorders>
            <w:shd w:val="clear" w:color="auto" w:fill="auto"/>
            <w:noWrap/>
            <w:vAlign w:val="bottom"/>
            <w:hideMark/>
          </w:tcPr>
          <w:p w14:paraId="20C81D4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6,566</w:t>
            </w:r>
          </w:p>
        </w:tc>
        <w:tc>
          <w:tcPr>
            <w:tcW w:w="993" w:type="dxa"/>
            <w:tcBorders>
              <w:top w:val="nil"/>
              <w:left w:val="nil"/>
              <w:bottom w:val="nil"/>
              <w:right w:val="nil"/>
            </w:tcBorders>
            <w:shd w:val="clear" w:color="auto" w:fill="auto"/>
            <w:noWrap/>
            <w:vAlign w:val="bottom"/>
            <w:hideMark/>
          </w:tcPr>
          <w:p w14:paraId="381831CB"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14.20%</w:t>
            </w:r>
          </w:p>
        </w:tc>
        <w:tc>
          <w:tcPr>
            <w:tcW w:w="927" w:type="dxa"/>
            <w:tcBorders>
              <w:top w:val="nil"/>
              <w:left w:val="nil"/>
              <w:bottom w:val="nil"/>
              <w:right w:val="nil"/>
            </w:tcBorders>
            <w:shd w:val="clear" w:color="auto" w:fill="auto"/>
            <w:noWrap/>
            <w:vAlign w:val="bottom"/>
            <w:hideMark/>
          </w:tcPr>
          <w:p w14:paraId="133AFC09"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6,475</w:t>
            </w:r>
          </w:p>
        </w:tc>
        <w:tc>
          <w:tcPr>
            <w:tcW w:w="993" w:type="dxa"/>
            <w:tcBorders>
              <w:top w:val="nil"/>
              <w:left w:val="nil"/>
              <w:bottom w:val="nil"/>
              <w:right w:val="nil"/>
            </w:tcBorders>
            <w:shd w:val="clear" w:color="auto" w:fill="auto"/>
            <w:noWrap/>
            <w:vAlign w:val="bottom"/>
            <w:hideMark/>
          </w:tcPr>
          <w:p w14:paraId="58E39D17"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14.00%</w:t>
            </w:r>
          </w:p>
        </w:tc>
        <w:tc>
          <w:tcPr>
            <w:tcW w:w="960" w:type="dxa"/>
            <w:vMerge/>
            <w:tcBorders>
              <w:top w:val="nil"/>
              <w:left w:val="nil"/>
              <w:bottom w:val="single" w:sz="4" w:space="0" w:color="000000"/>
              <w:right w:val="nil"/>
            </w:tcBorders>
            <w:vAlign w:val="center"/>
            <w:hideMark/>
          </w:tcPr>
          <w:p w14:paraId="2F0E618F"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55C17B7F"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62F0FD9" w14:textId="77777777" w:rsidTr="001A1CD1">
        <w:trPr>
          <w:trHeight w:val="300"/>
        </w:trPr>
        <w:tc>
          <w:tcPr>
            <w:tcW w:w="1460" w:type="dxa"/>
            <w:vMerge/>
            <w:tcBorders>
              <w:top w:val="nil"/>
              <w:left w:val="nil"/>
              <w:bottom w:val="single" w:sz="4" w:space="0" w:color="000000"/>
              <w:right w:val="nil"/>
            </w:tcBorders>
            <w:vAlign w:val="center"/>
            <w:hideMark/>
          </w:tcPr>
          <w:p w14:paraId="2469A709"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0439CA7B"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2018</w:t>
            </w:r>
          </w:p>
        </w:tc>
        <w:tc>
          <w:tcPr>
            <w:tcW w:w="1058" w:type="dxa"/>
            <w:tcBorders>
              <w:top w:val="nil"/>
              <w:left w:val="nil"/>
              <w:bottom w:val="nil"/>
              <w:right w:val="nil"/>
            </w:tcBorders>
            <w:shd w:val="clear" w:color="auto" w:fill="auto"/>
            <w:noWrap/>
            <w:vAlign w:val="bottom"/>
            <w:hideMark/>
          </w:tcPr>
          <w:p w14:paraId="38198BBA"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7,635</w:t>
            </w:r>
          </w:p>
        </w:tc>
        <w:tc>
          <w:tcPr>
            <w:tcW w:w="993" w:type="dxa"/>
            <w:tcBorders>
              <w:top w:val="nil"/>
              <w:left w:val="nil"/>
              <w:bottom w:val="nil"/>
              <w:right w:val="nil"/>
            </w:tcBorders>
            <w:shd w:val="clear" w:color="auto" w:fill="auto"/>
            <w:noWrap/>
            <w:vAlign w:val="bottom"/>
            <w:hideMark/>
          </w:tcPr>
          <w:p w14:paraId="47123D81"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16.51%</w:t>
            </w:r>
          </w:p>
        </w:tc>
        <w:tc>
          <w:tcPr>
            <w:tcW w:w="927" w:type="dxa"/>
            <w:tcBorders>
              <w:top w:val="nil"/>
              <w:left w:val="nil"/>
              <w:bottom w:val="nil"/>
              <w:right w:val="nil"/>
            </w:tcBorders>
            <w:shd w:val="clear" w:color="auto" w:fill="auto"/>
            <w:noWrap/>
            <w:vAlign w:val="bottom"/>
            <w:hideMark/>
          </w:tcPr>
          <w:p w14:paraId="21CE5D0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7,607</w:t>
            </w:r>
          </w:p>
        </w:tc>
        <w:tc>
          <w:tcPr>
            <w:tcW w:w="993" w:type="dxa"/>
            <w:tcBorders>
              <w:top w:val="nil"/>
              <w:left w:val="nil"/>
              <w:bottom w:val="nil"/>
              <w:right w:val="nil"/>
            </w:tcBorders>
            <w:shd w:val="clear" w:color="auto" w:fill="auto"/>
            <w:noWrap/>
            <w:vAlign w:val="bottom"/>
            <w:hideMark/>
          </w:tcPr>
          <w:p w14:paraId="04D37CE2"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16.45%</w:t>
            </w:r>
          </w:p>
        </w:tc>
        <w:tc>
          <w:tcPr>
            <w:tcW w:w="960" w:type="dxa"/>
            <w:vMerge/>
            <w:tcBorders>
              <w:top w:val="nil"/>
              <w:left w:val="nil"/>
              <w:bottom w:val="single" w:sz="4" w:space="0" w:color="000000"/>
              <w:right w:val="nil"/>
            </w:tcBorders>
            <w:vAlign w:val="center"/>
            <w:hideMark/>
          </w:tcPr>
          <w:p w14:paraId="406AAB70"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573FD083"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33C25970" w14:textId="77777777" w:rsidTr="001A1CD1">
        <w:trPr>
          <w:trHeight w:val="300"/>
        </w:trPr>
        <w:tc>
          <w:tcPr>
            <w:tcW w:w="1460" w:type="dxa"/>
            <w:vMerge/>
            <w:tcBorders>
              <w:top w:val="nil"/>
              <w:left w:val="nil"/>
              <w:bottom w:val="single" w:sz="4" w:space="0" w:color="000000"/>
              <w:right w:val="nil"/>
            </w:tcBorders>
            <w:vAlign w:val="center"/>
            <w:hideMark/>
          </w:tcPr>
          <w:p w14:paraId="167FE501"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nil"/>
              <w:right w:val="nil"/>
            </w:tcBorders>
            <w:shd w:val="clear" w:color="auto" w:fill="auto"/>
            <w:noWrap/>
            <w:vAlign w:val="bottom"/>
            <w:hideMark/>
          </w:tcPr>
          <w:p w14:paraId="438123CA"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2019</w:t>
            </w:r>
          </w:p>
        </w:tc>
        <w:tc>
          <w:tcPr>
            <w:tcW w:w="1058" w:type="dxa"/>
            <w:tcBorders>
              <w:top w:val="nil"/>
              <w:left w:val="nil"/>
              <w:bottom w:val="nil"/>
              <w:right w:val="nil"/>
            </w:tcBorders>
            <w:shd w:val="clear" w:color="auto" w:fill="auto"/>
            <w:noWrap/>
            <w:vAlign w:val="bottom"/>
            <w:hideMark/>
          </w:tcPr>
          <w:p w14:paraId="4C46E0B6"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7,530</w:t>
            </w:r>
          </w:p>
        </w:tc>
        <w:tc>
          <w:tcPr>
            <w:tcW w:w="993" w:type="dxa"/>
            <w:tcBorders>
              <w:top w:val="nil"/>
              <w:left w:val="nil"/>
              <w:bottom w:val="nil"/>
              <w:right w:val="nil"/>
            </w:tcBorders>
            <w:shd w:val="clear" w:color="auto" w:fill="auto"/>
            <w:noWrap/>
            <w:vAlign w:val="bottom"/>
            <w:hideMark/>
          </w:tcPr>
          <w:p w14:paraId="56278846"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16.28%</w:t>
            </w:r>
          </w:p>
        </w:tc>
        <w:tc>
          <w:tcPr>
            <w:tcW w:w="927" w:type="dxa"/>
            <w:tcBorders>
              <w:top w:val="nil"/>
              <w:left w:val="nil"/>
              <w:bottom w:val="nil"/>
              <w:right w:val="nil"/>
            </w:tcBorders>
            <w:shd w:val="clear" w:color="auto" w:fill="auto"/>
            <w:noWrap/>
            <w:vAlign w:val="bottom"/>
            <w:hideMark/>
          </w:tcPr>
          <w:p w14:paraId="45A3BD5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7,523</w:t>
            </w:r>
          </w:p>
        </w:tc>
        <w:tc>
          <w:tcPr>
            <w:tcW w:w="993" w:type="dxa"/>
            <w:tcBorders>
              <w:top w:val="nil"/>
              <w:left w:val="nil"/>
              <w:bottom w:val="nil"/>
              <w:right w:val="nil"/>
            </w:tcBorders>
            <w:shd w:val="clear" w:color="auto" w:fill="auto"/>
            <w:noWrap/>
            <w:vAlign w:val="bottom"/>
            <w:hideMark/>
          </w:tcPr>
          <w:p w14:paraId="35A2CF1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16.27%</w:t>
            </w:r>
          </w:p>
        </w:tc>
        <w:tc>
          <w:tcPr>
            <w:tcW w:w="960" w:type="dxa"/>
            <w:vMerge/>
            <w:tcBorders>
              <w:top w:val="nil"/>
              <w:left w:val="nil"/>
              <w:bottom w:val="single" w:sz="4" w:space="0" w:color="000000"/>
              <w:right w:val="nil"/>
            </w:tcBorders>
            <w:vAlign w:val="center"/>
            <w:hideMark/>
          </w:tcPr>
          <w:p w14:paraId="41EFE9E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2BECBAAD" w14:textId="77777777" w:rsidR="007B3062" w:rsidRPr="007B3062" w:rsidRDefault="007B3062" w:rsidP="007B3062">
            <w:pPr>
              <w:spacing w:after="0" w:line="240" w:lineRule="auto"/>
              <w:rPr>
                <w:rFonts w:ascii="Calibri" w:eastAsia="Times New Roman" w:hAnsi="Calibri" w:cs="Calibri"/>
                <w:color w:val="000000"/>
                <w:lang w:eastAsia="en-GB"/>
              </w:rPr>
            </w:pPr>
          </w:p>
        </w:tc>
      </w:tr>
      <w:tr w:rsidR="007B3062" w:rsidRPr="007B3062" w14:paraId="42D21F5E" w14:textId="77777777" w:rsidTr="001A1CD1">
        <w:trPr>
          <w:trHeight w:val="300"/>
        </w:trPr>
        <w:tc>
          <w:tcPr>
            <w:tcW w:w="1460" w:type="dxa"/>
            <w:vMerge/>
            <w:tcBorders>
              <w:top w:val="nil"/>
              <w:left w:val="nil"/>
              <w:bottom w:val="single" w:sz="4" w:space="0" w:color="000000"/>
              <w:right w:val="nil"/>
            </w:tcBorders>
            <w:vAlign w:val="center"/>
            <w:hideMark/>
          </w:tcPr>
          <w:p w14:paraId="41EDE851"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234" w:type="dxa"/>
            <w:tcBorders>
              <w:top w:val="nil"/>
              <w:left w:val="nil"/>
              <w:bottom w:val="single" w:sz="4" w:space="0" w:color="auto"/>
              <w:right w:val="nil"/>
            </w:tcBorders>
            <w:shd w:val="clear" w:color="auto" w:fill="auto"/>
            <w:noWrap/>
            <w:vAlign w:val="bottom"/>
            <w:hideMark/>
          </w:tcPr>
          <w:p w14:paraId="5EF641F7" w14:textId="77777777" w:rsidR="007B3062" w:rsidRPr="007B3062" w:rsidRDefault="007B3062" w:rsidP="007B3062">
            <w:pPr>
              <w:spacing w:after="0" w:line="240" w:lineRule="auto"/>
              <w:rPr>
                <w:rFonts w:ascii="Calibri" w:eastAsia="Times New Roman" w:hAnsi="Calibri" w:cs="Calibri"/>
                <w:color w:val="000000"/>
                <w:lang w:eastAsia="en-GB"/>
              </w:rPr>
            </w:pPr>
            <w:r w:rsidRPr="007B3062">
              <w:rPr>
                <w:rFonts w:ascii="Calibri" w:eastAsia="Times New Roman" w:hAnsi="Calibri" w:cs="Calibri"/>
                <w:color w:val="000000"/>
                <w:lang w:eastAsia="en-GB"/>
              </w:rPr>
              <w:t>2020</w:t>
            </w:r>
          </w:p>
        </w:tc>
        <w:tc>
          <w:tcPr>
            <w:tcW w:w="1058" w:type="dxa"/>
            <w:tcBorders>
              <w:top w:val="nil"/>
              <w:left w:val="nil"/>
              <w:bottom w:val="single" w:sz="4" w:space="0" w:color="auto"/>
              <w:right w:val="nil"/>
            </w:tcBorders>
            <w:shd w:val="clear" w:color="auto" w:fill="auto"/>
            <w:noWrap/>
            <w:vAlign w:val="bottom"/>
            <w:hideMark/>
          </w:tcPr>
          <w:p w14:paraId="284D9911"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2,132</w:t>
            </w:r>
          </w:p>
        </w:tc>
        <w:tc>
          <w:tcPr>
            <w:tcW w:w="993" w:type="dxa"/>
            <w:tcBorders>
              <w:top w:val="nil"/>
              <w:left w:val="nil"/>
              <w:bottom w:val="single" w:sz="4" w:space="0" w:color="auto"/>
              <w:right w:val="nil"/>
            </w:tcBorders>
            <w:shd w:val="clear" w:color="auto" w:fill="auto"/>
            <w:noWrap/>
            <w:vAlign w:val="bottom"/>
            <w:hideMark/>
          </w:tcPr>
          <w:p w14:paraId="43F5F013"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4.61%</w:t>
            </w:r>
          </w:p>
        </w:tc>
        <w:tc>
          <w:tcPr>
            <w:tcW w:w="927" w:type="dxa"/>
            <w:tcBorders>
              <w:top w:val="nil"/>
              <w:left w:val="nil"/>
              <w:bottom w:val="single" w:sz="4" w:space="0" w:color="auto"/>
              <w:right w:val="nil"/>
            </w:tcBorders>
            <w:shd w:val="clear" w:color="auto" w:fill="auto"/>
            <w:noWrap/>
            <w:vAlign w:val="bottom"/>
            <w:hideMark/>
          </w:tcPr>
          <w:p w14:paraId="4D07ED02" w14:textId="77777777" w:rsidR="007B3062" w:rsidRPr="007B3062" w:rsidRDefault="007B3062" w:rsidP="007B3062">
            <w:pPr>
              <w:spacing w:after="0" w:line="240" w:lineRule="auto"/>
              <w:jc w:val="right"/>
              <w:rPr>
                <w:rFonts w:ascii="Calibri" w:eastAsia="Times New Roman" w:hAnsi="Calibri" w:cs="Calibri"/>
                <w:color w:val="000000"/>
                <w:lang w:eastAsia="en-GB"/>
              </w:rPr>
            </w:pPr>
            <w:r w:rsidRPr="007B3062">
              <w:rPr>
                <w:rFonts w:ascii="Calibri" w:eastAsia="Times New Roman" w:hAnsi="Calibri" w:cs="Calibri"/>
                <w:color w:val="000000"/>
                <w:lang w:eastAsia="en-GB"/>
              </w:rPr>
              <w:t>2,219</w:t>
            </w:r>
          </w:p>
        </w:tc>
        <w:tc>
          <w:tcPr>
            <w:tcW w:w="993" w:type="dxa"/>
            <w:tcBorders>
              <w:top w:val="nil"/>
              <w:left w:val="nil"/>
              <w:bottom w:val="single" w:sz="4" w:space="0" w:color="auto"/>
              <w:right w:val="nil"/>
            </w:tcBorders>
            <w:shd w:val="clear" w:color="auto" w:fill="auto"/>
            <w:noWrap/>
            <w:vAlign w:val="bottom"/>
            <w:hideMark/>
          </w:tcPr>
          <w:p w14:paraId="441C32FA" w14:textId="77777777" w:rsidR="007B3062" w:rsidRPr="007B3062" w:rsidRDefault="007B3062" w:rsidP="007B3062">
            <w:pPr>
              <w:spacing w:after="0" w:line="240" w:lineRule="auto"/>
              <w:jc w:val="center"/>
              <w:rPr>
                <w:rFonts w:ascii="Calibri" w:eastAsia="Times New Roman" w:hAnsi="Calibri" w:cs="Calibri"/>
                <w:color w:val="000000"/>
                <w:lang w:eastAsia="en-GB"/>
              </w:rPr>
            </w:pPr>
            <w:r w:rsidRPr="007B3062">
              <w:rPr>
                <w:rFonts w:ascii="Calibri" w:eastAsia="Times New Roman" w:hAnsi="Calibri" w:cs="Calibri"/>
                <w:color w:val="000000"/>
                <w:lang w:eastAsia="en-GB"/>
              </w:rPr>
              <w:t>4.80%</w:t>
            </w:r>
          </w:p>
        </w:tc>
        <w:tc>
          <w:tcPr>
            <w:tcW w:w="960" w:type="dxa"/>
            <w:vMerge/>
            <w:tcBorders>
              <w:top w:val="nil"/>
              <w:left w:val="nil"/>
              <w:bottom w:val="single" w:sz="4" w:space="0" w:color="000000"/>
              <w:right w:val="nil"/>
            </w:tcBorders>
            <w:vAlign w:val="center"/>
            <w:hideMark/>
          </w:tcPr>
          <w:p w14:paraId="08DC8514" w14:textId="77777777" w:rsidR="007B3062" w:rsidRPr="007B3062" w:rsidRDefault="007B3062" w:rsidP="007B3062">
            <w:pPr>
              <w:spacing w:after="0" w:line="240" w:lineRule="auto"/>
              <w:rPr>
                <w:rFonts w:ascii="Calibri" w:eastAsia="Times New Roman" w:hAnsi="Calibri" w:cs="Calibri"/>
                <w:color w:val="000000"/>
                <w:lang w:eastAsia="en-GB"/>
              </w:rPr>
            </w:pPr>
          </w:p>
        </w:tc>
        <w:tc>
          <w:tcPr>
            <w:tcW w:w="1012" w:type="dxa"/>
            <w:vMerge/>
            <w:tcBorders>
              <w:top w:val="nil"/>
              <w:left w:val="nil"/>
              <w:bottom w:val="single" w:sz="4" w:space="0" w:color="000000"/>
              <w:right w:val="nil"/>
            </w:tcBorders>
            <w:vAlign w:val="center"/>
            <w:hideMark/>
          </w:tcPr>
          <w:p w14:paraId="0EEA0518" w14:textId="77777777" w:rsidR="007B3062" w:rsidRPr="007B3062" w:rsidRDefault="007B3062" w:rsidP="007B3062">
            <w:pPr>
              <w:spacing w:after="0" w:line="240" w:lineRule="auto"/>
              <w:rPr>
                <w:rFonts w:ascii="Calibri" w:eastAsia="Times New Roman" w:hAnsi="Calibri" w:cs="Calibri"/>
                <w:color w:val="000000"/>
                <w:lang w:eastAsia="en-GB"/>
              </w:rPr>
            </w:pPr>
          </w:p>
        </w:tc>
      </w:tr>
    </w:tbl>
    <w:p w14:paraId="1D7F9F00" w14:textId="27254984" w:rsidR="007B3062" w:rsidRDefault="007B3062"/>
    <w:p w14:paraId="5C8210D6" w14:textId="04CCD150" w:rsidR="007B3062" w:rsidRDefault="007B3062"/>
    <w:p w14:paraId="4086AF4C" w14:textId="09FFCA28" w:rsidR="007B3062" w:rsidRDefault="007B3062"/>
    <w:p w14:paraId="34FB2850" w14:textId="22465F5A" w:rsidR="007B3062" w:rsidRDefault="007B3062"/>
    <w:p w14:paraId="376372CF" w14:textId="7551A9A4" w:rsidR="009625A6" w:rsidRPr="001A1CD1" w:rsidRDefault="009625A6" w:rsidP="009625A6">
      <w:pPr>
        <w:rPr>
          <w:rFonts w:cstheme="minorHAnsi"/>
          <w:b/>
        </w:rPr>
      </w:pPr>
      <w:r w:rsidRPr="001A1CD1">
        <w:rPr>
          <w:rFonts w:cstheme="minorHAnsi"/>
          <w:b/>
        </w:rPr>
        <w:lastRenderedPageBreak/>
        <w:t xml:space="preserve">Appendix </w:t>
      </w:r>
      <w:r w:rsidRPr="001A1CD1">
        <w:rPr>
          <w:rFonts w:cstheme="minorHAnsi"/>
          <w:b/>
        </w:rPr>
        <w:t>C: Multiple-</w:t>
      </w:r>
      <w:r w:rsidR="00BB44BA" w:rsidRPr="001A1CD1">
        <w:rPr>
          <w:rFonts w:cstheme="minorHAnsi"/>
          <w:b/>
        </w:rPr>
        <w:t>G</w:t>
      </w:r>
      <w:r w:rsidRPr="001A1CD1">
        <w:rPr>
          <w:rFonts w:cstheme="minorHAnsi"/>
          <w:b/>
        </w:rPr>
        <w:t>group CFA and fit indices for the matched sample.</w:t>
      </w:r>
    </w:p>
    <w:p w14:paraId="0E8C3A21" w14:textId="349ECCF8" w:rsidR="009625A6" w:rsidRPr="001A1CD1" w:rsidRDefault="009625A6" w:rsidP="009625A6">
      <w:pPr>
        <w:rPr>
          <w:rFonts w:cstheme="minorHAnsi"/>
          <w:b/>
        </w:rPr>
      </w:pPr>
    </w:p>
    <w:p w14:paraId="4B2A1CC9" w14:textId="0A890455" w:rsidR="009625A6" w:rsidRPr="001A1CD1" w:rsidRDefault="009625A6" w:rsidP="009625A6">
      <w:pPr>
        <w:rPr>
          <w:rFonts w:cstheme="minorHAnsi"/>
          <w:b/>
        </w:rPr>
      </w:pPr>
      <w:r w:rsidRPr="001A1CD1">
        <w:rPr>
          <w:rFonts w:cstheme="minorHAnsi"/>
          <w:b/>
        </w:rPr>
        <w:t>Table</w:t>
      </w:r>
      <w:r w:rsidR="003F7089" w:rsidRPr="001A1CD1">
        <w:rPr>
          <w:rFonts w:cstheme="minorHAnsi"/>
          <w:b/>
        </w:rPr>
        <w:t xml:space="preserve"> C1. </w:t>
      </w:r>
      <w:bookmarkStart w:id="0" w:name="_Hlk110597059"/>
      <w:r w:rsidR="003F7089" w:rsidRPr="001A1CD1">
        <w:rPr>
          <w:rFonts w:cstheme="minorHAnsi"/>
          <w:b/>
        </w:rPr>
        <w:t xml:space="preserve">Multiple-group CFA and fit indices </w:t>
      </w:r>
      <w:bookmarkEnd w:id="0"/>
      <w:r w:rsidR="003F7089" w:rsidRPr="001A1CD1">
        <w:rPr>
          <w:rFonts w:cstheme="minorHAnsi"/>
          <w:b/>
        </w:rPr>
        <w:t>for the matched sample.</w:t>
      </w:r>
    </w:p>
    <w:tbl>
      <w:tblPr>
        <w:tblW w:w="5000" w:type="pct"/>
        <w:tblLook w:val="04A0" w:firstRow="1" w:lastRow="0" w:firstColumn="1" w:lastColumn="0" w:noHBand="0" w:noVBand="1"/>
      </w:tblPr>
      <w:tblGrid>
        <w:gridCol w:w="2310"/>
        <w:gridCol w:w="828"/>
        <w:gridCol w:w="829"/>
        <w:gridCol w:w="829"/>
        <w:gridCol w:w="829"/>
        <w:gridCol w:w="829"/>
        <w:gridCol w:w="829"/>
        <w:gridCol w:w="914"/>
        <w:gridCol w:w="829"/>
      </w:tblGrid>
      <w:tr w:rsidR="009625A6" w:rsidRPr="009625A6" w14:paraId="4E63B6E7" w14:textId="77777777" w:rsidTr="005D19C4">
        <w:trPr>
          <w:trHeight w:val="510"/>
        </w:trPr>
        <w:tc>
          <w:tcPr>
            <w:tcW w:w="1206" w:type="pct"/>
            <w:tcBorders>
              <w:top w:val="single" w:sz="4" w:space="0" w:color="auto"/>
              <w:left w:val="nil"/>
              <w:bottom w:val="single" w:sz="4" w:space="0" w:color="auto"/>
              <w:right w:val="nil"/>
            </w:tcBorders>
            <w:shd w:val="clear" w:color="auto" w:fill="auto"/>
            <w:vAlign w:val="center"/>
            <w:hideMark/>
          </w:tcPr>
          <w:p w14:paraId="4FC6EE70" w14:textId="77777777" w:rsidR="009625A6" w:rsidRPr="009625A6" w:rsidRDefault="009625A6" w:rsidP="009625A6">
            <w:pPr>
              <w:spacing w:after="0" w:line="240" w:lineRule="auto"/>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Model</w:t>
            </w:r>
          </w:p>
        </w:tc>
        <w:tc>
          <w:tcPr>
            <w:tcW w:w="474" w:type="pct"/>
            <w:tcBorders>
              <w:top w:val="single" w:sz="4" w:space="0" w:color="auto"/>
              <w:left w:val="nil"/>
              <w:bottom w:val="single" w:sz="4" w:space="0" w:color="auto"/>
              <w:right w:val="nil"/>
            </w:tcBorders>
            <w:shd w:val="clear" w:color="auto" w:fill="auto"/>
            <w:vAlign w:val="center"/>
            <w:hideMark/>
          </w:tcPr>
          <w:p w14:paraId="1DB60C04"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χ</w:t>
            </w:r>
            <w:r w:rsidRPr="009625A6">
              <w:rPr>
                <w:rFonts w:ascii="Calibri" w:eastAsia="Times New Roman" w:hAnsi="Calibri" w:cs="Calibri"/>
                <w:color w:val="212121"/>
                <w:sz w:val="20"/>
                <w:szCs w:val="20"/>
                <w:lang w:eastAsia="en-GB"/>
              </w:rPr>
              <w:t>2</w:t>
            </w:r>
          </w:p>
        </w:tc>
        <w:tc>
          <w:tcPr>
            <w:tcW w:w="474" w:type="pct"/>
            <w:tcBorders>
              <w:top w:val="single" w:sz="4" w:space="0" w:color="auto"/>
              <w:left w:val="nil"/>
              <w:bottom w:val="single" w:sz="4" w:space="0" w:color="auto"/>
              <w:right w:val="nil"/>
            </w:tcBorders>
            <w:shd w:val="clear" w:color="auto" w:fill="auto"/>
            <w:vAlign w:val="center"/>
            <w:hideMark/>
          </w:tcPr>
          <w:p w14:paraId="6BF7BA4F"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df</w:t>
            </w:r>
          </w:p>
        </w:tc>
        <w:tc>
          <w:tcPr>
            <w:tcW w:w="474" w:type="pct"/>
            <w:tcBorders>
              <w:top w:val="single" w:sz="4" w:space="0" w:color="auto"/>
              <w:left w:val="nil"/>
              <w:bottom w:val="single" w:sz="4" w:space="0" w:color="auto"/>
              <w:right w:val="nil"/>
            </w:tcBorders>
            <w:shd w:val="clear" w:color="auto" w:fill="auto"/>
            <w:vAlign w:val="center"/>
            <w:hideMark/>
          </w:tcPr>
          <w:p w14:paraId="19B36622"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CFI</w:t>
            </w:r>
          </w:p>
        </w:tc>
        <w:tc>
          <w:tcPr>
            <w:tcW w:w="474" w:type="pct"/>
            <w:tcBorders>
              <w:top w:val="single" w:sz="4" w:space="0" w:color="auto"/>
              <w:left w:val="nil"/>
              <w:bottom w:val="single" w:sz="4" w:space="0" w:color="auto"/>
              <w:right w:val="nil"/>
            </w:tcBorders>
            <w:shd w:val="clear" w:color="auto" w:fill="auto"/>
            <w:vAlign w:val="center"/>
            <w:hideMark/>
          </w:tcPr>
          <w:p w14:paraId="1261DC87"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RMSEA</w:t>
            </w:r>
          </w:p>
        </w:tc>
        <w:tc>
          <w:tcPr>
            <w:tcW w:w="474" w:type="pct"/>
            <w:tcBorders>
              <w:top w:val="single" w:sz="4" w:space="0" w:color="auto"/>
              <w:left w:val="nil"/>
              <w:bottom w:val="single" w:sz="4" w:space="0" w:color="auto"/>
              <w:right w:val="nil"/>
            </w:tcBorders>
            <w:shd w:val="clear" w:color="auto" w:fill="auto"/>
            <w:vAlign w:val="center"/>
            <w:hideMark/>
          </w:tcPr>
          <w:p w14:paraId="4F55E708"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SRMR</w:t>
            </w:r>
          </w:p>
        </w:tc>
        <w:tc>
          <w:tcPr>
            <w:tcW w:w="474" w:type="pct"/>
            <w:tcBorders>
              <w:top w:val="single" w:sz="4" w:space="0" w:color="auto"/>
              <w:left w:val="nil"/>
              <w:bottom w:val="single" w:sz="4" w:space="0" w:color="auto"/>
              <w:right w:val="nil"/>
            </w:tcBorders>
            <w:shd w:val="clear" w:color="auto" w:fill="auto"/>
            <w:vAlign w:val="center"/>
            <w:hideMark/>
          </w:tcPr>
          <w:p w14:paraId="2D8CFC64"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ΔCFI</w:t>
            </w:r>
          </w:p>
        </w:tc>
        <w:tc>
          <w:tcPr>
            <w:tcW w:w="474" w:type="pct"/>
            <w:tcBorders>
              <w:top w:val="single" w:sz="4" w:space="0" w:color="auto"/>
              <w:left w:val="nil"/>
              <w:bottom w:val="single" w:sz="4" w:space="0" w:color="auto"/>
              <w:right w:val="nil"/>
            </w:tcBorders>
            <w:shd w:val="clear" w:color="auto" w:fill="auto"/>
            <w:vAlign w:val="center"/>
            <w:hideMark/>
          </w:tcPr>
          <w:p w14:paraId="14BB640B" w14:textId="77777777" w:rsidR="009625A6" w:rsidRPr="009625A6" w:rsidRDefault="009625A6" w:rsidP="009625A6">
            <w:pPr>
              <w:spacing w:after="0" w:line="240" w:lineRule="auto"/>
              <w:jc w:val="center"/>
              <w:rPr>
                <w:rFonts w:ascii="Calibri" w:eastAsia="Times New Roman" w:hAnsi="Calibri" w:cs="Calibri"/>
                <w:color w:val="202124"/>
                <w:sz w:val="20"/>
                <w:szCs w:val="20"/>
                <w:lang w:eastAsia="en-GB"/>
              </w:rPr>
            </w:pPr>
            <w:r w:rsidRPr="009625A6">
              <w:rPr>
                <w:rFonts w:ascii="Calibri" w:eastAsia="Times New Roman" w:hAnsi="Calibri" w:cs="Calibri"/>
                <w:color w:val="202124"/>
                <w:sz w:val="20"/>
                <w:szCs w:val="20"/>
                <w:lang w:eastAsia="en-GB"/>
              </w:rPr>
              <w:t>ΔRMSEA</w:t>
            </w:r>
          </w:p>
        </w:tc>
        <w:tc>
          <w:tcPr>
            <w:tcW w:w="474" w:type="pct"/>
            <w:tcBorders>
              <w:top w:val="single" w:sz="4" w:space="0" w:color="auto"/>
              <w:left w:val="nil"/>
              <w:bottom w:val="single" w:sz="4" w:space="0" w:color="auto"/>
              <w:right w:val="nil"/>
            </w:tcBorders>
            <w:shd w:val="clear" w:color="auto" w:fill="auto"/>
            <w:vAlign w:val="center"/>
            <w:hideMark/>
          </w:tcPr>
          <w:p w14:paraId="73F9BA0F" w14:textId="77777777" w:rsidR="009625A6" w:rsidRPr="009625A6" w:rsidRDefault="009625A6" w:rsidP="009625A6">
            <w:pPr>
              <w:spacing w:after="0" w:line="240" w:lineRule="auto"/>
              <w:jc w:val="center"/>
              <w:rPr>
                <w:rFonts w:ascii="Calibri" w:eastAsia="Times New Roman" w:hAnsi="Calibri" w:cs="Calibri"/>
                <w:color w:val="202124"/>
                <w:sz w:val="20"/>
                <w:szCs w:val="20"/>
                <w:lang w:eastAsia="en-GB"/>
              </w:rPr>
            </w:pPr>
            <w:r w:rsidRPr="009625A6">
              <w:rPr>
                <w:rFonts w:ascii="Calibri" w:eastAsia="Times New Roman" w:hAnsi="Calibri" w:cs="Calibri"/>
                <w:color w:val="202124"/>
                <w:sz w:val="20"/>
                <w:szCs w:val="20"/>
                <w:lang w:eastAsia="en-GB"/>
              </w:rPr>
              <w:t>ΔSRMR</w:t>
            </w:r>
          </w:p>
        </w:tc>
      </w:tr>
      <w:tr w:rsidR="009625A6" w:rsidRPr="009625A6" w14:paraId="37F1E71E" w14:textId="77777777" w:rsidTr="005D19C4">
        <w:trPr>
          <w:trHeight w:val="300"/>
        </w:trPr>
        <w:tc>
          <w:tcPr>
            <w:tcW w:w="1206" w:type="pct"/>
            <w:tcBorders>
              <w:top w:val="nil"/>
              <w:left w:val="nil"/>
              <w:bottom w:val="nil"/>
              <w:right w:val="nil"/>
            </w:tcBorders>
            <w:shd w:val="clear" w:color="auto" w:fill="auto"/>
            <w:noWrap/>
            <w:vAlign w:val="bottom"/>
            <w:hideMark/>
          </w:tcPr>
          <w:p w14:paraId="626C93A8" w14:textId="77777777" w:rsidR="009625A6" w:rsidRPr="009625A6" w:rsidRDefault="009625A6" w:rsidP="009625A6">
            <w:pPr>
              <w:spacing w:after="0" w:line="240" w:lineRule="auto"/>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M1: Configural Invariance</w:t>
            </w:r>
          </w:p>
        </w:tc>
        <w:tc>
          <w:tcPr>
            <w:tcW w:w="474" w:type="pct"/>
            <w:tcBorders>
              <w:top w:val="nil"/>
              <w:left w:val="nil"/>
              <w:bottom w:val="nil"/>
              <w:right w:val="nil"/>
            </w:tcBorders>
            <w:shd w:val="clear" w:color="auto" w:fill="auto"/>
            <w:noWrap/>
            <w:vAlign w:val="center"/>
            <w:hideMark/>
          </w:tcPr>
          <w:p w14:paraId="7A6988C4"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62286</w:t>
            </w:r>
          </w:p>
        </w:tc>
        <w:tc>
          <w:tcPr>
            <w:tcW w:w="474" w:type="pct"/>
            <w:tcBorders>
              <w:top w:val="nil"/>
              <w:left w:val="nil"/>
              <w:bottom w:val="nil"/>
              <w:right w:val="nil"/>
            </w:tcBorders>
            <w:shd w:val="clear" w:color="auto" w:fill="auto"/>
            <w:noWrap/>
            <w:vAlign w:val="center"/>
            <w:hideMark/>
          </w:tcPr>
          <w:p w14:paraId="3DB0C742"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206</w:t>
            </w:r>
          </w:p>
        </w:tc>
        <w:tc>
          <w:tcPr>
            <w:tcW w:w="474" w:type="pct"/>
            <w:tcBorders>
              <w:top w:val="nil"/>
              <w:left w:val="nil"/>
              <w:bottom w:val="nil"/>
              <w:right w:val="nil"/>
            </w:tcBorders>
            <w:shd w:val="clear" w:color="auto" w:fill="auto"/>
            <w:noWrap/>
            <w:vAlign w:val="center"/>
            <w:hideMark/>
          </w:tcPr>
          <w:p w14:paraId="41D8F2C9"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0.904</w:t>
            </w:r>
          </w:p>
        </w:tc>
        <w:tc>
          <w:tcPr>
            <w:tcW w:w="474" w:type="pct"/>
            <w:tcBorders>
              <w:top w:val="nil"/>
              <w:left w:val="nil"/>
              <w:bottom w:val="nil"/>
              <w:right w:val="nil"/>
            </w:tcBorders>
            <w:shd w:val="clear" w:color="auto" w:fill="auto"/>
            <w:noWrap/>
            <w:vAlign w:val="center"/>
            <w:hideMark/>
          </w:tcPr>
          <w:p w14:paraId="3AE6F19F"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0.081</w:t>
            </w:r>
          </w:p>
        </w:tc>
        <w:tc>
          <w:tcPr>
            <w:tcW w:w="474" w:type="pct"/>
            <w:tcBorders>
              <w:top w:val="nil"/>
              <w:left w:val="nil"/>
              <w:bottom w:val="nil"/>
              <w:right w:val="nil"/>
            </w:tcBorders>
            <w:shd w:val="clear" w:color="auto" w:fill="auto"/>
            <w:noWrap/>
            <w:vAlign w:val="center"/>
            <w:hideMark/>
          </w:tcPr>
          <w:p w14:paraId="48D02A1E"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0.050</w:t>
            </w:r>
          </w:p>
        </w:tc>
        <w:tc>
          <w:tcPr>
            <w:tcW w:w="474" w:type="pct"/>
            <w:tcBorders>
              <w:top w:val="nil"/>
              <w:left w:val="nil"/>
              <w:bottom w:val="nil"/>
              <w:right w:val="nil"/>
            </w:tcBorders>
            <w:shd w:val="clear" w:color="auto" w:fill="auto"/>
            <w:noWrap/>
            <w:vAlign w:val="center"/>
            <w:hideMark/>
          </w:tcPr>
          <w:p w14:paraId="74EC9411"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w:t>
            </w:r>
          </w:p>
        </w:tc>
        <w:tc>
          <w:tcPr>
            <w:tcW w:w="474" w:type="pct"/>
            <w:tcBorders>
              <w:top w:val="nil"/>
              <w:left w:val="nil"/>
              <w:bottom w:val="nil"/>
              <w:right w:val="nil"/>
            </w:tcBorders>
            <w:shd w:val="clear" w:color="auto" w:fill="auto"/>
            <w:noWrap/>
            <w:vAlign w:val="center"/>
            <w:hideMark/>
          </w:tcPr>
          <w:p w14:paraId="32F941D8"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w:t>
            </w:r>
          </w:p>
        </w:tc>
        <w:tc>
          <w:tcPr>
            <w:tcW w:w="474" w:type="pct"/>
            <w:tcBorders>
              <w:top w:val="nil"/>
              <w:left w:val="nil"/>
              <w:bottom w:val="nil"/>
              <w:right w:val="nil"/>
            </w:tcBorders>
            <w:shd w:val="clear" w:color="auto" w:fill="auto"/>
            <w:noWrap/>
            <w:vAlign w:val="center"/>
            <w:hideMark/>
          </w:tcPr>
          <w:p w14:paraId="1F5FC414" w14:textId="77777777" w:rsidR="009625A6" w:rsidRPr="009625A6" w:rsidRDefault="009625A6" w:rsidP="009625A6">
            <w:pPr>
              <w:spacing w:after="0" w:line="240" w:lineRule="auto"/>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w:t>
            </w:r>
          </w:p>
        </w:tc>
      </w:tr>
      <w:tr w:rsidR="009625A6" w:rsidRPr="009625A6" w14:paraId="03B205E0" w14:textId="77777777" w:rsidTr="005D19C4">
        <w:trPr>
          <w:trHeight w:val="300"/>
        </w:trPr>
        <w:tc>
          <w:tcPr>
            <w:tcW w:w="1206" w:type="pct"/>
            <w:tcBorders>
              <w:top w:val="nil"/>
              <w:left w:val="nil"/>
              <w:bottom w:val="nil"/>
              <w:right w:val="nil"/>
            </w:tcBorders>
            <w:shd w:val="clear" w:color="auto" w:fill="auto"/>
            <w:noWrap/>
            <w:vAlign w:val="bottom"/>
            <w:hideMark/>
          </w:tcPr>
          <w:p w14:paraId="563C380C" w14:textId="77777777" w:rsidR="009625A6" w:rsidRPr="009625A6" w:rsidRDefault="009625A6" w:rsidP="009625A6">
            <w:pPr>
              <w:spacing w:after="0" w:line="240" w:lineRule="auto"/>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M2: Metric Invariance</w:t>
            </w:r>
          </w:p>
        </w:tc>
        <w:tc>
          <w:tcPr>
            <w:tcW w:w="474" w:type="pct"/>
            <w:tcBorders>
              <w:top w:val="nil"/>
              <w:left w:val="nil"/>
              <w:bottom w:val="nil"/>
              <w:right w:val="nil"/>
            </w:tcBorders>
            <w:shd w:val="clear" w:color="auto" w:fill="auto"/>
            <w:noWrap/>
            <w:vAlign w:val="center"/>
            <w:hideMark/>
          </w:tcPr>
          <w:p w14:paraId="5F3F0F81"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62804</w:t>
            </w:r>
          </w:p>
        </w:tc>
        <w:tc>
          <w:tcPr>
            <w:tcW w:w="474" w:type="pct"/>
            <w:tcBorders>
              <w:top w:val="nil"/>
              <w:left w:val="nil"/>
              <w:bottom w:val="nil"/>
              <w:right w:val="nil"/>
            </w:tcBorders>
            <w:shd w:val="clear" w:color="auto" w:fill="auto"/>
            <w:noWrap/>
            <w:vAlign w:val="center"/>
            <w:hideMark/>
          </w:tcPr>
          <w:p w14:paraId="1142BE54"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220</w:t>
            </w:r>
          </w:p>
        </w:tc>
        <w:tc>
          <w:tcPr>
            <w:tcW w:w="474" w:type="pct"/>
            <w:tcBorders>
              <w:top w:val="nil"/>
              <w:left w:val="nil"/>
              <w:bottom w:val="nil"/>
              <w:right w:val="nil"/>
            </w:tcBorders>
            <w:shd w:val="clear" w:color="auto" w:fill="auto"/>
            <w:noWrap/>
            <w:vAlign w:val="center"/>
            <w:hideMark/>
          </w:tcPr>
          <w:p w14:paraId="488C56A9"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0.904</w:t>
            </w:r>
          </w:p>
        </w:tc>
        <w:tc>
          <w:tcPr>
            <w:tcW w:w="474" w:type="pct"/>
            <w:tcBorders>
              <w:top w:val="nil"/>
              <w:left w:val="nil"/>
              <w:bottom w:val="nil"/>
              <w:right w:val="nil"/>
            </w:tcBorders>
            <w:shd w:val="clear" w:color="auto" w:fill="auto"/>
            <w:noWrap/>
            <w:vAlign w:val="center"/>
            <w:hideMark/>
          </w:tcPr>
          <w:p w14:paraId="4AE5696F"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0.078</w:t>
            </w:r>
          </w:p>
        </w:tc>
        <w:tc>
          <w:tcPr>
            <w:tcW w:w="474" w:type="pct"/>
            <w:tcBorders>
              <w:top w:val="nil"/>
              <w:left w:val="nil"/>
              <w:bottom w:val="nil"/>
              <w:right w:val="nil"/>
            </w:tcBorders>
            <w:shd w:val="clear" w:color="auto" w:fill="auto"/>
            <w:noWrap/>
            <w:vAlign w:val="center"/>
            <w:hideMark/>
          </w:tcPr>
          <w:p w14:paraId="5E0AB192"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0.051</w:t>
            </w:r>
          </w:p>
        </w:tc>
        <w:tc>
          <w:tcPr>
            <w:tcW w:w="474" w:type="pct"/>
            <w:tcBorders>
              <w:top w:val="nil"/>
              <w:left w:val="nil"/>
              <w:bottom w:val="nil"/>
              <w:right w:val="nil"/>
            </w:tcBorders>
            <w:shd w:val="clear" w:color="auto" w:fill="auto"/>
            <w:noWrap/>
            <w:vAlign w:val="center"/>
            <w:hideMark/>
          </w:tcPr>
          <w:p w14:paraId="5B4B1D9B"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0.000</w:t>
            </w:r>
          </w:p>
        </w:tc>
        <w:tc>
          <w:tcPr>
            <w:tcW w:w="474" w:type="pct"/>
            <w:tcBorders>
              <w:top w:val="nil"/>
              <w:left w:val="nil"/>
              <w:bottom w:val="nil"/>
              <w:right w:val="nil"/>
            </w:tcBorders>
            <w:shd w:val="clear" w:color="auto" w:fill="auto"/>
            <w:noWrap/>
            <w:vAlign w:val="center"/>
            <w:hideMark/>
          </w:tcPr>
          <w:p w14:paraId="6BBBAEE7"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-0.003</w:t>
            </w:r>
          </w:p>
        </w:tc>
        <w:tc>
          <w:tcPr>
            <w:tcW w:w="474" w:type="pct"/>
            <w:tcBorders>
              <w:top w:val="nil"/>
              <w:left w:val="nil"/>
              <w:bottom w:val="nil"/>
              <w:right w:val="nil"/>
            </w:tcBorders>
            <w:shd w:val="clear" w:color="auto" w:fill="auto"/>
            <w:noWrap/>
            <w:vAlign w:val="center"/>
            <w:hideMark/>
          </w:tcPr>
          <w:p w14:paraId="1A31CDD4" w14:textId="77777777" w:rsidR="009625A6" w:rsidRPr="009625A6" w:rsidRDefault="009625A6" w:rsidP="009625A6">
            <w:pPr>
              <w:spacing w:after="0" w:line="240" w:lineRule="auto"/>
              <w:jc w:val="right"/>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0.001</w:t>
            </w:r>
          </w:p>
        </w:tc>
      </w:tr>
      <w:tr w:rsidR="009625A6" w:rsidRPr="009625A6" w14:paraId="64388356" w14:textId="77777777" w:rsidTr="005D19C4">
        <w:trPr>
          <w:trHeight w:val="300"/>
        </w:trPr>
        <w:tc>
          <w:tcPr>
            <w:tcW w:w="1206" w:type="pct"/>
            <w:tcBorders>
              <w:top w:val="nil"/>
              <w:left w:val="nil"/>
              <w:bottom w:val="nil"/>
              <w:right w:val="nil"/>
            </w:tcBorders>
            <w:shd w:val="clear" w:color="auto" w:fill="auto"/>
            <w:noWrap/>
            <w:vAlign w:val="bottom"/>
            <w:hideMark/>
          </w:tcPr>
          <w:p w14:paraId="5F981D44" w14:textId="77777777" w:rsidR="009625A6" w:rsidRPr="009625A6" w:rsidRDefault="009625A6" w:rsidP="009625A6">
            <w:pPr>
              <w:spacing w:after="0" w:line="240" w:lineRule="auto"/>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M3: Scalar Invariance</w:t>
            </w:r>
          </w:p>
        </w:tc>
        <w:tc>
          <w:tcPr>
            <w:tcW w:w="474" w:type="pct"/>
            <w:tcBorders>
              <w:top w:val="nil"/>
              <w:left w:val="nil"/>
              <w:bottom w:val="nil"/>
              <w:right w:val="nil"/>
            </w:tcBorders>
            <w:shd w:val="clear" w:color="auto" w:fill="auto"/>
            <w:noWrap/>
            <w:vAlign w:val="center"/>
            <w:hideMark/>
          </w:tcPr>
          <w:p w14:paraId="69A7B110"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65938</w:t>
            </w:r>
          </w:p>
        </w:tc>
        <w:tc>
          <w:tcPr>
            <w:tcW w:w="474" w:type="pct"/>
            <w:tcBorders>
              <w:top w:val="nil"/>
              <w:left w:val="nil"/>
              <w:bottom w:val="nil"/>
              <w:right w:val="nil"/>
            </w:tcBorders>
            <w:shd w:val="clear" w:color="auto" w:fill="auto"/>
            <w:noWrap/>
            <w:vAlign w:val="center"/>
            <w:hideMark/>
          </w:tcPr>
          <w:p w14:paraId="61409A36"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234</w:t>
            </w:r>
          </w:p>
        </w:tc>
        <w:tc>
          <w:tcPr>
            <w:tcW w:w="474" w:type="pct"/>
            <w:tcBorders>
              <w:top w:val="nil"/>
              <w:left w:val="nil"/>
              <w:bottom w:val="nil"/>
              <w:right w:val="nil"/>
            </w:tcBorders>
            <w:shd w:val="clear" w:color="auto" w:fill="auto"/>
            <w:noWrap/>
            <w:vAlign w:val="center"/>
            <w:hideMark/>
          </w:tcPr>
          <w:p w14:paraId="0668FCF0"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0.899</w:t>
            </w:r>
          </w:p>
        </w:tc>
        <w:tc>
          <w:tcPr>
            <w:tcW w:w="474" w:type="pct"/>
            <w:tcBorders>
              <w:top w:val="nil"/>
              <w:left w:val="nil"/>
              <w:bottom w:val="nil"/>
              <w:right w:val="nil"/>
            </w:tcBorders>
            <w:shd w:val="clear" w:color="auto" w:fill="auto"/>
            <w:noWrap/>
            <w:vAlign w:val="center"/>
            <w:hideMark/>
          </w:tcPr>
          <w:p w14:paraId="04BC2535"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0.078</w:t>
            </w:r>
          </w:p>
        </w:tc>
        <w:tc>
          <w:tcPr>
            <w:tcW w:w="474" w:type="pct"/>
            <w:tcBorders>
              <w:top w:val="nil"/>
              <w:left w:val="nil"/>
              <w:bottom w:val="nil"/>
              <w:right w:val="nil"/>
            </w:tcBorders>
            <w:shd w:val="clear" w:color="auto" w:fill="auto"/>
            <w:noWrap/>
            <w:vAlign w:val="center"/>
            <w:hideMark/>
          </w:tcPr>
          <w:p w14:paraId="40EC2790"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0.052</w:t>
            </w:r>
          </w:p>
        </w:tc>
        <w:tc>
          <w:tcPr>
            <w:tcW w:w="474" w:type="pct"/>
            <w:tcBorders>
              <w:top w:val="nil"/>
              <w:left w:val="nil"/>
              <w:bottom w:val="nil"/>
              <w:right w:val="nil"/>
            </w:tcBorders>
            <w:shd w:val="clear" w:color="auto" w:fill="auto"/>
            <w:noWrap/>
            <w:vAlign w:val="center"/>
            <w:hideMark/>
          </w:tcPr>
          <w:p w14:paraId="3EB699D4"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-0.005</w:t>
            </w:r>
          </w:p>
        </w:tc>
        <w:tc>
          <w:tcPr>
            <w:tcW w:w="474" w:type="pct"/>
            <w:tcBorders>
              <w:top w:val="nil"/>
              <w:left w:val="nil"/>
              <w:bottom w:val="nil"/>
              <w:right w:val="nil"/>
            </w:tcBorders>
            <w:shd w:val="clear" w:color="auto" w:fill="auto"/>
            <w:noWrap/>
            <w:vAlign w:val="center"/>
            <w:hideMark/>
          </w:tcPr>
          <w:p w14:paraId="7E381DAC"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0.000</w:t>
            </w:r>
          </w:p>
        </w:tc>
        <w:tc>
          <w:tcPr>
            <w:tcW w:w="474" w:type="pct"/>
            <w:tcBorders>
              <w:top w:val="nil"/>
              <w:left w:val="nil"/>
              <w:bottom w:val="nil"/>
              <w:right w:val="nil"/>
            </w:tcBorders>
            <w:shd w:val="clear" w:color="auto" w:fill="auto"/>
            <w:noWrap/>
            <w:vAlign w:val="center"/>
            <w:hideMark/>
          </w:tcPr>
          <w:p w14:paraId="49D75083" w14:textId="77777777" w:rsidR="009625A6" w:rsidRPr="009625A6" w:rsidRDefault="009625A6" w:rsidP="009625A6">
            <w:pPr>
              <w:spacing w:after="0" w:line="240" w:lineRule="auto"/>
              <w:jc w:val="right"/>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0.001</w:t>
            </w:r>
          </w:p>
        </w:tc>
      </w:tr>
      <w:tr w:rsidR="009625A6" w:rsidRPr="009625A6" w14:paraId="05D4584B" w14:textId="77777777" w:rsidTr="005D19C4">
        <w:trPr>
          <w:trHeight w:val="300"/>
        </w:trPr>
        <w:tc>
          <w:tcPr>
            <w:tcW w:w="1206" w:type="pct"/>
            <w:tcBorders>
              <w:top w:val="nil"/>
              <w:left w:val="nil"/>
              <w:bottom w:val="nil"/>
              <w:right w:val="nil"/>
            </w:tcBorders>
            <w:shd w:val="clear" w:color="auto" w:fill="auto"/>
            <w:noWrap/>
            <w:vAlign w:val="bottom"/>
            <w:hideMark/>
          </w:tcPr>
          <w:p w14:paraId="67135A99" w14:textId="77777777" w:rsidR="009625A6" w:rsidRPr="009625A6" w:rsidRDefault="009625A6" w:rsidP="009625A6">
            <w:pPr>
              <w:spacing w:after="0" w:line="240" w:lineRule="auto"/>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M4: Residual Invariance</w:t>
            </w:r>
          </w:p>
        </w:tc>
        <w:tc>
          <w:tcPr>
            <w:tcW w:w="474" w:type="pct"/>
            <w:tcBorders>
              <w:top w:val="nil"/>
              <w:left w:val="nil"/>
              <w:bottom w:val="nil"/>
              <w:right w:val="nil"/>
            </w:tcBorders>
            <w:shd w:val="clear" w:color="auto" w:fill="auto"/>
            <w:noWrap/>
            <w:vAlign w:val="center"/>
            <w:hideMark/>
          </w:tcPr>
          <w:p w14:paraId="6C87900C"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66663</w:t>
            </w:r>
          </w:p>
        </w:tc>
        <w:tc>
          <w:tcPr>
            <w:tcW w:w="474" w:type="pct"/>
            <w:tcBorders>
              <w:top w:val="nil"/>
              <w:left w:val="nil"/>
              <w:bottom w:val="nil"/>
              <w:right w:val="nil"/>
            </w:tcBorders>
            <w:shd w:val="clear" w:color="auto" w:fill="auto"/>
            <w:noWrap/>
            <w:vAlign w:val="center"/>
            <w:hideMark/>
          </w:tcPr>
          <w:p w14:paraId="27AE0EDA"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250</w:t>
            </w:r>
          </w:p>
        </w:tc>
        <w:tc>
          <w:tcPr>
            <w:tcW w:w="474" w:type="pct"/>
            <w:tcBorders>
              <w:top w:val="nil"/>
              <w:left w:val="nil"/>
              <w:bottom w:val="nil"/>
              <w:right w:val="nil"/>
            </w:tcBorders>
            <w:shd w:val="clear" w:color="auto" w:fill="auto"/>
            <w:noWrap/>
            <w:vAlign w:val="center"/>
            <w:hideMark/>
          </w:tcPr>
          <w:p w14:paraId="5B7C89A6"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0.898</w:t>
            </w:r>
          </w:p>
        </w:tc>
        <w:tc>
          <w:tcPr>
            <w:tcW w:w="474" w:type="pct"/>
            <w:tcBorders>
              <w:top w:val="nil"/>
              <w:left w:val="nil"/>
              <w:bottom w:val="nil"/>
              <w:right w:val="nil"/>
            </w:tcBorders>
            <w:shd w:val="clear" w:color="auto" w:fill="auto"/>
            <w:noWrap/>
            <w:vAlign w:val="center"/>
            <w:hideMark/>
          </w:tcPr>
          <w:p w14:paraId="53B997F2"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0.076</w:t>
            </w:r>
          </w:p>
        </w:tc>
        <w:tc>
          <w:tcPr>
            <w:tcW w:w="474" w:type="pct"/>
            <w:tcBorders>
              <w:top w:val="nil"/>
              <w:left w:val="nil"/>
              <w:bottom w:val="nil"/>
              <w:right w:val="nil"/>
            </w:tcBorders>
            <w:shd w:val="clear" w:color="auto" w:fill="auto"/>
            <w:noWrap/>
            <w:vAlign w:val="center"/>
            <w:hideMark/>
          </w:tcPr>
          <w:p w14:paraId="1206F54F"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0.052</w:t>
            </w:r>
          </w:p>
        </w:tc>
        <w:tc>
          <w:tcPr>
            <w:tcW w:w="474" w:type="pct"/>
            <w:tcBorders>
              <w:top w:val="nil"/>
              <w:left w:val="nil"/>
              <w:bottom w:val="nil"/>
              <w:right w:val="nil"/>
            </w:tcBorders>
            <w:shd w:val="clear" w:color="auto" w:fill="auto"/>
            <w:noWrap/>
            <w:vAlign w:val="center"/>
            <w:hideMark/>
          </w:tcPr>
          <w:p w14:paraId="2FFD9BBC"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-0.001</w:t>
            </w:r>
          </w:p>
        </w:tc>
        <w:tc>
          <w:tcPr>
            <w:tcW w:w="474" w:type="pct"/>
            <w:tcBorders>
              <w:top w:val="nil"/>
              <w:left w:val="nil"/>
              <w:bottom w:val="nil"/>
              <w:right w:val="nil"/>
            </w:tcBorders>
            <w:shd w:val="clear" w:color="auto" w:fill="auto"/>
            <w:noWrap/>
            <w:vAlign w:val="center"/>
            <w:hideMark/>
          </w:tcPr>
          <w:p w14:paraId="2F4C5271"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-0.002</w:t>
            </w:r>
          </w:p>
        </w:tc>
        <w:tc>
          <w:tcPr>
            <w:tcW w:w="474" w:type="pct"/>
            <w:tcBorders>
              <w:top w:val="nil"/>
              <w:left w:val="nil"/>
              <w:bottom w:val="nil"/>
              <w:right w:val="nil"/>
            </w:tcBorders>
            <w:shd w:val="clear" w:color="auto" w:fill="auto"/>
            <w:noWrap/>
            <w:vAlign w:val="center"/>
            <w:hideMark/>
          </w:tcPr>
          <w:p w14:paraId="1E03760B" w14:textId="77777777" w:rsidR="009625A6" w:rsidRPr="009625A6" w:rsidRDefault="009625A6" w:rsidP="009625A6">
            <w:pPr>
              <w:spacing w:after="0" w:line="240" w:lineRule="auto"/>
              <w:jc w:val="right"/>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0.000</w:t>
            </w:r>
          </w:p>
        </w:tc>
      </w:tr>
      <w:tr w:rsidR="009625A6" w:rsidRPr="009625A6" w14:paraId="0663A79F" w14:textId="77777777" w:rsidTr="005D19C4">
        <w:trPr>
          <w:trHeight w:val="300"/>
        </w:trPr>
        <w:tc>
          <w:tcPr>
            <w:tcW w:w="1206" w:type="pct"/>
            <w:tcBorders>
              <w:top w:val="nil"/>
              <w:left w:val="nil"/>
              <w:bottom w:val="nil"/>
              <w:right w:val="nil"/>
            </w:tcBorders>
            <w:shd w:val="clear" w:color="auto" w:fill="auto"/>
            <w:noWrap/>
            <w:vAlign w:val="bottom"/>
            <w:hideMark/>
          </w:tcPr>
          <w:p w14:paraId="3E4BF5FC" w14:textId="7A48F4F9" w:rsidR="009625A6" w:rsidRPr="009625A6" w:rsidRDefault="005D19C4" w:rsidP="009625A6">
            <w:pPr>
              <w:spacing w:after="0" w:line="240" w:lineRule="auto"/>
              <w:rPr>
                <w:rFonts w:ascii="Calibri" w:eastAsia="Times New Roman" w:hAnsi="Calibri" w:cs="Calibri"/>
                <w:color w:val="000000"/>
                <w:sz w:val="20"/>
                <w:szCs w:val="20"/>
                <w:lang w:eastAsia="en-GB"/>
              </w:rPr>
            </w:pPr>
            <w:r w:rsidRPr="005D19C4">
              <w:rPr>
                <w:rFonts w:ascii="Calibri" w:eastAsia="Times New Roman" w:hAnsi="Calibri" w:cs="Calibri"/>
                <w:color w:val="000000"/>
                <w:sz w:val="20"/>
                <w:szCs w:val="20"/>
                <w:lang w:eastAsia="en-GB"/>
              </w:rPr>
              <w:t>M5: M4+factor means</w:t>
            </w:r>
          </w:p>
        </w:tc>
        <w:tc>
          <w:tcPr>
            <w:tcW w:w="474" w:type="pct"/>
            <w:tcBorders>
              <w:top w:val="nil"/>
              <w:left w:val="nil"/>
              <w:bottom w:val="nil"/>
              <w:right w:val="nil"/>
            </w:tcBorders>
            <w:shd w:val="clear" w:color="auto" w:fill="auto"/>
            <w:noWrap/>
            <w:vAlign w:val="center"/>
            <w:hideMark/>
          </w:tcPr>
          <w:p w14:paraId="03289BFE"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67445</w:t>
            </w:r>
          </w:p>
        </w:tc>
        <w:tc>
          <w:tcPr>
            <w:tcW w:w="474" w:type="pct"/>
            <w:tcBorders>
              <w:top w:val="nil"/>
              <w:left w:val="nil"/>
              <w:bottom w:val="nil"/>
              <w:right w:val="nil"/>
            </w:tcBorders>
            <w:shd w:val="clear" w:color="auto" w:fill="auto"/>
            <w:noWrap/>
            <w:vAlign w:val="center"/>
            <w:hideMark/>
          </w:tcPr>
          <w:p w14:paraId="47F511C6"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252</w:t>
            </w:r>
          </w:p>
        </w:tc>
        <w:tc>
          <w:tcPr>
            <w:tcW w:w="474" w:type="pct"/>
            <w:tcBorders>
              <w:top w:val="nil"/>
              <w:left w:val="nil"/>
              <w:bottom w:val="nil"/>
              <w:right w:val="nil"/>
            </w:tcBorders>
            <w:shd w:val="clear" w:color="auto" w:fill="auto"/>
            <w:noWrap/>
            <w:vAlign w:val="center"/>
            <w:hideMark/>
          </w:tcPr>
          <w:p w14:paraId="1FB7C31C"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0.896</w:t>
            </w:r>
          </w:p>
        </w:tc>
        <w:tc>
          <w:tcPr>
            <w:tcW w:w="474" w:type="pct"/>
            <w:tcBorders>
              <w:top w:val="nil"/>
              <w:left w:val="nil"/>
              <w:bottom w:val="nil"/>
              <w:right w:val="nil"/>
            </w:tcBorders>
            <w:shd w:val="clear" w:color="auto" w:fill="auto"/>
            <w:noWrap/>
            <w:vAlign w:val="center"/>
            <w:hideMark/>
          </w:tcPr>
          <w:p w14:paraId="67C4BC0C"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0.076</w:t>
            </w:r>
          </w:p>
        </w:tc>
        <w:tc>
          <w:tcPr>
            <w:tcW w:w="474" w:type="pct"/>
            <w:tcBorders>
              <w:top w:val="nil"/>
              <w:left w:val="nil"/>
              <w:bottom w:val="nil"/>
              <w:right w:val="nil"/>
            </w:tcBorders>
            <w:shd w:val="clear" w:color="auto" w:fill="auto"/>
            <w:noWrap/>
            <w:vAlign w:val="center"/>
            <w:hideMark/>
          </w:tcPr>
          <w:p w14:paraId="016EFF04"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0.052</w:t>
            </w:r>
          </w:p>
        </w:tc>
        <w:tc>
          <w:tcPr>
            <w:tcW w:w="474" w:type="pct"/>
            <w:tcBorders>
              <w:top w:val="nil"/>
              <w:left w:val="nil"/>
              <w:bottom w:val="nil"/>
              <w:right w:val="nil"/>
            </w:tcBorders>
            <w:shd w:val="clear" w:color="auto" w:fill="auto"/>
            <w:noWrap/>
            <w:vAlign w:val="center"/>
            <w:hideMark/>
          </w:tcPr>
          <w:p w14:paraId="1A39EA16"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-0.002</w:t>
            </w:r>
          </w:p>
        </w:tc>
        <w:tc>
          <w:tcPr>
            <w:tcW w:w="474" w:type="pct"/>
            <w:tcBorders>
              <w:top w:val="nil"/>
              <w:left w:val="nil"/>
              <w:bottom w:val="nil"/>
              <w:right w:val="nil"/>
            </w:tcBorders>
            <w:shd w:val="clear" w:color="auto" w:fill="auto"/>
            <w:noWrap/>
            <w:vAlign w:val="center"/>
            <w:hideMark/>
          </w:tcPr>
          <w:p w14:paraId="3AD61939"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0.000</w:t>
            </w:r>
          </w:p>
        </w:tc>
        <w:tc>
          <w:tcPr>
            <w:tcW w:w="474" w:type="pct"/>
            <w:tcBorders>
              <w:top w:val="nil"/>
              <w:left w:val="nil"/>
              <w:bottom w:val="nil"/>
              <w:right w:val="nil"/>
            </w:tcBorders>
            <w:shd w:val="clear" w:color="auto" w:fill="auto"/>
            <w:noWrap/>
            <w:vAlign w:val="center"/>
            <w:hideMark/>
          </w:tcPr>
          <w:p w14:paraId="42926CC5" w14:textId="77777777" w:rsidR="009625A6" w:rsidRPr="009625A6" w:rsidRDefault="009625A6" w:rsidP="009625A6">
            <w:pPr>
              <w:spacing w:after="0" w:line="240" w:lineRule="auto"/>
              <w:jc w:val="right"/>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0.000</w:t>
            </w:r>
          </w:p>
        </w:tc>
      </w:tr>
      <w:tr w:rsidR="009625A6" w:rsidRPr="009625A6" w14:paraId="1B736C7F" w14:textId="77777777" w:rsidTr="005D19C4">
        <w:trPr>
          <w:trHeight w:val="300"/>
        </w:trPr>
        <w:tc>
          <w:tcPr>
            <w:tcW w:w="1206" w:type="pct"/>
            <w:tcBorders>
              <w:top w:val="nil"/>
              <w:left w:val="nil"/>
              <w:bottom w:val="single" w:sz="4" w:space="0" w:color="auto"/>
              <w:right w:val="nil"/>
            </w:tcBorders>
            <w:shd w:val="clear" w:color="auto" w:fill="auto"/>
            <w:noWrap/>
            <w:vAlign w:val="bottom"/>
            <w:hideMark/>
          </w:tcPr>
          <w:p w14:paraId="38224160" w14:textId="79F32219" w:rsidR="009625A6" w:rsidRPr="009625A6" w:rsidRDefault="005D19C4" w:rsidP="009625A6">
            <w:pPr>
              <w:spacing w:after="0" w:line="240" w:lineRule="auto"/>
              <w:rPr>
                <w:rFonts w:ascii="Calibri" w:eastAsia="Times New Roman" w:hAnsi="Calibri" w:cs="Calibri"/>
                <w:color w:val="000000"/>
                <w:sz w:val="20"/>
                <w:szCs w:val="20"/>
                <w:lang w:eastAsia="en-GB"/>
              </w:rPr>
            </w:pPr>
            <w:r w:rsidRPr="005D19C4">
              <w:rPr>
                <w:rFonts w:ascii="Calibri" w:eastAsia="Times New Roman" w:hAnsi="Calibri" w:cs="Calibri"/>
                <w:color w:val="000000"/>
                <w:sz w:val="20"/>
                <w:szCs w:val="20"/>
                <w:lang w:eastAsia="en-GB"/>
              </w:rPr>
              <w:t>M6: M5+factor variances</w:t>
            </w:r>
          </w:p>
        </w:tc>
        <w:tc>
          <w:tcPr>
            <w:tcW w:w="474" w:type="pct"/>
            <w:tcBorders>
              <w:top w:val="nil"/>
              <w:left w:val="nil"/>
              <w:bottom w:val="single" w:sz="4" w:space="0" w:color="auto"/>
              <w:right w:val="nil"/>
            </w:tcBorders>
            <w:shd w:val="clear" w:color="auto" w:fill="auto"/>
            <w:noWrap/>
            <w:vAlign w:val="center"/>
            <w:hideMark/>
          </w:tcPr>
          <w:p w14:paraId="1532C5B6"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67545</w:t>
            </w:r>
          </w:p>
        </w:tc>
        <w:tc>
          <w:tcPr>
            <w:tcW w:w="474" w:type="pct"/>
            <w:tcBorders>
              <w:top w:val="nil"/>
              <w:left w:val="nil"/>
              <w:bottom w:val="single" w:sz="4" w:space="0" w:color="auto"/>
              <w:right w:val="nil"/>
            </w:tcBorders>
            <w:shd w:val="clear" w:color="auto" w:fill="auto"/>
            <w:noWrap/>
            <w:vAlign w:val="center"/>
            <w:hideMark/>
          </w:tcPr>
          <w:p w14:paraId="57D795AE"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255</w:t>
            </w:r>
          </w:p>
        </w:tc>
        <w:tc>
          <w:tcPr>
            <w:tcW w:w="474" w:type="pct"/>
            <w:tcBorders>
              <w:top w:val="nil"/>
              <w:left w:val="nil"/>
              <w:bottom w:val="single" w:sz="4" w:space="0" w:color="auto"/>
              <w:right w:val="nil"/>
            </w:tcBorders>
            <w:shd w:val="clear" w:color="auto" w:fill="auto"/>
            <w:noWrap/>
            <w:vAlign w:val="center"/>
            <w:hideMark/>
          </w:tcPr>
          <w:p w14:paraId="049627C1"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0.896</w:t>
            </w:r>
          </w:p>
        </w:tc>
        <w:tc>
          <w:tcPr>
            <w:tcW w:w="474" w:type="pct"/>
            <w:tcBorders>
              <w:top w:val="nil"/>
              <w:left w:val="nil"/>
              <w:bottom w:val="single" w:sz="4" w:space="0" w:color="auto"/>
              <w:right w:val="nil"/>
            </w:tcBorders>
            <w:shd w:val="clear" w:color="auto" w:fill="auto"/>
            <w:noWrap/>
            <w:vAlign w:val="center"/>
            <w:hideMark/>
          </w:tcPr>
          <w:p w14:paraId="0F7FCE0A"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0.076</w:t>
            </w:r>
          </w:p>
        </w:tc>
        <w:tc>
          <w:tcPr>
            <w:tcW w:w="474" w:type="pct"/>
            <w:tcBorders>
              <w:top w:val="nil"/>
              <w:left w:val="nil"/>
              <w:bottom w:val="single" w:sz="4" w:space="0" w:color="auto"/>
              <w:right w:val="nil"/>
            </w:tcBorders>
            <w:shd w:val="clear" w:color="auto" w:fill="auto"/>
            <w:noWrap/>
            <w:vAlign w:val="center"/>
            <w:hideMark/>
          </w:tcPr>
          <w:p w14:paraId="35100E94"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0.055</w:t>
            </w:r>
          </w:p>
        </w:tc>
        <w:tc>
          <w:tcPr>
            <w:tcW w:w="474" w:type="pct"/>
            <w:tcBorders>
              <w:top w:val="nil"/>
              <w:left w:val="nil"/>
              <w:bottom w:val="single" w:sz="4" w:space="0" w:color="auto"/>
              <w:right w:val="nil"/>
            </w:tcBorders>
            <w:shd w:val="clear" w:color="auto" w:fill="auto"/>
            <w:noWrap/>
            <w:vAlign w:val="center"/>
            <w:hideMark/>
          </w:tcPr>
          <w:p w14:paraId="440C1F67"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0.000</w:t>
            </w:r>
          </w:p>
        </w:tc>
        <w:tc>
          <w:tcPr>
            <w:tcW w:w="474" w:type="pct"/>
            <w:tcBorders>
              <w:top w:val="nil"/>
              <w:left w:val="nil"/>
              <w:bottom w:val="single" w:sz="4" w:space="0" w:color="auto"/>
              <w:right w:val="nil"/>
            </w:tcBorders>
            <w:shd w:val="clear" w:color="auto" w:fill="auto"/>
            <w:noWrap/>
            <w:vAlign w:val="center"/>
            <w:hideMark/>
          </w:tcPr>
          <w:p w14:paraId="201D91E1" w14:textId="77777777" w:rsidR="009625A6" w:rsidRPr="009625A6" w:rsidRDefault="009625A6" w:rsidP="009625A6">
            <w:pPr>
              <w:spacing w:after="0" w:line="240" w:lineRule="auto"/>
              <w:jc w:val="center"/>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0.000</w:t>
            </w:r>
          </w:p>
        </w:tc>
        <w:tc>
          <w:tcPr>
            <w:tcW w:w="474" w:type="pct"/>
            <w:tcBorders>
              <w:top w:val="nil"/>
              <w:left w:val="nil"/>
              <w:bottom w:val="single" w:sz="4" w:space="0" w:color="auto"/>
              <w:right w:val="nil"/>
            </w:tcBorders>
            <w:shd w:val="clear" w:color="auto" w:fill="auto"/>
            <w:noWrap/>
            <w:vAlign w:val="center"/>
            <w:hideMark/>
          </w:tcPr>
          <w:p w14:paraId="297227F3" w14:textId="77777777" w:rsidR="009625A6" w:rsidRPr="009625A6" w:rsidRDefault="009625A6" w:rsidP="009625A6">
            <w:pPr>
              <w:spacing w:after="0" w:line="240" w:lineRule="auto"/>
              <w:jc w:val="right"/>
              <w:rPr>
                <w:rFonts w:ascii="Calibri" w:eastAsia="Times New Roman" w:hAnsi="Calibri" w:cs="Calibri"/>
                <w:color w:val="000000"/>
                <w:sz w:val="20"/>
                <w:szCs w:val="20"/>
                <w:lang w:eastAsia="en-GB"/>
              </w:rPr>
            </w:pPr>
            <w:r w:rsidRPr="009625A6">
              <w:rPr>
                <w:rFonts w:ascii="Calibri" w:eastAsia="Times New Roman" w:hAnsi="Calibri" w:cs="Calibri"/>
                <w:color w:val="000000"/>
                <w:sz w:val="20"/>
                <w:szCs w:val="20"/>
                <w:lang w:eastAsia="en-GB"/>
              </w:rPr>
              <w:t>0.003</w:t>
            </w:r>
          </w:p>
        </w:tc>
      </w:tr>
    </w:tbl>
    <w:p w14:paraId="1BEFD7B1" w14:textId="39399902" w:rsidR="00424781" w:rsidRDefault="00424781" w:rsidP="005D19C4"/>
    <w:sectPr w:rsidR="00424781" w:rsidSect="005D19C4">
      <w:headerReference w:type="default" r:id="rId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4FF3E" w14:textId="77777777" w:rsidR="008D0A1F" w:rsidRDefault="008D0A1F" w:rsidP="007B3062">
      <w:pPr>
        <w:spacing w:after="0" w:line="240" w:lineRule="auto"/>
      </w:pPr>
      <w:r>
        <w:separator/>
      </w:r>
    </w:p>
  </w:endnote>
  <w:endnote w:type="continuationSeparator" w:id="0">
    <w:p w14:paraId="6A592F93" w14:textId="77777777" w:rsidR="008D0A1F" w:rsidRDefault="008D0A1F" w:rsidP="007B3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59BA3" w14:textId="77777777" w:rsidR="008D0A1F" w:rsidRDefault="008D0A1F" w:rsidP="007B3062">
      <w:pPr>
        <w:spacing w:after="0" w:line="240" w:lineRule="auto"/>
      </w:pPr>
      <w:r>
        <w:separator/>
      </w:r>
    </w:p>
  </w:footnote>
  <w:footnote w:type="continuationSeparator" w:id="0">
    <w:p w14:paraId="43D39250" w14:textId="77777777" w:rsidR="008D0A1F" w:rsidRDefault="008D0A1F" w:rsidP="007B3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3583F" w14:textId="77777777" w:rsidR="00BB44BA" w:rsidRDefault="00BB44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062"/>
    <w:rsid w:val="000E2CE6"/>
    <w:rsid w:val="001A1CD1"/>
    <w:rsid w:val="00215AAF"/>
    <w:rsid w:val="003E2BAB"/>
    <w:rsid w:val="003F7089"/>
    <w:rsid w:val="00424781"/>
    <w:rsid w:val="00433DDE"/>
    <w:rsid w:val="004F319D"/>
    <w:rsid w:val="005D19C4"/>
    <w:rsid w:val="007B3062"/>
    <w:rsid w:val="00827CE1"/>
    <w:rsid w:val="008D0A1F"/>
    <w:rsid w:val="008E6F02"/>
    <w:rsid w:val="009625A6"/>
    <w:rsid w:val="00A84887"/>
    <w:rsid w:val="00AA2FA0"/>
    <w:rsid w:val="00B2398B"/>
    <w:rsid w:val="00BB44BA"/>
    <w:rsid w:val="00C62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20A1F"/>
  <w15:chartTrackingRefBased/>
  <w15:docId w15:val="{CEBFCFB4-1E13-4752-AC93-A5E602B2F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0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0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3062"/>
  </w:style>
  <w:style w:type="paragraph" w:styleId="Footer">
    <w:name w:val="footer"/>
    <w:basedOn w:val="Normal"/>
    <w:link w:val="FooterChar"/>
    <w:uiPriority w:val="99"/>
    <w:unhideWhenUsed/>
    <w:rsid w:val="007B30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3062"/>
  </w:style>
  <w:style w:type="paragraph" w:styleId="BalloonText">
    <w:name w:val="Balloon Text"/>
    <w:basedOn w:val="Normal"/>
    <w:link w:val="BalloonTextChar"/>
    <w:uiPriority w:val="99"/>
    <w:semiHidden/>
    <w:unhideWhenUsed/>
    <w:rsid w:val="00BB44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4BA"/>
    <w:rPr>
      <w:rFonts w:ascii="Segoe UI" w:hAnsi="Segoe UI" w:cs="Segoe UI"/>
      <w:sz w:val="18"/>
      <w:szCs w:val="18"/>
    </w:rPr>
  </w:style>
  <w:style w:type="paragraph" w:styleId="Revision">
    <w:name w:val="Revision"/>
    <w:hidden/>
    <w:uiPriority w:val="99"/>
    <w:semiHidden/>
    <w:rsid w:val="001A1C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10459">
      <w:bodyDiv w:val="1"/>
      <w:marLeft w:val="0"/>
      <w:marRight w:val="0"/>
      <w:marTop w:val="0"/>
      <w:marBottom w:val="0"/>
      <w:divBdr>
        <w:top w:val="none" w:sz="0" w:space="0" w:color="auto"/>
        <w:left w:val="none" w:sz="0" w:space="0" w:color="auto"/>
        <w:bottom w:val="none" w:sz="0" w:space="0" w:color="auto"/>
        <w:right w:val="none" w:sz="0" w:space="0" w:color="auto"/>
      </w:divBdr>
    </w:div>
    <w:div w:id="642732806">
      <w:bodyDiv w:val="1"/>
      <w:marLeft w:val="0"/>
      <w:marRight w:val="0"/>
      <w:marTop w:val="0"/>
      <w:marBottom w:val="0"/>
      <w:divBdr>
        <w:top w:val="none" w:sz="0" w:space="0" w:color="auto"/>
        <w:left w:val="none" w:sz="0" w:space="0" w:color="auto"/>
        <w:bottom w:val="none" w:sz="0" w:space="0" w:color="auto"/>
        <w:right w:val="none" w:sz="0" w:space="0" w:color="auto"/>
      </w:divBdr>
    </w:div>
    <w:div w:id="1044674585">
      <w:bodyDiv w:val="1"/>
      <w:marLeft w:val="0"/>
      <w:marRight w:val="0"/>
      <w:marTop w:val="0"/>
      <w:marBottom w:val="0"/>
      <w:divBdr>
        <w:top w:val="none" w:sz="0" w:space="0" w:color="auto"/>
        <w:left w:val="none" w:sz="0" w:space="0" w:color="auto"/>
        <w:bottom w:val="none" w:sz="0" w:space="0" w:color="auto"/>
        <w:right w:val="none" w:sz="0" w:space="0" w:color="auto"/>
      </w:divBdr>
    </w:div>
    <w:div w:id="1132794593">
      <w:bodyDiv w:val="1"/>
      <w:marLeft w:val="0"/>
      <w:marRight w:val="0"/>
      <w:marTop w:val="0"/>
      <w:marBottom w:val="0"/>
      <w:divBdr>
        <w:top w:val="none" w:sz="0" w:space="0" w:color="auto"/>
        <w:left w:val="none" w:sz="0" w:space="0" w:color="auto"/>
        <w:bottom w:val="none" w:sz="0" w:space="0" w:color="auto"/>
        <w:right w:val="none" w:sz="0" w:space="0" w:color="auto"/>
      </w:divBdr>
    </w:div>
    <w:div w:id="140136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Saunders, Rob</dc:creator>
  <cp:keywords/>
  <dc:description/>
  <cp:lastModifiedBy>Saunders, Rob</cp:lastModifiedBy>
  <cp:revision>11</cp:revision>
  <dcterms:created xsi:type="dcterms:W3CDTF">2022-08-04T13:24:00Z</dcterms:created>
  <dcterms:modified xsi:type="dcterms:W3CDTF">2022-10-24T11:06:00Z</dcterms:modified>
</cp:coreProperties>
</file>