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C8329" w14:textId="77777777" w:rsidR="00192557" w:rsidRDefault="00CD34DC" w:rsidP="00CD34DC">
      <w:pPr>
        <w:rPr>
          <w:b/>
          <w:bCs/>
          <w:color w:val="212121"/>
          <w:kern w:val="0"/>
          <w:sz w:val="24"/>
          <w:szCs w:val="24"/>
          <w:lang w:val="en-US" w:eastAsia="en-US"/>
        </w:rPr>
      </w:pPr>
      <w:r w:rsidRPr="004004CF">
        <w:rPr>
          <w:b/>
          <w:bCs/>
          <w:color w:val="212121"/>
          <w:kern w:val="0"/>
          <w:sz w:val="24"/>
          <w:szCs w:val="24"/>
          <w:lang w:val="en-US" w:eastAsia="en-US"/>
        </w:rPr>
        <w:t>Search</w:t>
      </w:r>
      <w:r w:rsidR="004004CF" w:rsidRPr="004004CF">
        <w:rPr>
          <w:b/>
          <w:bCs/>
          <w:color w:val="212121"/>
          <w:kern w:val="0"/>
          <w:sz w:val="24"/>
          <w:szCs w:val="24"/>
          <w:lang w:val="en-US" w:eastAsia="en-US"/>
        </w:rPr>
        <w:t xml:space="preserve"> strategy </w:t>
      </w:r>
    </w:p>
    <w:p w14:paraId="591B5F1D" w14:textId="7D826FF7" w:rsidR="00192557" w:rsidRPr="00192557" w:rsidRDefault="00192557" w:rsidP="00CD34DC">
      <w:pPr>
        <w:rPr>
          <w:color w:val="212121"/>
          <w:kern w:val="0"/>
          <w:sz w:val="24"/>
          <w:szCs w:val="24"/>
          <w:lang w:val="en-US" w:eastAsia="en-US"/>
        </w:rPr>
      </w:pPr>
      <w:r w:rsidRPr="00192557">
        <w:rPr>
          <w:color w:val="212121"/>
          <w:kern w:val="0"/>
          <w:sz w:val="24"/>
          <w:szCs w:val="24"/>
          <w:lang w:val="en-US" w:eastAsia="en-US"/>
        </w:rPr>
        <w:t>PubMed</w:t>
      </w:r>
    </w:p>
    <w:p w14:paraId="5CB2D94C" w14:textId="2EF07092" w:rsidR="00CD34DC" w:rsidRPr="009C6524" w:rsidRDefault="00CD34DC" w:rsidP="00CD34DC">
      <w:pPr>
        <w:rPr>
          <w:color w:val="212121"/>
          <w:kern w:val="0"/>
          <w:sz w:val="24"/>
          <w:szCs w:val="24"/>
          <w:lang w:val="en-US" w:eastAsia="en-US"/>
        </w:rPr>
      </w:pPr>
      <w:r w:rsidRPr="009C6524">
        <w:rPr>
          <w:color w:val="212121"/>
          <w:kern w:val="0"/>
          <w:sz w:val="24"/>
          <w:szCs w:val="24"/>
          <w:lang w:val="en-US" w:eastAsia="en-US"/>
        </w:rPr>
        <w:t>("depressed"[All Fields] OR "depression"[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"depression"[All Fields] OR "depressions"[All Fields] OR "depression s"[All Fields] OR "depressive disorder"[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("depressive"[All Fields] AND "disorder"[All Fields]) OR "depressive disorder"[All Fields]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depressivity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 OR "depressive"[All Fields] OR "depressively"[All Fields] OR "depressiveness"[All Fields] OR "depressives"[All Fields] OR ("depression"[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"depression"[All Fields] OR ("depressive"[All Fields] AND "symptoms"[All Fields]) OR "depressive symptoms"[All Fields]) OR ("depressive disorder"[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("depressive"[All Fields] AND "disorder"[All Fields]) OR "depressive disorder"[All Fields])) AND ("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diabete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 OR "diabetes mellitus"[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("diabetes"[All Fields] AND "mellitus"[All Fields]) OR "diabetes mellitus"[All Fields] OR "diabetes"[All Fields] OR "diabetes insipidus"[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("diabetes"[All Fields] AND "insipidus"[All Fields]) OR "diabetes insipidus"[All Fields] OR "diabetic"[All Fields] OR "diabetics"[All Fields]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diabets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Fields]) AND ("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bangladesh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bangladesh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bangladesh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s"[All Fields]) AND ("epidemiology"[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Subheading] OR "epidemiology"[All Fields] OR "prevalence"[All Fields] OR "prevalence"[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MeSH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 xml:space="preserve"> Terms]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prevalance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prevalences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 OR "prevalence s"[All Fields] OR "prevalent"[All Fields] OR "prevalently"[All Fields] OR "</w:t>
      </w:r>
      <w:proofErr w:type="spellStart"/>
      <w:r w:rsidRPr="009C6524">
        <w:rPr>
          <w:color w:val="212121"/>
          <w:kern w:val="0"/>
          <w:sz w:val="24"/>
          <w:szCs w:val="24"/>
          <w:lang w:val="en-US" w:eastAsia="en-US"/>
        </w:rPr>
        <w:t>prevalents</w:t>
      </w:r>
      <w:proofErr w:type="spellEnd"/>
      <w:r w:rsidRPr="009C6524">
        <w:rPr>
          <w:color w:val="212121"/>
          <w:kern w:val="0"/>
          <w:sz w:val="24"/>
          <w:szCs w:val="24"/>
          <w:lang w:val="en-US" w:eastAsia="en-US"/>
        </w:rPr>
        <w:t>"[All Fields])</w:t>
      </w:r>
    </w:p>
    <w:p w14:paraId="54471D89" w14:textId="77777777" w:rsidR="00CD34DC" w:rsidRPr="009C6524" w:rsidRDefault="00CD34DC" w:rsidP="00CD34DC">
      <w:pPr>
        <w:tabs>
          <w:tab w:val="left" w:pos="2685"/>
        </w:tabs>
        <w:rPr>
          <w:b/>
          <w:bCs/>
          <w:color w:val="212121"/>
          <w:kern w:val="0"/>
          <w:sz w:val="24"/>
          <w:szCs w:val="24"/>
          <w:lang w:val="en-US" w:eastAsia="en-US"/>
        </w:rPr>
      </w:pPr>
    </w:p>
    <w:p w14:paraId="3F42D49A" w14:textId="5C3DFA43" w:rsidR="007F053A" w:rsidRDefault="005532B4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>
        <w:rPr>
          <w:color w:val="212121"/>
          <w:kern w:val="0"/>
          <w:sz w:val="24"/>
          <w:szCs w:val="24"/>
          <w:lang w:val="en-US" w:eastAsia="en-US"/>
        </w:rPr>
        <w:t>WOS</w:t>
      </w:r>
    </w:p>
    <w:p w14:paraId="50B6B2CE" w14:textId="19821D23" w:rsidR="005532B4" w:rsidRDefault="005532B4" w:rsidP="005532B4">
      <w:pPr>
        <w:pStyle w:val="ListParagraph"/>
        <w:numPr>
          <w:ilvl w:val="0"/>
          <w:numId w:val="1"/>
        </w:num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5532B4">
        <w:rPr>
          <w:color w:val="212121"/>
          <w:kern w:val="0"/>
          <w:sz w:val="24"/>
          <w:szCs w:val="24"/>
          <w:lang w:val="en-US" w:eastAsia="en-US"/>
        </w:rPr>
        <w:t>(((TS=(depress*)) OR TS</w:t>
      </w:r>
      <w:proofErr w:type="gramStart"/>
      <w:r w:rsidRPr="005532B4">
        <w:rPr>
          <w:color w:val="212121"/>
          <w:kern w:val="0"/>
          <w:sz w:val="24"/>
          <w:szCs w:val="24"/>
          <w:lang w:val="en-US" w:eastAsia="en-US"/>
        </w:rPr>
        <w:t>=(</w:t>
      </w:r>
      <w:proofErr w:type="gramEnd"/>
      <w:r w:rsidRPr="005532B4">
        <w:rPr>
          <w:color w:val="212121"/>
          <w:kern w:val="0"/>
          <w:sz w:val="24"/>
          <w:szCs w:val="24"/>
          <w:lang w:val="en-US" w:eastAsia="en-US"/>
        </w:rPr>
        <w:t>"major depressive disorder")) OR TS=("depressive disorder"))</w:t>
      </w:r>
    </w:p>
    <w:p w14:paraId="2FA47C04" w14:textId="1E185920" w:rsidR="005532B4" w:rsidRDefault="005532B4" w:rsidP="005532B4">
      <w:pPr>
        <w:pStyle w:val="ListParagraph"/>
        <w:numPr>
          <w:ilvl w:val="0"/>
          <w:numId w:val="1"/>
        </w:num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5532B4">
        <w:rPr>
          <w:color w:val="212121"/>
          <w:kern w:val="0"/>
          <w:sz w:val="24"/>
          <w:szCs w:val="24"/>
          <w:lang w:val="en-US" w:eastAsia="en-US"/>
        </w:rPr>
        <w:t>(((TS=(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diabete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>*)) OR TS</w:t>
      </w:r>
      <w:proofErr w:type="gramStart"/>
      <w:r w:rsidRPr="005532B4">
        <w:rPr>
          <w:color w:val="212121"/>
          <w:kern w:val="0"/>
          <w:sz w:val="24"/>
          <w:szCs w:val="24"/>
          <w:lang w:val="en-US" w:eastAsia="en-US"/>
        </w:rPr>
        <w:t>=(</w:t>
      </w:r>
      <w:proofErr w:type="gramEnd"/>
      <w:r w:rsidRPr="005532B4">
        <w:rPr>
          <w:color w:val="212121"/>
          <w:kern w:val="0"/>
          <w:sz w:val="24"/>
          <w:szCs w:val="24"/>
          <w:lang w:val="en-US" w:eastAsia="en-US"/>
        </w:rPr>
        <w:t xml:space="preserve">"diabetes mellitus")) OR TS=("diabetes 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inspidus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>")) OR TS=("gestational diabetes")</w:t>
      </w:r>
    </w:p>
    <w:p w14:paraId="271FD24E" w14:textId="40D2BD12" w:rsidR="005532B4" w:rsidRDefault="005532B4" w:rsidP="005532B4">
      <w:pPr>
        <w:pStyle w:val="ListParagraph"/>
        <w:numPr>
          <w:ilvl w:val="0"/>
          <w:numId w:val="1"/>
        </w:num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5532B4">
        <w:rPr>
          <w:color w:val="212121"/>
          <w:kern w:val="0"/>
          <w:sz w:val="24"/>
          <w:szCs w:val="24"/>
          <w:lang w:val="en-US" w:eastAsia="en-US"/>
        </w:rPr>
        <w:t>(((AB=(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prevalenc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>*)) OR AK=(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prevalenc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>*)) OR TI=(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prevalenc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>*)) OR ALL=(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prevalenc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>*)</w:t>
      </w:r>
    </w:p>
    <w:p w14:paraId="6FAC2351" w14:textId="3AE193DA" w:rsidR="005532B4" w:rsidRDefault="005532B4" w:rsidP="005532B4">
      <w:pPr>
        <w:pStyle w:val="ListParagraph"/>
        <w:numPr>
          <w:ilvl w:val="0"/>
          <w:numId w:val="1"/>
        </w:num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5532B4">
        <w:rPr>
          <w:color w:val="212121"/>
          <w:kern w:val="0"/>
          <w:sz w:val="24"/>
          <w:szCs w:val="24"/>
          <w:lang w:val="en-US" w:eastAsia="en-US"/>
        </w:rPr>
        <w:t>(((ALL=(Bangladesh*)) OR AD=(Bangladesh*)) OR TI=(Bangladesh*)) OR AK=(Bangladesh*)</w:t>
      </w:r>
    </w:p>
    <w:p w14:paraId="7AF1EFA1" w14:textId="0565D79C" w:rsidR="005532B4" w:rsidRDefault="005532B4" w:rsidP="005532B4">
      <w:pPr>
        <w:pStyle w:val="ListParagraph"/>
        <w:numPr>
          <w:ilvl w:val="0"/>
          <w:numId w:val="1"/>
        </w:num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>
        <w:rPr>
          <w:color w:val="212121"/>
          <w:kern w:val="0"/>
          <w:sz w:val="24"/>
          <w:szCs w:val="24"/>
          <w:lang w:val="en-US" w:eastAsia="en-US"/>
        </w:rPr>
        <w:t>1 AND 2 AND 3 AND 4</w:t>
      </w:r>
    </w:p>
    <w:p w14:paraId="2F0D415B" w14:textId="5E5201C1" w:rsidR="005532B4" w:rsidRPr="005532B4" w:rsidRDefault="005532B4" w:rsidP="005532B4">
      <w:pPr>
        <w:pStyle w:val="ListParagraph"/>
        <w:numPr>
          <w:ilvl w:val="0"/>
          <w:numId w:val="1"/>
        </w:num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>
        <w:rPr>
          <w:color w:val="212121"/>
          <w:kern w:val="0"/>
          <w:sz w:val="24"/>
          <w:szCs w:val="24"/>
          <w:lang w:val="en-US" w:eastAsia="en-US"/>
        </w:rPr>
        <w:t xml:space="preserve">5 AND </w:t>
      </w:r>
      <w:proofErr w:type="spellStart"/>
      <w:r w:rsidRPr="005532B4">
        <w:rPr>
          <w:color w:val="212121"/>
          <w:kern w:val="0"/>
          <w:sz w:val="24"/>
          <w:szCs w:val="24"/>
          <w:lang w:val="en-US" w:eastAsia="en-US"/>
        </w:rPr>
        <w:t>AND</w:t>
      </w:r>
      <w:proofErr w:type="spellEnd"/>
      <w:r w:rsidRPr="005532B4">
        <w:rPr>
          <w:color w:val="212121"/>
          <w:kern w:val="0"/>
          <w:sz w:val="24"/>
          <w:szCs w:val="24"/>
          <w:lang w:val="en-US" w:eastAsia="en-US"/>
        </w:rPr>
        <w:t xml:space="preserve"> (DT==("ARTICLE") AND CU==("BANGLADESH"))</w:t>
      </w:r>
    </w:p>
    <w:p w14:paraId="78EFAE5F" w14:textId="77777777" w:rsidR="007F053A" w:rsidRPr="009C6524" w:rsidRDefault="007F053A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37B7A973" w14:textId="6AB50361" w:rsidR="007F053A" w:rsidRDefault="00EB792B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>
        <w:rPr>
          <w:color w:val="212121"/>
          <w:kern w:val="0"/>
          <w:sz w:val="24"/>
          <w:szCs w:val="24"/>
          <w:lang w:val="en-US" w:eastAsia="en-US"/>
        </w:rPr>
        <w:t>OVID</w:t>
      </w:r>
    </w:p>
    <w:p w14:paraId="210133BD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Embase &lt;1974 to 2023 February 03&gt;</w:t>
      </w:r>
    </w:p>
    <w:p w14:paraId="462AA9C2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APA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PsycInfo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 &lt;1806 to January Week 4 2023&gt;</w:t>
      </w:r>
    </w:p>
    <w:p w14:paraId="6DBF57FB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Ovid MEDLINE(R) and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Epub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 Ahead of Print, In-Process, In-Data-Review &amp; Other Non-Indexed Citations, Daily and Versions &lt;1946 to February 03, 2023&gt;</w:t>
      </w:r>
    </w:p>
    <w:p w14:paraId="609F3696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56FE02D0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depress*.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 [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=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ab,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hw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tn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ot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dm, mf, dv,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kf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fx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dq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id, tm,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nm, ox,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rx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an,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ui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sy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]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1992361</w:t>
      </w:r>
    </w:p>
    <w:p w14:paraId="69BEDC19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2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"depress*".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529002</w:t>
      </w:r>
    </w:p>
    <w:p w14:paraId="5A0E928F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3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 or 2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1992361</w:t>
      </w:r>
    </w:p>
    <w:p w14:paraId="7C194BDE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4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diabet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 [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=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ab,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hw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tn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ot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dm, mf, dv,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kf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fx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dq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id, tm,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nm, ox,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rx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an,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ui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sy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]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2249084</w:t>
      </w:r>
    </w:p>
    <w:p w14:paraId="71806E45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5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diabet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960097</w:t>
      </w:r>
    </w:p>
    <w:p w14:paraId="67133930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6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"diabetes mellitus".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 [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=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ab,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hw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tn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ot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dm, mf, dv,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kf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fx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dq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id, tm,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nm, ox,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rx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an,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ui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sy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]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1663663</w:t>
      </w:r>
    </w:p>
    <w:p w14:paraId="6785C478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lastRenderedPageBreak/>
        <w:t>7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"diabetes insipidus".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 [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=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ab,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hw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tn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ot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dm, mf, dv,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kf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fx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dq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id, tm,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nm, ox,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rx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an,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ui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sy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]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27919</w:t>
      </w:r>
    </w:p>
    <w:p w14:paraId="11CF2E3A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8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diabet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960097</w:t>
      </w:r>
    </w:p>
    <w:p w14:paraId="542D197F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9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"diabetes mellitus".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195811</w:t>
      </w:r>
    </w:p>
    <w:p w14:paraId="61380057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10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"diabetes insipidus".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9589</w:t>
      </w:r>
    </w:p>
    <w:p w14:paraId="3C71F654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11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4 or 5 or 6 or 7 or 8 or 9 or 10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2249084</w:t>
      </w:r>
    </w:p>
    <w:p w14:paraId="7B03BD7E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12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3 and 11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76409</w:t>
      </w:r>
    </w:p>
    <w:p w14:paraId="598987D4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13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prevalenc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 [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=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ab,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hw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tn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ot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dm, mf, dv,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kf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fx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dq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id, tm,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nm, ox,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rx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an,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ui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sy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]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2337489</w:t>
      </w:r>
    </w:p>
    <w:p w14:paraId="0C2CB001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14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prevalenc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405243</w:t>
      </w:r>
    </w:p>
    <w:p w14:paraId="2968BDA1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15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13 or 14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2337489</w:t>
      </w:r>
    </w:p>
    <w:p w14:paraId="323F83DC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16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12 and 15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15127</w:t>
      </w:r>
    </w:p>
    <w:p w14:paraId="49B25581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17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bangladesh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 [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mp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=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ab,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hw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tn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ot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dm, mf, dv,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kf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fx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dq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tc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id, tm,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bt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nm, ox,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px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rx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an,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ui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 xml:space="preserve">, 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sy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]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52032</w:t>
      </w:r>
    </w:p>
    <w:p w14:paraId="598713BF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18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"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bangladesh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*".</w:t>
      </w:r>
      <w:proofErr w:type="spellStart"/>
      <w:r w:rsidRPr="00EB792B">
        <w:rPr>
          <w:color w:val="212121"/>
          <w:kern w:val="0"/>
          <w:sz w:val="24"/>
          <w:szCs w:val="24"/>
          <w:lang w:val="en-US" w:eastAsia="en-US"/>
        </w:rPr>
        <w:t>m_titl</w:t>
      </w:r>
      <w:proofErr w:type="spellEnd"/>
      <w:r w:rsidRPr="00EB792B">
        <w:rPr>
          <w:color w:val="212121"/>
          <w:kern w:val="0"/>
          <w:sz w:val="24"/>
          <w:szCs w:val="24"/>
          <w:lang w:val="en-US" w:eastAsia="en-US"/>
        </w:rPr>
        <w:t>.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28439</w:t>
      </w:r>
    </w:p>
    <w:p w14:paraId="2E0D7715" w14:textId="77777777" w:rsidR="00EB792B" w:rsidRPr="00EB792B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19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17 or 18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52032</w:t>
      </w:r>
    </w:p>
    <w:p w14:paraId="3D4F9F3E" w14:textId="559E1B4C" w:rsidR="00EB792B" w:rsidRPr="009C6524" w:rsidRDefault="00EB792B" w:rsidP="00EB792B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EB792B">
        <w:rPr>
          <w:color w:val="212121"/>
          <w:kern w:val="0"/>
          <w:sz w:val="24"/>
          <w:szCs w:val="24"/>
          <w:lang w:val="en-US" w:eastAsia="en-US"/>
        </w:rPr>
        <w:t>20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16 and 19</w:t>
      </w:r>
      <w:r w:rsidRPr="00EB792B">
        <w:rPr>
          <w:color w:val="212121"/>
          <w:kern w:val="0"/>
          <w:sz w:val="24"/>
          <w:szCs w:val="24"/>
          <w:lang w:val="en-US" w:eastAsia="en-US"/>
        </w:rPr>
        <w:tab/>
        <w:t>67</w:t>
      </w:r>
    </w:p>
    <w:p w14:paraId="56D3177B" w14:textId="77777777" w:rsidR="007F053A" w:rsidRPr="009C6524" w:rsidRDefault="007F053A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46480477" w14:textId="77777777" w:rsidR="007F053A" w:rsidRPr="009C6524" w:rsidRDefault="007F053A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5818C1EF" w14:textId="77777777" w:rsidR="007F053A" w:rsidRPr="009C6524" w:rsidRDefault="007F053A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2949B069" w14:textId="77777777" w:rsidR="007F053A" w:rsidRPr="009C6524" w:rsidRDefault="007F053A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11F67BE2" w14:textId="3621142A" w:rsidR="007F053A" w:rsidRPr="009C6524" w:rsidRDefault="00D77177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D77177">
        <w:rPr>
          <w:noProof/>
          <w:color w:val="212121"/>
          <w:kern w:val="0"/>
          <w:sz w:val="24"/>
          <w:szCs w:val="24"/>
          <w:lang w:val="en-US" w:eastAsia="en-US"/>
        </w:rPr>
        <w:lastRenderedPageBreak/>
        <w:drawing>
          <wp:inline distT="0" distB="0" distL="0" distR="0" wp14:anchorId="77C8DE8F" wp14:editId="76C3B9BE">
            <wp:extent cx="5943600" cy="49180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643D5" w14:textId="1742C9EE" w:rsidR="00B66D3D" w:rsidRPr="0034562C" w:rsidRDefault="00B66D3D" w:rsidP="00B66D3D">
      <w:pPr>
        <w:tabs>
          <w:tab w:val="left" w:pos="2685"/>
        </w:tabs>
        <w:jc w:val="center"/>
        <w:rPr>
          <w:b/>
          <w:bCs/>
          <w:color w:val="212121"/>
          <w:kern w:val="0"/>
          <w:sz w:val="24"/>
          <w:szCs w:val="24"/>
          <w:lang w:val="en-US" w:eastAsia="en-US"/>
        </w:rPr>
      </w:pPr>
      <w:r w:rsidRPr="0034562C">
        <w:rPr>
          <w:b/>
          <w:bCs/>
          <w:color w:val="212121"/>
          <w:kern w:val="0"/>
          <w:sz w:val="24"/>
          <w:szCs w:val="24"/>
          <w:lang w:val="en-US" w:eastAsia="en-US"/>
        </w:rPr>
        <w:t>Figure 1: Subgroup analysis of gender</w:t>
      </w:r>
      <w:r w:rsidR="007130B4" w:rsidRPr="0034562C">
        <w:rPr>
          <w:b/>
          <w:bCs/>
          <w:color w:val="212121"/>
          <w:kern w:val="0"/>
          <w:sz w:val="24"/>
          <w:szCs w:val="24"/>
          <w:lang w:val="en-US" w:eastAsia="en-US"/>
        </w:rPr>
        <w:t xml:space="preserve"> </w:t>
      </w:r>
    </w:p>
    <w:p w14:paraId="73D50F22" w14:textId="77777777" w:rsidR="007461A3" w:rsidRPr="009C6524" w:rsidRDefault="007461A3" w:rsidP="00B66D3D">
      <w:pPr>
        <w:tabs>
          <w:tab w:val="left" w:pos="2685"/>
        </w:tabs>
        <w:jc w:val="center"/>
        <w:rPr>
          <w:color w:val="212121"/>
          <w:kern w:val="0"/>
          <w:sz w:val="24"/>
          <w:szCs w:val="24"/>
          <w:lang w:val="en-US" w:eastAsia="en-US"/>
        </w:rPr>
      </w:pPr>
    </w:p>
    <w:p w14:paraId="63BBD460" w14:textId="7ED27D58" w:rsidR="00FA43F9" w:rsidRPr="009C6524" w:rsidRDefault="00E95106" w:rsidP="00B66D3D">
      <w:pPr>
        <w:tabs>
          <w:tab w:val="left" w:pos="2685"/>
        </w:tabs>
        <w:jc w:val="center"/>
        <w:rPr>
          <w:color w:val="212121"/>
          <w:kern w:val="0"/>
          <w:sz w:val="24"/>
          <w:szCs w:val="24"/>
          <w:lang w:val="en-US" w:eastAsia="en-US"/>
        </w:rPr>
      </w:pPr>
      <w:r w:rsidRPr="00E95106">
        <w:rPr>
          <w:noProof/>
          <w:color w:val="212121"/>
          <w:kern w:val="0"/>
          <w:sz w:val="24"/>
          <w:szCs w:val="24"/>
          <w:lang w:val="en-US" w:eastAsia="en-US"/>
        </w:rPr>
        <w:lastRenderedPageBreak/>
        <w:drawing>
          <wp:inline distT="0" distB="0" distL="0" distR="0" wp14:anchorId="6DA41DD5" wp14:editId="57AC026F">
            <wp:extent cx="5943600" cy="49180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DCDF7" w14:textId="3F576823" w:rsidR="00FA43F9" w:rsidRPr="002F295E" w:rsidRDefault="00FA43F9" w:rsidP="00B66D3D">
      <w:pPr>
        <w:tabs>
          <w:tab w:val="left" w:pos="2685"/>
        </w:tabs>
        <w:jc w:val="center"/>
        <w:rPr>
          <w:b/>
          <w:bCs/>
          <w:color w:val="212121"/>
          <w:kern w:val="0"/>
          <w:sz w:val="24"/>
          <w:szCs w:val="24"/>
          <w:lang w:val="en-US" w:eastAsia="en-US"/>
        </w:rPr>
      </w:pPr>
      <w:r w:rsidRPr="002F295E">
        <w:rPr>
          <w:b/>
          <w:bCs/>
          <w:color w:val="212121"/>
          <w:kern w:val="0"/>
          <w:sz w:val="24"/>
          <w:szCs w:val="24"/>
          <w:lang w:val="en-US" w:eastAsia="en-US"/>
        </w:rPr>
        <w:t xml:space="preserve">Figure 2: Subgroup analysis </w:t>
      </w:r>
      <w:r w:rsidR="001C0499" w:rsidRPr="002F295E">
        <w:rPr>
          <w:b/>
          <w:bCs/>
          <w:color w:val="212121"/>
          <w:kern w:val="0"/>
          <w:sz w:val="24"/>
          <w:szCs w:val="24"/>
          <w:lang w:val="en-US" w:eastAsia="en-US"/>
        </w:rPr>
        <w:t xml:space="preserve">of study design </w:t>
      </w:r>
    </w:p>
    <w:p w14:paraId="069D41A9" w14:textId="58CEB2A3" w:rsidR="00EF7257" w:rsidRPr="009C6524" w:rsidRDefault="00395C8D" w:rsidP="00B66D3D">
      <w:pPr>
        <w:tabs>
          <w:tab w:val="left" w:pos="2685"/>
        </w:tabs>
        <w:jc w:val="center"/>
        <w:rPr>
          <w:color w:val="212121"/>
          <w:kern w:val="0"/>
          <w:sz w:val="24"/>
          <w:szCs w:val="24"/>
          <w:lang w:val="en-US" w:eastAsia="en-US"/>
        </w:rPr>
      </w:pPr>
      <w:r w:rsidRPr="00395C8D">
        <w:rPr>
          <w:noProof/>
          <w:color w:val="212121"/>
          <w:kern w:val="0"/>
          <w:sz w:val="24"/>
          <w:szCs w:val="24"/>
          <w:lang w:val="en-US" w:eastAsia="en-US"/>
        </w:rPr>
        <w:lastRenderedPageBreak/>
        <w:drawing>
          <wp:inline distT="0" distB="0" distL="0" distR="0" wp14:anchorId="45DA4CFC" wp14:editId="28840AE1">
            <wp:extent cx="5943600" cy="63931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76897" w14:textId="4A5F2691" w:rsidR="00EF7257" w:rsidRPr="00C97126" w:rsidRDefault="00EF7257" w:rsidP="00B66D3D">
      <w:pPr>
        <w:tabs>
          <w:tab w:val="left" w:pos="2685"/>
        </w:tabs>
        <w:jc w:val="center"/>
        <w:rPr>
          <w:b/>
          <w:bCs/>
          <w:color w:val="212121"/>
          <w:kern w:val="0"/>
          <w:sz w:val="24"/>
          <w:szCs w:val="24"/>
          <w:lang w:val="en-US" w:eastAsia="en-US"/>
        </w:rPr>
      </w:pPr>
      <w:r w:rsidRPr="00C97126">
        <w:rPr>
          <w:b/>
          <w:bCs/>
          <w:color w:val="212121"/>
          <w:kern w:val="0"/>
          <w:sz w:val="24"/>
          <w:szCs w:val="24"/>
          <w:lang w:val="en-US" w:eastAsia="en-US"/>
        </w:rPr>
        <w:t xml:space="preserve">Figure 3: Subgroup analysis of </w:t>
      </w:r>
      <w:r w:rsidR="00AC2F2E" w:rsidRPr="00C97126">
        <w:rPr>
          <w:b/>
          <w:bCs/>
          <w:color w:val="212121"/>
          <w:kern w:val="0"/>
          <w:sz w:val="24"/>
          <w:szCs w:val="24"/>
          <w:lang w:val="en-US" w:eastAsia="en-US"/>
        </w:rPr>
        <w:t>cutoff for the assessment tool</w:t>
      </w:r>
    </w:p>
    <w:p w14:paraId="40029BBE" w14:textId="77777777" w:rsidR="007F053A" w:rsidRPr="009C6524" w:rsidRDefault="007F053A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</w:p>
    <w:p w14:paraId="0C47FEE0" w14:textId="0D002975" w:rsidR="007461A3" w:rsidRPr="009C6524" w:rsidRDefault="004A5999" w:rsidP="00CD34DC">
      <w:pPr>
        <w:tabs>
          <w:tab w:val="left" w:pos="2685"/>
        </w:tabs>
        <w:rPr>
          <w:color w:val="212121"/>
          <w:kern w:val="0"/>
          <w:sz w:val="24"/>
          <w:szCs w:val="24"/>
          <w:lang w:val="en-US" w:eastAsia="en-US"/>
        </w:rPr>
      </w:pPr>
      <w:r w:rsidRPr="004A5999">
        <w:rPr>
          <w:noProof/>
          <w:color w:val="212121"/>
          <w:kern w:val="0"/>
          <w:sz w:val="24"/>
          <w:szCs w:val="24"/>
          <w:lang w:val="en-US" w:eastAsia="en-US"/>
        </w:rPr>
        <w:lastRenderedPageBreak/>
        <w:drawing>
          <wp:inline distT="0" distB="0" distL="0" distR="0" wp14:anchorId="591F49DC" wp14:editId="28E5B55A">
            <wp:extent cx="5943600" cy="56413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4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C75C6" w14:textId="34D6F49F" w:rsidR="007461A3" w:rsidRPr="00832972" w:rsidRDefault="007461A3" w:rsidP="006D032B">
      <w:pPr>
        <w:tabs>
          <w:tab w:val="left" w:pos="2685"/>
        </w:tabs>
        <w:jc w:val="center"/>
        <w:rPr>
          <w:b/>
          <w:bCs/>
          <w:color w:val="212121"/>
          <w:kern w:val="0"/>
          <w:sz w:val="24"/>
          <w:szCs w:val="24"/>
          <w:lang w:val="en-US" w:eastAsia="en-US"/>
        </w:rPr>
      </w:pPr>
      <w:r w:rsidRPr="00832972">
        <w:rPr>
          <w:b/>
          <w:bCs/>
          <w:color w:val="212121"/>
          <w:kern w:val="0"/>
          <w:sz w:val="24"/>
          <w:szCs w:val="24"/>
          <w:lang w:val="en-US" w:eastAsia="en-US"/>
        </w:rPr>
        <w:t xml:space="preserve">Figure 4: Subgroup analysis of </w:t>
      </w:r>
      <w:r w:rsidR="006D032B" w:rsidRPr="00832972">
        <w:rPr>
          <w:b/>
          <w:bCs/>
          <w:color w:val="212121"/>
          <w:kern w:val="0"/>
          <w:sz w:val="24"/>
          <w:szCs w:val="24"/>
          <w:lang w:val="en-US" w:eastAsia="en-US"/>
        </w:rPr>
        <w:t>used instrument</w:t>
      </w:r>
    </w:p>
    <w:p w14:paraId="0FFE0D3A" w14:textId="77777777" w:rsidR="00616682" w:rsidRDefault="00616682"/>
    <w:p w14:paraId="0BEB5520" w14:textId="77777777" w:rsidR="00620322" w:rsidRDefault="00620322">
      <w:pPr>
        <w:rPr>
          <w:lang w:val="en-US"/>
        </w:rPr>
      </w:pPr>
    </w:p>
    <w:p w14:paraId="1002DDA5" w14:textId="4E2C3EF8" w:rsidR="00620322" w:rsidRPr="00620322" w:rsidRDefault="00620322" w:rsidP="00620322">
      <w:pPr>
        <w:jc w:val="center"/>
        <w:rPr>
          <w:b/>
          <w:bCs/>
          <w:lang w:val="en-US"/>
        </w:rPr>
      </w:pPr>
      <w:r w:rsidRPr="00620322">
        <w:rPr>
          <w:b/>
          <w:bCs/>
          <w:lang w:val="en-US"/>
        </w:rPr>
        <w:t>Table: Full-text articles deleted with reason</w:t>
      </w:r>
    </w:p>
    <w:p w14:paraId="174C240E" w14:textId="77777777" w:rsidR="00620322" w:rsidRDefault="00620322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2875"/>
      </w:tblGrid>
      <w:tr w:rsidR="00620322" w14:paraId="7E1EA840" w14:textId="77777777" w:rsidTr="001B500F">
        <w:tc>
          <w:tcPr>
            <w:tcW w:w="6475" w:type="dxa"/>
          </w:tcPr>
          <w:p w14:paraId="659EB5CF" w14:textId="7356B83C" w:rsidR="00620322" w:rsidRPr="00C30C42" w:rsidRDefault="00620322">
            <w:pPr>
              <w:rPr>
                <w:b/>
                <w:bCs/>
                <w:lang w:val="en-US"/>
              </w:rPr>
            </w:pPr>
            <w:r w:rsidRPr="00C30C42">
              <w:rPr>
                <w:b/>
                <w:bCs/>
                <w:lang w:val="en-US"/>
              </w:rPr>
              <w:t xml:space="preserve">Title </w:t>
            </w:r>
          </w:p>
        </w:tc>
        <w:tc>
          <w:tcPr>
            <w:tcW w:w="2875" w:type="dxa"/>
          </w:tcPr>
          <w:p w14:paraId="14B1A549" w14:textId="726E963C" w:rsidR="00620322" w:rsidRPr="00C30C42" w:rsidRDefault="00620322">
            <w:pPr>
              <w:rPr>
                <w:b/>
                <w:bCs/>
                <w:lang w:val="en-US"/>
              </w:rPr>
            </w:pPr>
            <w:r w:rsidRPr="00C30C42">
              <w:rPr>
                <w:b/>
                <w:bCs/>
                <w:lang w:val="en-US"/>
              </w:rPr>
              <w:t xml:space="preserve">Reason for excluding </w:t>
            </w:r>
          </w:p>
        </w:tc>
      </w:tr>
      <w:tr w:rsidR="00620322" w14:paraId="42F9C0A3" w14:textId="77777777" w:rsidTr="001B500F">
        <w:tc>
          <w:tcPr>
            <w:tcW w:w="6475" w:type="dxa"/>
          </w:tcPr>
          <w:p w14:paraId="1910F7B0" w14:textId="77777777" w:rsidR="00620322" w:rsidRPr="009746E4" w:rsidRDefault="00363F22" w:rsidP="009746E4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9746E4">
              <w:rPr>
                <w:lang w:val="en-US"/>
              </w:rPr>
              <w:t>Assessment of health-related quality of life of Bangladeshi patients with type 2 diabetes using the EQ-5D: a cross-sectional study</w:t>
            </w:r>
          </w:p>
          <w:p w14:paraId="66D6AF26" w14:textId="77777777" w:rsidR="007E078A" w:rsidRPr="009746E4" w:rsidRDefault="007E078A" w:rsidP="009746E4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9746E4">
              <w:rPr>
                <w:lang w:val="en-US"/>
              </w:rPr>
              <w:t>Health‐related quality of life and its predictors among the type 2 diabetes population of Bangladesh: A nation‐wide cross‐sectional study</w:t>
            </w:r>
          </w:p>
          <w:p w14:paraId="31875B70" w14:textId="7AC909F7" w:rsidR="00BE23EA" w:rsidRPr="009746E4" w:rsidRDefault="00BE23EA" w:rsidP="009746E4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9746E4">
              <w:rPr>
                <w:lang w:val="en-US"/>
              </w:rPr>
              <w:t>Non-adherence to self-care practices &amp; medication and health related quality of life among patients with type 2 diabetes: a cross-sectional study</w:t>
            </w:r>
          </w:p>
          <w:p w14:paraId="71707FFB" w14:textId="77777777" w:rsidR="00BE23EA" w:rsidRDefault="00BE23EA">
            <w:pPr>
              <w:rPr>
                <w:lang w:val="en-US"/>
              </w:rPr>
            </w:pPr>
          </w:p>
          <w:p w14:paraId="1380BC45" w14:textId="7C632999" w:rsidR="007E078A" w:rsidRPr="009746E4" w:rsidRDefault="00BE23EA" w:rsidP="009746E4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9746E4">
              <w:rPr>
                <w:lang w:val="en-US"/>
              </w:rPr>
              <w:lastRenderedPageBreak/>
              <w:t>The relationship between medical comorbidities and health-related quality of life among adults with type 2 diabetes: The experience of different hospitals in southern Bangladesh</w:t>
            </w:r>
          </w:p>
          <w:p w14:paraId="79298B12" w14:textId="3549BB3E" w:rsidR="00BE23EA" w:rsidRPr="009746E4" w:rsidRDefault="00BE23EA" w:rsidP="009746E4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 w:rsidRPr="009746E4">
              <w:rPr>
                <w:lang w:val="en-US"/>
              </w:rPr>
              <w:t>Association between comorbidity and health-related quality of life in a hypertensive population: a hospital-based study in Bangladesh</w:t>
            </w:r>
          </w:p>
        </w:tc>
        <w:tc>
          <w:tcPr>
            <w:tcW w:w="2875" w:type="dxa"/>
          </w:tcPr>
          <w:p w14:paraId="49C91A10" w14:textId="4F824721" w:rsidR="00620322" w:rsidRDefault="009746E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Reported combine prevalence of depression/anxiety </w:t>
            </w:r>
          </w:p>
        </w:tc>
      </w:tr>
      <w:tr w:rsidR="00620322" w14:paraId="0C1BD46C" w14:textId="77777777" w:rsidTr="001B500F">
        <w:tc>
          <w:tcPr>
            <w:tcW w:w="6475" w:type="dxa"/>
          </w:tcPr>
          <w:p w14:paraId="25824B2C" w14:textId="128A94E1" w:rsidR="00A527C2" w:rsidRPr="00A527C2" w:rsidRDefault="00A527C2" w:rsidP="00A527C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A527C2">
              <w:rPr>
                <w:lang w:val="en-US"/>
              </w:rPr>
              <w:t>Temporal changes in the prevalence of depression and diabetes mellitus in a rural population of Bangladesh: from 2004 to 2009</w:t>
            </w:r>
          </w:p>
          <w:p w14:paraId="07E40662" w14:textId="06EC97CE" w:rsidR="00A527C2" w:rsidRPr="00A527C2" w:rsidRDefault="00A527C2" w:rsidP="00A527C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A527C2">
              <w:rPr>
                <w:lang w:val="en-US"/>
              </w:rPr>
              <w:t xml:space="preserve">Diabetes and depression among pregnant women in Bangladesh: a hospital based </w:t>
            </w:r>
            <w:proofErr w:type="gramStart"/>
            <w:r w:rsidRPr="00A527C2">
              <w:rPr>
                <w:lang w:val="en-US"/>
              </w:rPr>
              <w:t>study</w:t>
            </w:r>
            <w:proofErr w:type="gramEnd"/>
          </w:p>
          <w:p w14:paraId="02600B7B" w14:textId="23762E89" w:rsidR="00620322" w:rsidRPr="00A527C2" w:rsidRDefault="00A527C2" w:rsidP="00A527C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A527C2">
              <w:rPr>
                <w:lang w:val="en-US"/>
              </w:rPr>
              <w:t>Pregnancy outcome in depressive and GDM subjects in Bangladesh: a hospital based comparative study</w:t>
            </w:r>
          </w:p>
        </w:tc>
        <w:tc>
          <w:tcPr>
            <w:tcW w:w="2875" w:type="dxa"/>
          </w:tcPr>
          <w:p w14:paraId="39A50E21" w14:textId="48F83EF2" w:rsidR="00620322" w:rsidRDefault="001B500F">
            <w:pPr>
              <w:rPr>
                <w:lang w:val="en-US"/>
              </w:rPr>
            </w:pPr>
            <w:r>
              <w:rPr>
                <w:lang w:val="en-US"/>
              </w:rPr>
              <w:t xml:space="preserve">Only abstract is available/poster presentation </w:t>
            </w:r>
          </w:p>
        </w:tc>
      </w:tr>
      <w:tr w:rsidR="00620322" w14:paraId="5CF72CE1" w14:textId="77777777" w:rsidTr="001B500F">
        <w:tc>
          <w:tcPr>
            <w:tcW w:w="6475" w:type="dxa"/>
          </w:tcPr>
          <w:p w14:paraId="14D1047F" w14:textId="71D1F285" w:rsidR="0000660B" w:rsidRPr="009A1A8E" w:rsidRDefault="002C3E4F" w:rsidP="009A1A8E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9A1A8E">
              <w:rPr>
                <w:lang w:val="en-US"/>
              </w:rPr>
              <w:t xml:space="preserve">Health-related quality of life among people with type 2 diabetes mellitus - A </w:t>
            </w:r>
            <w:proofErr w:type="spellStart"/>
            <w:r w:rsidRPr="009A1A8E">
              <w:rPr>
                <w:lang w:val="en-US"/>
              </w:rPr>
              <w:t>multicentre</w:t>
            </w:r>
            <w:proofErr w:type="spellEnd"/>
            <w:r w:rsidRPr="009A1A8E">
              <w:rPr>
                <w:lang w:val="en-US"/>
              </w:rPr>
              <w:t xml:space="preserve"> study in </w:t>
            </w:r>
            <w:r w:rsidR="0000660B" w:rsidRPr="009A1A8E">
              <w:rPr>
                <w:lang w:val="en-US"/>
              </w:rPr>
              <w:t>Bangladesh</w:t>
            </w:r>
          </w:p>
          <w:p w14:paraId="63168410" w14:textId="072A2E56" w:rsidR="00F4237D" w:rsidRPr="009A1A8E" w:rsidRDefault="0000660B" w:rsidP="009A1A8E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9A1A8E">
              <w:rPr>
                <w:lang w:val="en-US"/>
              </w:rPr>
              <w:t>Prevalence of Type 2 Diabetes and Impaired Glucose Regulation with Associated Cardiometabolic Risk Factors and Depression in an Urbanizing Rural Community in Bangladesh: A Population-Based Cross-Sectional Study</w:t>
            </w:r>
          </w:p>
          <w:p w14:paraId="4342CB34" w14:textId="14ECB1D7" w:rsidR="0000660B" w:rsidRPr="009A1A8E" w:rsidRDefault="00F4237D" w:rsidP="009A1A8E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9A1A8E">
              <w:rPr>
                <w:lang w:val="en-US"/>
              </w:rPr>
              <w:t>Prevalence of depression and diabetes: a population-based study from rural Bangladesh</w:t>
            </w:r>
          </w:p>
          <w:p w14:paraId="52CE992B" w14:textId="041F95FF" w:rsidR="0000660B" w:rsidRPr="009A1A8E" w:rsidRDefault="006D2122" w:rsidP="009A1A8E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9A1A8E">
              <w:rPr>
                <w:lang w:val="en-US"/>
              </w:rPr>
              <w:t>Prevalence of Depression and Glucose Abnormality in an Urbanizing Rural Population of Bangladesh</w:t>
            </w:r>
          </w:p>
          <w:p w14:paraId="22B0E1D8" w14:textId="2D2DD845" w:rsidR="006D2122" w:rsidRDefault="006D2122">
            <w:pPr>
              <w:rPr>
                <w:lang w:val="en-US"/>
              </w:rPr>
            </w:pPr>
          </w:p>
        </w:tc>
        <w:tc>
          <w:tcPr>
            <w:tcW w:w="2875" w:type="dxa"/>
          </w:tcPr>
          <w:p w14:paraId="76D4CE31" w14:textId="1E1203D3" w:rsidR="00620322" w:rsidRDefault="00F172AA">
            <w:pPr>
              <w:rPr>
                <w:lang w:val="en-US"/>
              </w:rPr>
            </w:pPr>
            <w:r>
              <w:rPr>
                <w:lang w:val="en-US"/>
              </w:rPr>
              <w:t xml:space="preserve">Did not report </w:t>
            </w:r>
            <w:r w:rsidR="001D1B18">
              <w:rPr>
                <w:lang w:val="en-US"/>
              </w:rPr>
              <w:t>the prevalence of depression among diabetic patients</w:t>
            </w:r>
            <w:r>
              <w:rPr>
                <w:lang w:val="en-US"/>
              </w:rPr>
              <w:t xml:space="preserve"> </w:t>
            </w:r>
          </w:p>
        </w:tc>
      </w:tr>
      <w:tr w:rsidR="00620322" w14:paraId="084C3695" w14:textId="77777777" w:rsidTr="001B500F">
        <w:tc>
          <w:tcPr>
            <w:tcW w:w="6475" w:type="dxa"/>
          </w:tcPr>
          <w:p w14:paraId="11818FFA" w14:textId="77777777" w:rsidR="00620322" w:rsidRDefault="00620322">
            <w:pPr>
              <w:rPr>
                <w:lang w:val="en-US"/>
              </w:rPr>
            </w:pPr>
          </w:p>
        </w:tc>
        <w:tc>
          <w:tcPr>
            <w:tcW w:w="2875" w:type="dxa"/>
          </w:tcPr>
          <w:p w14:paraId="327D344D" w14:textId="77777777" w:rsidR="00620322" w:rsidRDefault="00620322">
            <w:pPr>
              <w:rPr>
                <w:lang w:val="en-US"/>
              </w:rPr>
            </w:pPr>
          </w:p>
        </w:tc>
      </w:tr>
    </w:tbl>
    <w:p w14:paraId="024E81A6" w14:textId="77777777" w:rsidR="00620322" w:rsidRPr="00620322" w:rsidRDefault="00620322">
      <w:pPr>
        <w:rPr>
          <w:lang w:val="en-US"/>
        </w:rPr>
      </w:pPr>
    </w:p>
    <w:sectPr w:rsidR="00620322" w:rsidRPr="00620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62CF0"/>
    <w:multiLevelType w:val="hybridMultilevel"/>
    <w:tmpl w:val="F622FB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1A61"/>
    <w:multiLevelType w:val="hybridMultilevel"/>
    <w:tmpl w:val="7CA2C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04BBE"/>
    <w:multiLevelType w:val="hybridMultilevel"/>
    <w:tmpl w:val="DD52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236CAD"/>
    <w:multiLevelType w:val="hybridMultilevel"/>
    <w:tmpl w:val="EB663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460490">
    <w:abstractNumId w:val="0"/>
  </w:num>
  <w:num w:numId="2" w16cid:durableId="1853371825">
    <w:abstractNumId w:val="1"/>
  </w:num>
  <w:num w:numId="3" w16cid:durableId="1455100411">
    <w:abstractNumId w:val="3"/>
  </w:num>
  <w:num w:numId="4" w16cid:durableId="1806697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UwNjS0NLc0M7OwMDJX0lEKTi0uzszPAykwrQUALvcnoCwAAAA="/>
  </w:docVars>
  <w:rsids>
    <w:rsidRoot w:val="00CD34DC"/>
    <w:rsid w:val="0000660B"/>
    <w:rsid w:val="00023E67"/>
    <w:rsid w:val="0004531F"/>
    <w:rsid w:val="000A2EDE"/>
    <w:rsid w:val="0015410A"/>
    <w:rsid w:val="00156778"/>
    <w:rsid w:val="00192557"/>
    <w:rsid w:val="001B500F"/>
    <w:rsid w:val="001C0499"/>
    <w:rsid w:val="001D1B18"/>
    <w:rsid w:val="00292502"/>
    <w:rsid w:val="002A1667"/>
    <w:rsid w:val="002C3E4F"/>
    <w:rsid w:val="002E17F9"/>
    <w:rsid w:val="002F295E"/>
    <w:rsid w:val="00342EC1"/>
    <w:rsid w:val="0034562C"/>
    <w:rsid w:val="00363F22"/>
    <w:rsid w:val="00395C8D"/>
    <w:rsid w:val="004004CF"/>
    <w:rsid w:val="004A5999"/>
    <w:rsid w:val="005532B4"/>
    <w:rsid w:val="005966F7"/>
    <w:rsid w:val="005A47CE"/>
    <w:rsid w:val="00616682"/>
    <w:rsid w:val="00620322"/>
    <w:rsid w:val="006D032B"/>
    <w:rsid w:val="006D2122"/>
    <w:rsid w:val="006E1642"/>
    <w:rsid w:val="007130B4"/>
    <w:rsid w:val="007461A3"/>
    <w:rsid w:val="007D4D9C"/>
    <w:rsid w:val="007E078A"/>
    <w:rsid w:val="007F053A"/>
    <w:rsid w:val="00832972"/>
    <w:rsid w:val="00837D4C"/>
    <w:rsid w:val="009746E4"/>
    <w:rsid w:val="009A1A8E"/>
    <w:rsid w:val="009C6524"/>
    <w:rsid w:val="009F6D98"/>
    <w:rsid w:val="00A03C23"/>
    <w:rsid w:val="00A527C2"/>
    <w:rsid w:val="00AC2F2E"/>
    <w:rsid w:val="00B66D3D"/>
    <w:rsid w:val="00BE23EA"/>
    <w:rsid w:val="00C30C42"/>
    <w:rsid w:val="00C97126"/>
    <w:rsid w:val="00CD34DC"/>
    <w:rsid w:val="00D62971"/>
    <w:rsid w:val="00D77177"/>
    <w:rsid w:val="00E16E96"/>
    <w:rsid w:val="00E505A9"/>
    <w:rsid w:val="00E95106"/>
    <w:rsid w:val="00EB792B"/>
    <w:rsid w:val="00EF7257"/>
    <w:rsid w:val="00F015BF"/>
    <w:rsid w:val="00F05E3C"/>
    <w:rsid w:val="00F172AA"/>
    <w:rsid w:val="00F307E0"/>
    <w:rsid w:val="00F4237D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7398A"/>
  <w15:chartTrackingRefBased/>
  <w15:docId w15:val="{7D3342D3-1E4A-4F7C-B1FA-CBD1E7B9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4DC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2B4"/>
    <w:pPr>
      <w:ind w:left="720"/>
      <w:contextualSpacing/>
    </w:pPr>
  </w:style>
  <w:style w:type="table" w:styleId="TableGrid">
    <w:name w:val="Table Grid"/>
    <w:basedOn w:val="TableNormal"/>
    <w:uiPriority w:val="39"/>
    <w:rsid w:val="0062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7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Firoj Al-Mamun</dc:creator>
  <cp:keywords/>
  <dc:description/>
  <cp:lastModifiedBy>mark mohan kaggwa</cp:lastModifiedBy>
  <cp:revision>63</cp:revision>
  <dcterms:created xsi:type="dcterms:W3CDTF">2022-08-24T16:13:00Z</dcterms:created>
  <dcterms:modified xsi:type="dcterms:W3CDTF">2023-02-18T01:15:00Z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be3d8ec83aba91728676b7b93381186d349820f7e74fd2d59428a48eb3c2e727</vt:lpwstr>
  </property>
</Properties>
</file>