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5743F" w14:textId="77777777" w:rsidR="008846C9" w:rsidRPr="008846C9" w:rsidRDefault="008846C9" w:rsidP="008846C9">
      <w:pPr>
        <w:rPr>
          <w:rFonts w:ascii="Times New Roman" w:hAnsi="Times New Roman" w:cs="Times New Roman"/>
          <w:b/>
          <w:bCs/>
          <w:color w:val="101214"/>
          <w:sz w:val="24"/>
          <w:szCs w:val="24"/>
          <w:shd w:val="clear" w:color="auto" w:fill="FFFFFF"/>
        </w:rPr>
      </w:pPr>
      <w:bookmarkStart w:id="0" w:name="OLE_LINK1"/>
      <w:r w:rsidRPr="008846C9">
        <w:rPr>
          <w:rFonts w:ascii="Times New Roman" w:hAnsi="Times New Roman" w:cs="Times New Roman"/>
          <w:b/>
          <w:bCs/>
          <w:color w:val="101214"/>
          <w:sz w:val="24"/>
          <w:szCs w:val="24"/>
          <w:shd w:val="clear" w:color="auto" w:fill="FFFFFF"/>
        </w:rPr>
        <w:t xml:space="preserve">Dietary niacin intake </w:t>
      </w:r>
      <w:bookmarkStart w:id="1" w:name="OLE_LINK20"/>
      <w:r w:rsidRPr="008846C9">
        <w:rPr>
          <w:rFonts w:ascii="Times New Roman" w:hAnsi="Times New Roman" w:cs="Times New Roman"/>
          <w:b/>
          <w:bCs/>
          <w:sz w:val="24"/>
          <w:szCs w:val="24"/>
        </w:rPr>
        <w:t>in relation to</w:t>
      </w:r>
      <w:bookmarkEnd w:id="1"/>
      <w:r w:rsidRPr="008846C9">
        <w:rPr>
          <w:rFonts w:ascii="Times New Roman" w:hAnsi="Times New Roman" w:cs="Times New Roman"/>
          <w:b/>
          <w:bCs/>
          <w:sz w:val="24"/>
          <w:szCs w:val="24"/>
        </w:rPr>
        <w:t xml:space="preserve"> de</w:t>
      </w:r>
      <w:r w:rsidRPr="008846C9">
        <w:rPr>
          <w:rFonts w:ascii="Times New Roman" w:hAnsi="Times New Roman" w:cs="Times New Roman"/>
          <w:b/>
          <w:bCs/>
          <w:color w:val="101214"/>
          <w:sz w:val="24"/>
          <w:szCs w:val="24"/>
          <w:shd w:val="clear" w:color="auto" w:fill="FFFFFF"/>
        </w:rPr>
        <w:t>pression among adults: a population-based study</w:t>
      </w:r>
      <w:bookmarkEnd w:id="0"/>
    </w:p>
    <w:p w14:paraId="38496476" w14:textId="77777777" w:rsidR="008846C9" w:rsidRPr="008846C9" w:rsidRDefault="008846C9" w:rsidP="008846C9">
      <w:pPr>
        <w:spacing w:before="240"/>
        <w:rPr>
          <w:rFonts w:ascii="Times New Roman" w:hAnsi="Times New Roman" w:cs="Times New Roman"/>
          <w:color w:val="000000"/>
          <w:sz w:val="24"/>
          <w:szCs w:val="24"/>
        </w:rPr>
      </w:pPr>
      <w:r w:rsidRPr="008846C9">
        <w:rPr>
          <w:rFonts w:ascii="Times New Roman" w:hAnsi="Times New Roman" w:cs="Times New Roman"/>
          <w:color w:val="000000"/>
          <w:sz w:val="24"/>
          <w:szCs w:val="24"/>
        </w:rPr>
        <w:t xml:space="preserve">Sheng Tian, </w:t>
      </w:r>
      <w:proofErr w:type="spellStart"/>
      <w:r w:rsidRPr="008846C9">
        <w:rPr>
          <w:rFonts w:ascii="Times New Roman" w:hAnsi="Times New Roman" w:cs="Times New Roman"/>
          <w:color w:val="000000"/>
          <w:sz w:val="24"/>
          <w:szCs w:val="24"/>
        </w:rPr>
        <w:t>Lanxiang</w:t>
      </w:r>
      <w:proofErr w:type="spellEnd"/>
      <w:r w:rsidRPr="008846C9">
        <w:rPr>
          <w:rFonts w:ascii="Times New Roman" w:hAnsi="Times New Roman" w:cs="Times New Roman"/>
          <w:color w:val="000000"/>
          <w:sz w:val="24"/>
          <w:szCs w:val="24"/>
        </w:rPr>
        <w:t xml:space="preserve"> Wu, </w:t>
      </w:r>
      <w:proofErr w:type="spellStart"/>
      <w:r w:rsidRPr="008846C9">
        <w:rPr>
          <w:rFonts w:ascii="Times New Roman" w:hAnsi="Times New Roman" w:cs="Times New Roman"/>
          <w:color w:val="000000"/>
          <w:sz w:val="24"/>
          <w:szCs w:val="24"/>
        </w:rPr>
        <w:t>Heqing</w:t>
      </w:r>
      <w:proofErr w:type="spellEnd"/>
      <w:r w:rsidRPr="008846C9">
        <w:rPr>
          <w:rFonts w:ascii="Times New Roman" w:hAnsi="Times New Roman" w:cs="Times New Roman"/>
          <w:color w:val="000000"/>
          <w:sz w:val="24"/>
          <w:szCs w:val="24"/>
        </w:rPr>
        <w:t xml:space="preserve"> Zheng, </w:t>
      </w:r>
      <w:proofErr w:type="spellStart"/>
      <w:r w:rsidRPr="008846C9">
        <w:rPr>
          <w:rFonts w:ascii="Times New Roman" w:hAnsi="Times New Roman" w:cs="Times New Roman"/>
          <w:color w:val="000000"/>
          <w:sz w:val="24"/>
          <w:szCs w:val="24"/>
        </w:rPr>
        <w:t>Xianhui</w:t>
      </w:r>
      <w:proofErr w:type="spellEnd"/>
      <w:r w:rsidRPr="008846C9">
        <w:rPr>
          <w:rFonts w:ascii="Times New Roman" w:hAnsi="Times New Roman" w:cs="Times New Roman"/>
          <w:color w:val="000000"/>
          <w:sz w:val="24"/>
          <w:szCs w:val="24"/>
        </w:rPr>
        <w:t xml:space="preserve"> Zhong, </w:t>
      </w:r>
      <w:proofErr w:type="spellStart"/>
      <w:r w:rsidRPr="008846C9">
        <w:rPr>
          <w:rFonts w:ascii="Times New Roman" w:hAnsi="Times New Roman" w:cs="Times New Roman"/>
          <w:color w:val="000000"/>
          <w:sz w:val="24"/>
          <w:szCs w:val="24"/>
        </w:rPr>
        <w:t>Mingxu</w:t>
      </w:r>
      <w:proofErr w:type="spellEnd"/>
      <w:r w:rsidRPr="008846C9">
        <w:rPr>
          <w:rFonts w:ascii="Times New Roman" w:hAnsi="Times New Roman" w:cs="Times New Roman"/>
          <w:color w:val="000000"/>
          <w:sz w:val="24"/>
          <w:szCs w:val="24"/>
        </w:rPr>
        <w:t xml:space="preserve"> Liu, </w:t>
      </w:r>
      <w:proofErr w:type="spellStart"/>
      <w:r w:rsidRPr="008846C9">
        <w:rPr>
          <w:rFonts w:ascii="Times New Roman" w:hAnsi="Times New Roman" w:cs="Times New Roman"/>
          <w:color w:val="000000"/>
          <w:sz w:val="24"/>
          <w:szCs w:val="24"/>
        </w:rPr>
        <w:t>Xinping</w:t>
      </w:r>
      <w:proofErr w:type="spellEnd"/>
      <w:r w:rsidRPr="008846C9">
        <w:rPr>
          <w:rFonts w:ascii="Times New Roman" w:hAnsi="Times New Roman" w:cs="Times New Roman"/>
          <w:color w:val="000000"/>
          <w:sz w:val="24"/>
          <w:szCs w:val="24"/>
        </w:rPr>
        <w:t xml:space="preserve"> Yu and Wei Wu*</w:t>
      </w:r>
    </w:p>
    <w:p w14:paraId="40093365" w14:textId="38014913" w:rsidR="008846C9" w:rsidRPr="008846C9" w:rsidRDefault="008846C9" w:rsidP="008846C9">
      <w:pPr>
        <w:rPr>
          <w:rFonts w:ascii="Times New Roman" w:hAnsi="Times New Roman" w:cs="Times New Roman"/>
          <w:color w:val="0000FF"/>
          <w:sz w:val="24"/>
          <w:szCs w:val="24"/>
        </w:rPr>
      </w:pPr>
      <w:r w:rsidRPr="008846C9">
        <w:rPr>
          <w:rFonts w:ascii="Times New Roman" w:hAnsi="Times New Roman" w:cs="Times New Roman"/>
          <w:b/>
          <w:sz w:val="24"/>
          <w:szCs w:val="24"/>
        </w:rPr>
        <w:t xml:space="preserve">* Correspondence: </w:t>
      </w:r>
      <w:bookmarkStart w:id="2" w:name="OLE_LINK2"/>
      <w:r w:rsidRPr="008846C9">
        <w:fldChar w:fldCharType="begin"/>
      </w:r>
      <w:r w:rsidRPr="008846C9">
        <w:rPr>
          <w:rFonts w:ascii="Times New Roman" w:hAnsi="Times New Roman" w:cs="Times New Roman"/>
          <w:sz w:val="24"/>
          <w:szCs w:val="24"/>
        </w:rPr>
        <w:instrText xml:space="preserve"> HYPERLINK "mailto:13807038803@163.com" </w:instrText>
      </w:r>
      <w:r w:rsidRPr="008846C9">
        <w:fldChar w:fldCharType="separate"/>
      </w:r>
      <w:r w:rsidRPr="008846C9">
        <w:rPr>
          <w:rStyle w:val="a8"/>
          <w:rFonts w:ascii="Times New Roman" w:hAnsi="Times New Roman" w:cs="Times New Roman"/>
          <w:sz w:val="24"/>
          <w:szCs w:val="24"/>
        </w:rPr>
        <w:t>13807038803@163.com</w:t>
      </w:r>
      <w:r w:rsidRPr="008846C9">
        <w:rPr>
          <w:rStyle w:val="a8"/>
          <w:rFonts w:ascii="Times New Roman" w:hAnsi="Times New Roman" w:cs="Times New Roman"/>
          <w:sz w:val="24"/>
          <w:szCs w:val="24"/>
        </w:rPr>
        <w:fldChar w:fldCharType="end"/>
      </w:r>
      <w:bookmarkEnd w:id="2"/>
    </w:p>
    <w:p w14:paraId="679CF937" w14:textId="720EE236" w:rsidR="00085B8E" w:rsidRPr="008846C9" w:rsidRDefault="00085B8E" w:rsidP="008846C9">
      <w:pPr>
        <w:spacing w:line="480" w:lineRule="auto"/>
        <w:jc w:val="left"/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</w:pPr>
      <w:r w:rsidRPr="008846C9">
        <w:rPr>
          <w:rFonts w:ascii="Times New Roman" w:hAnsi="Times New Roman" w:cs="Times New Roman"/>
          <w:b/>
          <w:bCs/>
          <w:color w:val="101214"/>
          <w:sz w:val="24"/>
          <w:szCs w:val="24"/>
          <w:shd w:val="clear" w:color="auto" w:fill="FFFFFF"/>
        </w:rPr>
        <w:t xml:space="preserve">Table </w:t>
      </w:r>
      <w:r w:rsidR="008846C9" w:rsidRPr="008846C9">
        <w:rPr>
          <w:rFonts w:ascii="Times New Roman" w:hAnsi="Times New Roman" w:cs="Times New Roman"/>
          <w:b/>
          <w:bCs/>
          <w:color w:val="101214"/>
          <w:sz w:val="24"/>
          <w:szCs w:val="24"/>
          <w:shd w:val="clear" w:color="auto" w:fill="FFFFFF"/>
        </w:rPr>
        <w:t>S2</w:t>
      </w:r>
      <w:r w:rsidRPr="008846C9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Population characteristics by categories of dietary </w:t>
      </w:r>
      <w:r w:rsidR="008846C9" w:rsidRPr="008846C9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n</w:t>
      </w:r>
      <w:r w:rsidR="00094324" w:rsidRPr="008846C9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>iacin</w:t>
      </w:r>
      <w:r w:rsidRPr="008846C9">
        <w:rPr>
          <w:rFonts w:ascii="Times New Roman" w:hAnsi="Times New Roman" w:cs="Times New Roman"/>
          <w:color w:val="101214"/>
          <w:sz w:val="24"/>
          <w:szCs w:val="24"/>
          <w:shd w:val="clear" w:color="auto" w:fill="FFFFFF"/>
        </w:rPr>
        <w:t xml:space="preserve"> intake</w:t>
      </w:r>
    </w:p>
    <w:tbl>
      <w:tblPr>
        <w:tblStyle w:val="a3"/>
        <w:tblW w:w="90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276"/>
        <w:gridCol w:w="1275"/>
        <w:gridCol w:w="1261"/>
        <w:gridCol w:w="1433"/>
        <w:gridCol w:w="993"/>
      </w:tblGrid>
      <w:tr w:rsidR="00E05AE4" w:rsidRPr="003462D2" w14:paraId="3A3D300A" w14:textId="77777777" w:rsidTr="00070D82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79279F" w14:textId="34FBE9D3" w:rsidR="00E05AE4" w:rsidRPr="003462D2" w:rsidRDefault="00E05AE4" w:rsidP="00070D8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</w:pPr>
            <w:r w:rsidRPr="003462D2"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  <w:t>Characteristic</w:t>
            </w:r>
            <w:r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  <w:t xml:space="preserve"> </w:t>
            </w:r>
            <w:r w:rsidRPr="00E05AE4">
              <w:rPr>
                <w:rFonts w:ascii="Times New Roman" w:eastAsia="等线" w:hAnsi="Times New Roman" w:cs="Times New Roman" w:hint="eastAsia"/>
                <w:b/>
                <w:bCs/>
                <w:color w:val="242021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F1E077" w14:textId="787F2455" w:rsidR="00E05AE4" w:rsidRPr="008846C9" w:rsidRDefault="008846C9" w:rsidP="00070D8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46C9">
              <w:rPr>
                <w:rFonts w:ascii="Times New Roman" w:hAnsi="Times New Roman" w:cs="Times New Roman"/>
                <w:b/>
                <w:bCs/>
                <w:color w:val="101214"/>
                <w:sz w:val="20"/>
                <w:szCs w:val="20"/>
                <w:shd w:val="clear" w:color="auto" w:fill="FFFFFF"/>
              </w:rPr>
              <w:t>Niacin</w:t>
            </w:r>
            <w:r w:rsidR="00E05AE4" w:rsidRPr="008846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intake, </w:t>
            </w:r>
            <w:r w:rsidRPr="008846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</w:t>
            </w:r>
            <w:r w:rsidR="00E05AE4" w:rsidRPr="008846C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g/d</w:t>
            </w:r>
          </w:p>
        </w:tc>
      </w:tr>
      <w:tr w:rsidR="00E05AE4" w:rsidRPr="003462D2" w14:paraId="5E1565CA" w14:textId="77777777" w:rsidTr="00070D82"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68BE4E" w14:textId="77777777" w:rsidR="00E05AE4" w:rsidRPr="003462D2" w:rsidRDefault="00E05AE4" w:rsidP="00070D8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59ABE6" w14:textId="77777777" w:rsidR="00E05AE4" w:rsidRPr="003462D2" w:rsidRDefault="00E05AE4" w:rsidP="00070D8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24702C" w14:textId="77777777" w:rsidR="00E05AE4" w:rsidRPr="003462D2" w:rsidRDefault="00E05AE4" w:rsidP="00070D8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</w:pPr>
            <w:r w:rsidRPr="003462D2"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  <w:t>Q1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F004C0" w14:textId="77777777" w:rsidR="00E05AE4" w:rsidRPr="003462D2" w:rsidRDefault="00E05AE4" w:rsidP="00070D8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</w:pPr>
            <w:r w:rsidRPr="003462D2"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  <w:t>Q2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F31F80" w14:textId="77777777" w:rsidR="00E05AE4" w:rsidRPr="003462D2" w:rsidRDefault="00E05AE4" w:rsidP="00070D8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</w:pPr>
            <w:r w:rsidRPr="003462D2"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  <w:t>Q3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0C64F7" w14:textId="77777777" w:rsidR="00E05AE4" w:rsidRPr="003462D2" w:rsidRDefault="00E05AE4" w:rsidP="00070D82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</w:pPr>
            <w:r w:rsidRPr="003462D2"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  <w:t>Q4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8A2E0C" w14:textId="77777777" w:rsidR="00E05AE4" w:rsidRPr="003462D2" w:rsidRDefault="00E05AE4" w:rsidP="00070D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5AE4" w:rsidRPr="003462D2" w14:paraId="50D8F187" w14:textId="77777777" w:rsidTr="00070D82">
        <w:trPr>
          <w:trHeight w:val="284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ED1A4" w14:textId="77777777" w:rsidR="00E05AE4" w:rsidRPr="003462D2" w:rsidRDefault="00E05AE4" w:rsidP="00070D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D89EB" w14:textId="77777777" w:rsidR="00E05AE4" w:rsidRPr="003462D2" w:rsidRDefault="00E05AE4" w:rsidP="00070D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62D2">
              <w:rPr>
                <w:rFonts w:ascii="Times New Roman" w:eastAsia="等线" w:hAnsi="Times New Roman" w:cs="Times New Roman"/>
                <w:b/>
                <w:bCs/>
                <w:color w:val="242021"/>
                <w:sz w:val="20"/>
                <w:szCs w:val="20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0FAA0" w14:textId="353E5C54" w:rsidR="00E05AE4" w:rsidRPr="003462D2" w:rsidRDefault="00E05AE4" w:rsidP="00070D82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62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≤</w:t>
            </w:r>
            <w:r w:rsidR="008846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15.96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BA870" w14:textId="6FBA78A4" w:rsidR="00E05AE4" w:rsidRPr="003462D2" w:rsidRDefault="008846C9" w:rsidP="00070D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15.97</w:t>
            </w:r>
            <w:r w:rsidR="00E05AE4" w:rsidRPr="003462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22.86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9A222" w14:textId="07E27B71" w:rsidR="00E05AE4" w:rsidRPr="003462D2" w:rsidRDefault="008846C9" w:rsidP="00070D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22.87</w:t>
            </w:r>
            <w:r w:rsidR="00E05AE4" w:rsidRPr="003462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32.28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DDD33" w14:textId="75149600" w:rsidR="00E05AE4" w:rsidRPr="003462D2" w:rsidRDefault="00E05AE4" w:rsidP="00070D82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62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 w:rsidR="008846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32.29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1BC81D" w14:textId="7F6D81E0" w:rsidR="00E05AE4" w:rsidRPr="003462D2" w:rsidRDefault="00E05AE4" w:rsidP="00070D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62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 value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05AE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E05AE4" w:rsidRPr="003462D2" w14:paraId="322E7A54" w14:textId="77777777" w:rsidTr="00070D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69E96" w14:textId="77777777" w:rsidR="00E05AE4" w:rsidRPr="003462D2" w:rsidRDefault="00E05AE4" w:rsidP="00070D8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462D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EB277" w14:textId="4B62B315" w:rsidR="00E05AE4" w:rsidRPr="003462D2" w:rsidRDefault="00E05AE4" w:rsidP="00070D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14E21" w14:textId="11E9AFE4" w:rsidR="00E05AE4" w:rsidRPr="003462D2" w:rsidRDefault="00E05AE4" w:rsidP="00070D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F2C17" w14:textId="60BD7E67" w:rsidR="00E05AE4" w:rsidRPr="003462D2" w:rsidRDefault="00E05AE4" w:rsidP="00070D8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4026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B61F9" w14:textId="0470F15A" w:rsidR="00E05AE4" w:rsidRPr="003462D2" w:rsidRDefault="00E05AE4" w:rsidP="00070D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A4B59" w14:textId="03B1F6AF" w:rsidR="00E05AE4" w:rsidRPr="003462D2" w:rsidRDefault="00E05AE4" w:rsidP="00070D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97086" w14:textId="77777777" w:rsidR="00E05AE4" w:rsidRPr="003462D2" w:rsidRDefault="00E05AE4" w:rsidP="00070D8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5AE4" w:rsidRPr="003462D2" w14:paraId="4F3738A4" w14:textId="77777777" w:rsidTr="00070D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86A49" w14:textId="6CA7FF8F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5A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n-3 </w:t>
            </w:r>
            <w:r w:rsidRPr="00E05AE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f</w:t>
            </w:r>
            <w:r w:rsidRPr="00E05A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atty acids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intake (mg/day)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24E61" w14:textId="68C83A1B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0E4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102.78(3.72)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5D39A" w14:textId="5DA372BE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0E4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61.74(3.97)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3983C" w14:textId="59DB3BF5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0E4B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7</w:t>
            </w:r>
            <w:r w:rsidRPr="007B0E4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9.45(5.13)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3EEBD" w14:textId="442D93EB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0E4B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7B0E4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02.90(7.04)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ACAA9" w14:textId="76441999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0E4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160.86(8.49)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D94ED" w14:textId="77777777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62D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 0.0001</w:t>
            </w:r>
          </w:p>
        </w:tc>
      </w:tr>
      <w:tr w:rsidR="00E05AE4" w:rsidRPr="003462D2" w14:paraId="76BD991A" w14:textId="77777777" w:rsidTr="00070D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4BEAD" w14:textId="70BBE910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05A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n-6 fatty acids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intake(g/day)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93B72F" w14:textId="51EF3A39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0E4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17.17(0.14)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752BB" w14:textId="1660DE9D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0E4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10.94(0.20)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D7C72" w14:textId="10442E7B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0E4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15.33(0.21)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BD0D8" w14:textId="02008DAA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0E4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18.11(0.22)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7C77C" w14:textId="5185ADD2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0E4B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7B0E4B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3.40(0.32)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CB1CC" w14:textId="77777777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62D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&lt;0.0001</w:t>
            </w:r>
          </w:p>
        </w:tc>
      </w:tr>
      <w:tr w:rsidR="00E05AE4" w:rsidRPr="003462D2" w14:paraId="71BF5D53" w14:textId="77777777" w:rsidTr="00070D8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76AE9" w14:textId="4E586A33" w:rsidR="00E05AE4" w:rsidRPr="003462D2" w:rsidRDefault="00E05AE4" w:rsidP="00E05AE4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Folate (ug/day)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BD5F36" w14:textId="59C42F3E" w:rsidR="00E05AE4" w:rsidRPr="003462D2" w:rsidRDefault="00E05AE4" w:rsidP="00E05AE4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43F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553.75(4.49)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A6A0B" w14:textId="57697B9A" w:rsidR="00E05AE4" w:rsidRPr="003462D2" w:rsidRDefault="00E05AE4" w:rsidP="00E05AE4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43F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307.04(4.5</w:t>
            </w: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</w:t>
            </w:r>
            <w:r w:rsidRPr="00343F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C2F027" w14:textId="162B787C" w:rsidR="00E05AE4" w:rsidRPr="003462D2" w:rsidRDefault="00E05AE4" w:rsidP="00E05AE4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43F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455.05(5.45)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3DEEF" w14:textId="21630C4D" w:rsidR="00E05AE4" w:rsidRPr="003462D2" w:rsidRDefault="00E05AE4" w:rsidP="00E05AE4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43F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577.71(6.73)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C5DB3" w14:textId="5BF2E4E4" w:rsidR="00E05AE4" w:rsidRPr="003462D2" w:rsidRDefault="00E05AE4" w:rsidP="00E05AE4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43F2F">
              <w:rPr>
                <w:rFonts w:ascii="Times New Roman" w:eastAsia="等线" w:hAnsi="Times New Roman" w:cs="Times New Roman" w:hint="eastAsia"/>
                <w:color w:val="000000"/>
                <w:sz w:val="20"/>
                <w:szCs w:val="20"/>
              </w:rPr>
              <w:t>8</w:t>
            </w:r>
            <w:r w:rsidRPr="00343F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39.12(11.02)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384EE" w14:textId="77777777" w:rsidR="00E05AE4" w:rsidRPr="003462D2" w:rsidRDefault="00E05AE4" w:rsidP="00E05AE4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462D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 0.0001</w:t>
            </w:r>
          </w:p>
        </w:tc>
      </w:tr>
      <w:tr w:rsidR="00E05AE4" w:rsidRPr="003462D2" w14:paraId="5E41BDF0" w14:textId="77777777" w:rsidTr="00070D82"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14:paraId="556C2233" w14:textId="4F10F3A7" w:rsidR="00E05AE4" w:rsidRPr="003462D2" w:rsidRDefault="00E05AE4" w:rsidP="00E05A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Zinc(mg/day)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3068F1D8" w14:textId="2014071F" w:rsidR="00E05AE4" w:rsidRPr="003462D2" w:rsidRDefault="00E05AE4" w:rsidP="00E05AE4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43F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11.98(0.09)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center"/>
          </w:tcPr>
          <w:p w14:paraId="4512B3D9" w14:textId="150CF31B" w:rsidR="00E05AE4" w:rsidRPr="003462D2" w:rsidRDefault="00E05AE4" w:rsidP="00E05AE4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43F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6.70(0.09)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14:paraId="798A7780" w14:textId="54408057" w:rsidR="00E05AE4" w:rsidRPr="003462D2" w:rsidRDefault="00E05AE4" w:rsidP="00E05AE4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43F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10.12(0.17)</w:t>
            </w:r>
          </w:p>
        </w:tc>
        <w:tc>
          <w:tcPr>
            <w:tcW w:w="1261" w:type="dxa"/>
            <w:tcBorders>
              <w:top w:val="nil"/>
              <w:left w:val="nil"/>
              <w:right w:val="nil"/>
            </w:tcBorders>
            <w:vAlign w:val="center"/>
          </w:tcPr>
          <w:p w14:paraId="50176A60" w14:textId="11C04E0D" w:rsidR="00E05AE4" w:rsidRPr="003462D2" w:rsidRDefault="00E05AE4" w:rsidP="00E05AE4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43F2F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12.53(0.12)</w:t>
            </w:r>
          </w:p>
        </w:tc>
        <w:tc>
          <w:tcPr>
            <w:tcW w:w="1433" w:type="dxa"/>
            <w:tcBorders>
              <w:top w:val="nil"/>
              <w:left w:val="nil"/>
              <w:right w:val="nil"/>
            </w:tcBorders>
            <w:vAlign w:val="center"/>
          </w:tcPr>
          <w:p w14:paraId="2D58CEE6" w14:textId="3B7515F8" w:rsidR="00E05AE4" w:rsidRPr="003462D2" w:rsidRDefault="00E05AE4" w:rsidP="00E05AE4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17.82(0.21)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vAlign w:val="center"/>
          </w:tcPr>
          <w:p w14:paraId="43062838" w14:textId="77777777" w:rsidR="00E05AE4" w:rsidRPr="003462D2" w:rsidRDefault="00E05AE4" w:rsidP="00E05AE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3462D2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&lt; 0.0001</w:t>
            </w:r>
          </w:p>
        </w:tc>
      </w:tr>
    </w:tbl>
    <w:p w14:paraId="540F3217" w14:textId="6F23F4C1" w:rsidR="00E05AE4" w:rsidRDefault="00E05AE4" w:rsidP="00E05AE4">
      <w:pPr>
        <w:rPr>
          <w:rFonts w:ascii="Times New Roman" w:hAnsi="Times New Roman" w:cs="Times New Roman"/>
          <w:color w:val="242021"/>
          <w:sz w:val="20"/>
          <w:szCs w:val="20"/>
        </w:rPr>
      </w:pPr>
      <w:r>
        <w:rPr>
          <w:rFonts w:ascii="Times New Roman" w:hAnsi="Times New Roman" w:cs="Times New Roman"/>
          <w:color w:val="242021"/>
          <w:sz w:val="20"/>
          <w:szCs w:val="20"/>
          <w:vertAlign w:val="superscript"/>
        </w:rPr>
        <w:t xml:space="preserve">a </w:t>
      </w:r>
      <w:r>
        <w:rPr>
          <w:rFonts w:ascii="Times New Roman" w:hAnsi="Times New Roman" w:cs="Times New Roman"/>
          <w:color w:val="242021"/>
          <w:sz w:val="20"/>
          <w:szCs w:val="20"/>
        </w:rPr>
        <w:t>mean w</w:t>
      </w:r>
      <w:r w:rsidR="004D3E76">
        <w:rPr>
          <w:rFonts w:ascii="Times New Roman" w:hAnsi="Times New Roman" w:cs="Times New Roman"/>
          <w:color w:val="242021"/>
          <w:sz w:val="20"/>
          <w:szCs w:val="20"/>
        </w:rPr>
        <w:t>as</w:t>
      </w:r>
      <w:r>
        <w:rPr>
          <w:rFonts w:ascii="Times New Roman" w:hAnsi="Times New Roman" w:cs="Times New Roman"/>
          <w:color w:val="242021"/>
          <w:sz w:val="20"/>
          <w:szCs w:val="20"/>
        </w:rPr>
        <w:t xml:space="preserve"> weighted</w:t>
      </w:r>
    </w:p>
    <w:p w14:paraId="510C1DD3" w14:textId="51717B69" w:rsidR="0095473A" w:rsidRPr="008846C9" w:rsidRDefault="00E05AE4">
      <w:pPr>
        <w:rPr>
          <w:rFonts w:ascii="Times New Roman" w:hAnsi="Times New Roman" w:cs="Times New Roman"/>
          <w:color w:val="242021"/>
          <w:sz w:val="20"/>
          <w:szCs w:val="20"/>
        </w:rPr>
      </w:pPr>
      <w:r>
        <w:rPr>
          <w:rFonts w:ascii="Times New Roman" w:hAnsi="Times New Roman" w:cs="Times New Roman"/>
          <w:color w:val="242021"/>
          <w:sz w:val="20"/>
          <w:szCs w:val="20"/>
          <w:vertAlign w:val="superscript"/>
        </w:rPr>
        <w:t xml:space="preserve">b </w:t>
      </w:r>
      <w:r>
        <w:rPr>
          <w:rStyle w:val="fontstyle01"/>
          <w:rFonts w:ascii="Times New Roman" w:hAnsi="Times New Roman" w:cs="Times New Roman"/>
          <w:sz w:val="20"/>
          <w:szCs w:val="20"/>
        </w:rPr>
        <w:t xml:space="preserve">p value </w:t>
      </w:r>
      <w:r>
        <w:rPr>
          <w:rFonts w:ascii="Times New Roman" w:hAnsi="Times New Roman" w:cs="Times New Roman"/>
          <w:color w:val="242021"/>
          <w:sz w:val="20"/>
          <w:szCs w:val="20"/>
        </w:rPr>
        <w:t xml:space="preserve">was calculated by weighted </w:t>
      </w:r>
      <w:bookmarkStart w:id="3" w:name="OLE_LINK34"/>
      <w:r>
        <w:rPr>
          <w:rFonts w:ascii="Times New Roman" w:hAnsi="Times New Roman" w:cs="Times New Roman"/>
          <w:color w:val="242021"/>
          <w:sz w:val="20"/>
          <w:szCs w:val="20"/>
        </w:rPr>
        <w:t>one-way analyses of variance</w:t>
      </w:r>
      <w:bookmarkEnd w:id="3"/>
      <w:r>
        <w:rPr>
          <w:rFonts w:ascii="Times New Roman" w:hAnsi="Times New Roman" w:cs="Times New Roman"/>
          <w:color w:val="242021"/>
          <w:sz w:val="20"/>
          <w:szCs w:val="20"/>
        </w:rPr>
        <w:t xml:space="preserve"> for continuous variable </w:t>
      </w:r>
    </w:p>
    <w:sectPr w:rsidR="0095473A" w:rsidRPr="008846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2B697" w14:textId="77777777" w:rsidR="00BB615D" w:rsidRDefault="00BB615D" w:rsidP="00E05AE4">
      <w:r>
        <w:separator/>
      </w:r>
    </w:p>
  </w:endnote>
  <w:endnote w:type="continuationSeparator" w:id="0">
    <w:p w14:paraId="79E7A7D9" w14:textId="77777777" w:rsidR="00BB615D" w:rsidRDefault="00BB615D" w:rsidP="00E05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-SemiboldSemiCn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3E794" w14:textId="77777777" w:rsidR="00BB615D" w:rsidRDefault="00BB615D" w:rsidP="00E05AE4">
      <w:r>
        <w:separator/>
      </w:r>
    </w:p>
  </w:footnote>
  <w:footnote w:type="continuationSeparator" w:id="0">
    <w:p w14:paraId="0CB0F5D1" w14:textId="77777777" w:rsidR="00BB615D" w:rsidRDefault="00BB615D" w:rsidP="00E05A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C3"/>
    <w:rsid w:val="00085B8E"/>
    <w:rsid w:val="00094324"/>
    <w:rsid w:val="001447A2"/>
    <w:rsid w:val="00343F2F"/>
    <w:rsid w:val="004D3E76"/>
    <w:rsid w:val="007B0E4B"/>
    <w:rsid w:val="008846C9"/>
    <w:rsid w:val="0095473A"/>
    <w:rsid w:val="00B0082A"/>
    <w:rsid w:val="00BB615D"/>
    <w:rsid w:val="00C7068E"/>
    <w:rsid w:val="00E04BC3"/>
    <w:rsid w:val="00E0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539D4"/>
  <w15:chartTrackingRefBased/>
  <w15:docId w15:val="{C0F1550A-9A2D-4C41-B91A-F1DF7B17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B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qFormat/>
    <w:rsid w:val="00085B8E"/>
    <w:rPr>
      <w:rFonts w:ascii="MyriadPro-SemiboldSemiCn" w:hAnsi="MyriadPro-SemiboldSemiCn" w:hint="default"/>
      <w:b w:val="0"/>
      <w:bCs w:val="0"/>
      <w:i w:val="0"/>
      <w:iCs w:val="0"/>
      <w:color w:val="000000"/>
      <w:sz w:val="32"/>
      <w:szCs w:val="32"/>
    </w:rPr>
  </w:style>
  <w:style w:type="table" w:styleId="a3">
    <w:name w:val="Table Grid"/>
    <w:basedOn w:val="a1"/>
    <w:uiPriority w:val="39"/>
    <w:rsid w:val="00085B8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5AE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05AE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05A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05AE4"/>
    <w:rPr>
      <w:sz w:val="18"/>
      <w:szCs w:val="18"/>
    </w:rPr>
  </w:style>
  <w:style w:type="character" w:styleId="a8">
    <w:name w:val="Hyperlink"/>
    <w:basedOn w:val="a0"/>
    <w:uiPriority w:val="99"/>
    <w:unhideWhenUsed/>
    <w:rsid w:val="008846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dcterms:created xsi:type="dcterms:W3CDTF">2023-09-09T04:04:00Z</dcterms:created>
  <dcterms:modified xsi:type="dcterms:W3CDTF">2023-09-09T13:22:00Z</dcterms:modified>
</cp:coreProperties>
</file>