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A91F7C" w14:textId="2E6C849A" w:rsidR="00955232" w:rsidRPr="00503573" w:rsidRDefault="00955232" w:rsidP="008A1DB2">
      <w:pPr>
        <w:pStyle w:val="21"/>
      </w:pPr>
      <w:r w:rsidRPr="00503573">
        <w:rPr>
          <w:lang w:eastAsia="ja-JP"/>
        </w:rPr>
        <w:t>Intent-</w:t>
      </w:r>
      <w:r w:rsidR="00A95C45" w:rsidRPr="00503573">
        <w:rPr>
          <w:lang w:eastAsia="ja-JP"/>
        </w:rPr>
        <w:t>T</w:t>
      </w:r>
      <w:r w:rsidRPr="00503573">
        <w:rPr>
          <w:lang w:eastAsia="ja-JP"/>
        </w:rPr>
        <w:t>o-</w:t>
      </w:r>
      <w:r w:rsidR="00A95C45" w:rsidRPr="00503573">
        <w:rPr>
          <w:lang w:eastAsia="ja-JP"/>
        </w:rPr>
        <w:t>T</w:t>
      </w:r>
      <w:bookmarkStart w:id="0" w:name="_GoBack"/>
      <w:bookmarkEnd w:id="0"/>
      <w:r w:rsidRPr="00503573">
        <w:rPr>
          <w:lang w:eastAsia="ja-JP"/>
        </w:rPr>
        <w:t>reat analysis sample</w:t>
      </w:r>
    </w:p>
    <w:p w14:paraId="3C8B5D0B" w14:textId="4720AD67" w:rsidR="008A1DB2" w:rsidRPr="00503573" w:rsidRDefault="008A1DB2" w:rsidP="008A1DB2">
      <w:pPr>
        <w:pStyle w:val="21"/>
        <w:rPr>
          <w:rFonts w:cs="Times New Roman"/>
          <w:i/>
          <w:iCs/>
        </w:rPr>
      </w:pPr>
      <w:r w:rsidRPr="00503573">
        <w:rPr>
          <w:rFonts w:cs="Times New Roman"/>
          <w:i/>
          <w:iCs/>
          <w:lang w:eastAsia="ja-JP"/>
        </w:rPr>
        <w:t>Primary ou</w:t>
      </w:r>
      <w:r w:rsidRPr="00503573">
        <w:rPr>
          <w:rFonts w:cs="Times New Roman"/>
          <w:i/>
          <w:iCs/>
        </w:rPr>
        <w:t>tcomes</w:t>
      </w:r>
    </w:p>
    <w:p w14:paraId="497D33B5" w14:textId="0C00CAA6" w:rsidR="008A1DB2" w:rsidRPr="00503573" w:rsidRDefault="008A1DB2" w:rsidP="008A1DB2">
      <w:pPr>
        <w:pStyle w:val="1"/>
        <w:widowControl w:val="0"/>
        <w:spacing w:line="480" w:lineRule="auto"/>
        <w:ind w:firstLine="720"/>
        <w:rPr>
          <w:rFonts w:ascii="Times New Roman" w:hAnsi="Times New Roman" w:cs="Times New Roman"/>
          <w:color w:val="0E101A"/>
          <w:u w:color="0E101A"/>
          <w:lang w:eastAsia="ja-JP"/>
        </w:rPr>
      </w:pPr>
      <w:r w:rsidRPr="00503573">
        <w:rPr>
          <w:rFonts w:ascii="Times New Roman" w:hAnsi="Times New Roman" w:cs="Times New Roman"/>
          <w:color w:val="0E101A"/>
          <w:u w:color="0E101A"/>
        </w:rPr>
        <w:t>The results of the group × time (2 × 2) ANCOVA showed significant interactions in the SCPS Probability bias total score: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(1, 47) = 8.90,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&lt; .01; SCPS Probability bias in the negative cognition generated when paying attention to others: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(1, 47) = 19.04,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xml:space="preserve">&lt; .01. Simple effect analyses using Bonferroni’s method for these variables showed significant differences. </w:t>
      </w:r>
      <w:r w:rsidR="0051421A" w:rsidRPr="00503573">
        <w:rPr>
          <w:rFonts w:ascii="Times New Roman" w:hAnsi="Times New Roman" w:cs="Times New Roman"/>
          <w:color w:val="0E101A"/>
          <w:u w:color="0E101A"/>
        </w:rPr>
        <w:t xml:space="preserve">For </w:t>
      </w:r>
      <w:r w:rsidRPr="00503573">
        <w:rPr>
          <w:rFonts w:ascii="Times New Roman" w:hAnsi="Times New Roman" w:cs="Times New Roman"/>
          <w:color w:val="0E101A"/>
          <w:u w:color="0E101A"/>
        </w:rPr>
        <w:t xml:space="preserve">these variables, the post-test </w:t>
      </w:r>
      <w:r w:rsidR="0051421A" w:rsidRPr="00503573">
        <w:rPr>
          <w:rFonts w:ascii="Times New Roman" w:hAnsi="Times New Roman" w:cs="Times New Roman"/>
          <w:color w:val="0E101A"/>
          <w:u w:color="0E101A"/>
        </w:rPr>
        <w:t xml:space="preserve">revealed </w:t>
      </w:r>
      <w:r w:rsidRPr="00503573">
        <w:rPr>
          <w:rFonts w:ascii="Times New Roman" w:hAnsi="Times New Roman" w:cs="Times New Roman"/>
          <w:color w:val="0E101A"/>
          <w:u w:color="0E101A"/>
        </w:rPr>
        <w:t>significantly lower scores than the pre-test in the intervention group (</w:t>
      </w:r>
      <w:r w:rsidRPr="00503573">
        <w:rPr>
          <w:rFonts w:ascii="Times New Roman" w:hAnsi="Times New Roman" w:cs="Times New Roman"/>
          <w:i/>
          <w:iCs/>
          <w:color w:val="0E101A"/>
          <w:u w:color="0E101A"/>
        </w:rPr>
        <w:t>p</w:t>
      </w:r>
      <w:r w:rsidRPr="00503573">
        <w:rPr>
          <w:rFonts w:ascii="Times New Roman" w:hAnsi="Times New Roman" w:cs="Times New Roman"/>
          <w:color w:val="0E101A"/>
          <w:u w:color="0E101A"/>
        </w:rPr>
        <w:t xml:space="preserve"> &lt; .01). At the post-test, the intervention group had significantly lower scores than the control group </w:t>
      </w:r>
      <w:r w:rsidR="0051421A" w:rsidRPr="00503573">
        <w:rPr>
          <w:rFonts w:ascii="Times New Roman" w:hAnsi="Times New Roman" w:cs="Times New Roman"/>
          <w:color w:val="0E101A"/>
          <w:u w:color="0E101A"/>
        </w:rPr>
        <w:t>for</w:t>
      </w:r>
      <w:r w:rsidRPr="00503573">
        <w:rPr>
          <w:rFonts w:ascii="Times New Roman" w:hAnsi="Times New Roman" w:cs="Times New Roman"/>
          <w:color w:val="0E101A"/>
          <w:u w:color="0E101A"/>
        </w:rPr>
        <w:t xml:space="preserve"> these variables (</w:t>
      </w:r>
      <w:r w:rsidRPr="00503573">
        <w:rPr>
          <w:rFonts w:ascii="Times New Roman" w:hAnsi="Times New Roman" w:cs="Times New Roman"/>
          <w:i/>
          <w:iCs/>
          <w:color w:val="0E101A"/>
          <w:u w:color="0E101A"/>
        </w:rPr>
        <w:t>p</w:t>
      </w:r>
      <w:r w:rsidRPr="00503573">
        <w:rPr>
          <w:rFonts w:ascii="Times New Roman" w:hAnsi="Times New Roman" w:cs="Times New Roman"/>
          <w:color w:val="0E101A"/>
          <w:u w:color="0E101A"/>
        </w:rPr>
        <w:t xml:space="preserve"> &lt; .01). </w:t>
      </w:r>
      <w:r w:rsidR="00F8587F">
        <w:rPr>
          <w:rFonts w:ascii="Times New Roman" w:hAnsi="Times New Roman" w:cs="Times New Roman"/>
          <w:color w:val="0E101A"/>
          <w:u w:color="0E101A"/>
        </w:rPr>
        <w:t>Conversely</w:t>
      </w:r>
      <w:r w:rsidRPr="00503573">
        <w:rPr>
          <w:rFonts w:ascii="Times New Roman" w:hAnsi="Times New Roman" w:cs="Times New Roman"/>
          <w:color w:val="0E101A"/>
          <w:u w:color="0E101A"/>
        </w:rPr>
        <w:t>, no interactions</w:t>
      </w:r>
      <w:r w:rsidR="00F8587F">
        <w:rPr>
          <w:rFonts w:ascii="Times New Roman" w:hAnsi="Times New Roman" w:cs="Times New Roman"/>
          <w:color w:val="0E101A"/>
          <w:u w:color="0E101A"/>
        </w:rPr>
        <w:t xml:space="preserve"> were observed</w:t>
      </w:r>
      <w:r w:rsidRPr="00503573">
        <w:rPr>
          <w:rFonts w:ascii="Times New Roman" w:hAnsi="Times New Roman" w:cs="Times New Roman"/>
          <w:color w:val="0E101A"/>
          <w:u w:color="0E101A"/>
        </w:rPr>
        <w:t xml:space="preserve"> in the LSAS total score: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(1, 47) = .29,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.59, anxiety: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 xml:space="preserve">(1, 47) = .18,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.67, and avoidance behavior: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(1, 47) = .46</w:t>
      </w:r>
      <w:r w:rsidRPr="00503573">
        <w:rPr>
          <w:rFonts w:ascii="Times New Roman" w:hAnsi="Times New Roman" w:cs="Times New Roman"/>
          <w:color w:val="0E101A"/>
          <w:u w:color="0E101A"/>
          <w:lang w:eastAsia="ja-JP"/>
        </w:rPr>
        <w:t>，</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.50; the SCPS Cost bias total score: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(1, 47) = .34,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.56; SCPS Cost bias in the negative cognition from one’s performance: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(1, 47) = .02,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xml:space="preserve">= .88; SCPS Cost bias in the negative cognition generated when paying attention to others: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 xml:space="preserve">(1, 47) = 3.64, </w:t>
      </w:r>
      <w:r w:rsidRPr="00503573">
        <w:rPr>
          <w:rFonts w:ascii="Times New Roman" w:hAnsi="Times New Roman" w:cs="Times New Roman"/>
          <w:i/>
          <w:iCs/>
          <w:color w:val="0E101A"/>
          <w:u w:color="0E101A"/>
        </w:rPr>
        <w:t>p</w:t>
      </w:r>
      <w:r w:rsidRPr="00503573">
        <w:rPr>
          <w:rFonts w:ascii="Times New Roman" w:hAnsi="Times New Roman" w:cs="Times New Roman"/>
          <w:color w:val="0E101A"/>
          <w:u w:color="0E101A"/>
        </w:rPr>
        <w:t xml:space="preserve"> = .06; SCPS Probability bias in the negative cognition from one’s performance: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 xml:space="preserve">(1, 47) = 3.60, </w:t>
      </w:r>
      <w:r w:rsidRPr="00503573">
        <w:rPr>
          <w:rFonts w:ascii="Times New Roman" w:hAnsi="Times New Roman" w:cs="Times New Roman"/>
          <w:i/>
          <w:iCs/>
          <w:color w:val="0E101A"/>
          <w:u w:color="0E101A"/>
        </w:rPr>
        <w:t>p</w:t>
      </w:r>
      <w:r w:rsidRPr="00503573">
        <w:rPr>
          <w:rFonts w:ascii="Times New Roman" w:hAnsi="Times New Roman" w:cs="Times New Roman"/>
          <w:color w:val="0E101A"/>
          <w:u w:color="0E101A"/>
        </w:rPr>
        <w:t xml:space="preserve"> = .06. </w:t>
      </w:r>
      <w:r w:rsidR="00F8587F">
        <w:rPr>
          <w:rFonts w:ascii="Times New Roman" w:hAnsi="Times New Roman" w:cs="Times New Roman"/>
          <w:color w:val="0E101A"/>
          <w:u w:color="0E101A"/>
        </w:rPr>
        <w:t>S</w:t>
      </w:r>
      <w:r w:rsidRPr="00503573">
        <w:rPr>
          <w:rFonts w:ascii="Times New Roman" w:hAnsi="Times New Roman" w:cs="Times New Roman"/>
          <w:color w:val="0E101A"/>
          <w:u w:color="0E101A"/>
        </w:rPr>
        <w:t>ignificant</w:t>
      </w:r>
      <w:r w:rsidRPr="00503573">
        <w:rPr>
          <w:rFonts w:ascii="Times New Roman" w:hAnsi="Times New Roman" w:cs="Times New Roman"/>
          <w:color w:val="0E101A"/>
          <w:u w:color="0E101A"/>
          <w:lang w:eastAsia="ja-JP"/>
        </w:rPr>
        <w:t xml:space="preserve"> main effects</w:t>
      </w:r>
      <w:r w:rsidR="00F8587F">
        <w:rPr>
          <w:rFonts w:ascii="Times New Roman" w:hAnsi="Times New Roman" w:cs="Times New Roman"/>
          <w:color w:val="0E101A"/>
          <w:u w:color="0E101A"/>
          <w:lang w:eastAsia="ja-JP"/>
        </w:rPr>
        <w:t xml:space="preserve"> were evident</w:t>
      </w:r>
      <w:r w:rsidRPr="00503573">
        <w:rPr>
          <w:rFonts w:ascii="Times New Roman" w:hAnsi="Times New Roman" w:cs="Times New Roman"/>
          <w:color w:val="0E101A"/>
          <w:u w:color="0E101A"/>
          <w:lang w:eastAsia="ja-JP"/>
        </w:rPr>
        <w:t xml:space="preserve"> between the pre-test and post-test within participants </w:t>
      </w:r>
      <w:r w:rsidRPr="00503573">
        <w:rPr>
          <w:rFonts w:ascii="Times New Roman" w:hAnsi="Times New Roman" w:cs="Times New Roman"/>
          <w:color w:val="0E101A"/>
          <w:u w:color="0E101A"/>
        </w:rPr>
        <w:t>in the LSAS total score, avoidance behavior,</w:t>
      </w:r>
      <w:r w:rsidRPr="00503573">
        <w:rPr>
          <w:rFonts w:ascii="Times New Roman" w:hAnsi="Times New Roman" w:cs="Times New Roman"/>
          <w:color w:val="0E101A"/>
          <w:u w:color="0E101A"/>
          <w:lang w:eastAsia="ja-JP"/>
        </w:rPr>
        <w:t xml:space="preserve"> </w:t>
      </w:r>
      <w:r w:rsidRPr="00503573">
        <w:rPr>
          <w:rFonts w:ascii="Times New Roman" w:hAnsi="Times New Roman" w:cs="Times New Roman"/>
          <w:color w:val="0E101A"/>
          <w:u w:color="0E101A"/>
        </w:rPr>
        <w:t xml:space="preserve">SCPS Cost bias total score, SCPS Cost bias in the negative cognition from </w:t>
      </w:r>
      <w:r w:rsidRPr="00503573">
        <w:rPr>
          <w:rFonts w:ascii="Times New Roman" w:hAnsi="Times New Roman" w:cs="Times New Roman"/>
          <w:color w:val="0E101A"/>
          <w:u w:color="0E101A"/>
        </w:rPr>
        <w:lastRenderedPageBreak/>
        <w:t>one’s performance, SCPS Cost bias in the negative cognition generated when paying attention to others, and SCPS Probability bias in the negative cognition from one’s performance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&lt; .05)</w:t>
      </w:r>
      <w:r w:rsidRPr="00503573">
        <w:rPr>
          <w:rFonts w:ascii="Times New Roman" w:hAnsi="Times New Roman" w:cs="Times New Roman"/>
          <w:color w:val="0E101A"/>
        </w:rPr>
        <w:t>, except for anxiety</w:t>
      </w:r>
      <w:r w:rsidRPr="00503573">
        <w:rPr>
          <w:rFonts w:ascii="Times New Roman" w:hAnsi="Times New Roman" w:cs="Times New Roman"/>
          <w:color w:val="0E101A"/>
          <w:u w:color="0E101A"/>
        </w:rPr>
        <w:t xml:space="preserv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w:t>
      </w:r>
      <w:r w:rsidRPr="00503573">
        <w:rPr>
          <w:rFonts w:ascii="Times New Roman" w:hAnsi="Times New Roman" w:cs="Times New Roman"/>
          <w:color w:val="0E101A"/>
          <w:u w:color="0E101A"/>
          <w:lang w:eastAsia="ja-JP"/>
        </w:rPr>
        <w:t>09)</w:t>
      </w:r>
      <w:r w:rsidRPr="00503573">
        <w:rPr>
          <w:rFonts w:ascii="Times New Roman" w:hAnsi="Times New Roman" w:cs="Times New Roman"/>
          <w:color w:val="0E101A"/>
          <w:u w:color="0E101A"/>
        </w:rPr>
        <w:t>.</w:t>
      </w:r>
      <w:r w:rsidRPr="00503573">
        <w:rPr>
          <w:rFonts w:ascii="Times New Roman" w:hAnsi="Times New Roman" w:cs="Times New Roman"/>
          <w:color w:val="0E101A"/>
          <w:u w:color="0E101A"/>
          <w:lang w:eastAsia="ja-JP"/>
        </w:rPr>
        <w:t xml:space="preserve"> Multiple comparisons using Bonferroni’s method for the LSAS total score, avoidance behavior, SCPS Cost bias total score, SCPS Cost bias in the negative cognition from one’s performance, SCPS Cost bias in the negative cognition generated when paying attention to others, and SCPS Probability bias in the negative cognition from one’s performance </w:t>
      </w:r>
      <w:r w:rsidRPr="00503573">
        <w:rPr>
          <w:rFonts w:ascii="Times New Roman" w:hAnsi="Times New Roman" w:cs="Times New Roman"/>
          <w:color w:val="0E101A"/>
          <w:u w:color="0E101A"/>
        </w:rPr>
        <w:t>showed significant differences</w:t>
      </w:r>
      <w:r w:rsidRPr="00503573">
        <w:rPr>
          <w:rFonts w:ascii="Times New Roman" w:hAnsi="Times New Roman" w:cs="Times New Roman"/>
          <w:color w:val="0E101A"/>
          <w:u w:color="0E101A"/>
          <w:lang w:eastAsia="ja-JP"/>
        </w:rPr>
        <w:t>. In the LSAS total score, avoidance behavior, SCPS Cost bias in the negative cognition generated when paying attention to others, and SCPS Probability bias in the negative cognition from one’s performance, the post-test had significantly lower scores than the pre-test (</w:t>
      </w:r>
      <w:r w:rsidRPr="00503573">
        <w:rPr>
          <w:rFonts w:ascii="Times New Roman" w:hAnsi="Times New Roman" w:cs="Times New Roman"/>
          <w:i/>
          <w:iCs/>
          <w:color w:val="0E101A"/>
          <w:u w:color="0E101A"/>
          <w:lang w:eastAsia="ja-JP"/>
        </w:rPr>
        <w:t>p</w:t>
      </w:r>
      <w:r w:rsidRPr="00503573">
        <w:rPr>
          <w:rFonts w:ascii="Times New Roman" w:hAnsi="Times New Roman" w:cs="Times New Roman"/>
          <w:color w:val="0E101A"/>
          <w:u w:color="0E101A"/>
          <w:lang w:eastAsia="ja-JP"/>
        </w:rPr>
        <w:t xml:space="preserve"> &lt; .05). </w:t>
      </w:r>
      <w:r w:rsidR="0051421A" w:rsidRPr="00503573">
        <w:rPr>
          <w:rFonts w:ascii="Times New Roman" w:hAnsi="Times New Roman" w:cs="Times New Roman"/>
          <w:color w:val="0E101A"/>
          <w:u w:color="0E101A"/>
          <w:lang w:eastAsia="ja-JP"/>
        </w:rPr>
        <w:t>No</w:t>
      </w:r>
      <w:r w:rsidRPr="00503573">
        <w:rPr>
          <w:rFonts w:ascii="Times New Roman" w:hAnsi="Times New Roman" w:cs="Times New Roman"/>
          <w:color w:val="0E101A"/>
          <w:lang w:eastAsia="ja-JP"/>
        </w:rPr>
        <w:t xml:space="preserve"> </w:t>
      </w:r>
      <w:r w:rsidRPr="00503573">
        <w:rPr>
          <w:rFonts w:ascii="Times New Roman" w:hAnsi="Times New Roman" w:cs="Times New Roman"/>
          <w:color w:val="0E101A"/>
          <w:u w:color="0E101A"/>
        </w:rPr>
        <w:t>significant</w:t>
      </w:r>
      <w:r w:rsidRPr="00503573">
        <w:rPr>
          <w:rFonts w:ascii="Times New Roman" w:hAnsi="Times New Roman" w:cs="Times New Roman"/>
          <w:color w:val="0E101A"/>
          <w:u w:color="0E101A"/>
          <w:lang w:eastAsia="ja-JP"/>
        </w:rPr>
        <w:t xml:space="preserve"> main</w:t>
      </w:r>
      <w:r w:rsidRPr="00503573">
        <w:rPr>
          <w:rFonts w:ascii="Times New Roman" w:hAnsi="Times New Roman" w:cs="Times New Roman"/>
          <w:color w:val="0E101A"/>
        </w:rPr>
        <w:t xml:space="preserve"> effect was </w:t>
      </w:r>
      <w:r w:rsidR="0051421A" w:rsidRPr="00503573">
        <w:rPr>
          <w:rFonts w:ascii="Times New Roman" w:hAnsi="Times New Roman" w:cs="Times New Roman"/>
          <w:color w:val="0E101A"/>
        </w:rPr>
        <w:t xml:space="preserve">observed </w:t>
      </w:r>
      <w:r w:rsidRPr="00503573">
        <w:rPr>
          <w:rFonts w:ascii="Times New Roman" w:hAnsi="Times New Roman" w:cs="Times New Roman"/>
          <w:color w:val="0E101A"/>
        </w:rPr>
        <w:t>in</w:t>
      </w:r>
      <w:r w:rsidRPr="00503573">
        <w:rPr>
          <w:rFonts w:ascii="Times New Roman" w:hAnsi="Times New Roman" w:cs="Times New Roman"/>
          <w:color w:val="0E101A"/>
          <w:u w:color="0E101A"/>
        </w:rPr>
        <w:t xml:space="preserve"> the LSAS total score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w:t>
      </w:r>
      <w:r w:rsidRPr="00503573">
        <w:rPr>
          <w:rFonts w:ascii="Times New Roman" w:hAnsi="Times New Roman" w:cs="Times New Roman"/>
          <w:color w:val="0E101A"/>
          <w:u w:color="0E101A"/>
          <w:lang w:eastAsia="ja-JP"/>
        </w:rPr>
        <w:t xml:space="preserve">59), </w:t>
      </w:r>
      <w:r w:rsidRPr="00503573">
        <w:rPr>
          <w:rFonts w:ascii="Times New Roman" w:hAnsi="Times New Roman" w:cs="Times New Roman"/>
          <w:color w:val="0E101A"/>
          <w:u w:color="0E101A"/>
        </w:rPr>
        <w:t>anxiety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w:t>
      </w:r>
      <w:r w:rsidRPr="00503573">
        <w:rPr>
          <w:rFonts w:ascii="Times New Roman" w:hAnsi="Times New Roman" w:cs="Times New Roman"/>
          <w:color w:val="0E101A"/>
          <w:u w:color="0E101A"/>
          <w:lang w:eastAsia="ja-JP"/>
        </w:rPr>
        <w:t>67)</w:t>
      </w:r>
      <w:r w:rsidRPr="00503573">
        <w:rPr>
          <w:rFonts w:ascii="Times New Roman" w:hAnsi="Times New Roman" w:cs="Times New Roman"/>
          <w:color w:val="0E101A"/>
          <w:u w:color="0E101A"/>
        </w:rPr>
        <w:t>, avoidance behavior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.50), SCPS Cost bias total score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.56), SCPS Cost bias in the negative cognition from one’s performance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.88), SCPS Cost bias in the negative cognition generated when paying attention to others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xml:space="preserve">= .06), and </w:t>
      </w:r>
      <w:r w:rsidRPr="00503573">
        <w:rPr>
          <w:rFonts w:ascii="Times New Roman" w:hAnsi="Times New Roman" w:cs="Times New Roman"/>
          <w:color w:val="0E101A"/>
          <w:lang w:eastAsia="ja-JP"/>
        </w:rPr>
        <w:t>SCPS Probability bias in the negative cognition from one’s performance</w:t>
      </w:r>
      <w:r w:rsidRPr="00503573">
        <w:rPr>
          <w:rFonts w:ascii="Times New Roman" w:hAnsi="Times New Roman" w:cs="Times New Roman"/>
          <w:color w:val="0E101A"/>
          <w:u w:color="0E101A"/>
        </w:rPr>
        <w:t xml:space="preserv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.06).</w:t>
      </w:r>
    </w:p>
    <w:p w14:paraId="63356FE2" w14:textId="4C156E27" w:rsidR="008A1DB2" w:rsidRPr="00503573" w:rsidRDefault="008A1DB2" w:rsidP="008A1DB2">
      <w:pPr>
        <w:pStyle w:val="1"/>
        <w:widowControl w:val="0"/>
        <w:spacing w:line="480" w:lineRule="auto"/>
        <w:ind w:firstLine="720"/>
        <w:rPr>
          <w:rFonts w:ascii="Times New Roman" w:hAnsi="Times New Roman" w:cs="Times New Roman"/>
          <w:color w:val="0E101A"/>
          <w:u w:color="0E101A"/>
          <w:lang w:eastAsia="ja-JP"/>
        </w:rPr>
      </w:pPr>
      <w:r w:rsidRPr="00503573">
        <w:rPr>
          <w:rFonts w:ascii="Times New Roman" w:hAnsi="Times New Roman" w:cs="Times New Roman"/>
          <w:color w:val="0E101A"/>
          <w:u w:color="0E101A"/>
        </w:rPr>
        <w:t>The results of the group × time (2 × 3) ANCOVA showed significant interactions in the SCPS Probability bias total score: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(2, 94)=3.93,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xml:space="preserve">&lt;.05; SCPS </w:t>
      </w:r>
      <w:r w:rsidRPr="00503573">
        <w:rPr>
          <w:rFonts w:ascii="Times New Roman" w:hAnsi="Times New Roman" w:cs="Times New Roman"/>
          <w:color w:val="0E101A"/>
          <w:u w:color="0E101A"/>
        </w:rPr>
        <w:lastRenderedPageBreak/>
        <w:t>Probability bias in the negative cognition generated when paying attention to others: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(2, 94) = 7.86,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xml:space="preserve">&lt; .01. Simple effect analyses using Bonferroni’s method for these variables showed significant differences. </w:t>
      </w:r>
      <w:r w:rsidR="0051421A" w:rsidRPr="00503573">
        <w:rPr>
          <w:rFonts w:ascii="Times New Roman" w:hAnsi="Times New Roman" w:cs="Times New Roman"/>
          <w:color w:val="0E101A"/>
          <w:u w:color="0E101A"/>
        </w:rPr>
        <w:t>For</w:t>
      </w:r>
      <w:r w:rsidRPr="00503573">
        <w:rPr>
          <w:rFonts w:ascii="Times New Roman" w:hAnsi="Times New Roman" w:cs="Times New Roman"/>
          <w:color w:val="0E101A"/>
          <w:u w:color="0E101A"/>
          <w:lang w:eastAsia="ja-JP"/>
        </w:rPr>
        <w:t xml:space="preserve"> these variables,</w:t>
      </w:r>
      <w:r w:rsidRPr="00503573">
        <w:rPr>
          <w:rFonts w:ascii="Times New Roman" w:hAnsi="Times New Roman" w:cs="Times New Roman"/>
          <w:color w:val="0E101A"/>
          <w:u w:color="0E101A"/>
        </w:rPr>
        <w:t xml:space="preserve"> the post-test and follow-up had significantly lower scores than the pre-test in the intervention group (</w:t>
      </w:r>
      <w:r w:rsidRPr="00503573">
        <w:rPr>
          <w:rFonts w:ascii="Times New Roman" w:hAnsi="Times New Roman" w:cs="Times New Roman"/>
          <w:i/>
          <w:iCs/>
          <w:color w:val="0E101A"/>
          <w:u w:color="0E101A"/>
        </w:rPr>
        <w:t>p</w:t>
      </w:r>
      <w:r w:rsidRPr="00503573">
        <w:rPr>
          <w:rFonts w:ascii="Times New Roman" w:hAnsi="Times New Roman" w:cs="Times New Roman"/>
          <w:color w:val="0E101A"/>
          <w:u w:color="0E101A"/>
        </w:rPr>
        <w:t xml:space="preserve"> &lt; .05). </w:t>
      </w:r>
      <w:r w:rsidR="0051421A" w:rsidRPr="00503573">
        <w:rPr>
          <w:rFonts w:ascii="Times New Roman" w:hAnsi="Times New Roman" w:cs="Times New Roman"/>
          <w:color w:val="0E101A"/>
          <w:u w:color="0E101A"/>
        </w:rPr>
        <w:t>The</w:t>
      </w:r>
      <w:r w:rsidRPr="00503573">
        <w:rPr>
          <w:rFonts w:ascii="Times New Roman" w:hAnsi="Times New Roman" w:cs="Times New Roman"/>
          <w:color w:val="0E101A"/>
          <w:u w:color="0E101A"/>
        </w:rPr>
        <w:t xml:space="preserve"> post-test</w:t>
      </w:r>
      <w:r w:rsidR="0051421A" w:rsidRPr="00503573">
        <w:rPr>
          <w:rFonts w:ascii="Times New Roman" w:hAnsi="Times New Roman" w:cs="Times New Roman"/>
          <w:color w:val="0E101A"/>
          <w:u w:color="0E101A"/>
        </w:rPr>
        <w:t xml:space="preserve"> revealed</w:t>
      </w:r>
      <w:r w:rsidRPr="00503573">
        <w:rPr>
          <w:rFonts w:ascii="Times New Roman" w:hAnsi="Times New Roman" w:cs="Times New Roman"/>
          <w:color w:val="0E101A"/>
          <w:u w:color="0E101A"/>
        </w:rPr>
        <w:t xml:space="preserve"> </w:t>
      </w:r>
      <w:r w:rsidR="0051421A" w:rsidRPr="00503573">
        <w:rPr>
          <w:rFonts w:ascii="Times New Roman" w:hAnsi="Times New Roman" w:cs="Times New Roman"/>
          <w:color w:val="0E101A"/>
          <w:u w:color="0E101A"/>
        </w:rPr>
        <w:t xml:space="preserve">that </w:t>
      </w:r>
      <w:r w:rsidRPr="00503573">
        <w:rPr>
          <w:rFonts w:ascii="Times New Roman" w:hAnsi="Times New Roman" w:cs="Times New Roman"/>
          <w:color w:val="0E101A"/>
          <w:u w:color="0E101A"/>
        </w:rPr>
        <w:t xml:space="preserve">the intervention group had significantly lower </w:t>
      </w:r>
      <w:r w:rsidR="0051421A" w:rsidRPr="00503573">
        <w:rPr>
          <w:rFonts w:ascii="Times New Roman" w:hAnsi="Times New Roman" w:cs="Times New Roman"/>
          <w:color w:val="0E101A"/>
          <w:u w:color="0E101A"/>
        </w:rPr>
        <w:t xml:space="preserve">scores in the SCPS Probability bias total score </w:t>
      </w:r>
      <w:r w:rsidRPr="00503573">
        <w:rPr>
          <w:rFonts w:ascii="Times New Roman" w:hAnsi="Times New Roman" w:cs="Times New Roman"/>
          <w:color w:val="0E101A"/>
          <w:u w:color="0E101A"/>
        </w:rPr>
        <w:t>than the control group and significantly lower scores than the control group in the SCPS Probability bias in the negative cognition generated when paying attention to others at the post-test and follow-up (</w:t>
      </w:r>
      <w:r w:rsidRPr="00503573">
        <w:rPr>
          <w:rFonts w:ascii="Times New Roman" w:hAnsi="Times New Roman" w:cs="Times New Roman"/>
          <w:i/>
          <w:iCs/>
          <w:color w:val="0E101A"/>
          <w:u w:color="0E101A"/>
        </w:rPr>
        <w:t>p</w:t>
      </w:r>
      <w:r w:rsidRPr="00503573">
        <w:rPr>
          <w:rFonts w:ascii="Times New Roman" w:hAnsi="Times New Roman" w:cs="Times New Roman"/>
          <w:color w:val="0E101A"/>
          <w:u w:color="0E101A"/>
        </w:rPr>
        <w:t xml:space="preserve"> &lt; .01). However, no interactions </w:t>
      </w:r>
      <w:r w:rsidR="00F8587F">
        <w:rPr>
          <w:rFonts w:ascii="Times New Roman" w:hAnsi="Times New Roman" w:cs="Times New Roman"/>
          <w:color w:val="0E101A"/>
          <w:u w:color="0E101A"/>
        </w:rPr>
        <w:t xml:space="preserve">were found </w:t>
      </w:r>
      <w:r w:rsidRPr="00503573">
        <w:rPr>
          <w:rFonts w:ascii="Times New Roman" w:hAnsi="Times New Roman" w:cs="Times New Roman"/>
          <w:color w:val="0E101A"/>
          <w:u w:color="0E101A"/>
        </w:rPr>
        <w:t>in the LSAS total score: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(2, 94) = .66,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.52, anxiety: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(2, 94) = .43,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.66, and avoidance behavior: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(2, 94) = .80,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.46; the SCPS Cost bias total sore: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(2, 94) = 1.96,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.15; SCPS Cost bias in the negative cognition from one’s performance: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 xml:space="preserve">(2, 94) = 1.57,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.21; SCPS Cost bias in the negative cognition generated when paying attention to others</w:t>
      </w:r>
      <w:r w:rsidRPr="00503573">
        <w:rPr>
          <w:rFonts w:ascii="Times New Roman" w:hAnsi="Times New Roman" w:cs="Times New Roman"/>
          <w:color w:val="0E101A"/>
          <w:u w:color="0E101A"/>
          <w:lang w:eastAsia="ja-JP"/>
        </w:rPr>
        <w:t>:</w:t>
      </w:r>
      <w:r w:rsidRPr="00503573">
        <w:rPr>
          <w:rFonts w:ascii="Times New Roman" w:hAnsi="Times New Roman" w:cs="Times New Roman"/>
          <w:color w:val="0E101A"/>
          <w:u w:color="0E101A"/>
        </w:rPr>
        <w:t xml:space="preserve">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(2, 94) = 2.69,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.07</w:t>
      </w:r>
      <w:r w:rsidRPr="00503573">
        <w:rPr>
          <w:rFonts w:ascii="Times New Roman" w:hAnsi="Times New Roman" w:cs="Times New Roman"/>
          <w:color w:val="0E101A"/>
          <w:u w:color="0E101A"/>
          <w:lang w:eastAsia="ja-JP"/>
        </w:rPr>
        <w:t>；</w:t>
      </w:r>
      <w:r w:rsidRPr="00503573">
        <w:rPr>
          <w:rFonts w:ascii="Times New Roman" w:hAnsi="Times New Roman" w:cs="Times New Roman"/>
          <w:color w:val="0E101A"/>
          <w:u w:color="0E101A"/>
        </w:rPr>
        <w:t>SCPS Probability bias in the negative cognition from one’s performance: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(2, 94) = 1.84,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.16.</w:t>
      </w:r>
      <w:r w:rsidRPr="00503573">
        <w:rPr>
          <w:rFonts w:ascii="Times New Roman" w:hAnsi="Times New Roman" w:cs="Times New Roman"/>
          <w:color w:val="0E101A"/>
          <w:u w:color="0E101A"/>
          <w:lang w:eastAsia="ja-JP"/>
        </w:rPr>
        <w:t xml:space="preserve"> T</w:t>
      </w:r>
      <w:r w:rsidRPr="00503573">
        <w:rPr>
          <w:rFonts w:ascii="Times New Roman" w:hAnsi="Times New Roman" w:cs="Times New Roman"/>
          <w:color w:val="0E101A"/>
          <w:u w:color="0E101A"/>
        </w:rPr>
        <w:t>here were significant</w:t>
      </w:r>
      <w:r w:rsidRPr="00503573">
        <w:rPr>
          <w:rFonts w:ascii="Times New Roman" w:hAnsi="Times New Roman" w:cs="Times New Roman"/>
          <w:color w:val="0E101A"/>
          <w:u w:color="0E101A"/>
          <w:lang w:eastAsia="ja-JP"/>
        </w:rPr>
        <w:t xml:space="preserve"> main effects between the pre-test, post-test, and follow-up within participants </w:t>
      </w:r>
      <w:r w:rsidRPr="00503573">
        <w:rPr>
          <w:rFonts w:ascii="Times New Roman" w:hAnsi="Times New Roman" w:cs="Times New Roman"/>
          <w:color w:val="0E101A"/>
          <w:u w:color="0E101A"/>
        </w:rPr>
        <w:t>in the LSAS total score, avoidance behavior,</w:t>
      </w:r>
      <w:r w:rsidRPr="00503573">
        <w:rPr>
          <w:rFonts w:ascii="Times New Roman" w:hAnsi="Times New Roman" w:cs="Times New Roman"/>
          <w:color w:val="0E101A"/>
          <w:u w:color="0E101A"/>
          <w:lang w:eastAsia="ja-JP"/>
        </w:rPr>
        <w:t xml:space="preserve"> </w:t>
      </w:r>
      <w:r w:rsidRPr="00503573">
        <w:rPr>
          <w:rFonts w:ascii="Times New Roman" w:hAnsi="Times New Roman" w:cs="Times New Roman"/>
          <w:color w:val="0E101A"/>
          <w:u w:color="0E101A"/>
        </w:rPr>
        <w:t xml:space="preserve">SCPS Cost bias total score, SCPS Cost bias in the negative cognition from one’s performance, SCPS Cost bias in the negative cognition generated when paying attention to others, and </w:t>
      </w:r>
      <w:r w:rsidRPr="00503573">
        <w:rPr>
          <w:rFonts w:ascii="Times New Roman" w:hAnsi="Times New Roman" w:cs="Times New Roman"/>
          <w:color w:val="0E101A"/>
          <w:u w:color="0E101A"/>
        </w:rPr>
        <w:lastRenderedPageBreak/>
        <w:t>SCPS Probability bias in the negative cognition from one’s performance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&lt; .05)</w:t>
      </w:r>
      <w:r w:rsidRPr="00503573">
        <w:rPr>
          <w:rFonts w:ascii="Times New Roman" w:hAnsi="Times New Roman" w:cs="Times New Roman"/>
          <w:color w:val="0E101A"/>
        </w:rPr>
        <w:t>, except for anxiety</w:t>
      </w:r>
      <w:r w:rsidRPr="00503573">
        <w:rPr>
          <w:rFonts w:ascii="Times New Roman" w:hAnsi="Times New Roman" w:cs="Times New Roman"/>
          <w:color w:val="0E101A"/>
          <w:u w:color="0E101A"/>
        </w:rPr>
        <w:t xml:space="preserv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w:t>
      </w:r>
      <w:r w:rsidRPr="00503573">
        <w:rPr>
          <w:rFonts w:ascii="Times New Roman" w:hAnsi="Times New Roman" w:cs="Times New Roman"/>
          <w:color w:val="0E101A"/>
          <w:u w:color="0E101A"/>
          <w:lang w:eastAsia="ja-JP"/>
        </w:rPr>
        <w:t>11)</w:t>
      </w:r>
      <w:r w:rsidRPr="00503573">
        <w:rPr>
          <w:rFonts w:ascii="Times New Roman" w:hAnsi="Times New Roman" w:cs="Times New Roman"/>
          <w:color w:val="0E101A"/>
          <w:u w:color="0E101A"/>
        </w:rPr>
        <w:t>.</w:t>
      </w:r>
      <w:r w:rsidRPr="00503573">
        <w:rPr>
          <w:rFonts w:ascii="Times New Roman" w:hAnsi="Times New Roman" w:cs="Times New Roman"/>
          <w:color w:val="0E101A"/>
        </w:rPr>
        <w:t xml:space="preserve"> Multiple comparisons using Bonferroni’s method were performed for the LSAS total score, avoidance behavior, SCPS Cost bias total score, SCPS Cost bias in the negative cognition from one’s performance, SCPS Cost bias in the negative cognition generated when paying attention to others, and SCPS Probability bias in the negative cognition from one’s performance, and these comparisons showed significant differences. In the SCPS Cost bias in the negative cognition generated when paying attention to others and SCPS Probability bias in the negative cognition from one’s performance, the post-test and follow-up had significantly lower scores than the pre-test (</w:t>
      </w:r>
      <w:r w:rsidRPr="00503573">
        <w:rPr>
          <w:rFonts w:ascii="Times New Roman" w:hAnsi="Times New Roman" w:cs="Times New Roman"/>
          <w:i/>
          <w:iCs/>
          <w:color w:val="0E101A"/>
        </w:rPr>
        <w:t>p</w:t>
      </w:r>
      <w:r w:rsidRPr="00503573">
        <w:rPr>
          <w:rFonts w:ascii="Times New Roman" w:hAnsi="Times New Roman" w:cs="Times New Roman"/>
          <w:color w:val="0E101A"/>
        </w:rPr>
        <w:t> &lt; .05). In the SCPS Cost bias total score, the post-test had significantly lower scores than the pre-test (</w:t>
      </w:r>
      <w:r w:rsidRPr="00503573">
        <w:rPr>
          <w:rFonts w:ascii="Times New Roman" w:hAnsi="Times New Roman" w:cs="Times New Roman"/>
          <w:i/>
          <w:iCs/>
          <w:color w:val="0E101A"/>
        </w:rPr>
        <w:t>p </w:t>
      </w:r>
      <w:r w:rsidRPr="00503573">
        <w:rPr>
          <w:rFonts w:ascii="Times New Roman" w:hAnsi="Times New Roman" w:cs="Times New Roman"/>
          <w:color w:val="0E101A"/>
        </w:rPr>
        <w:t xml:space="preserve">&lt; .05). </w:t>
      </w:r>
      <w:r w:rsidR="00F8587F">
        <w:rPr>
          <w:rFonts w:ascii="Times New Roman" w:hAnsi="Times New Roman" w:cs="Times New Roman"/>
          <w:color w:val="0E101A"/>
          <w:u w:color="0E101A"/>
        </w:rPr>
        <w:t>A</w:t>
      </w:r>
      <w:r w:rsidRPr="00503573">
        <w:rPr>
          <w:rFonts w:ascii="Times New Roman" w:hAnsi="Times New Roman" w:cs="Times New Roman"/>
          <w:color w:val="0E101A"/>
          <w:u w:color="0E101A"/>
        </w:rPr>
        <w:t xml:space="preserve"> significant</w:t>
      </w:r>
      <w:r w:rsidRPr="00503573">
        <w:rPr>
          <w:rFonts w:ascii="Times New Roman" w:hAnsi="Times New Roman" w:cs="Times New Roman"/>
          <w:color w:val="0E101A"/>
          <w:u w:color="0E101A"/>
          <w:lang w:eastAsia="ja-JP"/>
        </w:rPr>
        <w:t xml:space="preserve"> main effect </w:t>
      </w:r>
      <w:r w:rsidR="00F8587F">
        <w:rPr>
          <w:rFonts w:ascii="Times New Roman" w:hAnsi="Times New Roman" w:cs="Times New Roman"/>
          <w:color w:val="0E101A"/>
          <w:u w:color="0E101A"/>
          <w:lang w:eastAsia="ja-JP"/>
        </w:rPr>
        <w:t xml:space="preserve">was observed </w:t>
      </w:r>
      <w:r w:rsidRPr="00503573">
        <w:rPr>
          <w:rFonts w:ascii="Times New Roman" w:hAnsi="Times New Roman" w:cs="Times New Roman"/>
          <w:color w:val="0E101A"/>
          <w:u w:color="0E101A"/>
          <w:lang w:eastAsia="ja-JP"/>
        </w:rPr>
        <w:t xml:space="preserve">between the intervention and control groups </w:t>
      </w:r>
      <w:r w:rsidRPr="00503573">
        <w:rPr>
          <w:rFonts w:ascii="Times New Roman" w:hAnsi="Times New Roman" w:cs="Times New Roman"/>
          <w:color w:val="0E101A"/>
          <w:u w:color="0E101A"/>
        </w:rPr>
        <w:t>in the SCPS Cost bias in the negative cognition generated when paying attention to others</w:t>
      </w:r>
      <w:r w:rsidRPr="00503573">
        <w:rPr>
          <w:rFonts w:ascii="Times New Roman" w:hAnsi="Times New Roman" w:cs="Times New Roman"/>
          <w:color w:val="0E101A"/>
          <w:lang w:eastAsia="ja-JP"/>
        </w:rPr>
        <w:t xml:space="preserve"> </w:t>
      </w:r>
      <w:r w:rsidRPr="00503573">
        <w:rPr>
          <w:rFonts w:ascii="Times New Roman" w:hAnsi="Times New Roman" w:cs="Times New Roman"/>
          <w:color w:val="0E101A"/>
          <w:u w:color="0E101A"/>
        </w:rPr>
        <w:t>(</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xml:space="preserve">&lt; .05); however, </w:t>
      </w:r>
      <w:r w:rsidRPr="00503573">
        <w:rPr>
          <w:rFonts w:ascii="Times New Roman" w:hAnsi="Times New Roman" w:cs="Times New Roman"/>
          <w:color w:val="0E101A"/>
          <w:lang w:eastAsia="ja-JP"/>
        </w:rPr>
        <w:t xml:space="preserve">no </w:t>
      </w:r>
      <w:r w:rsidRPr="00503573">
        <w:rPr>
          <w:rFonts w:ascii="Times New Roman" w:hAnsi="Times New Roman" w:cs="Times New Roman"/>
          <w:color w:val="0E101A"/>
          <w:u w:color="0E101A"/>
        </w:rPr>
        <w:t>significant</w:t>
      </w:r>
      <w:r w:rsidRPr="00503573">
        <w:rPr>
          <w:rFonts w:ascii="Times New Roman" w:hAnsi="Times New Roman" w:cs="Times New Roman"/>
          <w:color w:val="0E101A"/>
          <w:u w:color="0E101A"/>
          <w:lang w:eastAsia="ja-JP"/>
        </w:rPr>
        <w:t xml:space="preserve"> main</w:t>
      </w:r>
      <w:r w:rsidRPr="00503573">
        <w:rPr>
          <w:rFonts w:ascii="Times New Roman" w:hAnsi="Times New Roman" w:cs="Times New Roman"/>
          <w:color w:val="0E101A"/>
        </w:rPr>
        <w:t xml:space="preserve"> effect was found in</w:t>
      </w:r>
      <w:r w:rsidRPr="00503573">
        <w:rPr>
          <w:rFonts w:ascii="Times New Roman" w:hAnsi="Times New Roman" w:cs="Times New Roman"/>
          <w:color w:val="0E101A"/>
          <w:u w:color="0E101A"/>
        </w:rPr>
        <w:t xml:space="preserve"> the LSAS total score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w:t>
      </w:r>
      <w:r w:rsidRPr="00503573">
        <w:rPr>
          <w:rFonts w:ascii="Times New Roman" w:hAnsi="Times New Roman" w:cs="Times New Roman"/>
          <w:color w:val="0E101A"/>
          <w:u w:color="0E101A"/>
          <w:lang w:eastAsia="ja-JP"/>
        </w:rPr>
        <w:t xml:space="preserve">38), </w:t>
      </w:r>
      <w:r w:rsidRPr="00503573">
        <w:rPr>
          <w:rFonts w:ascii="Times New Roman" w:hAnsi="Times New Roman" w:cs="Times New Roman"/>
          <w:color w:val="0E101A"/>
          <w:u w:color="0E101A"/>
        </w:rPr>
        <w:t>anxiety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w:t>
      </w:r>
      <w:r w:rsidRPr="00503573">
        <w:rPr>
          <w:rFonts w:ascii="Times New Roman" w:hAnsi="Times New Roman" w:cs="Times New Roman"/>
          <w:color w:val="0E101A"/>
          <w:u w:color="0E101A"/>
          <w:lang w:eastAsia="ja-JP"/>
        </w:rPr>
        <w:t>47)</w:t>
      </w:r>
      <w:r w:rsidRPr="00503573">
        <w:rPr>
          <w:rFonts w:ascii="Times New Roman" w:hAnsi="Times New Roman" w:cs="Times New Roman"/>
          <w:color w:val="0E101A"/>
          <w:u w:color="0E101A"/>
        </w:rPr>
        <w:t>, avoidance behavior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.31), SCPS Cost bias total score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.15), SCPS Cost bias in the negative cognition from one’s performance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.43)</w:t>
      </w:r>
      <w:r w:rsidRPr="00503573">
        <w:rPr>
          <w:rFonts w:ascii="Times New Roman" w:hAnsi="Times New Roman" w:cs="Times New Roman"/>
          <w:color w:val="0E101A"/>
          <w:lang w:eastAsia="ja-JP"/>
        </w:rPr>
        <w:t>, and SCPS Probability bias in the negative cognition from one’s performance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.21</w:t>
      </w:r>
      <w:r w:rsidRPr="00503573">
        <w:rPr>
          <w:rFonts w:ascii="Times New Roman" w:hAnsi="Times New Roman" w:cs="Times New Roman"/>
          <w:color w:val="0E101A"/>
          <w:lang w:eastAsia="ja-JP"/>
        </w:rPr>
        <w:t>)</w:t>
      </w:r>
      <w:r w:rsidRPr="00503573">
        <w:rPr>
          <w:rFonts w:ascii="Times New Roman" w:hAnsi="Times New Roman" w:cs="Times New Roman"/>
          <w:color w:val="0E101A"/>
          <w:u w:color="0E101A"/>
        </w:rPr>
        <w:t>.</w:t>
      </w:r>
      <w:r w:rsidRPr="00503573">
        <w:rPr>
          <w:rFonts w:ascii="Times New Roman" w:hAnsi="Times New Roman" w:cs="Times New Roman"/>
          <w:color w:val="0E101A"/>
        </w:rPr>
        <w:t xml:space="preserve"> Multiple comparisons using Bonferroni’s method </w:t>
      </w:r>
      <w:r w:rsidRPr="00503573">
        <w:rPr>
          <w:rFonts w:ascii="Times New Roman" w:hAnsi="Times New Roman" w:cs="Times New Roman"/>
          <w:color w:val="0E101A"/>
          <w:u w:color="0E101A"/>
        </w:rPr>
        <w:t>were performed</w:t>
      </w:r>
      <w:r w:rsidRPr="00503573">
        <w:rPr>
          <w:rFonts w:ascii="Times New Roman" w:hAnsi="Times New Roman" w:cs="Times New Roman"/>
          <w:color w:val="0E101A"/>
        </w:rPr>
        <w:t xml:space="preserve"> for </w:t>
      </w:r>
      <w:r w:rsidRPr="00503573">
        <w:rPr>
          <w:rFonts w:ascii="Times New Roman" w:hAnsi="Times New Roman" w:cs="Times New Roman"/>
          <w:color w:val="0E101A"/>
          <w:u w:color="0E101A"/>
        </w:rPr>
        <w:t xml:space="preserve">the SCPS Cost bias in the negative cognition generated when </w:t>
      </w:r>
      <w:r w:rsidRPr="00503573">
        <w:rPr>
          <w:rFonts w:ascii="Times New Roman" w:hAnsi="Times New Roman" w:cs="Times New Roman"/>
          <w:color w:val="0E101A"/>
          <w:u w:color="0E101A"/>
        </w:rPr>
        <w:lastRenderedPageBreak/>
        <w:t xml:space="preserve">paying attention to others; </w:t>
      </w:r>
      <w:r w:rsidRPr="00503573">
        <w:rPr>
          <w:rFonts w:ascii="Times New Roman" w:hAnsi="Times New Roman" w:cs="Times New Roman"/>
          <w:color w:val="0E101A"/>
          <w:u w:color="0E101A"/>
          <w:lang w:eastAsia="ja-JP"/>
        </w:rPr>
        <w:t>th</w:t>
      </w:r>
      <w:r w:rsidRPr="00503573">
        <w:rPr>
          <w:rFonts w:ascii="Times New Roman" w:hAnsi="Times New Roman" w:cs="Times New Roman"/>
          <w:color w:val="0E101A"/>
          <w:u w:color="0E101A"/>
        </w:rPr>
        <w:t xml:space="preserve">e intervention group had significantly higher scores than the control group </w:t>
      </w:r>
      <w:r w:rsidRPr="00503573">
        <w:rPr>
          <w:rFonts w:ascii="Times New Roman" w:hAnsi="Times New Roman" w:cs="Times New Roman"/>
          <w:color w:val="0E101A"/>
        </w:rPr>
        <w:t>(</w:t>
      </w:r>
      <w:r w:rsidRPr="00503573">
        <w:rPr>
          <w:rFonts w:ascii="Times New Roman" w:hAnsi="Times New Roman" w:cs="Times New Roman"/>
          <w:i/>
          <w:iCs/>
          <w:color w:val="0E101A"/>
        </w:rPr>
        <w:t>p</w:t>
      </w:r>
      <w:r w:rsidRPr="00503573">
        <w:rPr>
          <w:rFonts w:ascii="Times New Roman" w:hAnsi="Times New Roman" w:cs="Times New Roman"/>
          <w:color w:val="0E101A"/>
        </w:rPr>
        <w:t> &lt; .05)</w:t>
      </w:r>
      <w:r w:rsidRPr="00503573">
        <w:rPr>
          <w:rFonts w:ascii="Times New Roman" w:hAnsi="Times New Roman" w:cs="Times New Roman"/>
          <w:color w:val="0E101A"/>
          <w:u w:color="0E101A"/>
        </w:rPr>
        <w:t>.</w:t>
      </w:r>
    </w:p>
    <w:p w14:paraId="141215BC" w14:textId="77777777" w:rsidR="008A1DB2" w:rsidRPr="00503573" w:rsidRDefault="008A1DB2" w:rsidP="008A1DB2">
      <w:pPr>
        <w:pStyle w:val="21"/>
        <w:rPr>
          <w:rFonts w:cs="Times New Roman"/>
          <w:i/>
          <w:iCs/>
        </w:rPr>
      </w:pPr>
      <w:r w:rsidRPr="00503573">
        <w:rPr>
          <w:rFonts w:cs="Times New Roman"/>
          <w:i/>
          <w:iCs/>
          <w:lang w:eastAsia="ja-JP"/>
        </w:rPr>
        <w:t>Secondary ou</w:t>
      </w:r>
      <w:r w:rsidRPr="00503573">
        <w:rPr>
          <w:rFonts w:cs="Times New Roman"/>
          <w:i/>
          <w:iCs/>
        </w:rPr>
        <w:t>tcomes</w:t>
      </w:r>
    </w:p>
    <w:p w14:paraId="14D87E9A" w14:textId="05219C4E" w:rsidR="008A1DB2" w:rsidRPr="00503573" w:rsidRDefault="008A1DB2" w:rsidP="008A1DB2">
      <w:pPr>
        <w:pStyle w:val="1"/>
        <w:widowControl w:val="0"/>
        <w:spacing w:line="480" w:lineRule="auto"/>
        <w:ind w:firstLine="720"/>
        <w:rPr>
          <w:rFonts w:ascii="Times New Roman" w:hAnsi="Times New Roman" w:cs="Times New Roman"/>
          <w:color w:val="0E101A"/>
          <w:u w:color="0E101A"/>
        </w:rPr>
      </w:pPr>
      <w:r w:rsidRPr="00503573">
        <w:rPr>
          <w:rFonts w:ascii="Times New Roman" w:hAnsi="Times New Roman" w:cs="Times New Roman"/>
          <w:color w:val="0E101A"/>
          <w:u w:color="0E101A"/>
        </w:rPr>
        <w:t xml:space="preserve">The results of the group × time (2 × 2) ANCOVA showed significant interactions in the SFNE </w:t>
      </w:r>
      <w:r w:rsidRPr="00503573">
        <w:rPr>
          <w:rStyle w:val="None"/>
          <w:rFonts w:ascii="Times New Roman" w:hAnsi="Times New Roman" w:cs="Times New Roman"/>
        </w:rPr>
        <w:t>total score</w:t>
      </w:r>
      <w:r w:rsidRPr="00503573">
        <w:rPr>
          <w:rFonts w:ascii="Times New Roman" w:hAnsi="Times New Roman" w:cs="Times New Roman"/>
          <w:color w:val="0E101A"/>
          <w:u w:color="0E101A"/>
        </w:rPr>
        <w:t>: </w:t>
      </w:r>
      <w:proofErr w:type="gramStart"/>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w:t>
      </w:r>
      <w:proofErr w:type="gramEnd"/>
      <w:r w:rsidRPr="00503573">
        <w:rPr>
          <w:rFonts w:ascii="Times New Roman" w:hAnsi="Times New Roman" w:cs="Times New Roman"/>
          <w:color w:val="0E101A"/>
          <w:u w:color="0E101A"/>
        </w:rPr>
        <w:t>1, 47) = 6.46,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&lt; .05</w:t>
      </w:r>
      <w:r w:rsidRPr="00503573">
        <w:rPr>
          <w:rFonts w:ascii="Times New Roman" w:hAnsi="Times New Roman" w:cs="Times New Roman"/>
          <w:color w:val="auto"/>
          <w:u w:color="0E101A"/>
        </w:rPr>
        <w:t>; SFNE forward-item: </w:t>
      </w:r>
      <w:r w:rsidRPr="00503573">
        <w:rPr>
          <w:rFonts w:ascii="Times New Roman" w:hAnsi="Times New Roman" w:cs="Times New Roman"/>
          <w:i/>
          <w:iCs/>
          <w:color w:val="auto"/>
          <w:u w:color="0E101A"/>
        </w:rPr>
        <w:t>F</w:t>
      </w:r>
      <w:r w:rsidRPr="00503573">
        <w:rPr>
          <w:rFonts w:ascii="Times New Roman" w:hAnsi="Times New Roman" w:cs="Times New Roman"/>
          <w:color w:val="auto"/>
          <w:u w:color="0E101A"/>
        </w:rPr>
        <w:t>(1, 47) = 6.38, </w:t>
      </w:r>
      <w:r w:rsidRPr="00503573">
        <w:rPr>
          <w:rFonts w:ascii="Times New Roman" w:hAnsi="Times New Roman" w:cs="Times New Roman"/>
          <w:i/>
          <w:iCs/>
          <w:color w:val="auto"/>
          <w:u w:color="0E101A"/>
        </w:rPr>
        <w:t xml:space="preserve">p </w:t>
      </w:r>
      <w:r w:rsidRPr="00503573">
        <w:rPr>
          <w:rFonts w:ascii="Times New Roman" w:hAnsi="Times New Roman" w:cs="Times New Roman"/>
          <w:color w:val="auto"/>
          <w:u w:color="0E101A"/>
        </w:rPr>
        <w:t>&lt; .05;</w:t>
      </w:r>
      <w:r w:rsidRPr="00503573">
        <w:rPr>
          <w:rFonts w:ascii="Times New Roman" w:hAnsi="Times New Roman" w:cs="Times New Roman"/>
          <w:color w:val="0E101A"/>
          <w:u w:color="0E101A"/>
        </w:rPr>
        <w:t xml:space="preserve"> SFNE </w:t>
      </w:r>
      <w:r w:rsidRPr="00503573">
        <w:rPr>
          <w:rStyle w:val="None"/>
          <w:rFonts w:ascii="Times New Roman" w:hAnsi="Times New Roman" w:cs="Times New Roman"/>
        </w:rPr>
        <w:t>reversed-item</w:t>
      </w:r>
      <w:r w:rsidRPr="00503573">
        <w:rPr>
          <w:rFonts w:ascii="Times New Roman" w:hAnsi="Times New Roman" w:cs="Times New Roman"/>
          <w:color w:val="0E101A"/>
          <w:u w:color="0E101A"/>
        </w:rPr>
        <w:t>: </w:t>
      </w:r>
      <w:r w:rsidRPr="00503573">
        <w:rPr>
          <w:rFonts w:ascii="Times New Roman" w:hAnsi="Times New Roman" w:cs="Times New Roman"/>
          <w:i/>
          <w:iCs/>
          <w:color w:val="auto"/>
          <w:u w:color="0E101A"/>
        </w:rPr>
        <w:t>F</w:t>
      </w:r>
      <w:r w:rsidRPr="00503573">
        <w:rPr>
          <w:rFonts w:ascii="Times New Roman" w:hAnsi="Times New Roman" w:cs="Times New Roman"/>
          <w:color w:val="auto"/>
          <w:u w:color="0E101A"/>
        </w:rPr>
        <w:t>(1, 47) = 4.78, </w:t>
      </w:r>
      <w:r w:rsidRPr="00503573">
        <w:rPr>
          <w:rFonts w:ascii="Times New Roman" w:hAnsi="Times New Roman" w:cs="Times New Roman"/>
          <w:i/>
          <w:iCs/>
          <w:color w:val="auto"/>
          <w:u w:color="0E101A"/>
        </w:rPr>
        <w:t xml:space="preserve">p </w:t>
      </w:r>
      <w:r w:rsidRPr="00503573">
        <w:rPr>
          <w:rFonts w:ascii="Times New Roman" w:hAnsi="Times New Roman" w:cs="Times New Roman"/>
          <w:color w:val="auto"/>
          <w:u w:color="0E101A"/>
        </w:rPr>
        <w:t>&lt; .05</w:t>
      </w:r>
      <w:r w:rsidRPr="00503573">
        <w:rPr>
          <w:rFonts w:ascii="Times New Roman" w:hAnsi="Times New Roman" w:cs="Times New Roman"/>
          <w:color w:val="0E101A"/>
          <w:u w:color="0E101A"/>
        </w:rPr>
        <w:t xml:space="preserve">. Simple effect analyses using Bonferroni’s method for these variables showed significant differences. </w:t>
      </w:r>
      <w:r w:rsidR="00BA01A7" w:rsidRPr="00503573">
        <w:rPr>
          <w:rFonts w:ascii="Times New Roman" w:hAnsi="Times New Roman" w:cs="Times New Roman"/>
          <w:color w:val="0E101A"/>
          <w:u w:color="0E101A"/>
        </w:rPr>
        <w:t xml:space="preserve">For </w:t>
      </w:r>
      <w:r w:rsidRPr="00503573">
        <w:rPr>
          <w:rFonts w:ascii="Times New Roman" w:hAnsi="Times New Roman" w:cs="Times New Roman"/>
          <w:color w:val="0E101A"/>
          <w:u w:color="0E101A"/>
        </w:rPr>
        <w:t>these variables, the post-test had significantly lower scores than the pre-test in the intervention group (</w:t>
      </w:r>
      <w:r w:rsidRPr="00503573">
        <w:rPr>
          <w:rFonts w:ascii="Times New Roman" w:hAnsi="Times New Roman" w:cs="Times New Roman"/>
          <w:i/>
          <w:iCs/>
          <w:color w:val="0E101A"/>
          <w:u w:color="0E101A"/>
        </w:rPr>
        <w:t>p</w:t>
      </w:r>
      <w:r w:rsidRPr="00503573">
        <w:rPr>
          <w:rFonts w:ascii="Times New Roman" w:hAnsi="Times New Roman" w:cs="Times New Roman"/>
          <w:color w:val="0E101A"/>
          <w:u w:color="0E101A"/>
        </w:rPr>
        <w:t xml:space="preserve"> &lt; .01). </w:t>
      </w:r>
      <w:r w:rsidR="00BA01A7" w:rsidRPr="00503573">
        <w:rPr>
          <w:rFonts w:ascii="Times New Roman" w:hAnsi="Times New Roman" w:cs="Times New Roman"/>
          <w:color w:val="0E101A"/>
          <w:u w:color="0E101A"/>
        </w:rPr>
        <w:t>The</w:t>
      </w:r>
      <w:r w:rsidRPr="00503573">
        <w:rPr>
          <w:rFonts w:ascii="Times New Roman" w:hAnsi="Times New Roman" w:cs="Times New Roman"/>
          <w:color w:val="0E101A"/>
          <w:u w:color="0E101A"/>
        </w:rPr>
        <w:t xml:space="preserve"> post-test</w:t>
      </w:r>
      <w:r w:rsidR="00BA01A7" w:rsidRPr="00503573">
        <w:rPr>
          <w:rFonts w:ascii="Times New Roman" w:hAnsi="Times New Roman" w:cs="Times New Roman"/>
          <w:color w:val="0E101A"/>
          <w:u w:color="0E101A"/>
        </w:rPr>
        <w:t xml:space="preserve"> revealed that</w:t>
      </w:r>
      <w:r w:rsidRPr="00503573">
        <w:rPr>
          <w:rFonts w:ascii="Times New Roman" w:hAnsi="Times New Roman" w:cs="Times New Roman"/>
          <w:color w:val="0E101A"/>
          <w:u w:color="0E101A"/>
        </w:rPr>
        <w:t xml:space="preserve"> the intervention group had significantly lower scores than the control group </w:t>
      </w:r>
      <w:r w:rsidR="00BA01A7" w:rsidRPr="00503573">
        <w:rPr>
          <w:rFonts w:ascii="Times New Roman" w:hAnsi="Times New Roman" w:cs="Times New Roman"/>
          <w:color w:val="0E101A"/>
          <w:u w:color="0E101A"/>
        </w:rPr>
        <w:t xml:space="preserve">for </w:t>
      </w:r>
      <w:r w:rsidRPr="00503573">
        <w:rPr>
          <w:rFonts w:ascii="Times New Roman" w:hAnsi="Times New Roman" w:cs="Times New Roman"/>
          <w:color w:val="0E101A"/>
          <w:u w:color="0E101A"/>
        </w:rPr>
        <w:t>these variables (</w:t>
      </w:r>
      <w:r w:rsidRPr="00503573">
        <w:rPr>
          <w:rFonts w:ascii="Times New Roman" w:hAnsi="Times New Roman" w:cs="Times New Roman"/>
          <w:i/>
          <w:iCs/>
          <w:color w:val="0E101A"/>
          <w:u w:color="0E101A"/>
        </w:rPr>
        <w:t>p </w:t>
      </w:r>
      <w:r w:rsidRPr="00503573">
        <w:rPr>
          <w:rFonts w:ascii="Times New Roman" w:hAnsi="Times New Roman" w:cs="Times New Roman"/>
          <w:color w:val="0E101A"/>
          <w:u w:color="0E101A"/>
        </w:rPr>
        <w:t xml:space="preserve">&lt; .05). </w:t>
      </w:r>
      <w:r w:rsidR="00BA01A7" w:rsidRPr="00503573">
        <w:rPr>
          <w:rFonts w:ascii="Times New Roman" w:hAnsi="Times New Roman" w:cs="Times New Roman"/>
          <w:color w:val="0E101A"/>
          <w:u w:color="0E101A"/>
        </w:rPr>
        <w:t>Conversely</w:t>
      </w:r>
      <w:r w:rsidRPr="00503573">
        <w:rPr>
          <w:rFonts w:ascii="Times New Roman" w:hAnsi="Times New Roman" w:cs="Times New Roman"/>
          <w:color w:val="0E101A"/>
          <w:u w:color="0E101A"/>
        </w:rPr>
        <w:t>, no interactions</w:t>
      </w:r>
      <w:r w:rsidR="00F8587F">
        <w:rPr>
          <w:rFonts w:ascii="Times New Roman" w:hAnsi="Times New Roman" w:cs="Times New Roman"/>
          <w:color w:val="0E101A"/>
          <w:u w:color="0E101A"/>
        </w:rPr>
        <w:t xml:space="preserve"> were observed</w:t>
      </w:r>
      <w:r w:rsidRPr="00503573">
        <w:rPr>
          <w:rFonts w:ascii="Times New Roman" w:hAnsi="Times New Roman" w:cs="Times New Roman"/>
          <w:color w:val="0E101A"/>
          <w:u w:color="0E101A"/>
        </w:rPr>
        <w:t xml:space="preserve"> in the SFA total score: </w:t>
      </w:r>
      <w:proofErr w:type="gramStart"/>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w:t>
      </w:r>
      <w:proofErr w:type="gramEnd"/>
      <w:r w:rsidRPr="00503573">
        <w:rPr>
          <w:rFonts w:ascii="Times New Roman" w:hAnsi="Times New Roman" w:cs="Times New Roman"/>
          <w:color w:val="0E101A"/>
          <w:u w:color="0E101A"/>
        </w:rPr>
        <w:t xml:space="preserve">1, 47) = .12,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.73; SFA arousal: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(1, 47) = .13,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.72; SFA behavior: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(1, 47) = 1.56,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.22.</w:t>
      </w:r>
      <w:r w:rsidRPr="00503573">
        <w:rPr>
          <w:rFonts w:ascii="Times New Roman" w:eastAsia="Times New Roman" w:hAnsi="Times New Roman" w:cs="Times New Roman"/>
          <w:color w:val="0E101A"/>
          <w:u w:color="0E101A"/>
        </w:rPr>
        <w:t xml:space="preserve"> </w:t>
      </w:r>
      <w:r w:rsidRPr="00503573">
        <w:rPr>
          <w:rFonts w:ascii="Times New Roman" w:hAnsi="Times New Roman" w:cs="Times New Roman"/>
          <w:color w:val="0E101A"/>
          <w:u w:color="0E101A"/>
          <w:lang w:eastAsia="ja-JP"/>
        </w:rPr>
        <w:t>T</w:t>
      </w:r>
      <w:r w:rsidRPr="00503573">
        <w:rPr>
          <w:rFonts w:ascii="Times New Roman" w:hAnsi="Times New Roman" w:cs="Times New Roman"/>
          <w:color w:val="0E101A"/>
          <w:u w:color="0E101A"/>
        </w:rPr>
        <w:t>here were significant</w:t>
      </w:r>
      <w:r w:rsidRPr="00503573">
        <w:rPr>
          <w:rFonts w:ascii="Times New Roman" w:hAnsi="Times New Roman" w:cs="Times New Roman"/>
          <w:color w:val="0E101A"/>
          <w:u w:color="0E101A"/>
          <w:lang w:eastAsia="ja-JP"/>
        </w:rPr>
        <w:t xml:space="preserve"> main effects between the </w:t>
      </w:r>
      <w:r w:rsidRPr="00503573">
        <w:rPr>
          <w:rFonts w:ascii="Times New Roman" w:hAnsi="Times New Roman" w:cs="Times New Roman"/>
          <w:color w:val="0E101A"/>
        </w:rPr>
        <w:t>pre-test and post-test</w:t>
      </w:r>
      <w:r w:rsidRPr="00503573">
        <w:rPr>
          <w:rFonts w:ascii="Times New Roman" w:hAnsi="Times New Roman" w:cs="Times New Roman"/>
          <w:color w:val="0E101A"/>
          <w:u w:color="0E101A"/>
          <w:lang w:eastAsia="ja-JP"/>
        </w:rPr>
        <w:t xml:space="preserve"> within participants </w:t>
      </w:r>
      <w:r w:rsidR="00BA01A7" w:rsidRPr="00503573">
        <w:rPr>
          <w:rFonts w:ascii="Times New Roman" w:hAnsi="Times New Roman" w:cs="Times New Roman"/>
          <w:color w:val="0E101A"/>
          <w:u w:color="0E101A"/>
        </w:rPr>
        <w:t xml:space="preserve">for </w:t>
      </w:r>
      <w:r w:rsidRPr="00503573">
        <w:rPr>
          <w:rFonts w:ascii="Times New Roman" w:hAnsi="Times New Roman" w:cs="Times New Roman"/>
          <w:color w:val="0E101A"/>
          <w:u w:color="0E101A"/>
        </w:rPr>
        <w:t>these variables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&lt; .05).</w:t>
      </w:r>
      <w:r w:rsidRPr="00503573">
        <w:rPr>
          <w:rFonts w:ascii="Times New Roman" w:hAnsi="Times New Roman" w:cs="Times New Roman"/>
          <w:color w:val="0E101A"/>
          <w:u w:color="0E101A"/>
          <w:lang w:eastAsia="ja-JP"/>
        </w:rPr>
        <w:t xml:space="preserve"> </w:t>
      </w:r>
      <w:r w:rsidRPr="00503573">
        <w:rPr>
          <w:rFonts w:ascii="Times New Roman" w:hAnsi="Times New Roman" w:cs="Times New Roman"/>
          <w:color w:val="0E101A"/>
        </w:rPr>
        <w:t xml:space="preserve">Multiple comparisons using Bonferroni’s method </w:t>
      </w:r>
      <w:r w:rsidRPr="00503573">
        <w:rPr>
          <w:rFonts w:ascii="Times New Roman" w:hAnsi="Times New Roman" w:cs="Times New Roman"/>
          <w:color w:val="0E101A"/>
          <w:u w:color="0E101A"/>
        </w:rPr>
        <w:t>were performed</w:t>
      </w:r>
      <w:r w:rsidRPr="00503573">
        <w:rPr>
          <w:rFonts w:ascii="Times New Roman" w:hAnsi="Times New Roman" w:cs="Times New Roman"/>
          <w:color w:val="0E101A"/>
        </w:rPr>
        <w:t xml:space="preserve"> for </w:t>
      </w:r>
      <w:r w:rsidRPr="00503573">
        <w:rPr>
          <w:rFonts w:ascii="Times New Roman" w:hAnsi="Times New Roman" w:cs="Times New Roman"/>
          <w:color w:val="0E101A"/>
          <w:u w:color="0E101A"/>
        </w:rPr>
        <w:t>these variables</w:t>
      </w:r>
      <w:r w:rsidRPr="00503573">
        <w:rPr>
          <w:rFonts w:ascii="Times New Roman" w:hAnsi="Times New Roman" w:cs="Times New Roman"/>
          <w:color w:val="0E101A"/>
        </w:rPr>
        <w:t xml:space="preserve"> between the pre-test and post-test</w:t>
      </w:r>
      <w:r w:rsidRPr="00503573">
        <w:rPr>
          <w:rFonts w:ascii="Times New Roman" w:hAnsi="Times New Roman" w:cs="Times New Roman"/>
          <w:color w:val="0E101A"/>
          <w:lang w:eastAsia="ja-JP"/>
        </w:rPr>
        <w:t xml:space="preserve">; </w:t>
      </w:r>
      <w:r w:rsidRPr="00503573">
        <w:rPr>
          <w:rFonts w:ascii="Times New Roman" w:hAnsi="Times New Roman" w:cs="Times New Roman"/>
          <w:color w:val="0E101A"/>
        </w:rPr>
        <w:t xml:space="preserve">the post-test had significantly lower scores than the pre-test </w:t>
      </w:r>
      <w:r w:rsidR="00BA01A7" w:rsidRPr="00503573">
        <w:rPr>
          <w:rFonts w:ascii="Times New Roman" w:hAnsi="Times New Roman" w:cs="Times New Roman"/>
          <w:color w:val="0E101A"/>
        </w:rPr>
        <w:t xml:space="preserve">for </w:t>
      </w:r>
      <w:r w:rsidRPr="00503573">
        <w:rPr>
          <w:rFonts w:ascii="Times New Roman" w:hAnsi="Times New Roman" w:cs="Times New Roman"/>
          <w:color w:val="0E101A"/>
        </w:rPr>
        <w:t xml:space="preserve">the SFA </w:t>
      </w:r>
      <w:r w:rsidRPr="00503573">
        <w:rPr>
          <w:rFonts w:ascii="Times New Roman" w:hAnsi="Times New Roman" w:cs="Times New Roman"/>
          <w:color w:val="0E101A"/>
          <w:u w:color="0E101A"/>
        </w:rPr>
        <w:t>total score</w:t>
      </w:r>
      <w:r w:rsidRPr="00503573">
        <w:rPr>
          <w:rFonts w:ascii="Times New Roman" w:hAnsi="Times New Roman" w:cs="Times New Roman"/>
          <w:color w:val="0E101A"/>
        </w:rPr>
        <w:t xml:space="preserve"> (</w:t>
      </w:r>
      <w:r w:rsidRPr="00503573">
        <w:rPr>
          <w:rFonts w:ascii="Times New Roman" w:hAnsi="Times New Roman" w:cs="Times New Roman"/>
          <w:i/>
          <w:iCs/>
          <w:color w:val="0E101A"/>
        </w:rPr>
        <w:t>p</w:t>
      </w:r>
      <w:r w:rsidRPr="00503573">
        <w:rPr>
          <w:rFonts w:ascii="Times New Roman" w:hAnsi="Times New Roman" w:cs="Times New Roman"/>
          <w:color w:val="0E101A"/>
        </w:rPr>
        <w:t xml:space="preserve"> &lt; .05). </w:t>
      </w:r>
      <w:r w:rsidR="00F8587F">
        <w:rPr>
          <w:rFonts w:ascii="Times New Roman" w:hAnsi="Times New Roman" w:cs="Times New Roman"/>
          <w:color w:val="0E101A"/>
          <w:u w:color="0E101A"/>
        </w:rPr>
        <w:t>N</w:t>
      </w:r>
      <w:r w:rsidRPr="00503573">
        <w:rPr>
          <w:rFonts w:ascii="Times New Roman" w:hAnsi="Times New Roman" w:cs="Times New Roman"/>
          <w:color w:val="0E101A"/>
          <w:u w:color="0E101A"/>
        </w:rPr>
        <w:t>o significant</w:t>
      </w:r>
      <w:r w:rsidRPr="00503573">
        <w:rPr>
          <w:rFonts w:ascii="Times New Roman" w:hAnsi="Times New Roman" w:cs="Times New Roman"/>
          <w:color w:val="0E101A"/>
          <w:u w:color="0E101A"/>
          <w:lang w:eastAsia="ja-JP"/>
        </w:rPr>
        <w:t xml:space="preserve"> main effect </w:t>
      </w:r>
      <w:r w:rsidR="00F8587F">
        <w:rPr>
          <w:rFonts w:ascii="Times New Roman" w:hAnsi="Times New Roman" w:cs="Times New Roman"/>
          <w:color w:val="0E101A"/>
          <w:u w:color="0E101A"/>
          <w:lang w:eastAsia="ja-JP"/>
        </w:rPr>
        <w:t xml:space="preserve">was found </w:t>
      </w:r>
      <w:r w:rsidRPr="00503573">
        <w:rPr>
          <w:rFonts w:ascii="Times New Roman" w:hAnsi="Times New Roman" w:cs="Times New Roman"/>
          <w:color w:val="0E101A"/>
          <w:u w:color="0E101A"/>
          <w:lang w:eastAsia="ja-JP"/>
        </w:rPr>
        <w:t xml:space="preserve">between the intervention and control groups </w:t>
      </w:r>
      <w:r w:rsidR="00BA01A7" w:rsidRPr="00503573">
        <w:rPr>
          <w:rFonts w:ascii="Times New Roman" w:hAnsi="Times New Roman" w:cs="Times New Roman"/>
          <w:color w:val="0E101A"/>
        </w:rPr>
        <w:t>for</w:t>
      </w:r>
      <w:r w:rsidRPr="00503573">
        <w:rPr>
          <w:rFonts w:ascii="Times New Roman" w:hAnsi="Times New Roman" w:cs="Times New Roman"/>
          <w:color w:val="0E101A"/>
        </w:rPr>
        <w:t xml:space="preserve"> the </w:t>
      </w:r>
      <w:r w:rsidRPr="00503573">
        <w:rPr>
          <w:rFonts w:ascii="Times New Roman" w:hAnsi="Times New Roman" w:cs="Times New Roman"/>
          <w:color w:val="0E101A"/>
          <w:u w:color="0E101A"/>
        </w:rPr>
        <w:t>SFA total score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.73), SFA arousal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.72), and SFA behavior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.22).</w:t>
      </w:r>
    </w:p>
    <w:p w14:paraId="507DA15A" w14:textId="7DD42EB6" w:rsidR="008A1DB2" w:rsidRPr="00503573" w:rsidRDefault="008A1DB2" w:rsidP="008A1DB2">
      <w:pPr>
        <w:pStyle w:val="1"/>
        <w:widowControl w:val="0"/>
        <w:spacing w:line="480" w:lineRule="auto"/>
        <w:ind w:firstLine="720"/>
        <w:rPr>
          <w:rFonts w:ascii="Times New Roman" w:hAnsi="Times New Roman" w:cs="Times New Roman"/>
          <w:color w:val="0E101A"/>
          <w:u w:color="0E101A"/>
        </w:rPr>
      </w:pPr>
      <w:r w:rsidRPr="00503573">
        <w:rPr>
          <w:rFonts w:ascii="Times New Roman" w:hAnsi="Times New Roman" w:cs="Times New Roman"/>
          <w:color w:val="0E101A"/>
          <w:u w:color="0E101A"/>
        </w:rPr>
        <w:lastRenderedPageBreak/>
        <w:t>The results of the group × time (2 × 3) ANCOVA showed significant interactions in the SFNE</w:t>
      </w:r>
      <w:r w:rsidR="006C318D" w:rsidRPr="00503573">
        <w:rPr>
          <w:rFonts w:ascii="Times New Roman" w:hAnsi="Times New Roman" w:cs="Times New Roman"/>
          <w:color w:val="0E101A"/>
          <w:u w:color="0E101A"/>
        </w:rPr>
        <w:t xml:space="preserve"> </w:t>
      </w:r>
      <w:r w:rsidR="006C318D" w:rsidRPr="00503573">
        <w:rPr>
          <w:rStyle w:val="None"/>
          <w:rFonts w:ascii="Times New Roman" w:hAnsi="Times New Roman"/>
        </w:rPr>
        <w:t>total score</w:t>
      </w:r>
      <w:r w:rsidRPr="00503573">
        <w:rPr>
          <w:rFonts w:ascii="Times New Roman" w:hAnsi="Times New Roman" w:cs="Times New Roman"/>
          <w:color w:val="0E101A"/>
          <w:u w:color="0E101A"/>
        </w:rPr>
        <w:t>: </w:t>
      </w:r>
      <w:proofErr w:type="gramStart"/>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w:t>
      </w:r>
      <w:proofErr w:type="gramEnd"/>
      <w:r w:rsidRPr="00503573">
        <w:rPr>
          <w:rFonts w:ascii="Times New Roman" w:hAnsi="Times New Roman" w:cs="Times New Roman"/>
          <w:color w:val="0E101A"/>
          <w:u w:color="0E101A"/>
        </w:rPr>
        <w:t>1.60, 75.13) = 8.91,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&lt; .01</w:t>
      </w:r>
      <w:r w:rsidRPr="00503573">
        <w:rPr>
          <w:rFonts w:ascii="Times New Roman" w:hAnsi="Times New Roman" w:cs="Times New Roman"/>
          <w:color w:val="auto"/>
          <w:u w:color="0E101A"/>
        </w:rPr>
        <w:t>; SFNE forward-item: </w:t>
      </w:r>
      <w:r w:rsidRPr="00503573">
        <w:rPr>
          <w:rFonts w:ascii="Times New Roman" w:hAnsi="Times New Roman" w:cs="Times New Roman"/>
          <w:i/>
          <w:iCs/>
          <w:color w:val="auto"/>
          <w:u w:color="0E101A"/>
        </w:rPr>
        <w:t>F</w:t>
      </w:r>
      <w:r w:rsidRPr="00503573">
        <w:rPr>
          <w:rFonts w:ascii="Times New Roman" w:hAnsi="Times New Roman" w:cs="Times New Roman"/>
          <w:color w:val="auto"/>
          <w:u w:color="0E101A"/>
        </w:rPr>
        <w:t>(1.71, 80.26) = 8.22, </w:t>
      </w:r>
      <w:r w:rsidRPr="00503573">
        <w:rPr>
          <w:rFonts w:ascii="Times New Roman" w:hAnsi="Times New Roman" w:cs="Times New Roman"/>
          <w:i/>
          <w:iCs/>
          <w:color w:val="auto"/>
          <w:u w:color="0E101A"/>
        </w:rPr>
        <w:t xml:space="preserve">p </w:t>
      </w:r>
      <w:r w:rsidRPr="00503573">
        <w:rPr>
          <w:rFonts w:ascii="Times New Roman" w:hAnsi="Times New Roman" w:cs="Times New Roman"/>
          <w:color w:val="auto"/>
          <w:u w:color="0E101A"/>
        </w:rPr>
        <w:t>&lt; .01;</w:t>
      </w:r>
      <w:r w:rsidRPr="00503573">
        <w:rPr>
          <w:rFonts w:ascii="Times New Roman" w:hAnsi="Times New Roman" w:cs="Times New Roman"/>
          <w:color w:val="0E101A"/>
          <w:u w:color="0E101A"/>
        </w:rPr>
        <w:t xml:space="preserve"> SFNE </w:t>
      </w:r>
      <w:r w:rsidRPr="00503573">
        <w:rPr>
          <w:rStyle w:val="None"/>
          <w:rFonts w:ascii="Times New Roman" w:hAnsi="Times New Roman" w:cs="Times New Roman"/>
        </w:rPr>
        <w:t>reversed-item</w:t>
      </w:r>
      <w:r w:rsidRPr="00503573">
        <w:rPr>
          <w:rFonts w:ascii="Times New Roman" w:hAnsi="Times New Roman" w:cs="Times New Roman"/>
          <w:color w:val="0E101A"/>
          <w:u w:color="0E101A"/>
        </w:rPr>
        <w:t>: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(1.71, 80.25) = 5.40,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xml:space="preserve">&lt; .01. Simple effect analyses using Bonferroni’s method for </w:t>
      </w:r>
      <w:r w:rsidRPr="00503573">
        <w:rPr>
          <w:rFonts w:ascii="Times New Roman" w:hAnsi="Times New Roman" w:cs="Times New Roman"/>
          <w:color w:val="0E101A"/>
          <w:u w:color="0E101A"/>
          <w:lang w:eastAsia="ja-JP"/>
        </w:rPr>
        <w:t>these variables</w:t>
      </w:r>
      <w:r w:rsidRPr="00503573">
        <w:rPr>
          <w:rFonts w:ascii="Times New Roman" w:hAnsi="Times New Roman" w:cs="Times New Roman"/>
          <w:color w:val="0E101A"/>
          <w:u w:color="0E101A"/>
        </w:rPr>
        <w:t xml:space="preserve"> showed significant differences. </w:t>
      </w:r>
      <w:r w:rsidR="00BA01A7" w:rsidRPr="00503573">
        <w:rPr>
          <w:rFonts w:ascii="Times New Roman" w:hAnsi="Times New Roman" w:cs="Times New Roman"/>
          <w:color w:val="0E101A"/>
          <w:u w:color="0E101A"/>
        </w:rPr>
        <w:t xml:space="preserve">For </w:t>
      </w:r>
      <w:r w:rsidRPr="00503573">
        <w:rPr>
          <w:rFonts w:ascii="Times New Roman" w:hAnsi="Times New Roman" w:cs="Times New Roman"/>
          <w:color w:val="0E101A"/>
          <w:u w:color="0E101A"/>
        </w:rPr>
        <w:t>these variables, the post-test and follow-up had significantly lower scores than the pre-test in the intervention group (</w:t>
      </w:r>
      <w:r w:rsidRPr="00503573">
        <w:rPr>
          <w:rFonts w:ascii="Times New Roman" w:hAnsi="Times New Roman" w:cs="Times New Roman"/>
          <w:i/>
          <w:iCs/>
          <w:color w:val="0E101A"/>
          <w:u w:color="0E101A"/>
        </w:rPr>
        <w:t>p</w:t>
      </w:r>
      <w:r w:rsidRPr="00503573">
        <w:rPr>
          <w:rFonts w:ascii="Times New Roman" w:hAnsi="Times New Roman" w:cs="Times New Roman"/>
          <w:color w:val="0E101A"/>
          <w:u w:color="0E101A"/>
        </w:rPr>
        <w:t xml:space="preserve"> &lt; .01). At the post-test and follow-up, the intervention group had significantly lower scores than the control group </w:t>
      </w:r>
      <w:r w:rsidR="00BA01A7" w:rsidRPr="00503573">
        <w:rPr>
          <w:rFonts w:ascii="Times New Roman" w:hAnsi="Times New Roman" w:cs="Times New Roman"/>
          <w:color w:val="0E101A"/>
          <w:u w:color="0E101A"/>
        </w:rPr>
        <w:t>for</w:t>
      </w:r>
      <w:r w:rsidRPr="00503573">
        <w:rPr>
          <w:rFonts w:ascii="Times New Roman" w:hAnsi="Times New Roman" w:cs="Times New Roman"/>
          <w:color w:val="0E101A"/>
          <w:u w:color="0E101A"/>
        </w:rPr>
        <w:t xml:space="preserve"> these variables (</w:t>
      </w:r>
      <w:r w:rsidRPr="00503573">
        <w:rPr>
          <w:rFonts w:ascii="Times New Roman" w:hAnsi="Times New Roman" w:cs="Times New Roman"/>
          <w:i/>
          <w:iCs/>
          <w:color w:val="0E101A"/>
          <w:u w:color="0E101A"/>
        </w:rPr>
        <w:t>p </w:t>
      </w:r>
      <w:r w:rsidRPr="00503573">
        <w:rPr>
          <w:rFonts w:ascii="Times New Roman" w:hAnsi="Times New Roman" w:cs="Times New Roman"/>
          <w:color w:val="0E101A"/>
          <w:u w:color="0E101A"/>
        </w:rPr>
        <w:t>&lt; .05). However, no interactions</w:t>
      </w:r>
      <w:r w:rsidR="00F8587F">
        <w:rPr>
          <w:rFonts w:ascii="Times New Roman" w:hAnsi="Times New Roman" w:cs="Times New Roman"/>
          <w:color w:val="0E101A"/>
          <w:u w:color="0E101A"/>
        </w:rPr>
        <w:t xml:space="preserve"> were evident</w:t>
      </w:r>
      <w:r w:rsidRPr="00503573">
        <w:rPr>
          <w:rFonts w:ascii="Times New Roman" w:hAnsi="Times New Roman" w:cs="Times New Roman"/>
          <w:color w:val="0E101A"/>
          <w:u w:color="0E101A"/>
        </w:rPr>
        <w:t xml:space="preserve"> in the SFA total score: </w:t>
      </w:r>
      <w:proofErr w:type="gramStart"/>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w:t>
      </w:r>
      <w:proofErr w:type="gramEnd"/>
      <w:r w:rsidRPr="00503573">
        <w:rPr>
          <w:rFonts w:ascii="Times New Roman" w:hAnsi="Times New Roman" w:cs="Times New Roman"/>
          <w:color w:val="0E101A"/>
          <w:u w:color="0E101A"/>
        </w:rPr>
        <w:t>2, 94) = .38,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.69; SFA arousal: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(2, 94) = .22,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.80; SFA behavior: </w:t>
      </w:r>
      <w:r w:rsidRPr="00503573">
        <w:rPr>
          <w:rFonts w:ascii="Times New Roman" w:hAnsi="Times New Roman" w:cs="Times New Roman"/>
          <w:i/>
          <w:iCs/>
          <w:color w:val="0E101A"/>
          <w:u w:color="0E101A"/>
        </w:rPr>
        <w:t>F</w:t>
      </w:r>
      <w:r w:rsidRPr="00503573">
        <w:rPr>
          <w:rFonts w:ascii="Times New Roman" w:hAnsi="Times New Roman" w:cs="Times New Roman"/>
          <w:color w:val="0E101A"/>
          <w:u w:color="0E101A"/>
        </w:rPr>
        <w:t>(2, 94) = 1.26,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xml:space="preserve">= .29. </w:t>
      </w:r>
      <w:r w:rsidR="00F8587F">
        <w:rPr>
          <w:rFonts w:ascii="Times New Roman" w:hAnsi="Times New Roman" w:cs="Times New Roman"/>
          <w:color w:val="0E101A"/>
          <w:u w:color="0E101A"/>
        </w:rPr>
        <w:t>S</w:t>
      </w:r>
      <w:r w:rsidRPr="00503573">
        <w:rPr>
          <w:rFonts w:ascii="Times New Roman" w:hAnsi="Times New Roman" w:cs="Times New Roman"/>
          <w:color w:val="0E101A"/>
          <w:u w:color="0E101A"/>
        </w:rPr>
        <w:t>ignificant</w:t>
      </w:r>
      <w:r w:rsidRPr="00503573">
        <w:rPr>
          <w:rFonts w:ascii="Times New Roman" w:hAnsi="Times New Roman" w:cs="Times New Roman"/>
          <w:color w:val="0E101A"/>
          <w:u w:color="0E101A"/>
          <w:lang w:eastAsia="ja-JP"/>
        </w:rPr>
        <w:t xml:space="preserve"> main effects</w:t>
      </w:r>
      <w:r w:rsidR="00F8587F">
        <w:rPr>
          <w:rFonts w:ascii="Times New Roman" w:hAnsi="Times New Roman" w:cs="Times New Roman"/>
          <w:color w:val="0E101A"/>
          <w:u w:color="0E101A"/>
          <w:lang w:eastAsia="ja-JP"/>
        </w:rPr>
        <w:t xml:space="preserve"> were observed</w:t>
      </w:r>
      <w:r w:rsidRPr="00503573">
        <w:rPr>
          <w:rFonts w:ascii="Times New Roman" w:hAnsi="Times New Roman" w:cs="Times New Roman"/>
          <w:color w:val="0E101A"/>
          <w:u w:color="0E101A"/>
          <w:lang w:eastAsia="ja-JP"/>
        </w:rPr>
        <w:t xml:space="preserve"> between the pre-test, post-test, and follow-up within participants </w:t>
      </w:r>
      <w:r w:rsidRPr="00503573">
        <w:rPr>
          <w:rFonts w:ascii="Times New Roman" w:hAnsi="Times New Roman" w:cs="Times New Roman"/>
          <w:color w:val="0E101A"/>
          <w:u w:color="0E101A"/>
        </w:rPr>
        <w:t>in the SFA total score and SFA behavior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&lt; .05)</w:t>
      </w:r>
      <w:r w:rsidRPr="00503573">
        <w:rPr>
          <w:rFonts w:ascii="Times New Roman" w:hAnsi="Times New Roman" w:cs="Times New Roman"/>
          <w:color w:val="0E101A"/>
        </w:rPr>
        <w:t xml:space="preserve">, </w:t>
      </w:r>
      <w:r w:rsidR="00BA01A7" w:rsidRPr="00503573">
        <w:rPr>
          <w:rFonts w:ascii="Times New Roman" w:hAnsi="Times New Roman" w:cs="Times New Roman"/>
          <w:color w:val="0E101A"/>
        </w:rPr>
        <w:t xml:space="preserve">but not </w:t>
      </w:r>
      <w:r w:rsidRPr="00503573">
        <w:rPr>
          <w:rFonts w:ascii="Times New Roman" w:hAnsi="Times New Roman" w:cs="Times New Roman"/>
          <w:color w:val="0E101A"/>
        </w:rPr>
        <w:t xml:space="preserve">for the </w:t>
      </w:r>
      <w:r w:rsidRPr="00503573">
        <w:rPr>
          <w:rFonts w:ascii="Times New Roman" w:hAnsi="Times New Roman" w:cs="Times New Roman"/>
          <w:color w:val="0E101A"/>
          <w:u w:color="0E101A"/>
        </w:rPr>
        <w:t>SFA arousal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.08)</w:t>
      </w:r>
      <w:r w:rsidRPr="00503573">
        <w:rPr>
          <w:rFonts w:ascii="Times New Roman" w:hAnsi="Times New Roman" w:cs="Times New Roman"/>
          <w:color w:val="0E101A"/>
        </w:rPr>
        <w:t>. Multiple comparisons using Bonferroni’s method</w:t>
      </w:r>
      <w:r w:rsidRPr="00503573">
        <w:rPr>
          <w:rFonts w:ascii="Times New Roman" w:hAnsi="Times New Roman" w:cs="Times New Roman"/>
          <w:color w:val="0E101A"/>
          <w:u w:color="0E101A"/>
        </w:rPr>
        <w:t xml:space="preserve"> were performed</w:t>
      </w:r>
      <w:r w:rsidRPr="00503573">
        <w:rPr>
          <w:rFonts w:ascii="Times New Roman" w:hAnsi="Times New Roman" w:cs="Times New Roman"/>
          <w:color w:val="0E101A"/>
        </w:rPr>
        <w:t xml:space="preserve"> for the SFA total score and SFA behavior between the pre-test, post-test, and follow-up; the follow-up had significantly lower scores than the pre-test in the SFA total score and SFA behavior (</w:t>
      </w:r>
      <w:r w:rsidRPr="00503573">
        <w:rPr>
          <w:rFonts w:ascii="Times New Roman" w:hAnsi="Times New Roman" w:cs="Times New Roman"/>
          <w:i/>
          <w:iCs/>
          <w:color w:val="0E101A"/>
        </w:rPr>
        <w:t>p</w:t>
      </w:r>
      <w:r w:rsidRPr="00503573">
        <w:rPr>
          <w:rFonts w:ascii="Times New Roman" w:hAnsi="Times New Roman" w:cs="Times New Roman"/>
          <w:color w:val="0E101A"/>
        </w:rPr>
        <w:t xml:space="preserve"> &lt; .01). </w:t>
      </w:r>
      <w:r w:rsidR="00F8587F">
        <w:rPr>
          <w:rFonts w:ascii="Times New Roman" w:hAnsi="Times New Roman" w:cs="Times New Roman"/>
          <w:color w:val="0E101A"/>
          <w:u w:color="0E101A"/>
        </w:rPr>
        <w:t>N</w:t>
      </w:r>
      <w:r w:rsidRPr="00503573">
        <w:rPr>
          <w:rFonts w:ascii="Times New Roman" w:hAnsi="Times New Roman" w:cs="Times New Roman"/>
          <w:color w:val="0E101A"/>
          <w:u w:color="0E101A"/>
        </w:rPr>
        <w:t>o significant</w:t>
      </w:r>
      <w:r w:rsidRPr="00503573">
        <w:rPr>
          <w:rFonts w:ascii="Times New Roman" w:hAnsi="Times New Roman" w:cs="Times New Roman"/>
          <w:color w:val="0E101A"/>
          <w:u w:color="0E101A"/>
          <w:lang w:eastAsia="ja-JP"/>
        </w:rPr>
        <w:t xml:space="preserve"> main effect </w:t>
      </w:r>
      <w:r w:rsidR="00F8587F">
        <w:rPr>
          <w:rFonts w:ascii="Times New Roman" w:hAnsi="Times New Roman" w:cs="Times New Roman"/>
          <w:color w:val="0E101A"/>
          <w:u w:color="0E101A"/>
          <w:lang w:eastAsia="ja-JP"/>
        </w:rPr>
        <w:t xml:space="preserve">was found </w:t>
      </w:r>
      <w:r w:rsidRPr="00503573">
        <w:rPr>
          <w:rFonts w:ascii="Times New Roman" w:hAnsi="Times New Roman" w:cs="Times New Roman"/>
          <w:color w:val="0E101A"/>
          <w:u w:color="0E101A"/>
          <w:lang w:eastAsia="ja-JP"/>
        </w:rPr>
        <w:t xml:space="preserve">between the intervention and control groups </w:t>
      </w:r>
      <w:r w:rsidRPr="00503573">
        <w:rPr>
          <w:rFonts w:ascii="Times New Roman" w:hAnsi="Times New Roman" w:cs="Times New Roman"/>
          <w:color w:val="0E101A"/>
          <w:u w:color="0E101A"/>
        </w:rPr>
        <w:t>in the SFA total score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.51), SFA arousal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.99), and SFA behavior (</w:t>
      </w:r>
      <w:r w:rsidRPr="00503573">
        <w:rPr>
          <w:rFonts w:ascii="Times New Roman" w:hAnsi="Times New Roman" w:cs="Times New Roman"/>
          <w:i/>
          <w:iCs/>
          <w:color w:val="0E101A"/>
          <w:u w:color="0E101A"/>
        </w:rPr>
        <w:t xml:space="preserve">p </w:t>
      </w:r>
      <w:r w:rsidRPr="00503573">
        <w:rPr>
          <w:rFonts w:ascii="Times New Roman" w:hAnsi="Times New Roman" w:cs="Times New Roman"/>
          <w:color w:val="0E101A"/>
          <w:u w:color="0E101A"/>
        </w:rPr>
        <w:t xml:space="preserve">= .10). </w:t>
      </w:r>
    </w:p>
    <w:p w14:paraId="7EA3D781" w14:textId="77777777" w:rsidR="008A1DB2" w:rsidRPr="00503573" w:rsidRDefault="008A1DB2" w:rsidP="008A1DB2">
      <w:pPr>
        <w:pStyle w:val="1"/>
        <w:widowControl w:val="0"/>
        <w:spacing w:line="480" w:lineRule="auto"/>
        <w:rPr>
          <w:rFonts w:ascii="Times New Roman" w:eastAsia="Times New Roman" w:hAnsi="Times New Roman" w:cs="Times New Roman"/>
          <w:b/>
          <w:bCs/>
          <w:i/>
          <w:iCs/>
          <w:color w:val="0E101A"/>
          <w:u w:color="0E101A"/>
        </w:rPr>
      </w:pPr>
      <w:r w:rsidRPr="00503573">
        <w:rPr>
          <w:rFonts w:ascii="Times New Roman" w:eastAsia="Times New Roman" w:hAnsi="Times New Roman" w:cs="Times New Roman"/>
          <w:b/>
          <w:bCs/>
          <w:i/>
          <w:iCs/>
          <w:color w:val="0E101A"/>
          <w:u w:color="0E101A"/>
        </w:rPr>
        <w:t>Additional outcomes</w:t>
      </w:r>
    </w:p>
    <w:p w14:paraId="6E8F5996" w14:textId="77777777" w:rsidR="008A1DB2" w:rsidRPr="00503573" w:rsidRDefault="008A1DB2" w:rsidP="008A1DB2">
      <w:pPr>
        <w:spacing w:line="480" w:lineRule="auto"/>
        <w:ind w:firstLine="720"/>
        <w:rPr>
          <w:rFonts w:ascii="Times New Roman" w:hAnsi="Times New Roman" w:cs="Times New Roman"/>
          <w:color w:val="0E101A"/>
          <w:sz w:val="24"/>
          <w:szCs w:val="24"/>
        </w:rPr>
      </w:pPr>
      <w:r w:rsidRPr="00503573">
        <w:rPr>
          <w:rFonts w:ascii="Times New Roman" w:hAnsi="Times New Roman" w:cs="Times New Roman"/>
          <w:color w:val="0E101A"/>
          <w:sz w:val="24"/>
          <w:szCs w:val="24"/>
          <w:u w:color="0E101A"/>
        </w:rPr>
        <w:lastRenderedPageBreak/>
        <w:t>The results of the group × time (2 × 2) ANCOVA showed significant interactions in the FFMQ: </w:t>
      </w:r>
      <w:proofErr w:type="gramStart"/>
      <w:r w:rsidRPr="00503573">
        <w:rPr>
          <w:rFonts w:ascii="Times New Roman" w:hAnsi="Times New Roman" w:cs="Times New Roman"/>
          <w:i/>
          <w:iCs/>
          <w:color w:val="0E101A"/>
          <w:sz w:val="24"/>
          <w:szCs w:val="24"/>
          <w:u w:color="0E101A"/>
        </w:rPr>
        <w:t>F</w:t>
      </w:r>
      <w:r w:rsidRPr="00503573">
        <w:rPr>
          <w:rFonts w:ascii="Times New Roman" w:hAnsi="Times New Roman" w:cs="Times New Roman"/>
          <w:color w:val="0E101A"/>
          <w:sz w:val="24"/>
          <w:szCs w:val="24"/>
          <w:u w:color="0E101A"/>
        </w:rPr>
        <w:t>(</w:t>
      </w:r>
      <w:proofErr w:type="gramEnd"/>
      <w:r w:rsidRPr="00503573">
        <w:rPr>
          <w:rFonts w:ascii="Times New Roman" w:hAnsi="Times New Roman" w:cs="Times New Roman"/>
          <w:color w:val="0E101A"/>
          <w:sz w:val="24"/>
          <w:szCs w:val="24"/>
          <w:u w:color="0E101A"/>
        </w:rPr>
        <w:t>1, 47) = 33.27, </w:t>
      </w:r>
      <w:r w:rsidRPr="00503573">
        <w:rPr>
          <w:rFonts w:ascii="Times New Roman" w:hAnsi="Times New Roman" w:cs="Times New Roman"/>
          <w:i/>
          <w:iCs/>
          <w:color w:val="0E101A"/>
          <w:sz w:val="24"/>
          <w:szCs w:val="24"/>
          <w:u w:color="0E101A"/>
        </w:rPr>
        <w:t xml:space="preserve">p </w:t>
      </w:r>
      <w:r w:rsidRPr="00503573">
        <w:rPr>
          <w:rFonts w:ascii="Times New Roman" w:hAnsi="Times New Roman" w:cs="Times New Roman"/>
          <w:color w:val="0E101A"/>
          <w:sz w:val="24"/>
          <w:szCs w:val="24"/>
          <w:u w:color="0E101A"/>
        </w:rPr>
        <w:t>&lt; .01; SDS: </w:t>
      </w:r>
      <w:r w:rsidRPr="00503573">
        <w:rPr>
          <w:rFonts w:ascii="Times New Roman" w:hAnsi="Times New Roman" w:cs="Times New Roman"/>
          <w:i/>
          <w:iCs/>
          <w:color w:val="0E101A"/>
          <w:sz w:val="24"/>
          <w:szCs w:val="24"/>
          <w:u w:color="0E101A"/>
        </w:rPr>
        <w:t>F</w:t>
      </w:r>
      <w:r w:rsidRPr="00503573">
        <w:rPr>
          <w:rFonts w:ascii="Times New Roman" w:hAnsi="Times New Roman" w:cs="Times New Roman"/>
          <w:color w:val="0E101A"/>
          <w:sz w:val="24"/>
          <w:szCs w:val="24"/>
          <w:u w:color="0E101A"/>
        </w:rPr>
        <w:t>(1, 47) = 13.31, </w:t>
      </w:r>
      <w:r w:rsidRPr="00503573">
        <w:rPr>
          <w:rFonts w:ascii="Times New Roman" w:hAnsi="Times New Roman" w:cs="Times New Roman"/>
          <w:i/>
          <w:iCs/>
          <w:color w:val="0E101A"/>
          <w:sz w:val="24"/>
          <w:szCs w:val="24"/>
          <w:u w:color="0E101A"/>
        </w:rPr>
        <w:t xml:space="preserve">p </w:t>
      </w:r>
      <w:r w:rsidRPr="00503573">
        <w:rPr>
          <w:rFonts w:ascii="Times New Roman" w:hAnsi="Times New Roman" w:cs="Times New Roman"/>
          <w:color w:val="0E101A"/>
          <w:sz w:val="24"/>
          <w:szCs w:val="24"/>
          <w:u w:color="0E101A"/>
        </w:rPr>
        <w:t>&lt; .01; and SHS: </w:t>
      </w:r>
      <w:r w:rsidRPr="00503573">
        <w:rPr>
          <w:rFonts w:ascii="Times New Roman" w:hAnsi="Times New Roman" w:cs="Times New Roman"/>
          <w:i/>
          <w:iCs/>
          <w:color w:val="0E101A"/>
          <w:sz w:val="24"/>
          <w:szCs w:val="24"/>
          <w:u w:color="0E101A"/>
        </w:rPr>
        <w:t>F</w:t>
      </w:r>
      <w:r w:rsidRPr="00503573">
        <w:rPr>
          <w:rFonts w:ascii="Times New Roman" w:hAnsi="Times New Roman" w:cs="Times New Roman"/>
          <w:color w:val="0E101A"/>
          <w:sz w:val="24"/>
          <w:szCs w:val="24"/>
          <w:u w:color="0E101A"/>
        </w:rPr>
        <w:t>(1, 47) = 17.56, </w:t>
      </w:r>
      <w:r w:rsidRPr="00503573">
        <w:rPr>
          <w:rFonts w:ascii="Times New Roman" w:hAnsi="Times New Roman" w:cs="Times New Roman"/>
          <w:i/>
          <w:iCs/>
          <w:color w:val="0E101A"/>
          <w:sz w:val="24"/>
          <w:szCs w:val="24"/>
          <w:u w:color="0E101A"/>
        </w:rPr>
        <w:t xml:space="preserve">p </w:t>
      </w:r>
      <w:r w:rsidRPr="00503573">
        <w:rPr>
          <w:rFonts w:ascii="Times New Roman" w:hAnsi="Times New Roman" w:cs="Times New Roman"/>
          <w:color w:val="0E101A"/>
          <w:sz w:val="24"/>
          <w:szCs w:val="24"/>
          <w:u w:color="0E101A"/>
        </w:rPr>
        <w:t xml:space="preserve">&lt; .01. </w:t>
      </w:r>
      <w:r w:rsidRPr="00503573">
        <w:rPr>
          <w:rFonts w:ascii="Times New Roman" w:hAnsi="Times New Roman" w:cs="Times New Roman"/>
          <w:color w:val="0E101A"/>
          <w:sz w:val="24"/>
          <w:szCs w:val="24"/>
        </w:rPr>
        <w:t>Simple effect analyses using Bonferroni’s method for these variables showed significant differences. In the FFMQ and SHS, the post-test had significantly higher scores than the pre-test in the intervention group (</w:t>
      </w:r>
      <w:r w:rsidRPr="00503573">
        <w:rPr>
          <w:rFonts w:ascii="Times New Roman" w:hAnsi="Times New Roman" w:cs="Times New Roman"/>
          <w:i/>
          <w:iCs/>
          <w:color w:val="0E101A"/>
          <w:sz w:val="24"/>
          <w:szCs w:val="24"/>
        </w:rPr>
        <w:t>p</w:t>
      </w:r>
      <w:r w:rsidRPr="00503573">
        <w:rPr>
          <w:rFonts w:ascii="Times New Roman" w:hAnsi="Times New Roman" w:cs="Times New Roman"/>
          <w:color w:val="0E101A"/>
          <w:sz w:val="24"/>
          <w:szCs w:val="24"/>
        </w:rPr>
        <w:t> &lt; .01) and the post-test had significantly lower scores than the pre-test in the SDS (</w:t>
      </w:r>
      <w:r w:rsidRPr="00503573">
        <w:rPr>
          <w:rFonts w:ascii="Times New Roman" w:hAnsi="Times New Roman" w:cs="Times New Roman"/>
          <w:i/>
          <w:iCs/>
          <w:color w:val="0E101A"/>
          <w:sz w:val="24"/>
          <w:szCs w:val="24"/>
        </w:rPr>
        <w:t>p</w:t>
      </w:r>
      <w:r w:rsidRPr="00503573">
        <w:rPr>
          <w:rFonts w:ascii="Times New Roman" w:hAnsi="Times New Roman" w:cs="Times New Roman"/>
          <w:color w:val="0E101A"/>
          <w:sz w:val="24"/>
          <w:szCs w:val="24"/>
        </w:rPr>
        <w:t> &lt; .01). At the post-test, the intervention group had significantly higher scores than the control group in the FFMQ and SHS and the intervention group had significantly lower scores than the control group in the SDS (</w:t>
      </w:r>
      <w:r w:rsidRPr="00503573">
        <w:rPr>
          <w:rFonts w:ascii="Times New Roman" w:hAnsi="Times New Roman" w:cs="Times New Roman"/>
          <w:i/>
          <w:iCs/>
          <w:color w:val="0E101A"/>
          <w:sz w:val="24"/>
          <w:szCs w:val="24"/>
        </w:rPr>
        <w:t>p</w:t>
      </w:r>
      <w:r w:rsidRPr="00503573">
        <w:rPr>
          <w:rFonts w:ascii="Times New Roman" w:hAnsi="Times New Roman" w:cs="Times New Roman"/>
          <w:color w:val="0E101A"/>
          <w:sz w:val="24"/>
          <w:szCs w:val="24"/>
        </w:rPr>
        <w:t> &lt; .01).</w:t>
      </w:r>
    </w:p>
    <w:p w14:paraId="11B57322" w14:textId="77777777" w:rsidR="00F8587F" w:rsidRDefault="008A1DB2" w:rsidP="00F8587F">
      <w:pPr>
        <w:spacing w:line="480" w:lineRule="auto"/>
        <w:ind w:firstLine="720"/>
        <w:rPr>
          <w:rFonts w:ascii="Times New Roman" w:hAnsi="Times New Roman" w:cs="Times New Roman"/>
          <w:color w:val="0E101A"/>
          <w:sz w:val="24"/>
          <w:szCs w:val="24"/>
        </w:rPr>
      </w:pPr>
      <w:r w:rsidRPr="00503573">
        <w:rPr>
          <w:rFonts w:ascii="Times New Roman" w:hAnsi="Times New Roman" w:cs="Times New Roman"/>
          <w:color w:val="0E101A"/>
          <w:sz w:val="24"/>
          <w:szCs w:val="24"/>
          <w:u w:color="0E101A"/>
        </w:rPr>
        <w:t>The results of the group × time (2 × 3) ANCOVA showed significant interactions in th</w:t>
      </w:r>
      <w:r w:rsidRPr="00503573">
        <w:rPr>
          <w:rFonts w:ascii="Times New Roman" w:hAnsi="Times New Roman" w:cs="Times New Roman"/>
          <w:sz w:val="24"/>
          <w:szCs w:val="24"/>
          <w:u w:color="0E101A"/>
        </w:rPr>
        <w:t>e FFMQ: </w:t>
      </w:r>
      <w:proofErr w:type="gramStart"/>
      <w:r w:rsidRPr="00503573">
        <w:rPr>
          <w:rFonts w:ascii="Times New Roman" w:hAnsi="Times New Roman" w:cs="Times New Roman"/>
          <w:i/>
          <w:iCs/>
          <w:sz w:val="24"/>
          <w:szCs w:val="24"/>
          <w:u w:color="0E101A"/>
        </w:rPr>
        <w:t>F</w:t>
      </w:r>
      <w:r w:rsidRPr="00503573">
        <w:rPr>
          <w:rFonts w:ascii="Times New Roman" w:hAnsi="Times New Roman" w:cs="Times New Roman"/>
          <w:sz w:val="24"/>
          <w:szCs w:val="24"/>
          <w:u w:color="0E101A"/>
        </w:rPr>
        <w:t>(</w:t>
      </w:r>
      <w:proofErr w:type="gramEnd"/>
      <w:r w:rsidRPr="00503573">
        <w:rPr>
          <w:rFonts w:ascii="Times New Roman" w:hAnsi="Times New Roman" w:cs="Times New Roman"/>
          <w:sz w:val="24"/>
          <w:szCs w:val="24"/>
          <w:u w:color="0E101A"/>
        </w:rPr>
        <w:t>1.50, 70.48) = 22.29, </w:t>
      </w:r>
      <w:r w:rsidRPr="00503573">
        <w:rPr>
          <w:rFonts w:ascii="Times New Roman" w:hAnsi="Times New Roman" w:cs="Times New Roman"/>
          <w:i/>
          <w:iCs/>
          <w:sz w:val="24"/>
          <w:szCs w:val="24"/>
          <w:u w:color="0E101A"/>
        </w:rPr>
        <w:t xml:space="preserve">p </w:t>
      </w:r>
      <w:r w:rsidRPr="00503573">
        <w:rPr>
          <w:rFonts w:ascii="Times New Roman" w:hAnsi="Times New Roman" w:cs="Times New Roman"/>
          <w:sz w:val="24"/>
          <w:szCs w:val="24"/>
          <w:u w:color="0E101A"/>
        </w:rPr>
        <w:t>&lt; .01; SDS: </w:t>
      </w:r>
      <w:r w:rsidRPr="00503573">
        <w:rPr>
          <w:rFonts w:ascii="Times New Roman" w:hAnsi="Times New Roman" w:cs="Times New Roman"/>
          <w:i/>
          <w:iCs/>
          <w:sz w:val="24"/>
          <w:szCs w:val="24"/>
          <w:u w:color="0E101A"/>
        </w:rPr>
        <w:t>F</w:t>
      </w:r>
      <w:r w:rsidRPr="00503573">
        <w:rPr>
          <w:rFonts w:ascii="Times New Roman" w:hAnsi="Times New Roman" w:cs="Times New Roman"/>
          <w:sz w:val="24"/>
          <w:szCs w:val="24"/>
          <w:u w:color="0E101A"/>
        </w:rPr>
        <w:t>(1.73, 81.19) = 10.54, </w:t>
      </w:r>
      <w:r w:rsidRPr="00503573">
        <w:rPr>
          <w:rFonts w:ascii="Times New Roman" w:hAnsi="Times New Roman" w:cs="Times New Roman"/>
          <w:i/>
          <w:iCs/>
          <w:sz w:val="24"/>
          <w:szCs w:val="24"/>
          <w:u w:color="0E101A"/>
        </w:rPr>
        <w:t xml:space="preserve">p </w:t>
      </w:r>
      <w:r w:rsidRPr="00503573">
        <w:rPr>
          <w:rFonts w:ascii="Times New Roman" w:hAnsi="Times New Roman" w:cs="Times New Roman"/>
          <w:sz w:val="24"/>
          <w:szCs w:val="24"/>
          <w:u w:color="0E101A"/>
        </w:rPr>
        <w:t>&lt; .01; and SHS: </w:t>
      </w:r>
      <w:r w:rsidRPr="00503573">
        <w:rPr>
          <w:rFonts w:ascii="Times New Roman" w:hAnsi="Times New Roman" w:cs="Times New Roman"/>
          <w:i/>
          <w:iCs/>
          <w:sz w:val="24"/>
          <w:szCs w:val="24"/>
          <w:u w:color="0E101A"/>
        </w:rPr>
        <w:t>F</w:t>
      </w:r>
      <w:r w:rsidRPr="00503573">
        <w:rPr>
          <w:rFonts w:ascii="Times New Roman" w:hAnsi="Times New Roman" w:cs="Times New Roman"/>
          <w:sz w:val="24"/>
          <w:szCs w:val="24"/>
          <w:u w:color="0E101A"/>
        </w:rPr>
        <w:t>(1.46, 68.83) = 13.15, </w:t>
      </w:r>
      <w:r w:rsidRPr="00503573">
        <w:rPr>
          <w:rFonts w:ascii="Times New Roman" w:hAnsi="Times New Roman" w:cs="Times New Roman"/>
          <w:i/>
          <w:iCs/>
          <w:sz w:val="24"/>
          <w:szCs w:val="24"/>
          <w:u w:color="0E101A"/>
        </w:rPr>
        <w:t xml:space="preserve">p </w:t>
      </w:r>
      <w:r w:rsidRPr="00503573">
        <w:rPr>
          <w:rFonts w:ascii="Times New Roman" w:hAnsi="Times New Roman" w:cs="Times New Roman"/>
          <w:sz w:val="24"/>
          <w:szCs w:val="24"/>
          <w:u w:color="0E101A"/>
        </w:rPr>
        <w:t xml:space="preserve">&lt; .01. </w:t>
      </w:r>
      <w:r w:rsidRPr="00503573">
        <w:rPr>
          <w:rFonts w:ascii="Times New Roman" w:hAnsi="Times New Roman" w:cs="Times New Roman"/>
          <w:color w:val="0E101A"/>
          <w:sz w:val="24"/>
          <w:szCs w:val="24"/>
        </w:rPr>
        <w:t>Simple effect analyses using Bonferroni’s method for these variables showed significant differences. In the FFMQ and SHS, the post-test and follow-up had significantly higher scores than the pre-test in the intervention group (</w:t>
      </w:r>
      <w:r w:rsidRPr="00503573">
        <w:rPr>
          <w:rFonts w:ascii="Times New Roman" w:hAnsi="Times New Roman" w:cs="Times New Roman"/>
          <w:i/>
          <w:iCs/>
          <w:color w:val="0E101A"/>
          <w:sz w:val="24"/>
          <w:szCs w:val="24"/>
        </w:rPr>
        <w:t>p</w:t>
      </w:r>
      <w:r w:rsidRPr="00503573">
        <w:rPr>
          <w:rFonts w:ascii="Times New Roman" w:hAnsi="Times New Roman" w:cs="Times New Roman"/>
          <w:color w:val="0E101A"/>
          <w:sz w:val="24"/>
          <w:szCs w:val="24"/>
        </w:rPr>
        <w:t> &lt; .01) and the post-test and follow-up had significantly lower scores than the pre-test in the SDS (</w:t>
      </w:r>
      <w:r w:rsidRPr="00503573">
        <w:rPr>
          <w:rFonts w:ascii="Times New Roman" w:hAnsi="Times New Roman" w:cs="Times New Roman"/>
          <w:i/>
          <w:iCs/>
          <w:color w:val="0E101A"/>
          <w:sz w:val="24"/>
          <w:szCs w:val="24"/>
        </w:rPr>
        <w:t>p</w:t>
      </w:r>
      <w:r w:rsidRPr="00503573">
        <w:rPr>
          <w:rFonts w:ascii="Times New Roman" w:hAnsi="Times New Roman" w:cs="Times New Roman"/>
          <w:color w:val="0E101A"/>
          <w:sz w:val="24"/>
          <w:szCs w:val="24"/>
        </w:rPr>
        <w:t xml:space="preserve"> &lt; .01). At the post-test and follow-up, the intervention group had significantly higher scores than the control group in the FFMQ and SHS and the intervention group had significantly lower scores than the control group in the SDS </w:t>
      </w:r>
      <w:r w:rsidRPr="00503573">
        <w:rPr>
          <w:rFonts w:ascii="Times New Roman" w:hAnsi="Times New Roman" w:cs="Times New Roman"/>
          <w:color w:val="0E101A"/>
          <w:sz w:val="24"/>
          <w:szCs w:val="24"/>
        </w:rPr>
        <w:lastRenderedPageBreak/>
        <w:t>(</w:t>
      </w:r>
      <w:r w:rsidRPr="00503573">
        <w:rPr>
          <w:rFonts w:ascii="Times New Roman" w:hAnsi="Times New Roman" w:cs="Times New Roman"/>
          <w:i/>
          <w:iCs/>
          <w:color w:val="0E101A"/>
          <w:sz w:val="24"/>
          <w:szCs w:val="24"/>
        </w:rPr>
        <w:t>p</w:t>
      </w:r>
      <w:r w:rsidRPr="00503573">
        <w:rPr>
          <w:rFonts w:ascii="Times New Roman" w:hAnsi="Times New Roman" w:cs="Times New Roman"/>
          <w:color w:val="0E101A"/>
          <w:sz w:val="24"/>
          <w:szCs w:val="24"/>
        </w:rPr>
        <w:t xml:space="preserve"> &lt; .01). </w:t>
      </w:r>
    </w:p>
    <w:p w14:paraId="3658A47D" w14:textId="77777777" w:rsidR="001967C7" w:rsidRDefault="001967C7" w:rsidP="001967C7">
      <w:pPr>
        <w:spacing w:line="480" w:lineRule="auto"/>
        <w:rPr>
          <w:rFonts w:ascii="Times New Roman" w:hAnsi="Times New Roman" w:cs="Times New Roman"/>
          <w:color w:val="0E101A"/>
          <w:sz w:val="24"/>
          <w:szCs w:val="24"/>
        </w:rPr>
      </w:pPr>
    </w:p>
    <w:p w14:paraId="1B6EEF8D" w14:textId="77777777" w:rsidR="001967C7" w:rsidRDefault="001967C7" w:rsidP="001967C7">
      <w:pPr>
        <w:spacing w:line="480" w:lineRule="auto"/>
        <w:rPr>
          <w:rFonts w:ascii="Times New Roman" w:hAnsi="Times New Roman" w:cs="Times New Roman"/>
          <w:color w:val="0E101A"/>
          <w:sz w:val="24"/>
          <w:szCs w:val="24"/>
        </w:rPr>
      </w:pPr>
    </w:p>
    <w:p w14:paraId="3CFDAC22" w14:textId="77777777" w:rsidR="001967C7" w:rsidRDefault="001967C7" w:rsidP="001967C7">
      <w:pPr>
        <w:spacing w:line="480" w:lineRule="auto"/>
        <w:rPr>
          <w:rFonts w:ascii="Times New Roman" w:hAnsi="Times New Roman" w:cs="Times New Roman"/>
          <w:color w:val="0E101A"/>
          <w:sz w:val="24"/>
          <w:szCs w:val="24"/>
        </w:rPr>
      </w:pPr>
    </w:p>
    <w:p w14:paraId="1B312E04" w14:textId="77777777" w:rsidR="001967C7" w:rsidRDefault="001967C7" w:rsidP="001967C7">
      <w:pPr>
        <w:spacing w:line="480" w:lineRule="auto"/>
        <w:rPr>
          <w:rFonts w:ascii="Times New Roman" w:hAnsi="Times New Roman" w:cs="Times New Roman"/>
          <w:color w:val="0E101A"/>
          <w:sz w:val="24"/>
          <w:szCs w:val="24"/>
        </w:rPr>
      </w:pPr>
    </w:p>
    <w:p w14:paraId="65ABF5EE" w14:textId="77777777" w:rsidR="001967C7" w:rsidRDefault="001967C7" w:rsidP="001967C7">
      <w:pPr>
        <w:spacing w:line="480" w:lineRule="auto"/>
        <w:rPr>
          <w:rFonts w:ascii="Times New Roman" w:hAnsi="Times New Roman" w:cs="Times New Roman"/>
          <w:color w:val="0E101A"/>
          <w:sz w:val="24"/>
          <w:szCs w:val="24"/>
        </w:rPr>
      </w:pPr>
    </w:p>
    <w:p w14:paraId="43963CBD" w14:textId="77777777" w:rsidR="001967C7" w:rsidRDefault="001967C7" w:rsidP="001967C7">
      <w:pPr>
        <w:spacing w:line="480" w:lineRule="auto"/>
        <w:rPr>
          <w:rFonts w:ascii="Times New Roman" w:hAnsi="Times New Roman" w:cs="Times New Roman"/>
          <w:color w:val="0E101A"/>
          <w:sz w:val="24"/>
          <w:szCs w:val="24"/>
        </w:rPr>
      </w:pPr>
    </w:p>
    <w:p w14:paraId="5393870B" w14:textId="77777777" w:rsidR="001967C7" w:rsidRDefault="001967C7" w:rsidP="001967C7">
      <w:pPr>
        <w:spacing w:line="480" w:lineRule="auto"/>
        <w:rPr>
          <w:rFonts w:ascii="Times New Roman" w:hAnsi="Times New Roman" w:cs="Times New Roman"/>
          <w:color w:val="0E101A"/>
          <w:sz w:val="24"/>
          <w:szCs w:val="24"/>
        </w:rPr>
      </w:pPr>
    </w:p>
    <w:p w14:paraId="5AC4EEA7" w14:textId="77777777" w:rsidR="001967C7" w:rsidRDefault="001967C7" w:rsidP="001967C7">
      <w:pPr>
        <w:spacing w:line="480" w:lineRule="auto"/>
        <w:rPr>
          <w:rFonts w:ascii="Times New Roman" w:hAnsi="Times New Roman" w:cs="Times New Roman"/>
          <w:color w:val="0E101A"/>
          <w:sz w:val="24"/>
          <w:szCs w:val="24"/>
        </w:rPr>
      </w:pPr>
    </w:p>
    <w:p w14:paraId="51F04577" w14:textId="77777777" w:rsidR="001967C7" w:rsidRDefault="001967C7" w:rsidP="001967C7">
      <w:pPr>
        <w:spacing w:line="480" w:lineRule="auto"/>
        <w:rPr>
          <w:rFonts w:ascii="Times New Roman" w:hAnsi="Times New Roman" w:cs="Times New Roman"/>
          <w:color w:val="0E101A"/>
          <w:sz w:val="24"/>
          <w:szCs w:val="24"/>
        </w:rPr>
      </w:pPr>
    </w:p>
    <w:p w14:paraId="3983A4A8" w14:textId="77777777" w:rsidR="001967C7" w:rsidRDefault="001967C7" w:rsidP="001967C7">
      <w:pPr>
        <w:spacing w:line="480" w:lineRule="auto"/>
        <w:rPr>
          <w:rFonts w:ascii="Times New Roman" w:hAnsi="Times New Roman" w:cs="Times New Roman"/>
          <w:color w:val="0E101A"/>
          <w:sz w:val="24"/>
          <w:szCs w:val="24"/>
        </w:rPr>
      </w:pPr>
    </w:p>
    <w:p w14:paraId="500A7D6D" w14:textId="77777777" w:rsidR="001967C7" w:rsidRDefault="001967C7" w:rsidP="001967C7">
      <w:pPr>
        <w:spacing w:line="480" w:lineRule="auto"/>
        <w:rPr>
          <w:rFonts w:ascii="Times New Roman" w:hAnsi="Times New Roman" w:cs="Times New Roman"/>
          <w:color w:val="0E101A"/>
          <w:sz w:val="24"/>
          <w:szCs w:val="24"/>
        </w:rPr>
      </w:pPr>
    </w:p>
    <w:p w14:paraId="40BF4E1F" w14:textId="77777777" w:rsidR="001967C7" w:rsidRDefault="001967C7" w:rsidP="001967C7">
      <w:pPr>
        <w:spacing w:line="480" w:lineRule="auto"/>
        <w:rPr>
          <w:rFonts w:ascii="Times New Roman" w:hAnsi="Times New Roman" w:cs="Times New Roman"/>
          <w:color w:val="0E101A"/>
          <w:sz w:val="24"/>
          <w:szCs w:val="24"/>
        </w:rPr>
      </w:pPr>
    </w:p>
    <w:p w14:paraId="4BDCB177" w14:textId="77777777" w:rsidR="001967C7" w:rsidRDefault="001967C7" w:rsidP="001967C7">
      <w:pPr>
        <w:spacing w:line="480" w:lineRule="auto"/>
        <w:rPr>
          <w:rFonts w:ascii="Times New Roman" w:hAnsi="Times New Roman" w:cs="Times New Roman"/>
          <w:color w:val="0E101A"/>
          <w:sz w:val="24"/>
          <w:szCs w:val="24"/>
        </w:rPr>
      </w:pPr>
    </w:p>
    <w:p w14:paraId="11624D5E" w14:textId="77777777" w:rsidR="001967C7" w:rsidRDefault="001967C7" w:rsidP="001967C7">
      <w:pPr>
        <w:spacing w:line="480" w:lineRule="auto"/>
        <w:rPr>
          <w:rFonts w:ascii="Times New Roman" w:hAnsi="Times New Roman" w:cs="Times New Roman"/>
          <w:color w:val="0E101A"/>
          <w:sz w:val="24"/>
          <w:szCs w:val="24"/>
        </w:rPr>
      </w:pPr>
    </w:p>
    <w:p w14:paraId="1D551C6A" w14:textId="77777777" w:rsidR="001967C7" w:rsidRDefault="001967C7" w:rsidP="001967C7">
      <w:pPr>
        <w:spacing w:line="480" w:lineRule="auto"/>
        <w:rPr>
          <w:rFonts w:ascii="Times New Roman" w:hAnsi="Times New Roman" w:cs="Times New Roman"/>
          <w:color w:val="0E101A"/>
          <w:sz w:val="24"/>
          <w:szCs w:val="24"/>
        </w:rPr>
      </w:pPr>
    </w:p>
    <w:p w14:paraId="77B8609C" w14:textId="77777777" w:rsidR="001967C7" w:rsidRDefault="001967C7" w:rsidP="001967C7">
      <w:pPr>
        <w:spacing w:line="480" w:lineRule="auto"/>
        <w:rPr>
          <w:rFonts w:ascii="Times New Roman" w:hAnsi="Times New Roman" w:cs="Times New Roman"/>
          <w:color w:val="0E101A"/>
          <w:sz w:val="24"/>
          <w:szCs w:val="24"/>
        </w:rPr>
      </w:pPr>
    </w:p>
    <w:p w14:paraId="1C6841A0" w14:textId="77777777" w:rsidR="001967C7" w:rsidRDefault="001967C7" w:rsidP="001967C7">
      <w:pPr>
        <w:spacing w:line="480" w:lineRule="auto"/>
        <w:rPr>
          <w:rFonts w:ascii="Times New Roman" w:hAnsi="Times New Roman" w:cs="Times New Roman"/>
          <w:color w:val="0E101A"/>
          <w:sz w:val="24"/>
          <w:szCs w:val="24"/>
        </w:rPr>
      </w:pPr>
    </w:p>
    <w:p w14:paraId="7D5A4484" w14:textId="775F41B2" w:rsidR="00C17630" w:rsidRPr="00F8587F" w:rsidRDefault="00C17630" w:rsidP="001967C7">
      <w:pPr>
        <w:spacing w:line="480" w:lineRule="auto"/>
        <w:rPr>
          <w:rStyle w:val="None"/>
          <w:rFonts w:ascii="Times New Roman" w:hAnsi="Times New Roman" w:cs="Times New Roman"/>
          <w:color w:val="0E101A"/>
          <w:sz w:val="24"/>
          <w:szCs w:val="24"/>
        </w:rPr>
      </w:pPr>
      <w:r w:rsidRPr="00503573">
        <w:rPr>
          <w:rStyle w:val="None"/>
          <w:rFonts w:ascii="Times New Roman" w:hAnsi="Times New Roman"/>
          <w:b/>
          <w:bCs/>
        </w:rPr>
        <w:lastRenderedPageBreak/>
        <w:t>Figure S1</w:t>
      </w:r>
    </w:p>
    <w:p w14:paraId="048AE9EF" w14:textId="4A4F061F" w:rsidR="00BE1888" w:rsidRPr="00503573" w:rsidRDefault="009D5676" w:rsidP="00BE1888">
      <w:pPr>
        <w:pStyle w:val="1"/>
        <w:spacing w:line="480" w:lineRule="auto"/>
        <w:rPr>
          <w:rStyle w:val="None"/>
          <w:rFonts w:ascii="Times New Roman" w:eastAsia="Times New Roman" w:hAnsi="Times New Roman" w:cs="Times New Roman"/>
          <w:i/>
          <w:iCs/>
        </w:rPr>
      </w:pPr>
      <w:r w:rsidRPr="00503573">
        <w:rPr>
          <w:rStyle w:val="None"/>
          <w:rFonts w:ascii="Times New Roman" w:hAnsi="Times New Roman"/>
          <w:i/>
          <w:iCs/>
        </w:rPr>
        <w:t>Changes in</w:t>
      </w:r>
      <w:r w:rsidR="004A637D" w:rsidRPr="00503573">
        <w:rPr>
          <w:rStyle w:val="None"/>
          <w:rFonts w:ascii="Times New Roman" w:hAnsi="Times New Roman"/>
          <w:i/>
          <w:iCs/>
          <w:lang w:eastAsia="ja-JP"/>
        </w:rPr>
        <w:t xml:space="preserve"> the total score</w:t>
      </w:r>
      <w:r w:rsidRPr="00503573">
        <w:rPr>
          <w:rStyle w:val="None"/>
          <w:rFonts w:ascii="Times New Roman" w:hAnsi="Times New Roman"/>
          <w:i/>
          <w:iCs/>
        </w:rPr>
        <w:t xml:space="preserve"> </w:t>
      </w:r>
      <w:r w:rsidR="004A637D" w:rsidRPr="00503573">
        <w:rPr>
          <w:rStyle w:val="None"/>
          <w:rFonts w:ascii="Times New Roman" w:hAnsi="Times New Roman"/>
          <w:i/>
          <w:iCs/>
        </w:rPr>
        <w:t xml:space="preserve">of the </w:t>
      </w:r>
      <w:r w:rsidRPr="00503573">
        <w:rPr>
          <w:rStyle w:val="None"/>
          <w:rFonts w:ascii="Times New Roman" w:hAnsi="Times New Roman"/>
          <w:i/>
          <w:iCs/>
        </w:rPr>
        <w:t>Liebowitz Social Anxiety Scale</w:t>
      </w:r>
      <w:r w:rsidRPr="00503573">
        <w:rPr>
          <w:rStyle w:val="None"/>
          <w:rFonts w:ascii="Times New Roman" w:hAnsi="Times New Roman"/>
          <w:i/>
          <w:iCs/>
          <w:lang w:eastAsia="ja-JP"/>
        </w:rPr>
        <w:t xml:space="preserve"> </w:t>
      </w:r>
      <w:r w:rsidRPr="00503573">
        <w:rPr>
          <w:rStyle w:val="None"/>
          <w:rFonts w:ascii="Times New Roman" w:hAnsi="Times New Roman"/>
          <w:i/>
          <w:iCs/>
        </w:rPr>
        <w:t xml:space="preserve">in the intent-to-treat </w:t>
      </w:r>
      <w:r w:rsidR="00510396" w:rsidRPr="00503573">
        <w:rPr>
          <w:rStyle w:val="None"/>
          <w:rFonts w:ascii="Times New Roman" w:hAnsi="Times New Roman"/>
          <w:i/>
          <w:iCs/>
        </w:rPr>
        <w:t>analysis.</w:t>
      </w:r>
    </w:p>
    <w:p w14:paraId="3D7823B5" w14:textId="185CF555" w:rsidR="00C17630" w:rsidRPr="00503573" w:rsidRDefault="00C17630" w:rsidP="00C17630">
      <w:pPr>
        <w:ind w:left="120" w:hangingChars="50" w:hanging="120"/>
        <w:jc w:val="left"/>
      </w:pPr>
      <w:r w:rsidRPr="00F8587F">
        <w:rPr>
          <w:rFonts w:ascii="Times New Roman" w:hAnsi="Times New Roman" w:cs="Times New Roman"/>
          <w:noProof/>
          <w:kern w:val="0"/>
          <w:sz w:val="24"/>
          <w:szCs w:val="24"/>
          <w:lang w:val="en-PH" w:eastAsia="en-PH"/>
        </w:rPr>
        <w:drawing>
          <wp:inline distT="0" distB="0" distL="0" distR="0" wp14:anchorId="413C806A" wp14:editId="24B44273">
            <wp:extent cx="5400040" cy="3178175"/>
            <wp:effectExtent l="0" t="0" r="0" b="0"/>
            <wp:docPr id="891193626" name="図 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1193626" name="図 2" descr="グラフ, 折れ線グラフ&#10;&#10;自動的に生成された説明"/>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00040" cy="3178175"/>
                    </a:xfrm>
                    <a:prstGeom prst="rect">
                      <a:avLst/>
                    </a:prstGeom>
                    <a:noFill/>
                    <a:ln>
                      <a:noFill/>
                    </a:ln>
                  </pic:spPr>
                </pic:pic>
              </a:graphicData>
            </a:graphic>
          </wp:inline>
        </w:drawing>
      </w:r>
    </w:p>
    <w:p w14:paraId="676083E4" w14:textId="4A2F93BE" w:rsidR="00C33330" w:rsidRPr="00503573" w:rsidRDefault="00C17630">
      <w:pPr>
        <w:rPr>
          <w:rStyle w:val="None"/>
          <w:rFonts w:ascii="Times New Roman" w:hAnsi="Times New Roman"/>
        </w:rPr>
      </w:pPr>
      <w:r w:rsidRPr="00503573">
        <w:rPr>
          <w:rStyle w:val="None"/>
          <w:rFonts w:ascii="Times New Roman" w:hAnsi="Times New Roman"/>
          <w:i/>
          <w:iCs/>
        </w:rPr>
        <w:t xml:space="preserve">Note. </w:t>
      </w:r>
      <w:r w:rsidR="00C33330" w:rsidRPr="00503573">
        <w:t>Covariates appearing in the model are evaluated at Pre-test = 68.82</w:t>
      </w:r>
      <w:r w:rsidRPr="00503573">
        <w:t xml:space="preserve">; Error bars = </w:t>
      </w:r>
      <w:r w:rsidRPr="00503573">
        <w:rPr>
          <w:rStyle w:val="None"/>
          <w:rFonts w:ascii="Times New Roman" w:hAnsi="Times New Roman"/>
        </w:rPr>
        <w:t>95% confidence interval; LSAS =</w:t>
      </w:r>
      <w:r w:rsidRPr="00503573">
        <w:rPr>
          <w:rFonts w:ascii="Times New Roman" w:hAnsi="Times New Roman"/>
        </w:rPr>
        <w:t xml:space="preserve"> </w:t>
      </w:r>
      <w:r w:rsidRPr="00503573">
        <w:rPr>
          <w:rStyle w:val="None"/>
          <w:rFonts w:ascii="Times New Roman" w:hAnsi="Times New Roman"/>
        </w:rPr>
        <w:t xml:space="preserve">Liebowitz Social Anxiety Scale. </w:t>
      </w:r>
    </w:p>
    <w:p w14:paraId="5B8E7FD3" w14:textId="77777777" w:rsidR="00A16FEA" w:rsidRPr="00503573" w:rsidRDefault="00A16FEA">
      <w:pPr>
        <w:rPr>
          <w:rStyle w:val="None"/>
          <w:rFonts w:ascii="Times New Roman" w:hAnsi="Times New Roman"/>
        </w:rPr>
      </w:pPr>
    </w:p>
    <w:p w14:paraId="51165C83" w14:textId="77777777" w:rsidR="004D4744" w:rsidRPr="00503573" w:rsidRDefault="004D4744">
      <w:pPr>
        <w:rPr>
          <w:rStyle w:val="None"/>
          <w:rFonts w:ascii="Times New Roman" w:hAnsi="Times New Roman"/>
        </w:rPr>
      </w:pPr>
    </w:p>
    <w:p w14:paraId="1AA021E0" w14:textId="77777777" w:rsidR="004D4744" w:rsidRPr="00503573" w:rsidRDefault="004D4744">
      <w:pPr>
        <w:rPr>
          <w:rStyle w:val="None"/>
          <w:rFonts w:ascii="Times New Roman" w:hAnsi="Times New Roman"/>
        </w:rPr>
      </w:pPr>
    </w:p>
    <w:p w14:paraId="18A3D470" w14:textId="77777777" w:rsidR="004D4744" w:rsidRPr="00503573" w:rsidRDefault="004D4744">
      <w:pPr>
        <w:rPr>
          <w:rStyle w:val="None"/>
          <w:rFonts w:ascii="Times New Roman" w:hAnsi="Times New Roman"/>
        </w:rPr>
      </w:pPr>
    </w:p>
    <w:p w14:paraId="5013FD60" w14:textId="77777777" w:rsidR="004D4744" w:rsidRPr="00503573" w:rsidRDefault="004D4744">
      <w:pPr>
        <w:rPr>
          <w:rStyle w:val="None"/>
          <w:rFonts w:ascii="Times New Roman" w:hAnsi="Times New Roman"/>
        </w:rPr>
      </w:pPr>
    </w:p>
    <w:p w14:paraId="6227FDE5" w14:textId="77777777" w:rsidR="004D4744" w:rsidRPr="00503573" w:rsidRDefault="004D4744">
      <w:pPr>
        <w:rPr>
          <w:rStyle w:val="None"/>
          <w:rFonts w:ascii="Times New Roman" w:hAnsi="Times New Roman"/>
        </w:rPr>
      </w:pPr>
    </w:p>
    <w:p w14:paraId="571A390F" w14:textId="77777777" w:rsidR="004D4744" w:rsidRPr="00503573" w:rsidRDefault="004D4744">
      <w:pPr>
        <w:rPr>
          <w:rStyle w:val="None"/>
          <w:rFonts w:ascii="Times New Roman" w:hAnsi="Times New Roman"/>
        </w:rPr>
      </w:pPr>
    </w:p>
    <w:p w14:paraId="74857816" w14:textId="77777777" w:rsidR="004D4744" w:rsidRPr="00503573" w:rsidRDefault="004D4744">
      <w:pPr>
        <w:rPr>
          <w:rStyle w:val="None"/>
          <w:rFonts w:ascii="Times New Roman" w:hAnsi="Times New Roman"/>
        </w:rPr>
      </w:pPr>
    </w:p>
    <w:p w14:paraId="6777BD42" w14:textId="77777777" w:rsidR="004D4744" w:rsidRPr="00503573" w:rsidRDefault="004D4744">
      <w:pPr>
        <w:rPr>
          <w:rStyle w:val="None"/>
          <w:rFonts w:ascii="Times New Roman" w:hAnsi="Times New Roman"/>
        </w:rPr>
      </w:pPr>
    </w:p>
    <w:p w14:paraId="7A53C2B9" w14:textId="77777777" w:rsidR="004D4744" w:rsidRPr="00503573" w:rsidRDefault="004D4744">
      <w:pPr>
        <w:rPr>
          <w:rStyle w:val="None"/>
          <w:rFonts w:ascii="Times New Roman" w:hAnsi="Times New Roman"/>
        </w:rPr>
      </w:pPr>
    </w:p>
    <w:p w14:paraId="22446CF3" w14:textId="77777777" w:rsidR="004D4744" w:rsidRPr="00503573" w:rsidRDefault="004D4744">
      <w:pPr>
        <w:rPr>
          <w:rStyle w:val="None"/>
          <w:rFonts w:ascii="Times New Roman" w:hAnsi="Times New Roman"/>
        </w:rPr>
      </w:pPr>
    </w:p>
    <w:p w14:paraId="46A448B3" w14:textId="77777777" w:rsidR="004D4744" w:rsidRPr="00503573" w:rsidRDefault="004D4744">
      <w:pPr>
        <w:rPr>
          <w:rStyle w:val="None"/>
          <w:rFonts w:ascii="Times New Roman" w:hAnsi="Times New Roman"/>
        </w:rPr>
      </w:pPr>
    </w:p>
    <w:p w14:paraId="5205342F" w14:textId="77777777" w:rsidR="004D4744" w:rsidRPr="00503573" w:rsidRDefault="004D4744">
      <w:pPr>
        <w:rPr>
          <w:rStyle w:val="None"/>
          <w:rFonts w:ascii="Times New Roman" w:hAnsi="Times New Roman"/>
        </w:rPr>
      </w:pPr>
    </w:p>
    <w:p w14:paraId="71732B61" w14:textId="77777777" w:rsidR="004D4744" w:rsidRPr="00503573" w:rsidRDefault="004D4744">
      <w:pPr>
        <w:rPr>
          <w:rStyle w:val="None"/>
          <w:rFonts w:ascii="Times New Roman" w:hAnsi="Times New Roman"/>
        </w:rPr>
      </w:pPr>
    </w:p>
    <w:p w14:paraId="2DCE2D5D" w14:textId="77777777" w:rsidR="004D4744" w:rsidRPr="00503573" w:rsidRDefault="004D4744">
      <w:pPr>
        <w:rPr>
          <w:rStyle w:val="None"/>
          <w:rFonts w:ascii="Times New Roman" w:hAnsi="Times New Roman"/>
        </w:rPr>
      </w:pPr>
    </w:p>
    <w:p w14:paraId="3F9412B0" w14:textId="735E72A1" w:rsidR="00A16FEA" w:rsidRPr="00503573" w:rsidRDefault="00A16FEA" w:rsidP="009E5ED0">
      <w:pPr>
        <w:ind w:left="105" w:hangingChars="50" w:hanging="105"/>
        <w:jc w:val="left"/>
        <w:rPr>
          <w:rStyle w:val="None"/>
          <w:rFonts w:ascii="Times New Roman" w:hAnsi="Times New Roman"/>
          <w:b/>
          <w:bCs/>
        </w:rPr>
      </w:pPr>
      <w:r w:rsidRPr="00503573">
        <w:rPr>
          <w:rStyle w:val="None"/>
          <w:rFonts w:ascii="Times New Roman" w:hAnsi="Times New Roman"/>
          <w:b/>
          <w:bCs/>
        </w:rPr>
        <w:t>Figure S2</w:t>
      </w:r>
    </w:p>
    <w:p w14:paraId="6A3C138B" w14:textId="5C4123FD" w:rsidR="004D4744" w:rsidRPr="00503573" w:rsidRDefault="004D4744" w:rsidP="00A16FEA">
      <w:pPr>
        <w:ind w:left="105" w:hangingChars="50" w:hanging="105"/>
        <w:jc w:val="left"/>
        <w:rPr>
          <w:rStyle w:val="None"/>
          <w:rFonts w:ascii="Times New Roman" w:hAnsi="Times New Roman"/>
          <w:b/>
          <w:bCs/>
        </w:rPr>
      </w:pPr>
      <w:r w:rsidRPr="00503573">
        <w:rPr>
          <w:rStyle w:val="None"/>
          <w:rFonts w:ascii="Times New Roman" w:hAnsi="Times New Roman"/>
          <w:i/>
          <w:iCs/>
        </w:rPr>
        <w:t xml:space="preserve">Changes in </w:t>
      </w:r>
      <w:r w:rsidR="004A637D" w:rsidRPr="00503573">
        <w:rPr>
          <w:rStyle w:val="None"/>
          <w:rFonts w:ascii="Times New Roman" w:hAnsi="Times New Roman"/>
          <w:i/>
          <w:iCs/>
        </w:rPr>
        <w:t xml:space="preserve">the anxiety score of the </w:t>
      </w:r>
      <w:r w:rsidRPr="00503573">
        <w:rPr>
          <w:rStyle w:val="None"/>
          <w:rFonts w:ascii="Times New Roman" w:hAnsi="Times New Roman"/>
          <w:i/>
          <w:iCs/>
        </w:rPr>
        <w:t>Liebowitz Social Anxiety Scale in the intent-to-treat analysis.</w:t>
      </w:r>
    </w:p>
    <w:p w14:paraId="59161798" w14:textId="1313F8D3" w:rsidR="00A16FEA" w:rsidRPr="00503573" w:rsidRDefault="00C60E3B">
      <w:pPr>
        <w:rPr>
          <w:rStyle w:val="None"/>
          <w:rFonts w:ascii="Times New Roman" w:hAnsi="Times New Roman"/>
        </w:rPr>
      </w:pPr>
      <w:r w:rsidRPr="00F8587F">
        <w:rPr>
          <w:rFonts w:ascii="Times New Roman" w:hAnsi="Times New Roman" w:cs="Times New Roman"/>
          <w:noProof/>
          <w:kern w:val="0"/>
          <w:sz w:val="24"/>
          <w:szCs w:val="24"/>
          <w:lang w:val="en-PH" w:eastAsia="en-PH"/>
        </w:rPr>
        <w:drawing>
          <wp:inline distT="0" distB="0" distL="0" distR="0" wp14:anchorId="003D7B54" wp14:editId="18EEA2A6">
            <wp:extent cx="5400040" cy="3335158"/>
            <wp:effectExtent l="0" t="0" r="0" b="5080"/>
            <wp:docPr id="2082621840" name="図 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621840" name="図 2" descr="グラフ, 折れ線グラフ&#10;&#10;自動的に生成された説明"/>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00040" cy="3335158"/>
                    </a:xfrm>
                    <a:prstGeom prst="rect">
                      <a:avLst/>
                    </a:prstGeom>
                    <a:noFill/>
                    <a:ln>
                      <a:noFill/>
                    </a:ln>
                  </pic:spPr>
                </pic:pic>
              </a:graphicData>
            </a:graphic>
          </wp:inline>
        </w:drawing>
      </w:r>
    </w:p>
    <w:p w14:paraId="00C106FE" w14:textId="61D57A9C" w:rsidR="00A16FEA" w:rsidRPr="00503573" w:rsidRDefault="00A16FEA" w:rsidP="00A16FEA">
      <w:pPr>
        <w:rPr>
          <w:rStyle w:val="None"/>
          <w:rFonts w:ascii="Times New Roman" w:hAnsi="Times New Roman"/>
        </w:rPr>
      </w:pPr>
      <w:r w:rsidRPr="00503573">
        <w:rPr>
          <w:rStyle w:val="None"/>
          <w:rFonts w:ascii="Times New Roman" w:hAnsi="Times New Roman"/>
          <w:i/>
          <w:iCs/>
        </w:rPr>
        <w:t xml:space="preserve">Note. </w:t>
      </w:r>
      <w:r w:rsidRPr="00503573">
        <w:t xml:space="preserve">Covariates appearing in the model are evaluated at Pre-test = 39.38; Error bars = </w:t>
      </w:r>
      <w:r w:rsidRPr="00503573">
        <w:rPr>
          <w:rStyle w:val="None"/>
          <w:rFonts w:ascii="Times New Roman" w:hAnsi="Times New Roman"/>
        </w:rPr>
        <w:t>95% confidence interval; LSAS =</w:t>
      </w:r>
      <w:r w:rsidRPr="00503573">
        <w:rPr>
          <w:rFonts w:ascii="Times New Roman" w:hAnsi="Times New Roman"/>
        </w:rPr>
        <w:t xml:space="preserve"> </w:t>
      </w:r>
      <w:r w:rsidRPr="00503573">
        <w:rPr>
          <w:rStyle w:val="None"/>
          <w:rFonts w:ascii="Times New Roman" w:hAnsi="Times New Roman"/>
        </w:rPr>
        <w:t xml:space="preserve">Liebowitz Social Anxiety Scale. </w:t>
      </w:r>
    </w:p>
    <w:p w14:paraId="0B4C8813" w14:textId="77777777" w:rsidR="00A52B77" w:rsidRPr="00503573" w:rsidRDefault="00A52B77" w:rsidP="00A16FEA">
      <w:pPr>
        <w:rPr>
          <w:rStyle w:val="None"/>
          <w:rFonts w:ascii="Times New Roman" w:hAnsi="Times New Roman"/>
        </w:rPr>
      </w:pPr>
    </w:p>
    <w:p w14:paraId="1666DAA5" w14:textId="77777777" w:rsidR="00A52B77" w:rsidRPr="00503573" w:rsidRDefault="00A52B77" w:rsidP="00A16FEA">
      <w:pPr>
        <w:rPr>
          <w:rStyle w:val="None"/>
          <w:rFonts w:ascii="Times New Roman" w:hAnsi="Times New Roman"/>
        </w:rPr>
      </w:pPr>
    </w:p>
    <w:p w14:paraId="34232030" w14:textId="77777777" w:rsidR="00A52B77" w:rsidRPr="00503573" w:rsidRDefault="00A52B77" w:rsidP="00A16FEA">
      <w:pPr>
        <w:rPr>
          <w:rStyle w:val="None"/>
          <w:rFonts w:ascii="Times New Roman" w:hAnsi="Times New Roman"/>
        </w:rPr>
      </w:pPr>
    </w:p>
    <w:p w14:paraId="26EE25B9" w14:textId="77777777" w:rsidR="00A52B77" w:rsidRPr="00503573" w:rsidRDefault="00A52B77" w:rsidP="00A16FEA">
      <w:pPr>
        <w:rPr>
          <w:rStyle w:val="None"/>
          <w:rFonts w:ascii="Times New Roman" w:hAnsi="Times New Roman"/>
        </w:rPr>
      </w:pPr>
    </w:p>
    <w:p w14:paraId="79606F41" w14:textId="77777777" w:rsidR="00A52B77" w:rsidRPr="00503573" w:rsidRDefault="00A52B77" w:rsidP="00A16FEA">
      <w:pPr>
        <w:rPr>
          <w:rStyle w:val="None"/>
          <w:rFonts w:ascii="Times New Roman" w:hAnsi="Times New Roman"/>
        </w:rPr>
      </w:pPr>
    </w:p>
    <w:p w14:paraId="23ADE216" w14:textId="77777777" w:rsidR="00A52B77" w:rsidRPr="00503573" w:rsidRDefault="00A52B77" w:rsidP="00A16FEA">
      <w:pPr>
        <w:rPr>
          <w:rStyle w:val="None"/>
          <w:rFonts w:ascii="Times New Roman" w:hAnsi="Times New Roman"/>
        </w:rPr>
      </w:pPr>
    </w:p>
    <w:p w14:paraId="5461DD26" w14:textId="77777777" w:rsidR="00A52B77" w:rsidRPr="00503573" w:rsidRDefault="00A52B77" w:rsidP="00A16FEA">
      <w:pPr>
        <w:rPr>
          <w:rStyle w:val="None"/>
          <w:rFonts w:ascii="Times New Roman" w:hAnsi="Times New Roman"/>
        </w:rPr>
      </w:pPr>
    </w:p>
    <w:p w14:paraId="166C6524" w14:textId="77777777" w:rsidR="00A52B77" w:rsidRPr="00503573" w:rsidRDefault="00A52B77" w:rsidP="00A16FEA">
      <w:pPr>
        <w:rPr>
          <w:rStyle w:val="None"/>
          <w:rFonts w:ascii="Times New Roman" w:hAnsi="Times New Roman"/>
        </w:rPr>
      </w:pPr>
    </w:p>
    <w:p w14:paraId="1E97AB40" w14:textId="77777777" w:rsidR="00A52B77" w:rsidRPr="00503573" w:rsidRDefault="00A52B77" w:rsidP="00A16FEA">
      <w:pPr>
        <w:rPr>
          <w:rStyle w:val="None"/>
          <w:rFonts w:ascii="Times New Roman" w:hAnsi="Times New Roman"/>
        </w:rPr>
      </w:pPr>
    </w:p>
    <w:p w14:paraId="55B4292E" w14:textId="77777777" w:rsidR="00A52B77" w:rsidRPr="00503573" w:rsidRDefault="00A52B77" w:rsidP="00A16FEA">
      <w:pPr>
        <w:rPr>
          <w:rStyle w:val="None"/>
          <w:rFonts w:ascii="Times New Roman" w:hAnsi="Times New Roman"/>
        </w:rPr>
      </w:pPr>
    </w:p>
    <w:p w14:paraId="440740B6" w14:textId="77777777" w:rsidR="00A52B77" w:rsidRPr="00503573" w:rsidRDefault="00A52B77" w:rsidP="00A16FEA">
      <w:pPr>
        <w:rPr>
          <w:rStyle w:val="None"/>
          <w:rFonts w:ascii="Times New Roman" w:hAnsi="Times New Roman"/>
        </w:rPr>
      </w:pPr>
    </w:p>
    <w:p w14:paraId="7366B39E" w14:textId="77777777" w:rsidR="00A52B77" w:rsidRPr="00503573" w:rsidRDefault="00A52B77" w:rsidP="00A16FEA">
      <w:pPr>
        <w:rPr>
          <w:rStyle w:val="None"/>
          <w:rFonts w:ascii="Times New Roman" w:hAnsi="Times New Roman"/>
        </w:rPr>
      </w:pPr>
    </w:p>
    <w:p w14:paraId="63F9C92C" w14:textId="77777777" w:rsidR="00A52B77" w:rsidRPr="00503573" w:rsidRDefault="00A52B77" w:rsidP="00A16FEA">
      <w:pPr>
        <w:rPr>
          <w:rStyle w:val="None"/>
          <w:rFonts w:ascii="Times New Roman" w:hAnsi="Times New Roman"/>
        </w:rPr>
      </w:pPr>
    </w:p>
    <w:p w14:paraId="37C7BD4F" w14:textId="77777777" w:rsidR="00A52B77" w:rsidRPr="00503573" w:rsidRDefault="00A52B77" w:rsidP="00A16FEA">
      <w:pPr>
        <w:rPr>
          <w:rStyle w:val="None"/>
          <w:rFonts w:ascii="Times New Roman" w:hAnsi="Times New Roman"/>
        </w:rPr>
      </w:pPr>
    </w:p>
    <w:p w14:paraId="642B2E08" w14:textId="77777777" w:rsidR="00A52B77" w:rsidRPr="00503573" w:rsidRDefault="00A52B77" w:rsidP="00A16FEA">
      <w:pPr>
        <w:rPr>
          <w:rStyle w:val="None"/>
          <w:rFonts w:ascii="Times New Roman" w:hAnsi="Times New Roman"/>
        </w:rPr>
      </w:pPr>
    </w:p>
    <w:p w14:paraId="618C4128" w14:textId="77777777" w:rsidR="00A52B77" w:rsidRPr="00503573" w:rsidRDefault="00A52B77" w:rsidP="00A16FEA">
      <w:pPr>
        <w:rPr>
          <w:rStyle w:val="None"/>
          <w:rFonts w:ascii="Times New Roman" w:hAnsi="Times New Roman"/>
        </w:rPr>
      </w:pPr>
    </w:p>
    <w:p w14:paraId="602DC306" w14:textId="77777777" w:rsidR="00A52B77" w:rsidRPr="00503573" w:rsidRDefault="00A52B77" w:rsidP="00A16FEA"/>
    <w:p w14:paraId="71448895" w14:textId="32451595" w:rsidR="00A16FEA" w:rsidRPr="00503573" w:rsidRDefault="00A16FEA" w:rsidP="00C60E3B">
      <w:pPr>
        <w:jc w:val="left"/>
        <w:rPr>
          <w:rStyle w:val="None"/>
          <w:rFonts w:ascii="Times New Roman" w:hAnsi="Times New Roman"/>
          <w:b/>
          <w:bCs/>
        </w:rPr>
      </w:pPr>
      <w:r w:rsidRPr="00503573">
        <w:rPr>
          <w:rStyle w:val="None"/>
          <w:rFonts w:ascii="Times New Roman" w:hAnsi="Times New Roman"/>
          <w:b/>
          <w:bCs/>
        </w:rPr>
        <w:t>Figure S3</w:t>
      </w:r>
    </w:p>
    <w:p w14:paraId="48903184" w14:textId="41E4E3E2" w:rsidR="00A52B77" w:rsidRPr="00503573" w:rsidRDefault="00A52B77" w:rsidP="00C60E3B">
      <w:pPr>
        <w:jc w:val="left"/>
        <w:rPr>
          <w:rStyle w:val="None"/>
          <w:rFonts w:ascii="Times New Roman" w:hAnsi="Times New Roman"/>
          <w:b/>
          <w:bCs/>
        </w:rPr>
      </w:pPr>
      <w:r w:rsidRPr="00503573">
        <w:rPr>
          <w:rStyle w:val="None"/>
          <w:rFonts w:ascii="Times New Roman" w:hAnsi="Times New Roman"/>
          <w:i/>
          <w:iCs/>
        </w:rPr>
        <w:t xml:space="preserve">Changes </w:t>
      </w:r>
      <w:r w:rsidR="004A637D" w:rsidRPr="00503573">
        <w:rPr>
          <w:rStyle w:val="None"/>
          <w:rFonts w:ascii="Times New Roman" w:hAnsi="Times New Roman"/>
          <w:i/>
          <w:iCs/>
        </w:rPr>
        <w:t xml:space="preserve">in the avoidance behavior </w:t>
      </w:r>
      <w:r w:rsidR="000E2A7C" w:rsidRPr="00503573">
        <w:rPr>
          <w:rStyle w:val="None"/>
          <w:rFonts w:ascii="Times New Roman" w:hAnsi="Times New Roman"/>
          <w:i/>
          <w:iCs/>
        </w:rPr>
        <w:t xml:space="preserve">score </w:t>
      </w:r>
      <w:r w:rsidR="004A637D" w:rsidRPr="00503573">
        <w:rPr>
          <w:rStyle w:val="None"/>
          <w:rFonts w:ascii="Times New Roman" w:hAnsi="Times New Roman"/>
          <w:i/>
          <w:iCs/>
        </w:rPr>
        <w:t>of the</w:t>
      </w:r>
      <w:r w:rsidRPr="00503573">
        <w:rPr>
          <w:rStyle w:val="None"/>
          <w:rFonts w:ascii="Times New Roman" w:hAnsi="Times New Roman"/>
          <w:i/>
          <w:iCs/>
        </w:rPr>
        <w:t xml:space="preserve"> Liebowitz Social Anxiety Scale in the intent-to-treat analysis.</w:t>
      </w:r>
    </w:p>
    <w:p w14:paraId="37A955C3" w14:textId="0A285609" w:rsidR="00A16FEA" w:rsidRPr="00503573" w:rsidRDefault="002314AA">
      <w:r w:rsidRPr="00F8587F">
        <w:rPr>
          <w:noProof/>
          <w:lang w:val="en-PH" w:eastAsia="en-PH"/>
        </w:rPr>
        <w:drawing>
          <wp:inline distT="0" distB="0" distL="0" distR="0" wp14:anchorId="48795490" wp14:editId="61B0A892">
            <wp:extent cx="5400040" cy="3184314"/>
            <wp:effectExtent l="0" t="0" r="0" b="3810"/>
            <wp:docPr id="63162411" name="図 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62411" name="図 2" descr="グラフ, 折れ線グラフ&#10;&#10;自動的に生成された説明"/>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22D21552" w14:textId="4C6A6580" w:rsidR="00C60E3B" w:rsidRPr="00503573" w:rsidRDefault="00C60E3B" w:rsidP="00C60E3B">
      <w:r w:rsidRPr="00503573">
        <w:rPr>
          <w:rStyle w:val="None"/>
          <w:rFonts w:ascii="Times New Roman" w:hAnsi="Times New Roman"/>
          <w:i/>
          <w:iCs/>
        </w:rPr>
        <w:t xml:space="preserve">Note. </w:t>
      </w:r>
      <w:r w:rsidRPr="00503573">
        <w:t xml:space="preserve">Covariates appearing in the model are evaluated at Pre-test = </w:t>
      </w:r>
      <w:r w:rsidR="002314AA" w:rsidRPr="00503573">
        <w:t>2</w:t>
      </w:r>
      <w:r w:rsidRPr="00503573">
        <w:t>9.</w:t>
      </w:r>
      <w:r w:rsidR="002314AA" w:rsidRPr="00503573">
        <w:t>44</w:t>
      </w:r>
      <w:r w:rsidRPr="00503573">
        <w:t xml:space="preserve">; Error bars = </w:t>
      </w:r>
      <w:r w:rsidRPr="00503573">
        <w:rPr>
          <w:rStyle w:val="None"/>
          <w:rFonts w:ascii="Times New Roman" w:hAnsi="Times New Roman"/>
        </w:rPr>
        <w:t>95% confidence interval; LSAS =</w:t>
      </w:r>
      <w:r w:rsidRPr="00503573">
        <w:rPr>
          <w:rFonts w:ascii="Times New Roman" w:hAnsi="Times New Roman"/>
        </w:rPr>
        <w:t xml:space="preserve"> </w:t>
      </w:r>
      <w:r w:rsidRPr="00503573">
        <w:rPr>
          <w:rStyle w:val="None"/>
          <w:rFonts w:ascii="Times New Roman" w:hAnsi="Times New Roman"/>
        </w:rPr>
        <w:t xml:space="preserve">Liebowitz Social Anxiety Scale. </w:t>
      </w:r>
    </w:p>
    <w:p w14:paraId="6BAB39B7" w14:textId="77777777" w:rsidR="00C60E3B" w:rsidRPr="00503573" w:rsidRDefault="00C60E3B"/>
    <w:p w14:paraId="3BA1BCB1" w14:textId="77777777" w:rsidR="00A52B77" w:rsidRPr="00503573" w:rsidRDefault="00A52B77"/>
    <w:p w14:paraId="4D0A0287" w14:textId="77777777" w:rsidR="00A52B77" w:rsidRPr="00503573" w:rsidRDefault="00A52B77"/>
    <w:p w14:paraId="3E0A7F91" w14:textId="77777777" w:rsidR="00A52B77" w:rsidRPr="00503573" w:rsidRDefault="00A52B77"/>
    <w:p w14:paraId="4EB1DFBF" w14:textId="77777777" w:rsidR="00A52B77" w:rsidRPr="00503573" w:rsidRDefault="00A52B77"/>
    <w:p w14:paraId="1EB4FFBE" w14:textId="77777777" w:rsidR="00A52B77" w:rsidRPr="00503573" w:rsidRDefault="00A52B77"/>
    <w:p w14:paraId="16045042" w14:textId="77777777" w:rsidR="00A52B77" w:rsidRPr="00503573" w:rsidRDefault="00A52B77"/>
    <w:p w14:paraId="7518DFD8" w14:textId="77777777" w:rsidR="00A52B77" w:rsidRPr="00503573" w:rsidRDefault="00A52B77"/>
    <w:p w14:paraId="4FD77E09" w14:textId="77777777" w:rsidR="00A52B77" w:rsidRPr="00503573" w:rsidRDefault="00A52B77"/>
    <w:p w14:paraId="53E125E8" w14:textId="77777777" w:rsidR="00A52B77" w:rsidRPr="00503573" w:rsidRDefault="00A52B77"/>
    <w:p w14:paraId="3AFA54AB" w14:textId="77777777" w:rsidR="00A52B77" w:rsidRPr="00503573" w:rsidRDefault="00A52B77"/>
    <w:p w14:paraId="78279E3E" w14:textId="77777777" w:rsidR="00A52B77" w:rsidRPr="00503573" w:rsidRDefault="00A52B77"/>
    <w:p w14:paraId="3AD357BF" w14:textId="77777777" w:rsidR="00A52B77" w:rsidRPr="00503573" w:rsidRDefault="00A52B77"/>
    <w:p w14:paraId="428B9821" w14:textId="77777777" w:rsidR="00A52B77" w:rsidRPr="00503573" w:rsidRDefault="00A52B77"/>
    <w:p w14:paraId="4ABA57A5" w14:textId="77777777" w:rsidR="00A52B77" w:rsidRPr="00503573" w:rsidRDefault="00A52B77"/>
    <w:p w14:paraId="34AADD84" w14:textId="77777777" w:rsidR="00A52B77" w:rsidRPr="00503573" w:rsidRDefault="00A52B77"/>
    <w:p w14:paraId="2DCC7B7C" w14:textId="77777777" w:rsidR="00A52B77" w:rsidRPr="00503573" w:rsidRDefault="00A52B77"/>
    <w:p w14:paraId="280DFA89" w14:textId="322ABC64" w:rsidR="00142DA1" w:rsidRPr="00503573" w:rsidRDefault="00142DA1" w:rsidP="00142DA1">
      <w:pPr>
        <w:jc w:val="left"/>
        <w:rPr>
          <w:rStyle w:val="None"/>
          <w:rFonts w:ascii="Times New Roman" w:hAnsi="Times New Roman"/>
          <w:b/>
          <w:bCs/>
        </w:rPr>
      </w:pPr>
      <w:r w:rsidRPr="00503573">
        <w:rPr>
          <w:rStyle w:val="None"/>
          <w:rFonts w:ascii="Times New Roman" w:hAnsi="Times New Roman"/>
          <w:b/>
          <w:bCs/>
        </w:rPr>
        <w:t>Figure S4</w:t>
      </w:r>
    </w:p>
    <w:p w14:paraId="4D416D90" w14:textId="7C8332FD" w:rsidR="00A52B77" w:rsidRPr="00503573" w:rsidRDefault="00A52B77" w:rsidP="00142DA1">
      <w:pPr>
        <w:jc w:val="left"/>
        <w:rPr>
          <w:rStyle w:val="None"/>
          <w:rFonts w:ascii="Times New Roman" w:hAnsi="Times New Roman"/>
          <w:b/>
          <w:bCs/>
        </w:rPr>
      </w:pPr>
      <w:r w:rsidRPr="00503573">
        <w:rPr>
          <w:rStyle w:val="None"/>
          <w:rFonts w:ascii="Times New Roman" w:hAnsi="Times New Roman"/>
          <w:i/>
          <w:iCs/>
        </w:rPr>
        <w:t xml:space="preserve">Changes in </w:t>
      </w:r>
      <w:r w:rsidR="004A637D" w:rsidRPr="00503573">
        <w:rPr>
          <w:rStyle w:val="None"/>
          <w:rFonts w:ascii="Times New Roman" w:hAnsi="Times New Roman"/>
          <w:i/>
          <w:iCs/>
        </w:rPr>
        <w:t xml:space="preserve">the total score of the </w:t>
      </w:r>
      <w:r w:rsidRPr="00503573">
        <w:rPr>
          <w:rStyle w:val="None"/>
          <w:rFonts w:ascii="Times New Roman" w:hAnsi="Times New Roman"/>
          <w:i/>
          <w:iCs/>
        </w:rPr>
        <w:t xml:space="preserve">Speech Cost/Probability bias Scale </w:t>
      </w:r>
      <w:r w:rsidR="004A637D" w:rsidRPr="00503573">
        <w:rPr>
          <w:rStyle w:val="None"/>
          <w:rFonts w:ascii="Times New Roman" w:hAnsi="Times New Roman"/>
          <w:i/>
          <w:iCs/>
        </w:rPr>
        <w:t>cost bias</w:t>
      </w:r>
      <w:r w:rsidRPr="00503573">
        <w:rPr>
          <w:rStyle w:val="None"/>
          <w:rFonts w:ascii="Times New Roman" w:hAnsi="Times New Roman"/>
          <w:i/>
          <w:iCs/>
        </w:rPr>
        <w:t xml:space="preserve"> in the intent-to-treat analysis.</w:t>
      </w:r>
    </w:p>
    <w:p w14:paraId="1D357D20" w14:textId="701B4972" w:rsidR="00142DA1" w:rsidRPr="00503573" w:rsidRDefault="00B77E28">
      <w:r w:rsidRPr="00F8587F">
        <w:rPr>
          <w:noProof/>
          <w:lang w:val="en-PH" w:eastAsia="en-PH"/>
        </w:rPr>
        <w:drawing>
          <wp:inline distT="0" distB="0" distL="0" distR="0" wp14:anchorId="61DD8C01" wp14:editId="15B10EBD">
            <wp:extent cx="5400040" cy="3189605"/>
            <wp:effectExtent l="0" t="0" r="0" b="0"/>
            <wp:docPr id="98922000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20001" name=""/>
                    <pic:cNvPicPr/>
                  </pic:nvPicPr>
                  <pic:blipFill>
                    <a:blip r:embed="rId8"/>
                    <a:stretch>
                      <a:fillRect/>
                    </a:stretch>
                  </pic:blipFill>
                  <pic:spPr>
                    <a:xfrm>
                      <a:off x="0" y="0"/>
                      <a:ext cx="5400040" cy="3189605"/>
                    </a:xfrm>
                    <a:prstGeom prst="rect">
                      <a:avLst/>
                    </a:prstGeom>
                  </pic:spPr>
                </pic:pic>
              </a:graphicData>
            </a:graphic>
          </wp:inline>
        </w:drawing>
      </w:r>
    </w:p>
    <w:p w14:paraId="753678C7" w14:textId="0E4AFF9F" w:rsidR="00142DA1" w:rsidRPr="00503573" w:rsidRDefault="00142DA1" w:rsidP="00142DA1">
      <w:r w:rsidRPr="00503573">
        <w:rPr>
          <w:rStyle w:val="None"/>
          <w:rFonts w:ascii="Times New Roman" w:hAnsi="Times New Roman"/>
          <w:i/>
          <w:iCs/>
        </w:rPr>
        <w:t xml:space="preserve">Note. </w:t>
      </w:r>
      <w:r w:rsidRPr="00503573">
        <w:t xml:space="preserve">Covariates appearing in the model are evaluated at Pre-test = 33.86; Error bars = </w:t>
      </w:r>
      <w:r w:rsidRPr="00503573">
        <w:rPr>
          <w:rStyle w:val="None"/>
          <w:rFonts w:ascii="Times New Roman" w:hAnsi="Times New Roman"/>
        </w:rPr>
        <w:t>95% confidence interval; SCPS =</w:t>
      </w:r>
      <w:r w:rsidRPr="00503573">
        <w:rPr>
          <w:rFonts w:ascii="Times New Roman" w:hAnsi="Times New Roman"/>
        </w:rPr>
        <w:t xml:space="preserve"> </w:t>
      </w:r>
      <w:r w:rsidRPr="00503573">
        <w:rPr>
          <w:rStyle w:val="None"/>
          <w:rFonts w:ascii="Times New Roman" w:hAnsi="Times New Roman"/>
        </w:rPr>
        <w:t xml:space="preserve">Speech Cost/Probability bias Scale. </w:t>
      </w:r>
    </w:p>
    <w:p w14:paraId="169F3810" w14:textId="77777777" w:rsidR="00142DA1" w:rsidRPr="00503573" w:rsidRDefault="00142DA1"/>
    <w:p w14:paraId="7E4B897E" w14:textId="77777777" w:rsidR="004A637D" w:rsidRPr="00503573" w:rsidRDefault="004A637D"/>
    <w:p w14:paraId="56B48A27" w14:textId="77777777" w:rsidR="004A637D" w:rsidRPr="00503573" w:rsidRDefault="004A637D"/>
    <w:p w14:paraId="0A144BD8" w14:textId="77777777" w:rsidR="004A637D" w:rsidRPr="00503573" w:rsidRDefault="004A637D"/>
    <w:p w14:paraId="046A10D7" w14:textId="77777777" w:rsidR="004A637D" w:rsidRPr="00503573" w:rsidRDefault="004A637D"/>
    <w:p w14:paraId="5C589EAF" w14:textId="77777777" w:rsidR="004A637D" w:rsidRPr="00503573" w:rsidRDefault="004A637D"/>
    <w:p w14:paraId="18ECC00F" w14:textId="77777777" w:rsidR="004A637D" w:rsidRPr="00503573" w:rsidRDefault="004A637D"/>
    <w:p w14:paraId="42300B26" w14:textId="77777777" w:rsidR="004A637D" w:rsidRPr="00503573" w:rsidRDefault="004A637D"/>
    <w:p w14:paraId="58E55062" w14:textId="77777777" w:rsidR="004A637D" w:rsidRPr="00503573" w:rsidRDefault="004A637D"/>
    <w:p w14:paraId="56A6A6A6" w14:textId="77777777" w:rsidR="004A637D" w:rsidRPr="00503573" w:rsidRDefault="004A637D"/>
    <w:p w14:paraId="4B6320A3" w14:textId="77777777" w:rsidR="004A637D" w:rsidRPr="00503573" w:rsidRDefault="004A637D"/>
    <w:p w14:paraId="4063EC93" w14:textId="77777777" w:rsidR="004A637D" w:rsidRPr="00503573" w:rsidRDefault="004A637D"/>
    <w:p w14:paraId="0DEBED46" w14:textId="77777777" w:rsidR="004A637D" w:rsidRPr="00503573" w:rsidRDefault="004A637D"/>
    <w:p w14:paraId="539BB352" w14:textId="77777777" w:rsidR="004A637D" w:rsidRPr="00503573" w:rsidRDefault="004A637D"/>
    <w:p w14:paraId="579C6918" w14:textId="77777777" w:rsidR="004A637D" w:rsidRPr="00503573" w:rsidRDefault="004A637D"/>
    <w:p w14:paraId="59E3AFE6" w14:textId="77777777" w:rsidR="004A637D" w:rsidRPr="00503573" w:rsidRDefault="004A637D"/>
    <w:p w14:paraId="7592415D" w14:textId="77777777" w:rsidR="00204B77" w:rsidRPr="00503573" w:rsidRDefault="00204B77"/>
    <w:p w14:paraId="528D31AF" w14:textId="3F00497B" w:rsidR="000803FD" w:rsidRPr="00503573" w:rsidRDefault="000803FD" w:rsidP="000803FD">
      <w:pPr>
        <w:jc w:val="left"/>
        <w:rPr>
          <w:rStyle w:val="None"/>
          <w:rFonts w:ascii="Times New Roman" w:hAnsi="Times New Roman"/>
          <w:b/>
          <w:bCs/>
        </w:rPr>
      </w:pPr>
      <w:r w:rsidRPr="00503573">
        <w:rPr>
          <w:rStyle w:val="None"/>
          <w:rFonts w:ascii="Times New Roman" w:hAnsi="Times New Roman"/>
          <w:b/>
          <w:bCs/>
        </w:rPr>
        <w:t>Figure S5</w:t>
      </w:r>
    </w:p>
    <w:p w14:paraId="40D64B02" w14:textId="00EA805D" w:rsidR="004A637D" w:rsidRPr="00503573" w:rsidRDefault="004A637D" w:rsidP="000803FD">
      <w:pPr>
        <w:jc w:val="left"/>
        <w:rPr>
          <w:rStyle w:val="None"/>
          <w:rFonts w:ascii="Times New Roman" w:hAnsi="Times New Roman"/>
          <w:b/>
          <w:bCs/>
        </w:rPr>
      </w:pPr>
      <w:r w:rsidRPr="00503573">
        <w:rPr>
          <w:rStyle w:val="None"/>
          <w:rFonts w:ascii="Times New Roman" w:hAnsi="Times New Roman"/>
          <w:i/>
          <w:iCs/>
        </w:rPr>
        <w:t xml:space="preserve">Changes in the negative cognition from one’s performance </w:t>
      </w:r>
      <w:r w:rsidR="000E2A7C" w:rsidRPr="00503573">
        <w:rPr>
          <w:rStyle w:val="None"/>
          <w:rFonts w:ascii="Times New Roman" w:hAnsi="Times New Roman"/>
          <w:i/>
          <w:iCs/>
        </w:rPr>
        <w:t xml:space="preserve">score </w:t>
      </w:r>
      <w:r w:rsidRPr="00503573">
        <w:rPr>
          <w:rStyle w:val="None"/>
          <w:rFonts w:ascii="Times New Roman" w:hAnsi="Times New Roman"/>
          <w:i/>
          <w:iCs/>
        </w:rPr>
        <w:t>of the Speech Cost/Probability bias Scale cost bias in the intent-to-treat analysis.</w:t>
      </w:r>
    </w:p>
    <w:p w14:paraId="3C79BFCA" w14:textId="0FBCFC19" w:rsidR="000803FD" w:rsidRPr="00503573" w:rsidRDefault="004764E4" w:rsidP="000803FD">
      <w:pPr>
        <w:jc w:val="left"/>
        <w:rPr>
          <w:rStyle w:val="None"/>
          <w:rFonts w:ascii="Times New Roman" w:hAnsi="Times New Roman"/>
          <w:b/>
          <w:bCs/>
        </w:rPr>
      </w:pPr>
      <w:r w:rsidRPr="00F8587F">
        <w:rPr>
          <w:rFonts w:ascii="Times New Roman" w:hAnsi="Times New Roman" w:cs="Times New Roman"/>
          <w:noProof/>
          <w:kern w:val="0"/>
          <w:sz w:val="24"/>
          <w:szCs w:val="24"/>
          <w:lang w:val="en-PH" w:eastAsia="en-PH"/>
        </w:rPr>
        <w:drawing>
          <wp:inline distT="0" distB="0" distL="0" distR="0" wp14:anchorId="601FF9D6" wp14:editId="5CF3434A">
            <wp:extent cx="5400040" cy="3169285"/>
            <wp:effectExtent l="0" t="0" r="0" b="5715"/>
            <wp:docPr id="1124997239" name="図 2"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997239" name="図 2" descr="グラフ, 折れ線グラフ&#10;&#10;自動的に生成された説明"/>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00040" cy="3169285"/>
                    </a:xfrm>
                    <a:prstGeom prst="rect">
                      <a:avLst/>
                    </a:prstGeom>
                    <a:noFill/>
                    <a:ln>
                      <a:noFill/>
                    </a:ln>
                  </pic:spPr>
                </pic:pic>
              </a:graphicData>
            </a:graphic>
          </wp:inline>
        </w:drawing>
      </w:r>
    </w:p>
    <w:p w14:paraId="624F56F8" w14:textId="0FABE4CD" w:rsidR="000803FD" w:rsidRPr="00503573" w:rsidRDefault="000803FD" w:rsidP="000803FD">
      <w:r w:rsidRPr="00503573">
        <w:rPr>
          <w:rStyle w:val="None"/>
          <w:rFonts w:ascii="Times New Roman" w:hAnsi="Times New Roman"/>
          <w:i/>
          <w:iCs/>
        </w:rPr>
        <w:t xml:space="preserve">Note. </w:t>
      </w:r>
      <w:r w:rsidRPr="00503573">
        <w:t xml:space="preserve">Covariates appearing in the model are evaluated at Pre-test = 22.78; Error bars = </w:t>
      </w:r>
      <w:r w:rsidRPr="00503573">
        <w:rPr>
          <w:rStyle w:val="None"/>
          <w:rFonts w:ascii="Times New Roman" w:hAnsi="Times New Roman"/>
        </w:rPr>
        <w:t>95% confidence interval; SCPS =</w:t>
      </w:r>
      <w:r w:rsidRPr="00503573">
        <w:rPr>
          <w:rFonts w:ascii="Times New Roman" w:hAnsi="Times New Roman"/>
        </w:rPr>
        <w:t xml:space="preserve"> </w:t>
      </w:r>
      <w:r w:rsidRPr="00503573">
        <w:rPr>
          <w:rStyle w:val="None"/>
          <w:rFonts w:ascii="Times New Roman" w:hAnsi="Times New Roman"/>
        </w:rPr>
        <w:t xml:space="preserve">Speech Cost/Probability bias Scale. </w:t>
      </w:r>
    </w:p>
    <w:p w14:paraId="18C85B1D" w14:textId="77777777" w:rsidR="000803FD" w:rsidRPr="00503573" w:rsidRDefault="000803FD" w:rsidP="000803FD"/>
    <w:p w14:paraId="306222A6" w14:textId="77777777" w:rsidR="00204B77" w:rsidRPr="00503573" w:rsidRDefault="00204B77" w:rsidP="000803FD"/>
    <w:p w14:paraId="5C3C8722" w14:textId="77777777" w:rsidR="00204B77" w:rsidRPr="00503573" w:rsidRDefault="00204B77" w:rsidP="000803FD"/>
    <w:p w14:paraId="71FD6CB5" w14:textId="77777777" w:rsidR="00204B77" w:rsidRPr="00503573" w:rsidRDefault="00204B77" w:rsidP="000803FD"/>
    <w:p w14:paraId="17E6F0D8" w14:textId="77777777" w:rsidR="00204B77" w:rsidRPr="00503573" w:rsidRDefault="00204B77" w:rsidP="000803FD"/>
    <w:p w14:paraId="7EA711F0" w14:textId="77777777" w:rsidR="00204B77" w:rsidRPr="00503573" w:rsidRDefault="00204B77" w:rsidP="000803FD"/>
    <w:p w14:paraId="35212657" w14:textId="77777777" w:rsidR="00204B77" w:rsidRPr="00503573" w:rsidRDefault="00204B77" w:rsidP="000803FD"/>
    <w:p w14:paraId="564C0893" w14:textId="77777777" w:rsidR="00204B77" w:rsidRPr="00503573" w:rsidRDefault="00204B77" w:rsidP="000803FD"/>
    <w:p w14:paraId="0237A4E1" w14:textId="77777777" w:rsidR="00204B77" w:rsidRPr="00503573" w:rsidRDefault="00204B77" w:rsidP="000803FD"/>
    <w:p w14:paraId="09813639" w14:textId="77777777" w:rsidR="00204B77" w:rsidRPr="00503573" w:rsidRDefault="00204B77" w:rsidP="000803FD"/>
    <w:p w14:paraId="3AD4C844" w14:textId="77777777" w:rsidR="00204B77" w:rsidRPr="00503573" w:rsidRDefault="00204B77" w:rsidP="000803FD"/>
    <w:p w14:paraId="3F0E8036" w14:textId="77777777" w:rsidR="00204B77" w:rsidRPr="00503573" w:rsidRDefault="00204B77" w:rsidP="000803FD"/>
    <w:p w14:paraId="43CCEDE7" w14:textId="77777777" w:rsidR="00204B77" w:rsidRPr="00503573" w:rsidRDefault="00204B77" w:rsidP="000803FD"/>
    <w:p w14:paraId="5E7E9057" w14:textId="77777777" w:rsidR="00204B77" w:rsidRPr="00503573" w:rsidRDefault="00204B77" w:rsidP="000803FD"/>
    <w:p w14:paraId="5F3C532F" w14:textId="77777777" w:rsidR="00204B77" w:rsidRPr="00503573" w:rsidRDefault="00204B77" w:rsidP="000803FD"/>
    <w:p w14:paraId="259A7701" w14:textId="77777777" w:rsidR="00204B77" w:rsidRPr="00503573" w:rsidRDefault="00204B77" w:rsidP="000803FD"/>
    <w:p w14:paraId="3349AA16" w14:textId="77777777" w:rsidR="00204B77" w:rsidRPr="00503573" w:rsidRDefault="00204B77" w:rsidP="000803FD"/>
    <w:p w14:paraId="4B131AC2" w14:textId="23E6629A" w:rsidR="009F73D8" w:rsidRPr="00503573" w:rsidRDefault="009F73D8" w:rsidP="009F73D8">
      <w:pPr>
        <w:jc w:val="left"/>
        <w:rPr>
          <w:rStyle w:val="None"/>
          <w:rFonts w:ascii="Times New Roman" w:hAnsi="Times New Roman"/>
          <w:b/>
          <w:bCs/>
        </w:rPr>
      </w:pPr>
      <w:r w:rsidRPr="00503573">
        <w:rPr>
          <w:rStyle w:val="None"/>
          <w:rFonts w:ascii="Times New Roman" w:hAnsi="Times New Roman"/>
          <w:b/>
          <w:bCs/>
        </w:rPr>
        <w:t>Figure S6</w:t>
      </w:r>
    </w:p>
    <w:p w14:paraId="350C8363" w14:textId="7F0AC24C" w:rsidR="00204B77" w:rsidRPr="00503573" w:rsidRDefault="00204B77" w:rsidP="00204B77">
      <w:pPr>
        <w:jc w:val="left"/>
        <w:rPr>
          <w:rStyle w:val="None"/>
          <w:rFonts w:ascii="Times New Roman" w:hAnsi="Times New Roman"/>
          <w:b/>
          <w:bCs/>
        </w:rPr>
      </w:pPr>
      <w:r w:rsidRPr="00503573">
        <w:rPr>
          <w:rStyle w:val="None"/>
          <w:rFonts w:ascii="Times New Roman" w:hAnsi="Times New Roman"/>
          <w:i/>
          <w:iCs/>
        </w:rPr>
        <w:t xml:space="preserve">Changes in the negative cognition generated when paying attention to others </w:t>
      </w:r>
      <w:r w:rsidR="000E2A7C" w:rsidRPr="00503573">
        <w:rPr>
          <w:rStyle w:val="None"/>
          <w:rFonts w:ascii="Times New Roman" w:hAnsi="Times New Roman"/>
          <w:i/>
          <w:iCs/>
        </w:rPr>
        <w:t xml:space="preserve">score </w:t>
      </w:r>
      <w:r w:rsidRPr="00503573">
        <w:rPr>
          <w:rStyle w:val="None"/>
          <w:rFonts w:ascii="Times New Roman" w:hAnsi="Times New Roman"/>
          <w:i/>
          <w:iCs/>
        </w:rPr>
        <w:t>of the Speech Cost/Probability bias Scale cost bias in the intent-to-treat analysis.</w:t>
      </w:r>
    </w:p>
    <w:p w14:paraId="12B496DE" w14:textId="77777777" w:rsidR="00204B77" w:rsidRPr="00503573" w:rsidRDefault="00204B77" w:rsidP="009F73D8">
      <w:pPr>
        <w:jc w:val="left"/>
        <w:rPr>
          <w:rStyle w:val="None"/>
          <w:rFonts w:ascii="Times New Roman" w:hAnsi="Times New Roman"/>
          <w:b/>
          <w:bCs/>
        </w:rPr>
      </w:pPr>
    </w:p>
    <w:p w14:paraId="16A0579F" w14:textId="3078D298" w:rsidR="000803FD" w:rsidRPr="00503573" w:rsidRDefault="004764E4" w:rsidP="00C201AD">
      <w:pPr>
        <w:jc w:val="left"/>
        <w:rPr>
          <w:rFonts w:ascii="Times New Roman" w:hAnsi="Times New Roman"/>
          <w:b/>
          <w:bCs/>
        </w:rPr>
      </w:pPr>
      <w:r w:rsidRPr="00F8587F">
        <w:rPr>
          <w:noProof/>
          <w:lang w:val="en-PH" w:eastAsia="en-PH"/>
        </w:rPr>
        <w:drawing>
          <wp:inline distT="0" distB="0" distL="0" distR="0" wp14:anchorId="2633D448" wp14:editId="75CE2255">
            <wp:extent cx="5400040" cy="3179107"/>
            <wp:effectExtent l="0" t="0" r="0" b="0"/>
            <wp:docPr id="57819795" name="図 3"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19795" name="図 3" descr="グラフ, 折れ線グラフ&#10;&#10;自動的に生成された説明"/>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00040" cy="3179107"/>
                    </a:xfrm>
                    <a:prstGeom prst="rect">
                      <a:avLst/>
                    </a:prstGeom>
                    <a:noFill/>
                    <a:ln>
                      <a:noFill/>
                    </a:ln>
                  </pic:spPr>
                </pic:pic>
              </a:graphicData>
            </a:graphic>
          </wp:inline>
        </w:drawing>
      </w:r>
    </w:p>
    <w:p w14:paraId="5FE58532" w14:textId="5BBB978F" w:rsidR="009F73D8" w:rsidRPr="00503573" w:rsidRDefault="009F73D8" w:rsidP="009F73D8">
      <w:r w:rsidRPr="00503573">
        <w:rPr>
          <w:rStyle w:val="None"/>
          <w:rFonts w:ascii="Times New Roman" w:hAnsi="Times New Roman"/>
          <w:i/>
          <w:iCs/>
        </w:rPr>
        <w:t xml:space="preserve">Note. </w:t>
      </w:r>
      <w:r w:rsidRPr="00503573">
        <w:t xml:space="preserve">Covariates appearing in the model are evaluated at Pre-test = 11.08; Error bars = </w:t>
      </w:r>
      <w:r w:rsidRPr="00503573">
        <w:rPr>
          <w:rStyle w:val="None"/>
          <w:rFonts w:ascii="Times New Roman" w:hAnsi="Times New Roman"/>
        </w:rPr>
        <w:t>95% confidence interval; SCPS =</w:t>
      </w:r>
      <w:r w:rsidRPr="00503573">
        <w:rPr>
          <w:rFonts w:ascii="Times New Roman" w:hAnsi="Times New Roman"/>
        </w:rPr>
        <w:t xml:space="preserve"> </w:t>
      </w:r>
      <w:r w:rsidRPr="00503573">
        <w:rPr>
          <w:rStyle w:val="None"/>
          <w:rFonts w:ascii="Times New Roman" w:hAnsi="Times New Roman"/>
        </w:rPr>
        <w:t xml:space="preserve">Speech Cost/Probability bias Scale. </w:t>
      </w:r>
    </w:p>
    <w:p w14:paraId="0333BB97" w14:textId="77777777" w:rsidR="009F73D8" w:rsidRPr="00503573" w:rsidRDefault="009F73D8" w:rsidP="009F73D8"/>
    <w:p w14:paraId="5DD23A62" w14:textId="77777777" w:rsidR="00204B77" w:rsidRPr="00503573" w:rsidRDefault="00204B77" w:rsidP="009F73D8"/>
    <w:p w14:paraId="3210904C" w14:textId="77777777" w:rsidR="00204B77" w:rsidRPr="00503573" w:rsidRDefault="00204B77" w:rsidP="009F73D8"/>
    <w:p w14:paraId="04A1AE15" w14:textId="77777777" w:rsidR="00204B77" w:rsidRPr="00503573" w:rsidRDefault="00204B77" w:rsidP="009F73D8"/>
    <w:p w14:paraId="1E505AE3" w14:textId="77777777" w:rsidR="00204B77" w:rsidRPr="00503573" w:rsidRDefault="00204B77" w:rsidP="009F73D8"/>
    <w:p w14:paraId="3023F0FE" w14:textId="77777777" w:rsidR="00204B77" w:rsidRPr="00503573" w:rsidRDefault="00204B77" w:rsidP="009F73D8"/>
    <w:p w14:paraId="6BB16A60" w14:textId="77777777" w:rsidR="00204B77" w:rsidRPr="00503573" w:rsidRDefault="00204B77" w:rsidP="009F73D8"/>
    <w:p w14:paraId="20776DBA" w14:textId="77777777" w:rsidR="00204B77" w:rsidRPr="00503573" w:rsidRDefault="00204B77" w:rsidP="009F73D8"/>
    <w:p w14:paraId="7D9BDA58" w14:textId="77777777" w:rsidR="00204B77" w:rsidRPr="00503573" w:rsidRDefault="00204B77" w:rsidP="009F73D8"/>
    <w:p w14:paraId="2A213984" w14:textId="77777777" w:rsidR="00204B77" w:rsidRPr="00503573" w:rsidRDefault="00204B77" w:rsidP="009F73D8"/>
    <w:p w14:paraId="6B289431" w14:textId="77777777" w:rsidR="00204B77" w:rsidRPr="00503573" w:rsidRDefault="00204B77" w:rsidP="009F73D8"/>
    <w:p w14:paraId="75B8FC8C" w14:textId="77777777" w:rsidR="00204B77" w:rsidRPr="00503573" w:rsidRDefault="00204B77" w:rsidP="009F73D8"/>
    <w:p w14:paraId="058EA704" w14:textId="77777777" w:rsidR="00204B77" w:rsidRPr="00503573" w:rsidRDefault="00204B77" w:rsidP="009F73D8"/>
    <w:p w14:paraId="2E2667D1" w14:textId="77777777" w:rsidR="00204B77" w:rsidRPr="00503573" w:rsidRDefault="00204B77" w:rsidP="009F73D8"/>
    <w:p w14:paraId="76E69917" w14:textId="77777777" w:rsidR="00204B77" w:rsidRPr="00503573" w:rsidRDefault="00204B77" w:rsidP="009F73D8"/>
    <w:p w14:paraId="1F058D69" w14:textId="77777777" w:rsidR="00204B77" w:rsidRPr="00503573" w:rsidRDefault="00204B77" w:rsidP="009F73D8"/>
    <w:p w14:paraId="2FAC95E6" w14:textId="00CF4CAB" w:rsidR="00D46A14" w:rsidRPr="00503573" w:rsidRDefault="00D46A14" w:rsidP="00D46A14">
      <w:pPr>
        <w:jc w:val="left"/>
        <w:rPr>
          <w:rStyle w:val="None"/>
          <w:rFonts w:ascii="Times New Roman" w:hAnsi="Times New Roman"/>
          <w:b/>
          <w:bCs/>
        </w:rPr>
      </w:pPr>
      <w:r w:rsidRPr="00503573">
        <w:rPr>
          <w:rStyle w:val="None"/>
          <w:rFonts w:ascii="Times New Roman" w:hAnsi="Times New Roman"/>
          <w:b/>
          <w:bCs/>
        </w:rPr>
        <w:t>Figure S7</w:t>
      </w:r>
    </w:p>
    <w:p w14:paraId="597DD2D9" w14:textId="35BE41C6" w:rsidR="00204B77" w:rsidRPr="00503573" w:rsidRDefault="00204B77" w:rsidP="00D46A14">
      <w:pPr>
        <w:jc w:val="left"/>
        <w:rPr>
          <w:rStyle w:val="None"/>
          <w:rFonts w:ascii="Times New Roman" w:hAnsi="Times New Roman"/>
          <w:b/>
          <w:bCs/>
        </w:rPr>
      </w:pPr>
      <w:r w:rsidRPr="00503573">
        <w:rPr>
          <w:rStyle w:val="None"/>
          <w:rFonts w:ascii="Times New Roman" w:hAnsi="Times New Roman"/>
          <w:i/>
          <w:iCs/>
        </w:rPr>
        <w:t>Changes in the total score of the Speech Cost/Probability bias Scale probability bias in the intent-to-treat analysis.</w:t>
      </w:r>
    </w:p>
    <w:p w14:paraId="4C38B427" w14:textId="583E0F52" w:rsidR="00D46A14" w:rsidRPr="00503573" w:rsidRDefault="00EF34BF" w:rsidP="00D46A14">
      <w:pPr>
        <w:jc w:val="left"/>
        <w:rPr>
          <w:rStyle w:val="None"/>
          <w:rFonts w:ascii="Times New Roman" w:hAnsi="Times New Roman"/>
          <w:b/>
          <w:bCs/>
        </w:rPr>
      </w:pPr>
      <w:r w:rsidRPr="00F8587F">
        <w:rPr>
          <w:noProof/>
          <w:lang w:val="en-PH" w:eastAsia="en-PH"/>
        </w:rPr>
        <w:drawing>
          <wp:inline distT="0" distB="0" distL="0" distR="0" wp14:anchorId="5FDE9581" wp14:editId="197BCF77">
            <wp:extent cx="5400040" cy="3184314"/>
            <wp:effectExtent l="0" t="0" r="0" b="3810"/>
            <wp:docPr id="1747415267" name="図 9"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7415267" name="図 9" descr="グラフ, 折れ線グラフ&#10;&#10;自動的に生成された説明"/>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071036FD" w14:textId="5B0D536B" w:rsidR="00D46A14" w:rsidRPr="00503573" w:rsidRDefault="00D46A14" w:rsidP="00D46A14">
      <w:r w:rsidRPr="00503573">
        <w:rPr>
          <w:rStyle w:val="None"/>
          <w:rFonts w:ascii="Times New Roman" w:hAnsi="Times New Roman"/>
          <w:i/>
          <w:iCs/>
        </w:rPr>
        <w:t xml:space="preserve">Note. </w:t>
      </w:r>
      <w:r w:rsidRPr="00503573">
        <w:t xml:space="preserve">Covariates appearing in the model are evaluated at Pre-test = </w:t>
      </w:r>
      <w:r w:rsidR="00EF34BF" w:rsidRPr="00503573">
        <w:t>31</w:t>
      </w:r>
      <w:r w:rsidRPr="00503573">
        <w:t>.</w:t>
      </w:r>
      <w:r w:rsidR="00EF34BF" w:rsidRPr="00503573">
        <w:t>12</w:t>
      </w:r>
      <w:r w:rsidRPr="00503573">
        <w:t xml:space="preserve">; Error bars = </w:t>
      </w:r>
      <w:r w:rsidRPr="00503573">
        <w:rPr>
          <w:rStyle w:val="None"/>
          <w:rFonts w:ascii="Times New Roman" w:hAnsi="Times New Roman"/>
        </w:rPr>
        <w:t>95% confidence interval; SCPS =</w:t>
      </w:r>
      <w:r w:rsidRPr="00503573">
        <w:rPr>
          <w:rFonts w:ascii="Times New Roman" w:hAnsi="Times New Roman"/>
        </w:rPr>
        <w:t xml:space="preserve"> </w:t>
      </w:r>
      <w:r w:rsidRPr="00503573">
        <w:rPr>
          <w:rStyle w:val="None"/>
          <w:rFonts w:ascii="Times New Roman" w:hAnsi="Times New Roman"/>
        </w:rPr>
        <w:t xml:space="preserve">Speech Cost/Probability bias Scale. </w:t>
      </w:r>
    </w:p>
    <w:p w14:paraId="7197996B" w14:textId="77777777" w:rsidR="009F73D8" w:rsidRPr="00503573" w:rsidRDefault="009F73D8"/>
    <w:p w14:paraId="751B59EF" w14:textId="77777777" w:rsidR="009C28E0" w:rsidRPr="00503573" w:rsidRDefault="009C28E0"/>
    <w:p w14:paraId="4451340D" w14:textId="77777777" w:rsidR="009C28E0" w:rsidRPr="00503573" w:rsidRDefault="009C28E0"/>
    <w:p w14:paraId="02BA0F77" w14:textId="77777777" w:rsidR="009C28E0" w:rsidRPr="00503573" w:rsidRDefault="009C28E0"/>
    <w:p w14:paraId="30785658" w14:textId="77777777" w:rsidR="009C28E0" w:rsidRPr="00503573" w:rsidRDefault="009C28E0"/>
    <w:p w14:paraId="5C64763F" w14:textId="77777777" w:rsidR="009C28E0" w:rsidRPr="00503573" w:rsidRDefault="009C28E0"/>
    <w:p w14:paraId="04137887" w14:textId="77777777" w:rsidR="009C28E0" w:rsidRPr="00503573" w:rsidRDefault="009C28E0"/>
    <w:p w14:paraId="73359A88" w14:textId="77777777" w:rsidR="009C28E0" w:rsidRPr="00503573" w:rsidRDefault="009C28E0"/>
    <w:p w14:paraId="550E4079" w14:textId="77777777" w:rsidR="009C28E0" w:rsidRPr="00503573" w:rsidRDefault="009C28E0"/>
    <w:p w14:paraId="1FA28A4E" w14:textId="77777777" w:rsidR="009C28E0" w:rsidRPr="00503573" w:rsidRDefault="009C28E0"/>
    <w:p w14:paraId="6053D60C" w14:textId="77777777" w:rsidR="009C28E0" w:rsidRPr="00503573" w:rsidRDefault="009C28E0"/>
    <w:p w14:paraId="5208EE94" w14:textId="77777777" w:rsidR="009C28E0" w:rsidRPr="00503573" w:rsidRDefault="009C28E0"/>
    <w:p w14:paraId="3F4F7612" w14:textId="77777777" w:rsidR="009C28E0" w:rsidRPr="00503573" w:rsidRDefault="009C28E0"/>
    <w:p w14:paraId="29D9A817" w14:textId="77777777" w:rsidR="009C28E0" w:rsidRPr="00503573" w:rsidRDefault="009C28E0"/>
    <w:p w14:paraId="3E718824" w14:textId="77777777" w:rsidR="009C28E0" w:rsidRPr="00503573" w:rsidRDefault="009C28E0"/>
    <w:p w14:paraId="75B8C0BD" w14:textId="77777777" w:rsidR="009C28E0" w:rsidRPr="00503573" w:rsidRDefault="009C28E0"/>
    <w:p w14:paraId="2F6D96FC" w14:textId="77777777" w:rsidR="009C28E0" w:rsidRPr="00503573" w:rsidRDefault="009C28E0"/>
    <w:p w14:paraId="0D298C80" w14:textId="2A750B79" w:rsidR="00E90521" w:rsidRPr="00503573" w:rsidRDefault="00E90521" w:rsidP="00E90521">
      <w:pPr>
        <w:jc w:val="left"/>
        <w:rPr>
          <w:rStyle w:val="None"/>
          <w:rFonts w:ascii="Times New Roman" w:hAnsi="Times New Roman"/>
          <w:b/>
          <w:bCs/>
        </w:rPr>
      </w:pPr>
      <w:r w:rsidRPr="00503573">
        <w:rPr>
          <w:rStyle w:val="None"/>
          <w:rFonts w:ascii="Times New Roman" w:hAnsi="Times New Roman"/>
          <w:b/>
          <w:bCs/>
        </w:rPr>
        <w:t>Figure S8</w:t>
      </w:r>
    </w:p>
    <w:p w14:paraId="0BCF7695" w14:textId="421BCE5A" w:rsidR="009C28E0" w:rsidRPr="00503573" w:rsidRDefault="009C28E0" w:rsidP="00E90521">
      <w:pPr>
        <w:jc w:val="left"/>
        <w:rPr>
          <w:rStyle w:val="None"/>
          <w:rFonts w:ascii="Times New Roman" w:hAnsi="Times New Roman"/>
          <w:b/>
          <w:bCs/>
        </w:rPr>
      </w:pPr>
      <w:r w:rsidRPr="00503573">
        <w:rPr>
          <w:rStyle w:val="None"/>
          <w:rFonts w:ascii="Times New Roman" w:hAnsi="Times New Roman"/>
          <w:i/>
          <w:iCs/>
        </w:rPr>
        <w:t xml:space="preserve">Changes in the negative cognition from one’s performance </w:t>
      </w:r>
      <w:r w:rsidR="000E2A7C" w:rsidRPr="00503573">
        <w:rPr>
          <w:rStyle w:val="None"/>
          <w:rFonts w:ascii="Times New Roman" w:hAnsi="Times New Roman"/>
          <w:i/>
          <w:iCs/>
        </w:rPr>
        <w:t xml:space="preserve">score </w:t>
      </w:r>
      <w:r w:rsidRPr="00503573">
        <w:rPr>
          <w:rStyle w:val="None"/>
          <w:rFonts w:ascii="Times New Roman" w:hAnsi="Times New Roman"/>
          <w:i/>
          <w:iCs/>
        </w:rPr>
        <w:t>of the Speech Cost/Probability bias Scale probability bias in the intent-to-treat analysis.</w:t>
      </w:r>
    </w:p>
    <w:p w14:paraId="42CB5285" w14:textId="519610F6" w:rsidR="00E90521" w:rsidRPr="00503573" w:rsidRDefault="004764E4">
      <w:r w:rsidRPr="00F8587F">
        <w:rPr>
          <w:noProof/>
          <w:lang w:val="en-PH" w:eastAsia="en-PH"/>
        </w:rPr>
        <w:drawing>
          <wp:inline distT="0" distB="0" distL="0" distR="0" wp14:anchorId="0515839D" wp14:editId="2B45A242">
            <wp:extent cx="5400040" cy="3176494"/>
            <wp:effectExtent l="0" t="0" r="0" b="0"/>
            <wp:docPr id="143776281" name="図 4"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76281" name="図 4" descr="グラフ, 折れ線グラフ&#10;&#10;自動的に生成された説明"/>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3176494"/>
                    </a:xfrm>
                    <a:prstGeom prst="rect">
                      <a:avLst/>
                    </a:prstGeom>
                    <a:noFill/>
                    <a:ln>
                      <a:noFill/>
                    </a:ln>
                  </pic:spPr>
                </pic:pic>
              </a:graphicData>
            </a:graphic>
          </wp:inline>
        </w:drawing>
      </w:r>
    </w:p>
    <w:p w14:paraId="61FF4404" w14:textId="39A0CC2F" w:rsidR="00E90521" w:rsidRPr="00503573" w:rsidRDefault="00E90521" w:rsidP="00E90521">
      <w:r w:rsidRPr="00503573">
        <w:rPr>
          <w:rStyle w:val="None"/>
          <w:rFonts w:ascii="Times New Roman" w:hAnsi="Times New Roman"/>
          <w:i/>
          <w:iCs/>
        </w:rPr>
        <w:t xml:space="preserve">Note. </w:t>
      </w:r>
      <w:r w:rsidRPr="00503573">
        <w:t xml:space="preserve">Covariates appearing in the model are evaluated at Pre-test = 20.80; Error bars = </w:t>
      </w:r>
      <w:r w:rsidRPr="00503573">
        <w:rPr>
          <w:rStyle w:val="None"/>
          <w:rFonts w:ascii="Times New Roman" w:hAnsi="Times New Roman"/>
        </w:rPr>
        <w:t>95% confidence interval; SCPS =</w:t>
      </w:r>
      <w:r w:rsidRPr="00503573">
        <w:rPr>
          <w:rFonts w:ascii="Times New Roman" w:hAnsi="Times New Roman"/>
        </w:rPr>
        <w:t xml:space="preserve"> </w:t>
      </w:r>
      <w:r w:rsidRPr="00503573">
        <w:rPr>
          <w:rStyle w:val="None"/>
          <w:rFonts w:ascii="Times New Roman" w:hAnsi="Times New Roman"/>
        </w:rPr>
        <w:t xml:space="preserve">Speech Cost/Probability bias Scale. </w:t>
      </w:r>
    </w:p>
    <w:p w14:paraId="3C855449" w14:textId="77777777" w:rsidR="00E90521" w:rsidRPr="00503573" w:rsidRDefault="00E90521"/>
    <w:p w14:paraId="3E6F2BE9" w14:textId="77777777" w:rsidR="008D0B61" w:rsidRPr="00503573" w:rsidRDefault="008D0B61"/>
    <w:p w14:paraId="40E9AE96" w14:textId="77777777" w:rsidR="008D0B61" w:rsidRPr="00503573" w:rsidRDefault="008D0B61"/>
    <w:p w14:paraId="06C0B4C0" w14:textId="77777777" w:rsidR="008D0B61" w:rsidRPr="00503573" w:rsidRDefault="008D0B61"/>
    <w:p w14:paraId="7EAFB2DA" w14:textId="77777777" w:rsidR="008D0B61" w:rsidRPr="00503573" w:rsidRDefault="008D0B61"/>
    <w:p w14:paraId="3DD9A295" w14:textId="77777777" w:rsidR="008D0B61" w:rsidRPr="00503573" w:rsidRDefault="008D0B61"/>
    <w:p w14:paraId="484CFBD8" w14:textId="77777777" w:rsidR="008D0B61" w:rsidRPr="00503573" w:rsidRDefault="008D0B61"/>
    <w:p w14:paraId="12731265" w14:textId="77777777" w:rsidR="008D0B61" w:rsidRPr="00503573" w:rsidRDefault="008D0B61"/>
    <w:p w14:paraId="7803DBD8" w14:textId="77777777" w:rsidR="008D0B61" w:rsidRPr="00503573" w:rsidRDefault="008D0B61"/>
    <w:p w14:paraId="30964249" w14:textId="77777777" w:rsidR="008D0B61" w:rsidRPr="00503573" w:rsidRDefault="008D0B61"/>
    <w:p w14:paraId="4B554747" w14:textId="77777777" w:rsidR="008D0B61" w:rsidRPr="00503573" w:rsidRDefault="008D0B61"/>
    <w:p w14:paraId="040B5B7C" w14:textId="77777777" w:rsidR="008D0B61" w:rsidRPr="00503573" w:rsidRDefault="008D0B61"/>
    <w:p w14:paraId="0D1F6EAD" w14:textId="77777777" w:rsidR="008D0B61" w:rsidRPr="00503573" w:rsidRDefault="008D0B61"/>
    <w:p w14:paraId="48125C55" w14:textId="77777777" w:rsidR="008D0B61" w:rsidRPr="00503573" w:rsidRDefault="008D0B61"/>
    <w:p w14:paraId="088F78B3" w14:textId="77777777" w:rsidR="008D0B61" w:rsidRPr="00503573" w:rsidRDefault="008D0B61"/>
    <w:p w14:paraId="03802253" w14:textId="77777777" w:rsidR="008D0B61" w:rsidRPr="00503573" w:rsidRDefault="008D0B61"/>
    <w:p w14:paraId="62507322" w14:textId="77777777" w:rsidR="008D0B61" w:rsidRPr="00503573" w:rsidRDefault="008D0B61"/>
    <w:p w14:paraId="28857FAA" w14:textId="45F0600B" w:rsidR="00F972CD" w:rsidRPr="00503573" w:rsidRDefault="00F972CD" w:rsidP="00F972CD">
      <w:pPr>
        <w:jc w:val="left"/>
        <w:rPr>
          <w:rStyle w:val="None"/>
          <w:rFonts w:ascii="Times New Roman" w:hAnsi="Times New Roman"/>
          <w:b/>
          <w:bCs/>
        </w:rPr>
      </w:pPr>
      <w:r w:rsidRPr="00503573">
        <w:rPr>
          <w:rStyle w:val="None"/>
          <w:rFonts w:ascii="Times New Roman" w:hAnsi="Times New Roman"/>
          <w:b/>
          <w:bCs/>
        </w:rPr>
        <w:t>Figure S9</w:t>
      </w:r>
    </w:p>
    <w:p w14:paraId="09D3546E" w14:textId="3842D99C" w:rsidR="008D0B61" w:rsidRPr="00503573" w:rsidRDefault="008D0B61" w:rsidP="00F972CD">
      <w:pPr>
        <w:jc w:val="left"/>
        <w:rPr>
          <w:rStyle w:val="None"/>
          <w:rFonts w:ascii="Times New Roman" w:hAnsi="Times New Roman"/>
          <w:b/>
          <w:bCs/>
        </w:rPr>
      </w:pPr>
      <w:r w:rsidRPr="00503573">
        <w:rPr>
          <w:rStyle w:val="None"/>
          <w:rFonts w:ascii="Times New Roman" w:hAnsi="Times New Roman"/>
          <w:i/>
          <w:iCs/>
        </w:rPr>
        <w:t xml:space="preserve">Changes in the negative cognition generated when paying attention to others </w:t>
      </w:r>
      <w:r w:rsidR="000E2A7C" w:rsidRPr="00503573">
        <w:rPr>
          <w:rStyle w:val="None"/>
          <w:rFonts w:ascii="Times New Roman" w:hAnsi="Times New Roman"/>
          <w:i/>
          <w:iCs/>
        </w:rPr>
        <w:t xml:space="preserve">score </w:t>
      </w:r>
      <w:r w:rsidRPr="00503573">
        <w:rPr>
          <w:rStyle w:val="None"/>
          <w:rFonts w:ascii="Times New Roman" w:hAnsi="Times New Roman"/>
          <w:i/>
          <w:iCs/>
        </w:rPr>
        <w:t>of the Speech Cost/Probability bias Scale probability bias in the intent-to-treat analysis.</w:t>
      </w:r>
    </w:p>
    <w:p w14:paraId="38DA4493" w14:textId="7EC259F1" w:rsidR="00F972CD" w:rsidRPr="00503573" w:rsidRDefault="00C35675">
      <w:r w:rsidRPr="00F8587F">
        <w:rPr>
          <w:noProof/>
          <w:lang w:val="en-PH" w:eastAsia="en-PH"/>
        </w:rPr>
        <w:drawing>
          <wp:inline distT="0" distB="0" distL="0" distR="0" wp14:anchorId="01015E01" wp14:editId="2DFED83D">
            <wp:extent cx="5400040" cy="3189605"/>
            <wp:effectExtent l="0" t="0" r="0" b="0"/>
            <wp:docPr id="15752254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2543" name=""/>
                    <pic:cNvPicPr/>
                  </pic:nvPicPr>
                  <pic:blipFill>
                    <a:blip r:embed="rId13"/>
                    <a:stretch>
                      <a:fillRect/>
                    </a:stretch>
                  </pic:blipFill>
                  <pic:spPr>
                    <a:xfrm>
                      <a:off x="0" y="0"/>
                      <a:ext cx="5400040" cy="3189605"/>
                    </a:xfrm>
                    <a:prstGeom prst="rect">
                      <a:avLst/>
                    </a:prstGeom>
                  </pic:spPr>
                </pic:pic>
              </a:graphicData>
            </a:graphic>
          </wp:inline>
        </w:drawing>
      </w:r>
    </w:p>
    <w:p w14:paraId="3B138E56" w14:textId="7C54E694" w:rsidR="00FE0151" w:rsidRPr="00503573" w:rsidRDefault="00FE0151" w:rsidP="00FE0151">
      <w:r w:rsidRPr="00503573">
        <w:rPr>
          <w:rStyle w:val="None"/>
          <w:rFonts w:ascii="Times New Roman" w:hAnsi="Times New Roman"/>
          <w:i/>
          <w:iCs/>
        </w:rPr>
        <w:t xml:space="preserve">Note. </w:t>
      </w:r>
      <w:r w:rsidRPr="00503573">
        <w:t xml:space="preserve">Covariates appearing in the model are evaluated at Pre-test = 10.32; Error bars = </w:t>
      </w:r>
      <w:r w:rsidRPr="00503573">
        <w:rPr>
          <w:rStyle w:val="None"/>
          <w:rFonts w:ascii="Times New Roman" w:hAnsi="Times New Roman"/>
        </w:rPr>
        <w:t>95% confidence interval; SCPS =</w:t>
      </w:r>
      <w:r w:rsidRPr="00503573">
        <w:rPr>
          <w:rFonts w:ascii="Times New Roman" w:hAnsi="Times New Roman"/>
        </w:rPr>
        <w:t xml:space="preserve"> </w:t>
      </w:r>
      <w:r w:rsidRPr="00503573">
        <w:rPr>
          <w:rStyle w:val="None"/>
          <w:rFonts w:ascii="Times New Roman" w:hAnsi="Times New Roman"/>
        </w:rPr>
        <w:t xml:space="preserve">Speech Cost/Probability bias Scale. </w:t>
      </w:r>
    </w:p>
    <w:p w14:paraId="78484F55" w14:textId="77777777" w:rsidR="00FE0151" w:rsidRPr="00503573" w:rsidRDefault="00FE0151" w:rsidP="00FE0151"/>
    <w:p w14:paraId="31BCD019" w14:textId="77777777" w:rsidR="000E2A7C" w:rsidRPr="00503573" w:rsidRDefault="000E2A7C" w:rsidP="00FE0151"/>
    <w:p w14:paraId="067D5B1B" w14:textId="77777777" w:rsidR="000E2A7C" w:rsidRPr="00503573" w:rsidRDefault="000E2A7C" w:rsidP="00FE0151"/>
    <w:p w14:paraId="740BF03E" w14:textId="77777777" w:rsidR="000E2A7C" w:rsidRPr="00503573" w:rsidRDefault="000E2A7C" w:rsidP="00FE0151"/>
    <w:p w14:paraId="3E9F0563" w14:textId="77777777" w:rsidR="000E2A7C" w:rsidRPr="00503573" w:rsidRDefault="000E2A7C" w:rsidP="00FE0151"/>
    <w:p w14:paraId="5C1C57E1" w14:textId="77777777" w:rsidR="000E2A7C" w:rsidRPr="00503573" w:rsidRDefault="000E2A7C" w:rsidP="00FE0151"/>
    <w:p w14:paraId="0CB5B3F1" w14:textId="77777777" w:rsidR="000E2A7C" w:rsidRPr="00503573" w:rsidRDefault="000E2A7C" w:rsidP="00FE0151"/>
    <w:p w14:paraId="663BE640" w14:textId="77777777" w:rsidR="000E2A7C" w:rsidRPr="00503573" w:rsidRDefault="000E2A7C" w:rsidP="00FE0151"/>
    <w:p w14:paraId="60991298" w14:textId="77777777" w:rsidR="000E2A7C" w:rsidRPr="00503573" w:rsidRDefault="000E2A7C" w:rsidP="00FE0151"/>
    <w:p w14:paraId="0976AF17" w14:textId="77777777" w:rsidR="000E2A7C" w:rsidRPr="00503573" w:rsidRDefault="000E2A7C" w:rsidP="00FE0151"/>
    <w:p w14:paraId="74A84C83" w14:textId="77777777" w:rsidR="000E2A7C" w:rsidRPr="00503573" w:rsidRDefault="000E2A7C" w:rsidP="00FE0151"/>
    <w:p w14:paraId="5995ED37" w14:textId="77777777" w:rsidR="000E2A7C" w:rsidRPr="00503573" w:rsidRDefault="000E2A7C" w:rsidP="00FE0151"/>
    <w:p w14:paraId="714B07C8" w14:textId="77777777" w:rsidR="000E2A7C" w:rsidRPr="00503573" w:rsidRDefault="000E2A7C" w:rsidP="00FE0151"/>
    <w:p w14:paraId="67B3CE73" w14:textId="77777777" w:rsidR="000E2A7C" w:rsidRPr="00503573" w:rsidRDefault="000E2A7C" w:rsidP="00FE0151"/>
    <w:p w14:paraId="4A953102" w14:textId="77777777" w:rsidR="000E2A7C" w:rsidRPr="00503573" w:rsidRDefault="000E2A7C" w:rsidP="00FE0151"/>
    <w:p w14:paraId="26ACCA0A" w14:textId="77777777" w:rsidR="000E2A7C" w:rsidRPr="00503573" w:rsidRDefault="000E2A7C" w:rsidP="00FE0151"/>
    <w:p w14:paraId="10FF89C4" w14:textId="77777777" w:rsidR="000E2A7C" w:rsidRPr="00503573" w:rsidRDefault="000E2A7C" w:rsidP="00FE0151"/>
    <w:p w14:paraId="79661BED" w14:textId="04F2C53F" w:rsidR="00550061" w:rsidRPr="00503573" w:rsidRDefault="00550061" w:rsidP="00550061">
      <w:pPr>
        <w:jc w:val="left"/>
        <w:rPr>
          <w:rStyle w:val="None"/>
          <w:rFonts w:ascii="Times New Roman" w:hAnsi="Times New Roman"/>
          <w:b/>
          <w:bCs/>
        </w:rPr>
      </w:pPr>
      <w:r w:rsidRPr="00503573">
        <w:rPr>
          <w:rStyle w:val="None"/>
          <w:rFonts w:ascii="Times New Roman" w:hAnsi="Times New Roman"/>
          <w:b/>
          <w:bCs/>
        </w:rPr>
        <w:t>Figure S10</w:t>
      </w:r>
    </w:p>
    <w:p w14:paraId="1D4FDCC1" w14:textId="0386FB09" w:rsidR="000E2A7C" w:rsidRPr="00503573" w:rsidRDefault="000E2A7C" w:rsidP="00550061">
      <w:pPr>
        <w:jc w:val="left"/>
        <w:rPr>
          <w:rStyle w:val="None"/>
          <w:rFonts w:ascii="Times New Roman" w:hAnsi="Times New Roman"/>
          <w:b/>
          <w:bCs/>
        </w:rPr>
      </w:pPr>
      <w:r w:rsidRPr="00503573">
        <w:rPr>
          <w:rStyle w:val="None"/>
          <w:rFonts w:ascii="Times New Roman" w:hAnsi="Times New Roman"/>
          <w:i/>
          <w:iCs/>
        </w:rPr>
        <w:t>Changes in the total score of the Self-Focused Attention scale in the intent-to-treat analysis.</w:t>
      </w:r>
    </w:p>
    <w:p w14:paraId="206A6E61" w14:textId="4BCFEF6E" w:rsidR="00C35675" w:rsidRPr="00503573" w:rsidRDefault="00C35675" w:rsidP="00550061">
      <w:pPr>
        <w:jc w:val="left"/>
        <w:rPr>
          <w:rStyle w:val="None"/>
          <w:rFonts w:ascii="Times New Roman" w:hAnsi="Times New Roman"/>
          <w:b/>
          <w:bCs/>
        </w:rPr>
      </w:pPr>
      <w:r w:rsidRPr="00F8587F">
        <w:rPr>
          <w:noProof/>
          <w:lang w:val="en-PH" w:eastAsia="en-PH"/>
        </w:rPr>
        <w:drawing>
          <wp:inline distT="0" distB="0" distL="0" distR="0" wp14:anchorId="03212AE7" wp14:editId="0EFB949B">
            <wp:extent cx="5400040" cy="3184314"/>
            <wp:effectExtent l="0" t="0" r="0" b="3810"/>
            <wp:docPr id="919339806" name="図 15"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339806" name="図 15" descr="グラフ, 折れ線グラフ&#10;&#10;自動的に生成された説明"/>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636025F6" w14:textId="06064BCD" w:rsidR="008E6EB9" w:rsidRPr="00503573" w:rsidRDefault="008E6EB9" w:rsidP="008E6EB9">
      <w:r w:rsidRPr="00503573">
        <w:rPr>
          <w:rStyle w:val="None"/>
          <w:rFonts w:ascii="Times New Roman" w:hAnsi="Times New Roman"/>
          <w:i/>
          <w:iCs/>
        </w:rPr>
        <w:t xml:space="preserve">Note. </w:t>
      </w:r>
      <w:r w:rsidRPr="00503573">
        <w:t xml:space="preserve">Covariates appearing in the model are evaluated at Pre-test = 26.26; Error bars = </w:t>
      </w:r>
      <w:r w:rsidRPr="00503573">
        <w:rPr>
          <w:rStyle w:val="None"/>
          <w:rFonts w:ascii="Times New Roman" w:hAnsi="Times New Roman"/>
        </w:rPr>
        <w:t>95% confidence interval; SFA =</w:t>
      </w:r>
      <w:r w:rsidRPr="00503573">
        <w:rPr>
          <w:rFonts w:ascii="Times New Roman" w:hAnsi="Times New Roman"/>
        </w:rPr>
        <w:t xml:space="preserve"> </w:t>
      </w:r>
      <w:r w:rsidRPr="00503573">
        <w:rPr>
          <w:rStyle w:val="None"/>
          <w:rFonts w:ascii="Times New Roman" w:hAnsi="Times New Roman"/>
        </w:rPr>
        <w:t xml:space="preserve">Self-Focused Attention scale. </w:t>
      </w:r>
    </w:p>
    <w:p w14:paraId="7A9D3C49" w14:textId="77777777" w:rsidR="008E6EB9" w:rsidRPr="00503573" w:rsidRDefault="008E6EB9" w:rsidP="008E6EB9"/>
    <w:p w14:paraId="71475EA9" w14:textId="77777777" w:rsidR="000E2A7C" w:rsidRPr="00503573" w:rsidRDefault="000E2A7C" w:rsidP="008E6EB9"/>
    <w:p w14:paraId="696F4FBE" w14:textId="77777777" w:rsidR="000E2A7C" w:rsidRPr="00503573" w:rsidRDefault="000E2A7C" w:rsidP="008E6EB9"/>
    <w:p w14:paraId="0781227F" w14:textId="77777777" w:rsidR="000E2A7C" w:rsidRPr="00503573" w:rsidRDefault="000E2A7C" w:rsidP="008E6EB9"/>
    <w:p w14:paraId="448632B9" w14:textId="77777777" w:rsidR="000E2A7C" w:rsidRPr="00503573" w:rsidRDefault="000E2A7C" w:rsidP="008E6EB9"/>
    <w:p w14:paraId="2DF94841" w14:textId="77777777" w:rsidR="000E2A7C" w:rsidRPr="00503573" w:rsidRDefault="000E2A7C" w:rsidP="008E6EB9"/>
    <w:p w14:paraId="2617A867" w14:textId="77777777" w:rsidR="000E2A7C" w:rsidRPr="00503573" w:rsidRDefault="000E2A7C" w:rsidP="008E6EB9"/>
    <w:p w14:paraId="5C7DFD4A" w14:textId="77777777" w:rsidR="000E2A7C" w:rsidRPr="00503573" w:rsidRDefault="000E2A7C" w:rsidP="008E6EB9"/>
    <w:p w14:paraId="66DBD81E" w14:textId="77777777" w:rsidR="000E2A7C" w:rsidRPr="00503573" w:rsidRDefault="000E2A7C" w:rsidP="008E6EB9"/>
    <w:p w14:paraId="3FB9D061" w14:textId="77777777" w:rsidR="000E2A7C" w:rsidRPr="00503573" w:rsidRDefault="000E2A7C" w:rsidP="008E6EB9"/>
    <w:p w14:paraId="6CE10FA8" w14:textId="77777777" w:rsidR="000E2A7C" w:rsidRPr="00503573" w:rsidRDefault="000E2A7C" w:rsidP="008E6EB9"/>
    <w:p w14:paraId="7910A80A" w14:textId="77777777" w:rsidR="000E2A7C" w:rsidRPr="00503573" w:rsidRDefault="000E2A7C" w:rsidP="008E6EB9"/>
    <w:p w14:paraId="480DD26C" w14:textId="77777777" w:rsidR="000E2A7C" w:rsidRPr="00503573" w:rsidRDefault="000E2A7C" w:rsidP="008E6EB9"/>
    <w:p w14:paraId="3AAA5C7F" w14:textId="77777777" w:rsidR="000E2A7C" w:rsidRPr="00503573" w:rsidRDefault="000E2A7C" w:rsidP="008E6EB9"/>
    <w:p w14:paraId="27DBC406" w14:textId="77777777" w:rsidR="000E2A7C" w:rsidRPr="00503573" w:rsidRDefault="000E2A7C" w:rsidP="008E6EB9"/>
    <w:p w14:paraId="3EE76B58" w14:textId="77777777" w:rsidR="000E2A7C" w:rsidRPr="00503573" w:rsidRDefault="000E2A7C" w:rsidP="008E6EB9"/>
    <w:p w14:paraId="647AF56E" w14:textId="77777777" w:rsidR="000E2A7C" w:rsidRPr="00503573" w:rsidRDefault="000E2A7C" w:rsidP="008E6EB9"/>
    <w:p w14:paraId="46B45E72" w14:textId="77777777" w:rsidR="000E2A7C" w:rsidRPr="00503573" w:rsidRDefault="000E2A7C" w:rsidP="008E6EB9"/>
    <w:p w14:paraId="0266B01B" w14:textId="737C66EB" w:rsidR="005037BA" w:rsidRPr="00503573" w:rsidRDefault="005037BA" w:rsidP="005037BA">
      <w:pPr>
        <w:jc w:val="left"/>
        <w:rPr>
          <w:rStyle w:val="None"/>
          <w:rFonts w:ascii="Times New Roman" w:hAnsi="Times New Roman"/>
          <w:b/>
          <w:bCs/>
        </w:rPr>
      </w:pPr>
      <w:r w:rsidRPr="00503573">
        <w:rPr>
          <w:rStyle w:val="None"/>
          <w:rFonts w:ascii="Times New Roman" w:hAnsi="Times New Roman"/>
          <w:b/>
          <w:bCs/>
        </w:rPr>
        <w:t>Figure S11</w:t>
      </w:r>
    </w:p>
    <w:p w14:paraId="350F94D0" w14:textId="30F3F478" w:rsidR="000E2A7C" w:rsidRPr="00503573" w:rsidRDefault="000E2A7C" w:rsidP="005037BA">
      <w:pPr>
        <w:jc w:val="left"/>
        <w:rPr>
          <w:rStyle w:val="None"/>
          <w:rFonts w:ascii="Times New Roman" w:hAnsi="Times New Roman"/>
          <w:b/>
          <w:bCs/>
        </w:rPr>
      </w:pPr>
      <w:r w:rsidRPr="00503573">
        <w:rPr>
          <w:rStyle w:val="None"/>
          <w:rFonts w:ascii="Times New Roman" w:hAnsi="Times New Roman"/>
          <w:i/>
          <w:iCs/>
        </w:rPr>
        <w:t>Changes in the arousal score of the Self-Focused Attention scale in the intent-to-treat analysis.</w:t>
      </w:r>
    </w:p>
    <w:p w14:paraId="2631E4EF" w14:textId="7CB58C77" w:rsidR="005037BA" w:rsidRPr="00503573" w:rsidRDefault="00816F85" w:rsidP="005037BA">
      <w:pPr>
        <w:jc w:val="left"/>
        <w:rPr>
          <w:rStyle w:val="None"/>
          <w:rFonts w:ascii="Times New Roman" w:hAnsi="Times New Roman"/>
          <w:b/>
          <w:bCs/>
        </w:rPr>
      </w:pPr>
      <w:r w:rsidRPr="00F8587F">
        <w:rPr>
          <w:noProof/>
          <w:lang w:val="en-PH" w:eastAsia="en-PH"/>
        </w:rPr>
        <w:drawing>
          <wp:inline distT="0" distB="0" distL="0" distR="0" wp14:anchorId="5BDAB63A" wp14:editId="69C34E25">
            <wp:extent cx="5400040" cy="3184314"/>
            <wp:effectExtent l="0" t="0" r="0" b="3810"/>
            <wp:docPr id="2145480759" name="図 17"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5480759" name="図 17" descr="グラフ, 折れ線グラフ&#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641A98E6" w14:textId="437C961B" w:rsidR="005037BA" w:rsidRPr="00503573" w:rsidRDefault="005037BA" w:rsidP="005037BA">
      <w:r w:rsidRPr="00503573">
        <w:rPr>
          <w:rStyle w:val="None"/>
          <w:rFonts w:ascii="Times New Roman" w:hAnsi="Times New Roman"/>
          <w:i/>
          <w:iCs/>
        </w:rPr>
        <w:t xml:space="preserve">Note. </w:t>
      </w:r>
      <w:r w:rsidRPr="00503573">
        <w:t xml:space="preserve">Covariates appearing in the model are evaluated at Pre-test = 12.44; Error bars = </w:t>
      </w:r>
      <w:r w:rsidRPr="00503573">
        <w:rPr>
          <w:rStyle w:val="None"/>
          <w:rFonts w:ascii="Times New Roman" w:hAnsi="Times New Roman"/>
        </w:rPr>
        <w:t>95% confidence interval; SFA =</w:t>
      </w:r>
      <w:r w:rsidRPr="00503573">
        <w:rPr>
          <w:rFonts w:ascii="Times New Roman" w:hAnsi="Times New Roman"/>
        </w:rPr>
        <w:t xml:space="preserve"> </w:t>
      </w:r>
      <w:r w:rsidRPr="00503573">
        <w:rPr>
          <w:rStyle w:val="None"/>
          <w:rFonts w:ascii="Times New Roman" w:hAnsi="Times New Roman"/>
        </w:rPr>
        <w:t xml:space="preserve">Self-Focused Attention scale. </w:t>
      </w:r>
    </w:p>
    <w:p w14:paraId="3E05159A" w14:textId="77777777" w:rsidR="005037BA" w:rsidRPr="00503573" w:rsidRDefault="005037BA" w:rsidP="005037BA">
      <w:pPr>
        <w:jc w:val="left"/>
        <w:rPr>
          <w:rStyle w:val="None"/>
          <w:rFonts w:ascii="Times New Roman" w:hAnsi="Times New Roman"/>
          <w:b/>
          <w:bCs/>
        </w:rPr>
      </w:pPr>
    </w:p>
    <w:p w14:paraId="3C18A203" w14:textId="77777777" w:rsidR="00B2533D" w:rsidRPr="00503573" w:rsidRDefault="00B2533D" w:rsidP="005037BA">
      <w:pPr>
        <w:jc w:val="left"/>
        <w:rPr>
          <w:rStyle w:val="None"/>
          <w:rFonts w:ascii="Times New Roman" w:hAnsi="Times New Roman"/>
          <w:b/>
          <w:bCs/>
        </w:rPr>
      </w:pPr>
    </w:p>
    <w:p w14:paraId="2269EABA" w14:textId="77777777" w:rsidR="00B2533D" w:rsidRPr="00503573" w:rsidRDefault="00B2533D" w:rsidP="005037BA">
      <w:pPr>
        <w:jc w:val="left"/>
        <w:rPr>
          <w:rStyle w:val="None"/>
          <w:rFonts w:ascii="Times New Roman" w:hAnsi="Times New Roman"/>
          <w:b/>
          <w:bCs/>
        </w:rPr>
      </w:pPr>
    </w:p>
    <w:p w14:paraId="4BDEFB27" w14:textId="77777777" w:rsidR="00B2533D" w:rsidRPr="00503573" w:rsidRDefault="00B2533D" w:rsidP="005037BA">
      <w:pPr>
        <w:jc w:val="left"/>
        <w:rPr>
          <w:rStyle w:val="None"/>
          <w:rFonts w:ascii="Times New Roman" w:hAnsi="Times New Roman"/>
          <w:b/>
          <w:bCs/>
        </w:rPr>
      </w:pPr>
    </w:p>
    <w:p w14:paraId="2C4CEAEB" w14:textId="77777777" w:rsidR="00B2533D" w:rsidRPr="00503573" w:rsidRDefault="00B2533D" w:rsidP="005037BA">
      <w:pPr>
        <w:jc w:val="left"/>
        <w:rPr>
          <w:rStyle w:val="None"/>
          <w:rFonts w:ascii="Times New Roman" w:hAnsi="Times New Roman"/>
          <w:b/>
          <w:bCs/>
        </w:rPr>
      </w:pPr>
    </w:p>
    <w:p w14:paraId="4484984F" w14:textId="77777777" w:rsidR="00B2533D" w:rsidRPr="00503573" w:rsidRDefault="00B2533D" w:rsidP="005037BA">
      <w:pPr>
        <w:jc w:val="left"/>
        <w:rPr>
          <w:rStyle w:val="None"/>
          <w:rFonts w:ascii="Times New Roman" w:hAnsi="Times New Roman"/>
          <w:b/>
          <w:bCs/>
        </w:rPr>
      </w:pPr>
    </w:p>
    <w:p w14:paraId="33875F16" w14:textId="77777777" w:rsidR="00B2533D" w:rsidRPr="00503573" w:rsidRDefault="00B2533D" w:rsidP="005037BA">
      <w:pPr>
        <w:jc w:val="left"/>
        <w:rPr>
          <w:rStyle w:val="None"/>
          <w:rFonts w:ascii="Times New Roman" w:hAnsi="Times New Roman"/>
          <w:b/>
          <w:bCs/>
        </w:rPr>
      </w:pPr>
    </w:p>
    <w:p w14:paraId="191231CD" w14:textId="77777777" w:rsidR="00B2533D" w:rsidRPr="00503573" w:rsidRDefault="00B2533D" w:rsidP="005037BA">
      <w:pPr>
        <w:jc w:val="left"/>
        <w:rPr>
          <w:rStyle w:val="None"/>
          <w:rFonts w:ascii="Times New Roman" w:hAnsi="Times New Roman"/>
          <w:b/>
          <w:bCs/>
        </w:rPr>
      </w:pPr>
    </w:p>
    <w:p w14:paraId="1934899B" w14:textId="77777777" w:rsidR="00B2533D" w:rsidRPr="00503573" w:rsidRDefault="00B2533D" w:rsidP="005037BA">
      <w:pPr>
        <w:jc w:val="left"/>
        <w:rPr>
          <w:rStyle w:val="None"/>
          <w:rFonts w:ascii="Times New Roman" w:hAnsi="Times New Roman"/>
          <w:b/>
          <w:bCs/>
        </w:rPr>
      </w:pPr>
    </w:p>
    <w:p w14:paraId="190F4092" w14:textId="77777777" w:rsidR="00B2533D" w:rsidRPr="00503573" w:rsidRDefault="00B2533D" w:rsidP="005037BA">
      <w:pPr>
        <w:jc w:val="left"/>
        <w:rPr>
          <w:rStyle w:val="None"/>
          <w:rFonts w:ascii="Times New Roman" w:hAnsi="Times New Roman"/>
          <w:b/>
          <w:bCs/>
        </w:rPr>
      </w:pPr>
    </w:p>
    <w:p w14:paraId="498B0A7C" w14:textId="77777777" w:rsidR="00B2533D" w:rsidRPr="00503573" w:rsidRDefault="00B2533D" w:rsidP="005037BA">
      <w:pPr>
        <w:jc w:val="left"/>
        <w:rPr>
          <w:rStyle w:val="None"/>
          <w:rFonts w:ascii="Times New Roman" w:hAnsi="Times New Roman"/>
          <w:b/>
          <w:bCs/>
        </w:rPr>
      </w:pPr>
    </w:p>
    <w:p w14:paraId="7AFEE02F" w14:textId="77777777" w:rsidR="00B2533D" w:rsidRPr="00503573" w:rsidRDefault="00B2533D" w:rsidP="005037BA">
      <w:pPr>
        <w:jc w:val="left"/>
        <w:rPr>
          <w:rStyle w:val="None"/>
          <w:rFonts w:ascii="Times New Roman" w:hAnsi="Times New Roman"/>
          <w:b/>
          <w:bCs/>
        </w:rPr>
      </w:pPr>
    </w:p>
    <w:p w14:paraId="48C45170" w14:textId="77777777" w:rsidR="00B2533D" w:rsidRPr="00503573" w:rsidRDefault="00B2533D" w:rsidP="005037BA">
      <w:pPr>
        <w:jc w:val="left"/>
        <w:rPr>
          <w:rStyle w:val="None"/>
          <w:rFonts w:ascii="Times New Roman" w:hAnsi="Times New Roman"/>
          <w:b/>
          <w:bCs/>
        </w:rPr>
      </w:pPr>
    </w:p>
    <w:p w14:paraId="5988BABE" w14:textId="77777777" w:rsidR="00B2533D" w:rsidRPr="00503573" w:rsidRDefault="00B2533D" w:rsidP="005037BA">
      <w:pPr>
        <w:jc w:val="left"/>
        <w:rPr>
          <w:rStyle w:val="None"/>
          <w:rFonts w:ascii="Times New Roman" w:hAnsi="Times New Roman"/>
          <w:b/>
          <w:bCs/>
        </w:rPr>
      </w:pPr>
    </w:p>
    <w:p w14:paraId="218F86DC" w14:textId="77777777" w:rsidR="00B2533D" w:rsidRPr="00503573" w:rsidRDefault="00B2533D" w:rsidP="005037BA">
      <w:pPr>
        <w:jc w:val="left"/>
        <w:rPr>
          <w:rStyle w:val="None"/>
          <w:rFonts w:ascii="Times New Roman" w:hAnsi="Times New Roman"/>
          <w:b/>
          <w:bCs/>
        </w:rPr>
      </w:pPr>
    </w:p>
    <w:p w14:paraId="106AB96A" w14:textId="77777777" w:rsidR="00B2533D" w:rsidRPr="00503573" w:rsidRDefault="00B2533D" w:rsidP="005037BA">
      <w:pPr>
        <w:jc w:val="left"/>
        <w:rPr>
          <w:rStyle w:val="None"/>
          <w:rFonts w:ascii="Times New Roman" w:hAnsi="Times New Roman"/>
          <w:b/>
          <w:bCs/>
        </w:rPr>
      </w:pPr>
    </w:p>
    <w:p w14:paraId="67553FC1" w14:textId="77777777" w:rsidR="00B2533D" w:rsidRPr="00503573" w:rsidRDefault="00B2533D" w:rsidP="005037BA">
      <w:pPr>
        <w:jc w:val="left"/>
        <w:rPr>
          <w:rStyle w:val="None"/>
          <w:rFonts w:ascii="Times New Roman" w:hAnsi="Times New Roman"/>
          <w:b/>
          <w:bCs/>
        </w:rPr>
      </w:pPr>
    </w:p>
    <w:p w14:paraId="3F806524" w14:textId="77777777" w:rsidR="00B2533D" w:rsidRPr="00503573" w:rsidRDefault="00B2533D" w:rsidP="005037BA">
      <w:pPr>
        <w:jc w:val="left"/>
        <w:rPr>
          <w:rStyle w:val="None"/>
          <w:rFonts w:ascii="Times New Roman" w:hAnsi="Times New Roman"/>
          <w:b/>
          <w:bCs/>
        </w:rPr>
      </w:pPr>
    </w:p>
    <w:p w14:paraId="435C7B3C" w14:textId="741CDED8" w:rsidR="00816F85" w:rsidRPr="00503573" w:rsidRDefault="00816F85" w:rsidP="00816F85">
      <w:pPr>
        <w:jc w:val="left"/>
        <w:rPr>
          <w:rStyle w:val="None"/>
          <w:rFonts w:ascii="Times New Roman" w:hAnsi="Times New Roman"/>
          <w:b/>
          <w:bCs/>
        </w:rPr>
      </w:pPr>
      <w:r w:rsidRPr="00503573">
        <w:rPr>
          <w:rStyle w:val="None"/>
          <w:rFonts w:ascii="Times New Roman" w:hAnsi="Times New Roman"/>
          <w:b/>
          <w:bCs/>
        </w:rPr>
        <w:t>Figure S12</w:t>
      </w:r>
    </w:p>
    <w:p w14:paraId="259EB07A" w14:textId="51752F75" w:rsidR="00B2533D" w:rsidRPr="00503573" w:rsidRDefault="00B2533D" w:rsidP="00816F85">
      <w:pPr>
        <w:jc w:val="left"/>
        <w:rPr>
          <w:rStyle w:val="None"/>
          <w:rFonts w:ascii="Times New Roman" w:hAnsi="Times New Roman"/>
          <w:b/>
          <w:bCs/>
        </w:rPr>
      </w:pPr>
      <w:r w:rsidRPr="00503573">
        <w:rPr>
          <w:rStyle w:val="None"/>
          <w:rFonts w:ascii="Times New Roman" w:hAnsi="Times New Roman"/>
          <w:i/>
          <w:iCs/>
        </w:rPr>
        <w:t>Changes in the behavior score of the Self-Focused Attention scale in the intent-to-treat analysis.</w:t>
      </w:r>
    </w:p>
    <w:p w14:paraId="5A95E419" w14:textId="4C813040" w:rsidR="00816F85" w:rsidRPr="00503573" w:rsidRDefault="00AA3E10" w:rsidP="005037BA">
      <w:pPr>
        <w:jc w:val="left"/>
        <w:rPr>
          <w:rStyle w:val="None"/>
          <w:rFonts w:ascii="Times New Roman" w:hAnsi="Times New Roman"/>
          <w:b/>
          <w:bCs/>
        </w:rPr>
      </w:pPr>
      <w:r w:rsidRPr="00F8587F">
        <w:rPr>
          <w:noProof/>
          <w:lang w:val="en-PH" w:eastAsia="en-PH"/>
        </w:rPr>
        <w:drawing>
          <wp:inline distT="0" distB="0" distL="0" distR="0" wp14:anchorId="1324DC85" wp14:editId="40114A01">
            <wp:extent cx="5400040" cy="3184314"/>
            <wp:effectExtent l="0" t="0" r="0" b="3810"/>
            <wp:docPr id="454541355" name="図 18"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541355" name="図 18" descr="グラフ, 折れ線グラフ&#10;&#10;自動的に生成された説明"/>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1C6D4F4A" w14:textId="1849FEAC" w:rsidR="00816F85" w:rsidRPr="00503573" w:rsidRDefault="00816F85" w:rsidP="00816F85">
      <w:r w:rsidRPr="00503573">
        <w:rPr>
          <w:rStyle w:val="None"/>
          <w:rFonts w:ascii="Times New Roman" w:hAnsi="Times New Roman"/>
          <w:i/>
          <w:iCs/>
        </w:rPr>
        <w:t xml:space="preserve">Note. </w:t>
      </w:r>
      <w:r w:rsidRPr="00503573">
        <w:t>Covariates appearing in the model are evaluated at Pre-test = 1</w:t>
      </w:r>
      <w:r w:rsidR="00B32259" w:rsidRPr="00503573">
        <w:t>3</w:t>
      </w:r>
      <w:r w:rsidRPr="00503573">
        <w:t>.</w:t>
      </w:r>
      <w:r w:rsidR="00AA3E10" w:rsidRPr="00503573">
        <w:t>82</w:t>
      </w:r>
      <w:r w:rsidRPr="00503573">
        <w:t xml:space="preserve">; Error bars = </w:t>
      </w:r>
      <w:r w:rsidRPr="00503573">
        <w:rPr>
          <w:rStyle w:val="None"/>
          <w:rFonts w:ascii="Times New Roman" w:hAnsi="Times New Roman"/>
        </w:rPr>
        <w:t>95% confidence interval; SFA =</w:t>
      </w:r>
      <w:r w:rsidRPr="00503573">
        <w:rPr>
          <w:rFonts w:ascii="Times New Roman" w:hAnsi="Times New Roman"/>
        </w:rPr>
        <w:t xml:space="preserve"> </w:t>
      </w:r>
      <w:r w:rsidRPr="00503573">
        <w:rPr>
          <w:rStyle w:val="None"/>
          <w:rFonts w:ascii="Times New Roman" w:hAnsi="Times New Roman"/>
        </w:rPr>
        <w:t xml:space="preserve">Self-Focused Attention scale. </w:t>
      </w:r>
    </w:p>
    <w:p w14:paraId="6D1AE016" w14:textId="77777777" w:rsidR="00FE0151" w:rsidRPr="00503573" w:rsidRDefault="00FE0151"/>
    <w:p w14:paraId="237A99DE" w14:textId="77777777" w:rsidR="00CB1BC2" w:rsidRPr="00503573" w:rsidRDefault="00CB1BC2"/>
    <w:p w14:paraId="5447453A" w14:textId="77777777" w:rsidR="00CB1BC2" w:rsidRPr="00503573" w:rsidRDefault="00CB1BC2"/>
    <w:p w14:paraId="684B57FD" w14:textId="77777777" w:rsidR="00CB1BC2" w:rsidRPr="00503573" w:rsidRDefault="00CB1BC2"/>
    <w:p w14:paraId="73E59B47" w14:textId="77777777" w:rsidR="00CB1BC2" w:rsidRPr="00503573" w:rsidRDefault="00CB1BC2"/>
    <w:p w14:paraId="1A8ECAF5" w14:textId="77777777" w:rsidR="00CB1BC2" w:rsidRPr="00503573" w:rsidRDefault="00CB1BC2"/>
    <w:p w14:paraId="506315F2" w14:textId="77777777" w:rsidR="00CB1BC2" w:rsidRPr="00503573" w:rsidRDefault="00CB1BC2"/>
    <w:p w14:paraId="361A3E19" w14:textId="77777777" w:rsidR="00CB1BC2" w:rsidRPr="00503573" w:rsidRDefault="00CB1BC2"/>
    <w:p w14:paraId="7EE9864A" w14:textId="77777777" w:rsidR="00CB1BC2" w:rsidRPr="00503573" w:rsidRDefault="00CB1BC2"/>
    <w:p w14:paraId="0B2CC9A4" w14:textId="77777777" w:rsidR="00CB1BC2" w:rsidRPr="00503573" w:rsidRDefault="00CB1BC2"/>
    <w:p w14:paraId="50A684BF" w14:textId="77777777" w:rsidR="00CB1BC2" w:rsidRPr="00503573" w:rsidRDefault="00CB1BC2"/>
    <w:p w14:paraId="5DCA0D33" w14:textId="77777777" w:rsidR="00CB1BC2" w:rsidRPr="00503573" w:rsidRDefault="00CB1BC2"/>
    <w:p w14:paraId="014F625D" w14:textId="77777777" w:rsidR="00CB1BC2" w:rsidRPr="00503573" w:rsidRDefault="00CB1BC2"/>
    <w:p w14:paraId="28C96355" w14:textId="77777777" w:rsidR="00CB1BC2" w:rsidRPr="00503573" w:rsidRDefault="00CB1BC2"/>
    <w:p w14:paraId="504CA4C2" w14:textId="77777777" w:rsidR="00CB1BC2" w:rsidRPr="00503573" w:rsidRDefault="00CB1BC2"/>
    <w:p w14:paraId="2FA234D7" w14:textId="77777777" w:rsidR="00CB1BC2" w:rsidRPr="00503573" w:rsidRDefault="00CB1BC2"/>
    <w:p w14:paraId="1C87A597" w14:textId="77777777" w:rsidR="00CB1BC2" w:rsidRPr="00503573" w:rsidRDefault="00CB1BC2"/>
    <w:p w14:paraId="5E4DC1CE" w14:textId="77777777" w:rsidR="00CB1BC2" w:rsidRPr="00503573" w:rsidRDefault="00CB1BC2"/>
    <w:p w14:paraId="7FFF0A46" w14:textId="2DCE27C2" w:rsidR="00A5661D" w:rsidRPr="00503573" w:rsidRDefault="00A5661D" w:rsidP="00A5661D">
      <w:pPr>
        <w:jc w:val="left"/>
        <w:rPr>
          <w:rStyle w:val="None"/>
          <w:rFonts w:ascii="Times New Roman" w:hAnsi="Times New Roman"/>
          <w:b/>
          <w:bCs/>
        </w:rPr>
      </w:pPr>
      <w:r w:rsidRPr="00503573">
        <w:rPr>
          <w:rStyle w:val="None"/>
          <w:rFonts w:ascii="Times New Roman" w:hAnsi="Times New Roman"/>
          <w:b/>
          <w:bCs/>
        </w:rPr>
        <w:t>Figure S13</w:t>
      </w:r>
    </w:p>
    <w:p w14:paraId="4D7B9AF6" w14:textId="59CBFC58" w:rsidR="00CB1BC2" w:rsidRPr="00503573" w:rsidRDefault="00CB1BC2" w:rsidP="00A5661D">
      <w:pPr>
        <w:jc w:val="left"/>
        <w:rPr>
          <w:rStyle w:val="None"/>
          <w:rFonts w:ascii="Times New Roman" w:hAnsi="Times New Roman"/>
          <w:b/>
          <w:bCs/>
        </w:rPr>
      </w:pPr>
      <w:r w:rsidRPr="00503573">
        <w:rPr>
          <w:rStyle w:val="None"/>
          <w:rFonts w:ascii="Times New Roman" w:hAnsi="Times New Roman"/>
          <w:i/>
          <w:iCs/>
        </w:rPr>
        <w:t>Changes in the total score of the Short Fear of Negative Evaluation scale in the intent-to-treat analysis.</w:t>
      </w:r>
    </w:p>
    <w:p w14:paraId="7E543841" w14:textId="5BD0DB48" w:rsidR="00A5661D" w:rsidRPr="00503573" w:rsidRDefault="00E54943">
      <w:r w:rsidRPr="00F8587F">
        <w:rPr>
          <w:noProof/>
          <w:lang w:val="en-PH" w:eastAsia="en-PH"/>
        </w:rPr>
        <w:drawing>
          <wp:inline distT="0" distB="0" distL="0" distR="0" wp14:anchorId="76794161" wp14:editId="5CCD10BA">
            <wp:extent cx="5400040" cy="3189605"/>
            <wp:effectExtent l="0" t="0" r="0" b="0"/>
            <wp:docPr id="61420753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207537" name=""/>
                    <pic:cNvPicPr/>
                  </pic:nvPicPr>
                  <pic:blipFill>
                    <a:blip r:embed="rId17"/>
                    <a:stretch>
                      <a:fillRect/>
                    </a:stretch>
                  </pic:blipFill>
                  <pic:spPr>
                    <a:xfrm>
                      <a:off x="0" y="0"/>
                      <a:ext cx="5400040" cy="3189605"/>
                    </a:xfrm>
                    <a:prstGeom prst="rect">
                      <a:avLst/>
                    </a:prstGeom>
                  </pic:spPr>
                </pic:pic>
              </a:graphicData>
            </a:graphic>
          </wp:inline>
        </w:drawing>
      </w:r>
    </w:p>
    <w:p w14:paraId="15C92AB3" w14:textId="57D79EA8" w:rsidR="00A5661D" w:rsidRPr="00503573" w:rsidRDefault="00A5661D" w:rsidP="00A5661D">
      <w:r w:rsidRPr="00503573">
        <w:rPr>
          <w:rStyle w:val="None"/>
          <w:rFonts w:ascii="Times New Roman" w:hAnsi="Times New Roman"/>
          <w:i/>
          <w:iCs/>
        </w:rPr>
        <w:t xml:space="preserve">Note. </w:t>
      </w:r>
      <w:r w:rsidRPr="00503573">
        <w:t xml:space="preserve">Covariates appearing in the model are evaluated at Pre-test = 44.56; Error bars = </w:t>
      </w:r>
      <w:r w:rsidRPr="00503573">
        <w:rPr>
          <w:rStyle w:val="None"/>
          <w:rFonts w:ascii="Times New Roman" w:hAnsi="Times New Roman"/>
        </w:rPr>
        <w:t xml:space="preserve">95% confidence interval; SFNE = Short Fear of Negative Evaluation scale. </w:t>
      </w:r>
    </w:p>
    <w:p w14:paraId="6177C03E" w14:textId="77777777" w:rsidR="00A5661D" w:rsidRPr="00503573" w:rsidRDefault="00A5661D" w:rsidP="00A5661D"/>
    <w:p w14:paraId="5109825E" w14:textId="77777777" w:rsidR="00FF2E06" w:rsidRPr="00503573" w:rsidRDefault="00FF2E06" w:rsidP="00A5661D"/>
    <w:p w14:paraId="17E67513" w14:textId="77777777" w:rsidR="00FF2E06" w:rsidRPr="00503573" w:rsidRDefault="00FF2E06" w:rsidP="00A5661D"/>
    <w:p w14:paraId="74547775" w14:textId="77777777" w:rsidR="00FF2E06" w:rsidRPr="00503573" w:rsidRDefault="00FF2E06" w:rsidP="00A5661D"/>
    <w:p w14:paraId="74E7332D" w14:textId="77777777" w:rsidR="00FF2E06" w:rsidRPr="00503573" w:rsidRDefault="00FF2E06" w:rsidP="00A5661D"/>
    <w:p w14:paraId="647F7D1C" w14:textId="77777777" w:rsidR="00FF2E06" w:rsidRPr="00503573" w:rsidRDefault="00FF2E06" w:rsidP="00A5661D"/>
    <w:p w14:paraId="47C9A7D0" w14:textId="77777777" w:rsidR="00FF2E06" w:rsidRPr="00503573" w:rsidRDefault="00FF2E06" w:rsidP="00A5661D"/>
    <w:p w14:paraId="5C87EDC8" w14:textId="77777777" w:rsidR="00FF2E06" w:rsidRPr="00503573" w:rsidRDefault="00FF2E06" w:rsidP="00A5661D"/>
    <w:p w14:paraId="2C5AACF8" w14:textId="77777777" w:rsidR="00FF2E06" w:rsidRPr="00503573" w:rsidRDefault="00FF2E06" w:rsidP="00A5661D"/>
    <w:p w14:paraId="7E8541D1" w14:textId="77777777" w:rsidR="00FF2E06" w:rsidRPr="00503573" w:rsidRDefault="00FF2E06" w:rsidP="00A5661D"/>
    <w:p w14:paraId="4228D6DD" w14:textId="77777777" w:rsidR="00FF2E06" w:rsidRPr="00503573" w:rsidRDefault="00FF2E06" w:rsidP="00A5661D"/>
    <w:p w14:paraId="0E1EACC2" w14:textId="77777777" w:rsidR="00FF2E06" w:rsidRPr="00503573" w:rsidRDefault="00FF2E06" w:rsidP="00A5661D"/>
    <w:p w14:paraId="3E7E7EDA" w14:textId="77777777" w:rsidR="00FF2E06" w:rsidRPr="00503573" w:rsidRDefault="00FF2E06" w:rsidP="00A5661D"/>
    <w:p w14:paraId="32D1C843" w14:textId="77777777" w:rsidR="00FF2E06" w:rsidRPr="00503573" w:rsidRDefault="00FF2E06" w:rsidP="00A5661D"/>
    <w:p w14:paraId="5541CD69" w14:textId="77777777" w:rsidR="00FF2E06" w:rsidRPr="00503573" w:rsidRDefault="00FF2E06" w:rsidP="00A5661D"/>
    <w:p w14:paraId="2D3C6E1F" w14:textId="77777777" w:rsidR="00FF2E06" w:rsidRPr="00503573" w:rsidRDefault="00FF2E06" w:rsidP="00A5661D"/>
    <w:p w14:paraId="3BE2E425" w14:textId="77777777" w:rsidR="00FF2E06" w:rsidRPr="00503573" w:rsidRDefault="00FF2E06" w:rsidP="00A5661D"/>
    <w:p w14:paraId="3A9080CC" w14:textId="1374D5FB" w:rsidR="009E19A1" w:rsidRPr="00503573" w:rsidRDefault="009E19A1" w:rsidP="009E19A1">
      <w:pPr>
        <w:jc w:val="left"/>
        <w:rPr>
          <w:rStyle w:val="None"/>
          <w:rFonts w:ascii="Times New Roman" w:hAnsi="Times New Roman"/>
          <w:b/>
          <w:bCs/>
        </w:rPr>
      </w:pPr>
      <w:r w:rsidRPr="00503573">
        <w:rPr>
          <w:rStyle w:val="None"/>
          <w:rFonts w:ascii="Times New Roman" w:hAnsi="Times New Roman"/>
          <w:b/>
          <w:bCs/>
        </w:rPr>
        <w:t>Figure S14</w:t>
      </w:r>
    </w:p>
    <w:p w14:paraId="5F232435" w14:textId="13832FE5" w:rsidR="00FF2E06" w:rsidRPr="00503573" w:rsidRDefault="00FF2E06" w:rsidP="009E19A1">
      <w:pPr>
        <w:jc w:val="left"/>
        <w:rPr>
          <w:rStyle w:val="None"/>
          <w:rFonts w:ascii="Times New Roman" w:hAnsi="Times New Roman"/>
          <w:b/>
          <w:bCs/>
        </w:rPr>
      </w:pPr>
      <w:r w:rsidRPr="00503573">
        <w:rPr>
          <w:rStyle w:val="None"/>
          <w:rFonts w:ascii="Times New Roman" w:hAnsi="Times New Roman"/>
          <w:i/>
          <w:iCs/>
        </w:rPr>
        <w:t>Changes in the forward-item score of the</w:t>
      </w:r>
      <w:r w:rsidRPr="00503573">
        <w:t xml:space="preserve"> </w:t>
      </w:r>
      <w:r w:rsidRPr="00503573">
        <w:rPr>
          <w:rStyle w:val="None"/>
          <w:rFonts w:ascii="Times New Roman" w:hAnsi="Times New Roman"/>
          <w:i/>
          <w:iCs/>
        </w:rPr>
        <w:t>Short Fear of Negative Evaluation scale in the intent-to-treat analysis.</w:t>
      </w:r>
    </w:p>
    <w:p w14:paraId="16E2CC6D" w14:textId="273BF826" w:rsidR="00A5661D" w:rsidRPr="00503573" w:rsidRDefault="009E19A1">
      <w:r w:rsidRPr="00F8587F">
        <w:rPr>
          <w:noProof/>
          <w:lang w:val="en-PH" w:eastAsia="en-PH"/>
        </w:rPr>
        <w:drawing>
          <wp:inline distT="0" distB="0" distL="0" distR="0" wp14:anchorId="42AB9F26" wp14:editId="499DF25F">
            <wp:extent cx="5400040" cy="3184314"/>
            <wp:effectExtent l="0" t="0" r="0" b="3810"/>
            <wp:docPr id="1355047220" name="図 20"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047220" name="図 20" descr="グラフ, 折れ線グラフ&#10;&#10;自動的に生成された説明"/>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7E9F3985" w14:textId="18E73D71" w:rsidR="009E19A1" w:rsidRPr="00503573" w:rsidRDefault="009E19A1" w:rsidP="009E19A1">
      <w:r w:rsidRPr="00503573">
        <w:rPr>
          <w:rStyle w:val="None"/>
          <w:rFonts w:ascii="Times New Roman" w:hAnsi="Times New Roman"/>
          <w:i/>
          <w:iCs/>
        </w:rPr>
        <w:t xml:space="preserve">Note. </w:t>
      </w:r>
      <w:r w:rsidRPr="00503573">
        <w:t xml:space="preserve">Covariates appearing in the model are evaluated at Pre-test = 28.54; Error bars = </w:t>
      </w:r>
      <w:r w:rsidRPr="00503573">
        <w:rPr>
          <w:rStyle w:val="None"/>
          <w:rFonts w:ascii="Times New Roman" w:hAnsi="Times New Roman"/>
        </w:rPr>
        <w:t xml:space="preserve">95% confidence interval; SFNE = Short Fear of Negative Evaluation scale. </w:t>
      </w:r>
    </w:p>
    <w:p w14:paraId="738CE0F6" w14:textId="77777777" w:rsidR="009E19A1" w:rsidRPr="00503573" w:rsidRDefault="009E19A1"/>
    <w:p w14:paraId="638315DC" w14:textId="77777777" w:rsidR="002610D2" w:rsidRPr="00503573" w:rsidRDefault="002610D2"/>
    <w:p w14:paraId="5E215367" w14:textId="77777777" w:rsidR="002610D2" w:rsidRPr="00503573" w:rsidRDefault="002610D2"/>
    <w:p w14:paraId="19730552" w14:textId="77777777" w:rsidR="002610D2" w:rsidRPr="00503573" w:rsidRDefault="002610D2"/>
    <w:p w14:paraId="4A7C4F95" w14:textId="77777777" w:rsidR="002610D2" w:rsidRPr="00503573" w:rsidRDefault="002610D2"/>
    <w:p w14:paraId="60C2B0B7" w14:textId="77777777" w:rsidR="002610D2" w:rsidRPr="00503573" w:rsidRDefault="002610D2"/>
    <w:p w14:paraId="7A299F98" w14:textId="77777777" w:rsidR="002610D2" w:rsidRPr="00503573" w:rsidRDefault="002610D2"/>
    <w:p w14:paraId="09DD03D5" w14:textId="77777777" w:rsidR="002610D2" w:rsidRPr="00503573" w:rsidRDefault="002610D2"/>
    <w:p w14:paraId="43332619" w14:textId="77777777" w:rsidR="002610D2" w:rsidRPr="00503573" w:rsidRDefault="002610D2"/>
    <w:p w14:paraId="46C4BFFE" w14:textId="77777777" w:rsidR="002610D2" w:rsidRPr="00503573" w:rsidRDefault="002610D2"/>
    <w:p w14:paraId="5E925A27" w14:textId="77777777" w:rsidR="002610D2" w:rsidRPr="00503573" w:rsidRDefault="002610D2"/>
    <w:p w14:paraId="2D50535D" w14:textId="77777777" w:rsidR="002610D2" w:rsidRPr="00503573" w:rsidRDefault="002610D2"/>
    <w:p w14:paraId="377EF04E" w14:textId="77777777" w:rsidR="002610D2" w:rsidRPr="00503573" w:rsidRDefault="002610D2"/>
    <w:p w14:paraId="6F09BC66" w14:textId="77777777" w:rsidR="002610D2" w:rsidRPr="00503573" w:rsidRDefault="002610D2"/>
    <w:p w14:paraId="49141D30" w14:textId="77777777" w:rsidR="002610D2" w:rsidRPr="00503573" w:rsidRDefault="002610D2"/>
    <w:p w14:paraId="4B5175A4" w14:textId="77777777" w:rsidR="002610D2" w:rsidRPr="00503573" w:rsidRDefault="002610D2"/>
    <w:p w14:paraId="188F6128" w14:textId="77777777" w:rsidR="002610D2" w:rsidRPr="00503573" w:rsidRDefault="002610D2"/>
    <w:p w14:paraId="422F6673" w14:textId="7C44EF9A" w:rsidR="00690E50" w:rsidRPr="00503573" w:rsidRDefault="00690E50" w:rsidP="00690E50">
      <w:pPr>
        <w:jc w:val="left"/>
        <w:rPr>
          <w:rStyle w:val="None"/>
          <w:rFonts w:ascii="Times New Roman" w:hAnsi="Times New Roman"/>
          <w:b/>
          <w:bCs/>
        </w:rPr>
      </w:pPr>
      <w:r w:rsidRPr="00503573">
        <w:rPr>
          <w:rStyle w:val="None"/>
          <w:rFonts w:ascii="Times New Roman" w:hAnsi="Times New Roman"/>
          <w:b/>
          <w:bCs/>
        </w:rPr>
        <w:t>Figure S15</w:t>
      </w:r>
    </w:p>
    <w:p w14:paraId="3AA1C3D2" w14:textId="0A9F6919" w:rsidR="002610D2" w:rsidRPr="00503573" w:rsidRDefault="002610D2" w:rsidP="00690E50">
      <w:pPr>
        <w:jc w:val="left"/>
        <w:rPr>
          <w:rStyle w:val="None"/>
          <w:rFonts w:ascii="Times New Roman" w:hAnsi="Times New Roman"/>
          <w:b/>
          <w:bCs/>
        </w:rPr>
      </w:pPr>
      <w:r w:rsidRPr="00503573">
        <w:rPr>
          <w:rStyle w:val="None"/>
          <w:rFonts w:ascii="Times New Roman" w:hAnsi="Times New Roman"/>
          <w:i/>
          <w:iCs/>
        </w:rPr>
        <w:t>Changes in the reversed-item score of the</w:t>
      </w:r>
      <w:r w:rsidRPr="00503573">
        <w:t xml:space="preserve"> </w:t>
      </w:r>
      <w:r w:rsidRPr="00503573">
        <w:rPr>
          <w:rStyle w:val="None"/>
          <w:rFonts w:ascii="Times New Roman" w:hAnsi="Times New Roman"/>
          <w:i/>
          <w:iCs/>
        </w:rPr>
        <w:t>Short Fear of Negative Evaluation scale in the intent-to-treat analysis.</w:t>
      </w:r>
    </w:p>
    <w:p w14:paraId="6214D47F" w14:textId="26FA6373" w:rsidR="00690E50" w:rsidRPr="00503573" w:rsidRDefault="00690E50" w:rsidP="00690E50">
      <w:pPr>
        <w:jc w:val="left"/>
        <w:rPr>
          <w:rStyle w:val="None"/>
          <w:rFonts w:ascii="Times New Roman" w:hAnsi="Times New Roman"/>
          <w:b/>
          <w:bCs/>
        </w:rPr>
      </w:pPr>
      <w:r w:rsidRPr="00F8587F">
        <w:rPr>
          <w:noProof/>
          <w:lang w:val="en-PH" w:eastAsia="en-PH"/>
        </w:rPr>
        <w:drawing>
          <wp:inline distT="0" distB="0" distL="0" distR="0" wp14:anchorId="6EC5FEAD" wp14:editId="20FBB30F">
            <wp:extent cx="5400040" cy="3189605"/>
            <wp:effectExtent l="0" t="0" r="0" b="0"/>
            <wp:docPr id="109465191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651915" name=""/>
                    <pic:cNvPicPr/>
                  </pic:nvPicPr>
                  <pic:blipFill>
                    <a:blip r:embed="rId19"/>
                    <a:stretch>
                      <a:fillRect/>
                    </a:stretch>
                  </pic:blipFill>
                  <pic:spPr>
                    <a:xfrm>
                      <a:off x="0" y="0"/>
                      <a:ext cx="5400040" cy="3189605"/>
                    </a:xfrm>
                    <a:prstGeom prst="rect">
                      <a:avLst/>
                    </a:prstGeom>
                  </pic:spPr>
                </pic:pic>
              </a:graphicData>
            </a:graphic>
          </wp:inline>
        </w:drawing>
      </w:r>
    </w:p>
    <w:p w14:paraId="178507E7" w14:textId="091BC7C6" w:rsidR="00690E50" w:rsidRPr="00503573" w:rsidRDefault="00690E50" w:rsidP="00690E50">
      <w:r w:rsidRPr="00503573">
        <w:rPr>
          <w:rStyle w:val="None"/>
          <w:rFonts w:ascii="Times New Roman" w:hAnsi="Times New Roman"/>
          <w:i/>
          <w:iCs/>
        </w:rPr>
        <w:t xml:space="preserve">Note. </w:t>
      </w:r>
      <w:r w:rsidRPr="00503573">
        <w:t xml:space="preserve">Covariates appearing in the model are evaluated at Pre-test = 16.02; Error bars = </w:t>
      </w:r>
      <w:r w:rsidRPr="00503573">
        <w:rPr>
          <w:rStyle w:val="None"/>
          <w:rFonts w:ascii="Times New Roman" w:hAnsi="Times New Roman"/>
        </w:rPr>
        <w:t xml:space="preserve">95% confidence interval; SFNE = Short Fear of Negative Evaluation scale. </w:t>
      </w:r>
    </w:p>
    <w:p w14:paraId="479BE1BA" w14:textId="77777777" w:rsidR="00690E50" w:rsidRPr="00503573" w:rsidRDefault="00690E50"/>
    <w:p w14:paraId="287DE9D2" w14:textId="77777777" w:rsidR="00E53FD0" w:rsidRPr="00503573" w:rsidRDefault="00E53FD0"/>
    <w:p w14:paraId="1FF17B72" w14:textId="77777777" w:rsidR="00E53FD0" w:rsidRPr="00503573" w:rsidRDefault="00E53FD0"/>
    <w:p w14:paraId="04D6A373" w14:textId="77777777" w:rsidR="00E53FD0" w:rsidRPr="00503573" w:rsidRDefault="00E53FD0"/>
    <w:p w14:paraId="4737A2BF" w14:textId="77777777" w:rsidR="00E53FD0" w:rsidRPr="00503573" w:rsidRDefault="00E53FD0"/>
    <w:p w14:paraId="7ADDBB54" w14:textId="77777777" w:rsidR="00E53FD0" w:rsidRPr="00503573" w:rsidRDefault="00E53FD0"/>
    <w:p w14:paraId="6D8E903B" w14:textId="77777777" w:rsidR="00E53FD0" w:rsidRPr="00503573" w:rsidRDefault="00E53FD0"/>
    <w:p w14:paraId="61357850" w14:textId="77777777" w:rsidR="00E53FD0" w:rsidRPr="00503573" w:rsidRDefault="00E53FD0"/>
    <w:p w14:paraId="7AB9E0FD" w14:textId="77777777" w:rsidR="00E53FD0" w:rsidRPr="00503573" w:rsidRDefault="00E53FD0"/>
    <w:p w14:paraId="3F3E877F" w14:textId="77777777" w:rsidR="00E53FD0" w:rsidRPr="00503573" w:rsidRDefault="00E53FD0"/>
    <w:p w14:paraId="39F33B62" w14:textId="77777777" w:rsidR="00E53FD0" w:rsidRPr="00503573" w:rsidRDefault="00E53FD0"/>
    <w:p w14:paraId="21FFB898" w14:textId="77777777" w:rsidR="00E53FD0" w:rsidRPr="00503573" w:rsidRDefault="00E53FD0"/>
    <w:p w14:paraId="04D6AE04" w14:textId="77777777" w:rsidR="00E53FD0" w:rsidRPr="00503573" w:rsidRDefault="00E53FD0"/>
    <w:p w14:paraId="02AE3487" w14:textId="77777777" w:rsidR="00E53FD0" w:rsidRPr="00503573" w:rsidRDefault="00E53FD0"/>
    <w:p w14:paraId="5DEC1A99" w14:textId="77777777" w:rsidR="00E53FD0" w:rsidRPr="00503573" w:rsidRDefault="00E53FD0"/>
    <w:p w14:paraId="3ED900A0" w14:textId="77777777" w:rsidR="00E53FD0" w:rsidRPr="00503573" w:rsidRDefault="00E53FD0"/>
    <w:p w14:paraId="7AB8CE3F" w14:textId="77777777" w:rsidR="00E53FD0" w:rsidRPr="00503573" w:rsidRDefault="00E53FD0"/>
    <w:p w14:paraId="7C011270" w14:textId="774A558E" w:rsidR="00AF6C30" w:rsidRPr="00503573" w:rsidRDefault="00AF6C30" w:rsidP="00AF6C30">
      <w:pPr>
        <w:jc w:val="left"/>
        <w:rPr>
          <w:rStyle w:val="None"/>
          <w:rFonts w:ascii="Times New Roman" w:hAnsi="Times New Roman"/>
          <w:b/>
          <w:bCs/>
        </w:rPr>
      </w:pPr>
      <w:r w:rsidRPr="00503573">
        <w:rPr>
          <w:rStyle w:val="None"/>
          <w:rFonts w:ascii="Times New Roman" w:hAnsi="Times New Roman"/>
          <w:b/>
          <w:bCs/>
        </w:rPr>
        <w:t>Figure S16</w:t>
      </w:r>
    </w:p>
    <w:p w14:paraId="496DE2B3" w14:textId="64CD6731" w:rsidR="00567AE0" w:rsidRPr="00503573" w:rsidRDefault="00567AE0" w:rsidP="00AF6C30">
      <w:pPr>
        <w:jc w:val="left"/>
        <w:rPr>
          <w:rStyle w:val="None"/>
          <w:rFonts w:ascii="Times New Roman" w:hAnsi="Times New Roman"/>
          <w:b/>
          <w:bCs/>
        </w:rPr>
      </w:pPr>
      <w:r w:rsidRPr="00503573">
        <w:rPr>
          <w:rStyle w:val="None"/>
          <w:rFonts w:ascii="Times New Roman" w:hAnsi="Times New Roman"/>
          <w:i/>
          <w:iCs/>
        </w:rPr>
        <w:t>Changes in the total score of the Five Facet Mindfulness Questionnaire in the intent-to-treat analysis.</w:t>
      </w:r>
    </w:p>
    <w:p w14:paraId="4342FD6D" w14:textId="5961AE0B" w:rsidR="00AF6C30" w:rsidRPr="00503573" w:rsidRDefault="00AF7471">
      <w:r w:rsidRPr="00F8587F">
        <w:rPr>
          <w:noProof/>
          <w:lang w:val="en-PH" w:eastAsia="en-PH"/>
        </w:rPr>
        <w:drawing>
          <wp:inline distT="0" distB="0" distL="0" distR="0" wp14:anchorId="135EBC22" wp14:editId="6E568767">
            <wp:extent cx="5400040" cy="3189605"/>
            <wp:effectExtent l="0" t="0" r="0" b="0"/>
            <wp:docPr id="198855225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8552251" name=""/>
                    <pic:cNvPicPr/>
                  </pic:nvPicPr>
                  <pic:blipFill>
                    <a:blip r:embed="rId20"/>
                    <a:stretch>
                      <a:fillRect/>
                    </a:stretch>
                  </pic:blipFill>
                  <pic:spPr>
                    <a:xfrm>
                      <a:off x="0" y="0"/>
                      <a:ext cx="5400040" cy="3189605"/>
                    </a:xfrm>
                    <a:prstGeom prst="rect">
                      <a:avLst/>
                    </a:prstGeom>
                  </pic:spPr>
                </pic:pic>
              </a:graphicData>
            </a:graphic>
          </wp:inline>
        </w:drawing>
      </w:r>
    </w:p>
    <w:p w14:paraId="0B2B1CAE" w14:textId="4E0D14CE" w:rsidR="007F7DF1" w:rsidRPr="00503573" w:rsidRDefault="007F7DF1" w:rsidP="007F7DF1">
      <w:r w:rsidRPr="00503573">
        <w:rPr>
          <w:rStyle w:val="None"/>
          <w:rFonts w:ascii="Times New Roman" w:hAnsi="Times New Roman"/>
          <w:i/>
          <w:iCs/>
        </w:rPr>
        <w:t xml:space="preserve">Note. </w:t>
      </w:r>
      <w:r w:rsidRPr="00503573">
        <w:t xml:space="preserve">Covariates appearing in the model are evaluated at Pre-test = </w:t>
      </w:r>
      <w:r w:rsidR="00193BAD" w:rsidRPr="00503573">
        <w:t>111</w:t>
      </w:r>
      <w:r w:rsidRPr="00503573">
        <w:t>.</w:t>
      </w:r>
      <w:r w:rsidR="00193BAD" w:rsidRPr="00503573">
        <w:t>7</w:t>
      </w:r>
      <w:r w:rsidRPr="00503573">
        <w:t xml:space="preserve">2; Error bars = </w:t>
      </w:r>
      <w:r w:rsidRPr="00503573">
        <w:rPr>
          <w:rStyle w:val="None"/>
          <w:rFonts w:ascii="Times New Roman" w:hAnsi="Times New Roman"/>
        </w:rPr>
        <w:t xml:space="preserve">95% confidence interval; </w:t>
      </w:r>
      <w:r w:rsidR="001D0531" w:rsidRPr="00503573">
        <w:rPr>
          <w:rStyle w:val="None"/>
          <w:rFonts w:ascii="Times New Roman" w:hAnsi="Times New Roman"/>
        </w:rPr>
        <w:t>FFMQ = Five Facet Mindfulness Questionnaire</w:t>
      </w:r>
      <w:r w:rsidRPr="00503573">
        <w:rPr>
          <w:rStyle w:val="None"/>
          <w:rFonts w:ascii="Times New Roman" w:hAnsi="Times New Roman"/>
        </w:rPr>
        <w:t xml:space="preserve">. </w:t>
      </w:r>
    </w:p>
    <w:p w14:paraId="0FF808B8" w14:textId="77777777" w:rsidR="007F7DF1" w:rsidRPr="00503573" w:rsidRDefault="007F7DF1" w:rsidP="007F7DF1"/>
    <w:p w14:paraId="4FF16389" w14:textId="77777777" w:rsidR="00AE0E7C" w:rsidRPr="00503573" w:rsidRDefault="00AE0E7C" w:rsidP="007F7DF1"/>
    <w:p w14:paraId="4208ED30" w14:textId="77777777" w:rsidR="00AE0E7C" w:rsidRPr="00503573" w:rsidRDefault="00AE0E7C" w:rsidP="007F7DF1"/>
    <w:p w14:paraId="3001F230" w14:textId="77777777" w:rsidR="00AE0E7C" w:rsidRPr="00503573" w:rsidRDefault="00AE0E7C" w:rsidP="007F7DF1"/>
    <w:p w14:paraId="1832CD7D" w14:textId="77777777" w:rsidR="00AE0E7C" w:rsidRPr="00503573" w:rsidRDefault="00AE0E7C" w:rsidP="007F7DF1"/>
    <w:p w14:paraId="14CAB9E6" w14:textId="77777777" w:rsidR="00AE0E7C" w:rsidRPr="00503573" w:rsidRDefault="00AE0E7C" w:rsidP="007F7DF1"/>
    <w:p w14:paraId="002AA665" w14:textId="77777777" w:rsidR="00AE0E7C" w:rsidRPr="00503573" w:rsidRDefault="00AE0E7C" w:rsidP="007F7DF1"/>
    <w:p w14:paraId="0B12F8EC" w14:textId="77777777" w:rsidR="00AE0E7C" w:rsidRPr="00503573" w:rsidRDefault="00AE0E7C" w:rsidP="007F7DF1"/>
    <w:p w14:paraId="5ABCFAE4" w14:textId="77777777" w:rsidR="00AE0E7C" w:rsidRPr="00503573" w:rsidRDefault="00AE0E7C" w:rsidP="007F7DF1"/>
    <w:p w14:paraId="3E0D3812" w14:textId="77777777" w:rsidR="00AE0E7C" w:rsidRPr="00503573" w:rsidRDefault="00AE0E7C" w:rsidP="007F7DF1"/>
    <w:p w14:paraId="0078F7F8" w14:textId="77777777" w:rsidR="00AE0E7C" w:rsidRPr="00503573" w:rsidRDefault="00AE0E7C" w:rsidP="007F7DF1"/>
    <w:p w14:paraId="568E8B4D" w14:textId="77777777" w:rsidR="00AE0E7C" w:rsidRPr="00503573" w:rsidRDefault="00AE0E7C" w:rsidP="007F7DF1"/>
    <w:p w14:paraId="7B521F90" w14:textId="77777777" w:rsidR="00AE0E7C" w:rsidRPr="00503573" w:rsidRDefault="00AE0E7C" w:rsidP="007F7DF1"/>
    <w:p w14:paraId="2FEB7EC5" w14:textId="77777777" w:rsidR="00AE0E7C" w:rsidRPr="00503573" w:rsidRDefault="00AE0E7C" w:rsidP="007F7DF1"/>
    <w:p w14:paraId="40928372" w14:textId="77777777" w:rsidR="00AE0E7C" w:rsidRPr="00503573" w:rsidRDefault="00AE0E7C" w:rsidP="007F7DF1"/>
    <w:p w14:paraId="01E27545" w14:textId="77777777" w:rsidR="00AE0E7C" w:rsidRPr="00503573" w:rsidRDefault="00AE0E7C" w:rsidP="007F7DF1"/>
    <w:p w14:paraId="560E0F71" w14:textId="77777777" w:rsidR="00AE0E7C" w:rsidRPr="00503573" w:rsidRDefault="00AE0E7C" w:rsidP="007F7DF1"/>
    <w:p w14:paraId="22D61F7F" w14:textId="09FEFF5F" w:rsidR="00E87A24" w:rsidRPr="00503573" w:rsidRDefault="00E87A24" w:rsidP="00E87A24">
      <w:pPr>
        <w:jc w:val="left"/>
        <w:rPr>
          <w:rStyle w:val="None"/>
          <w:rFonts w:ascii="Times New Roman" w:hAnsi="Times New Roman"/>
          <w:b/>
          <w:bCs/>
        </w:rPr>
      </w:pPr>
      <w:r w:rsidRPr="00503573">
        <w:rPr>
          <w:rStyle w:val="None"/>
          <w:rFonts w:ascii="Times New Roman" w:hAnsi="Times New Roman"/>
          <w:b/>
          <w:bCs/>
        </w:rPr>
        <w:t>Figure S1</w:t>
      </w:r>
      <w:r w:rsidR="00C5182C" w:rsidRPr="00503573">
        <w:rPr>
          <w:rStyle w:val="None"/>
          <w:rFonts w:ascii="Times New Roman" w:hAnsi="Times New Roman"/>
          <w:b/>
          <w:bCs/>
        </w:rPr>
        <w:t>7</w:t>
      </w:r>
    </w:p>
    <w:p w14:paraId="06E9A7AE" w14:textId="411634CE" w:rsidR="00AE0E7C" w:rsidRPr="00503573" w:rsidRDefault="00AE0E7C" w:rsidP="00E87A24">
      <w:pPr>
        <w:jc w:val="left"/>
        <w:rPr>
          <w:rStyle w:val="None"/>
          <w:rFonts w:ascii="Times New Roman" w:hAnsi="Times New Roman"/>
          <w:b/>
          <w:bCs/>
        </w:rPr>
      </w:pPr>
      <w:r w:rsidRPr="00503573">
        <w:rPr>
          <w:rStyle w:val="None"/>
          <w:rFonts w:ascii="Times New Roman" w:hAnsi="Times New Roman"/>
          <w:i/>
          <w:iCs/>
        </w:rPr>
        <w:t>Changes in the total score of the Self-rating Depression Scale in the intent-to-treat analysis.</w:t>
      </w:r>
    </w:p>
    <w:p w14:paraId="67C4FD02" w14:textId="3A0DAED9" w:rsidR="007F7DF1" w:rsidRPr="00503573" w:rsidRDefault="006247F2">
      <w:r w:rsidRPr="00F8587F">
        <w:rPr>
          <w:noProof/>
          <w:lang w:val="en-PH" w:eastAsia="en-PH"/>
        </w:rPr>
        <w:drawing>
          <wp:inline distT="0" distB="0" distL="0" distR="0" wp14:anchorId="39F9957F" wp14:editId="27E5C836">
            <wp:extent cx="5400040" cy="3184314"/>
            <wp:effectExtent l="0" t="0" r="0" b="3810"/>
            <wp:docPr id="1878366578" name="図 24"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366578" name="図 24" descr="グラフ, 折れ線グラフ&#10;&#10;自動的に生成された説明"/>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68C8EFF9" w14:textId="74C1B005" w:rsidR="00E87A24" w:rsidRPr="00503573" w:rsidRDefault="00E87A24" w:rsidP="00E87A24">
      <w:r w:rsidRPr="00503573">
        <w:rPr>
          <w:rStyle w:val="None"/>
          <w:rFonts w:ascii="Times New Roman" w:hAnsi="Times New Roman"/>
          <w:i/>
          <w:iCs/>
        </w:rPr>
        <w:t xml:space="preserve">Note. </w:t>
      </w:r>
      <w:r w:rsidRPr="00503573">
        <w:t xml:space="preserve">Covariates appearing in the model are evaluated at Pre-test = </w:t>
      </w:r>
      <w:r w:rsidR="007F374A" w:rsidRPr="00503573">
        <w:t>44</w:t>
      </w:r>
      <w:r w:rsidRPr="00503573">
        <w:t>.</w:t>
      </w:r>
      <w:r w:rsidR="007F374A" w:rsidRPr="00503573">
        <w:t>18</w:t>
      </w:r>
      <w:r w:rsidRPr="00503573">
        <w:t xml:space="preserve">; Error bars = </w:t>
      </w:r>
      <w:r w:rsidRPr="00503573">
        <w:rPr>
          <w:rStyle w:val="None"/>
          <w:rFonts w:ascii="Times New Roman" w:hAnsi="Times New Roman"/>
        </w:rPr>
        <w:t xml:space="preserve">95% confidence interval; SDS = Self-rating Depression Scale. </w:t>
      </w:r>
    </w:p>
    <w:p w14:paraId="7FAB1F9C" w14:textId="77777777" w:rsidR="00E87A24" w:rsidRPr="00503573" w:rsidRDefault="00E87A24" w:rsidP="00E87A24"/>
    <w:p w14:paraId="42611F98" w14:textId="77777777" w:rsidR="001879E2" w:rsidRPr="00503573" w:rsidRDefault="001879E2" w:rsidP="00E87A24"/>
    <w:p w14:paraId="31A0E0ED" w14:textId="77777777" w:rsidR="001879E2" w:rsidRPr="00503573" w:rsidRDefault="001879E2" w:rsidP="00E87A24"/>
    <w:p w14:paraId="06BC0C4D" w14:textId="77777777" w:rsidR="001879E2" w:rsidRPr="00503573" w:rsidRDefault="001879E2" w:rsidP="00E87A24"/>
    <w:p w14:paraId="209AEA02" w14:textId="77777777" w:rsidR="001879E2" w:rsidRPr="00503573" w:rsidRDefault="001879E2" w:rsidP="00E87A24"/>
    <w:p w14:paraId="6F25290A" w14:textId="77777777" w:rsidR="001879E2" w:rsidRPr="00503573" w:rsidRDefault="001879E2" w:rsidP="00E87A24"/>
    <w:p w14:paraId="5C002E10" w14:textId="77777777" w:rsidR="001879E2" w:rsidRPr="00503573" w:rsidRDefault="001879E2" w:rsidP="00E87A24"/>
    <w:p w14:paraId="660977F9" w14:textId="77777777" w:rsidR="001879E2" w:rsidRPr="00503573" w:rsidRDefault="001879E2" w:rsidP="00E87A24"/>
    <w:p w14:paraId="5369542D" w14:textId="77777777" w:rsidR="001879E2" w:rsidRPr="00503573" w:rsidRDefault="001879E2" w:rsidP="00E87A24"/>
    <w:p w14:paraId="462E7279" w14:textId="77777777" w:rsidR="001879E2" w:rsidRPr="00503573" w:rsidRDefault="001879E2" w:rsidP="00E87A24"/>
    <w:p w14:paraId="000E2345" w14:textId="77777777" w:rsidR="001879E2" w:rsidRPr="00503573" w:rsidRDefault="001879E2" w:rsidP="00E87A24"/>
    <w:p w14:paraId="760981E0" w14:textId="77777777" w:rsidR="001879E2" w:rsidRPr="00503573" w:rsidRDefault="001879E2" w:rsidP="00E87A24"/>
    <w:p w14:paraId="5113E5E1" w14:textId="77777777" w:rsidR="001879E2" w:rsidRPr="00503573" w:rsidRDefault="001879E2" w:rsidP="00E87A24"/>
    <w:p w14:paraId="1A40428D" w14:textId="77777777" w:rsidR="001879E2" w:rsidRPr="00503573" w:rsidRDefault="001879E2" w:rsidP="00E87A24"/>
    <w:p w14:paraId="46F21C61" w14:textId="77777777" w:rsidR="001879E2" w:rsidRPr="00503573" w:rsidRDefault="001879E2" w:rsidP="00E87A24"/>
    <w:p w14:paraId="5DAF0A75" w14:textId="77777777" w:rsidR="001879E2" w:rsidRPr="00503573" w:rsidRDefault="001879E2" w:rsidP="00E87A24"/>
    <w:p w14:paraId="3B405EF0" w14:textId="77777777" w:rsidR="001879E2" w:rsidRPr="00503573" w:rsidRDefault="001879E2" w:rsidP="00E87A24"/>
    <w:p w14:paraId="65279716" w14:textId="77777777" w:rsidR="001879E2" w:rsidRPr="00503573" w:rsidRDefault="001879E2" w:rsidP="00E87A24"/>
    <w:p w14:paraId="093C4460" w14:textId="0820C3FC" w:rsidR="006247F2" w:rsidRPr="00503573" w:rsidRDefault="006247F2" w:rsidP="006247F2">
      <w:pPr>
        <w:jc w:val="left"/>
        <w:rPr>
          <w:rStyle w:val="None"/>
          <w:rFonts w:ascii="Times New Roman" w:hAnsi="Times New Roman"/>
          <w:b/>
          <w:bCs/>
        </w:rPr>
      </w:pPr>
      <w:r w:rsidRPr="00503573">
        <w:rPr>
          <w:rStyle w:val="None"/>
          <w:rFonts w:ascii="Times New Roman" w:hAnsi="Times New Roman"/>
          <w:b/>
          <w:bCs/>
        </w:rPr>
        <w:t>Figure S1</w:t>
      </w:r>
      <w:r w:rsidR="00C5182C" w:rsidRPr="00503573">
        <w:rPr>
          <w:rStyle w:val="None"/>
          <w:rFonts w:ascii="Times New Roman" w:hAnsi="Times New Roman"/>
          <w:b/>
          <w:bCs/>
        </w:rPr>
        <w:t>8</w:t>
      </w:r>
    </w:p>
    <w:p w14:paraId="29B627E6" w14:textId="626F9E12" w:rsidR="001879E2" w:rsidRPr="00503573" w:rsidRDefault="001879E2" w:rsidP="006247F2">
      <w:pPr>
        <w:jc w:val="left"/>
        <w:rPr>
          <w:rStyle w:val="None"/>
          <w:rFonts w:ascii="Times New Roman" w:hAnsi="Times New Roman"/>
          <w:b/>
          <w:bCs/>
        </w:rPr>
      </w:pPr>
      <w:r w:rsidRPr="00503573">
        <w:rPr>
          <w:rStyle w:val="None"/>
          <w:rFonts w:ascii="Times New Roman" w:hAnsi="Times New Roman"/>
          <w:i/>
          <w:iCs/>
        </w:rPr>
        <w:t>Changes in the total score of the Subjective Happiness Scale in the intent-to-treat analysis.</w:t>
      </w:r>
    </w:p>
    <w:p w14:paraId="7CB938E7" w14:textId="7D3E11C0" w:rsidR="00E87A24" w:rsidRPr="00503573" w:rsidRDefault="0074454E">
      <w:r w:rsidRPr="00F8587F">
        <w:rPr>
          <w:noProof/>
          <w:lang w:val="en-PH" w:eastAsia="en-PH"/>
        </w:rPr>
        <w:drawing>
          <wp:inline distT="0" distB="0" distL="0" distR="0" wp14:anchorId="513BF2CD" wp14:editId="23F36274">
            <wp:extent cx="5400040" cy="3184314"/>
            <wp:effectExtent l="0" t="0" r="0" b="3810"/>
            <wp:docPr id="1629182475" name="図 26" descr="グラフ, 折れ線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182475" name="図 26" descr="グラフ, 折れ線グラフ&#10;&#10;自動的に生成された説明"/>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400040" cy="3184314"/>
                    </a:xfrm>
                    <a:prstGeom prst="rect">
                      <a:avLst/>
                    </a:prstGeom>
                    <a:noFill/>
                    <a:ln>
                      <a:noFill/>
                    </a:ln>
                  </pic:spPr>
                </pic:pic>
              </a:graphicData>
            </a:graphic>
          </wp:inline>
        </w:drawing>
      </w:r>
    </w:p>
    <w:p w14:paraId="12F30BD0" w14:textId="52FAFCC9" w:rsidR="006247F2" w:rsidRPr="00503573" w:rsidRDefault="006247F2" w:rsidP="006247F2">
      <w:r w:rsidRPr="00503573">
        <w:rPr>
          <w:rStyle w:val="None"/>
          <w:rFonts w:ascii="Times New Roman" w:hAnsi="Times New Roman"/>
          <w:i/>
          <w:iCs/>
        </w:rPr>
        <w:t xml:space="preserve">Note. </w:t>
      </w:r>
      <w:r w:rsidRPr="00503573">
        <w:t xml:space="preserve">Covariates appearing in the model are evaluated at Pre-test = </w:t>
      </w:r>
      <w:r w:rsidR="008C7EDB" w:rsidRPr="00503573">
        <w:t>17</w:t>
      </w:r>
      <w:r w:rsidRPr="00503573">
        <w:t>.</w:t>
      </w:r>
      <w:r w:rsidR="008C7EDB" w:rsidRPr="00503573">
        <w:t>32</w:t>
      </w:r>
      <w:r w:rsidRPr="00503573">
        <w:t xml:space="preserve">; Error bars = </w:t>
      </w:r>
      <w:r w:rsidRPr="00503573">
        <w:rPr>
          <w:rStyle w:val="None"/>
          <w:rFonts w:ascii="Times New Roman" w:hAnsi="Times New Roman"/>
        </w:rPr>
        <w:t xml:space="preserve">95% confidence interval; </w:t>
      </w:r>
      <w:r w:rsidR="008C7EDB" w:rsidRPr="00503573">
        <w:rPr>
          <w:rStyle w:val="None"/>
          <w:rFonts w:ascii="Times New Roman" w:hAnsi="Times New Roman"/>
        </w:rPr>
        <w:t>SHS = Subjective Happiness Scale</w:t>
      </w:r>
      <w:r w:rsidRPr="00503573">
        <w:rPr>
          <w:rStyle w:val="None"/>
          <w:rFonts w:ascii="Times New Roman" w:hAnsi="Times New Roman"/>
        </w:rPr>
        <w:t xml:space="preserve">. </w:t>
      </w:r>
    </w:p>
    <w:p w14:paraId="132F26E0" w14:textId="77777777" w:rsidR="006247F2" w:rsidRPr="00503573" w:rsidRDefault="006247F2"/>
    <w:sectPr w:rsidR="006247F2" w:rsidRPr="00503573" w:rsidSect="009E5ED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Yu Mincho">
    <w:altName w:val="MS Gothic"/>
    <w:charset w:val="80"/>
    <w:family w:val="roman"/>
    <w:pitch w:val="variable"/>
    <w:sig w:usb0="00000000"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4"/>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Total_Editing_Time" w:val="36"/>
  </w:docVars>
  <w:rsids>
    <w:rsidRoot w:val="00C33330"/>
    <w:rsid w:val="000803FD"/>
    <w:rsid w:val="000E2A7C"/>
    <w:rsid w:val="00142DA1"/>
    <w:rsid w:val="001879E2"/>
    <w:rsid w:val="00193BAD"/>
    <w:rsid w:val="001967C7"/>
    <w:rsid w:val="001D0531"/>
    <w:rsid w:val="00204B77"/>
    <w:rsid w:val="002314AA"/>
    <w:rsid w:val="002610D2"/>
    <w:rsid w:val="003B60A1"/>
    <w:rsid w:val="004764E4"/>
    <w:rsid w:val="004827BC"/>
    <w:rsid w:val="004A637D"/>
    <w:rsid w:val="004D4744"/>
    <w:rsid w:val="00503573"/>
    <w:rsid w:val="005037BA"/>
    <w:rsid w:val="00510396"/>
    <w:rsid w:val="0051421A"/>
    <w:rsid w:val="00550061"/>
    <w:rsid w:val="00562B3A"/>
    <w:rsid w:val="00567AE0"/>
    <w:rsid w:val="00613176"/>
    <w:rsid w:val="006247F2"/>
    <w:rsid w:val="00690E50"/>
    <w:rsid w:val="006C318D"/>
    <w:rsid w:val="007355B7"/>
    <w:rsid w:val="0074454E"/>
    <w:rsid w:val="007F374A"/>
    <w:rsid w:val="007F7DF1"/>
    <w:rsid w:val="00816F85"/>
    <w:rsid w:val="008747EB"/>
    <w:rsid w:val="008A1DB2"/>
    <w:rsid w:val="008C7EDB"/>
    <w:rsid w:val="008D0B61"/>
    <w:rsid w:val="008E6EB9"/>
    <w:rsid w:val="00955232"/>
    <w:rsid w:val="009C28E0"/>
    <w:rsid w:val="009D5676"/>
    <w:rsid w:val="009E19A1"/>
    <w:rsid w:val="009E5ED0"/>
    <w:rsid w:val="009F73D8"/>
    <w:rsid w:val="00A16FEA"/>
    <w:rsid w:val="00A52B77"/>
    <w:rsid w:val="00A5661D"/>
    <w:rsid w:val="00A95C45"/>
    <w:rsid w:val="00AA3E10"/>
    <w:rsid w:val="00AE0E7C"/>
    <w:rsid w:val="00AF6C30"/>
    <w:rsid w:val="00AF7471"/>
    <w:rsid w:val="00B2533D"/>
    <w:rsid w:val="00B32259"/>
    <w:rsid w:val="00B77E28"/>
    <w:rsid w:val="00BA01A7"/>
    <w:rsid w:val="00BE1888"/>
    <w:rsid w:val="00C17630"/>
    <w:rsid w:val="00C201AD"/>
    <w:rsid w:val="00C33330"/>
    <w:rsid w:val="00C35675"/>
    <w:rsid w:val="00C5182C"/>
    <w:rsid w:val="00C57F37"/>
    <w:rsid w:val="00C60E3B"/>
    <w:rsid w:val="00C8686D"/>
    <w:rsid w:val="00CA4BA7"/>
    <w:rsid w:val="00CB1BC2"/>
    <w:rsid w:val="00D46A14"/>
    <w:rsid w:val="00E13A70"/>
    <w:rsid w:val="00E41981"/>
    <w:rsid w:val="00E53FD0"/>
    <w:rsid w:val="00E54943"/>
    <w:rsid w:val="00E87A24"/>
    <w:rsid w:val="00E90521"/>
    <w:rsid w:val="00EF34BF"/>
    <w:rsid w:val="00F47860"/>
    <w:rsid w:val="00F8587F"/>
    <w:rsid w:val="00F972CD"/>
    <w:rsid w:val="00FE0151"/>
    <w:rsid w:val="00FE7D52"/>
    <w:rsid w:val="00FF2E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692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E7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ne">
    <w:name w:val="None"/>
    <w:rsid w:val="00C17630"/>
  </w:style>
  <w:style w:type="paragraph" w:customStyle="1" w:styleId="1">
    <w:name w:val="標準1"/>
    <w:rsid w:val="00BE1888"/>
    <w:pPr>
      <w:pBdr>
        <w:top w:val="nil"/>
        <w:left w:val="nil"/>
        <w:bottom w:val="nil"/>
        <w:right w:val="nil"/>
        <w:between w:val="nil"/>
        <w:bar w:val="nil"/>
      </w:pBdr>
    </w:pPr>
    <w:rPr>
      <w:rFonts w:ascii="MS PGothic" w:eastAsia="MS PGothic" w:hAnsi="MS PGothic" w:cs="MS PGothic"/>
      <w:color w:val="000000"/>
      <w:kern w:val="0"/>
      <w:sz w:val="24"/>
      <w:szCs w:val="24"/>
      <w:u w:color="000000"/>
      <w:bdr w:val="nil"/>
      <w:lang w:eastAsia="en-IN"/>
    </w:rPr>
  </w:style>
  <w:style w:type="paragraph" w:customStyle="1" w:styleId="21">
    <w:name w:val="見出し 21"/>
    <w:rsid w:val="008A1DB2"/>
    <w:pPr>
      <w:widowControl w:val="0"/>
      <w:pBdr>
        <w:top w:val="nil"/>
        <w:left w:val="nil"/>
        <w:bottom w:val="nil"/>
        <w:right w:val="nil"/>
        <w:between w:val="nil"/>
        <w:bar w:val="nil"/>
      </w:pBdr>
      <w:spacing w:line="480" w:lineRule="auto"/>
      <w:outlineLvl w:val="1"/>
    </w:pPr>
    <w:rPr>
      <w:rFonts w:ascii="Times New Roman" w:hAnsi="Times New Roman" w:cs="Arial Unicode MS"/>
      <w:b/>
      <w:bCs/>
      <w:color w:val="0E101A"/>
      <w:kern w:val="0"/>
      <w:sz w:val="24"/>
      <w:szCs w:val="24"/>
      <w:u w:color="0E101A"/>
      <w:bdr w:val="nil"/>
      <w:lang w:eastAsia="en-IN"/>
    </w:rPr>
  </w:style>
  <w:style w:type="paragraph" w:styleId="Revision">
    <w:name w:val="Revision"/>
    <w:hidden/>
    <w:uiPriority w:val="99"/>
    <w:semiHidden/>
    <w:rsid w:val="0051421A"/>
  </w:style>
  <w:style w:type="paragraph" w:styleId="BalloonText">
    <w:name w:val="Balloon Text"/>
    <w:basedOn w:val="Normal"/>
    <w:link w:val="BalloonTextChar"/>
    <w:uiPriority w:val="99"/>
    <w:semiHidden/>
    <w:unhideWhenUsed/>
    <w:rsid w:val="009E5ED0"/>
    <w:rPr>
      <w:rFonts w:ascii="Tahoma" w:hAnsi="Tahoma" w:cs="Tahoma"/>
      <w:sz w:val="16"/>
      <w:szCs w:val="16"/>
    </w:rPr>
  </w:style>
  <w:style w:type="character" w:customStyle="1" w:styleId="BalloonTextChar">
    <w:name w:val="Balloon Text Char"/>
    <w:basedOn w:val="DefaultParagraphFont"/>
    <w:link w:val="BalloonText"/>
    <w:uiPriority w:val="99"/>
    <w:semiHidden/>
    <w:rsid w:val="009E5ED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0E7C"/>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ne">
    <w:name w:val="None"/>
    <w:rsid w:val="00C17630"/>
  </w:style>
  <w:style w:type="paragraph" w:customStyle="1" w:styleId="1">
    <w:name w:val="標準1"/>
    <w:rsid w:val="00BE1888"/>
    <w:pPr>
      <w:pBdr>
        <w:top w:val="nil"/>
        <w:left w:val="nil"/>
        <w:bottom w:val="nil"/>
        <w:right w:val="nil"/>
        <w:between w:val="nil"/>
        <w:bar w:val="nil"/>
      </w:pBdr>
    </w:pPr>
    <w:rPr>
      <w:rFonts w:ascii="MS PGothic" w:eastAsia="MS PGothic" w:hAnsi="MS PGothic" w:cs="MS PGothic"/>
      <w:color w:val="000000"/>
      <w:kern w:val="0"/>
      <w:sz w:val="24"/>
      <w:szCs w:val="24"/>
      <w:u w:color="000000"/>
      <w:bdr w:val="nil"/>
      <w:lang w:eastAsia="en-IN"/>
    </w:rPr>
  </w:style>
  <w:style w:type="paragraph" w:customStyle="1" w:styleId="21">
    <w:name w:val="見出し 21"/>
    <w:rsid w:val="008A1DB2"/>
    <w:pPr>
      <w:widowControl w:val="0"/>
      <w:pBdr>
        <w:top w:val="nil"/>
        <w:left w:val="nil"/>
        <w:bottom w:val="nil"/>
        <w:right w:val="nil"/>
        <w:between w:val="nil"/>
        <w:bar w:val="nil"/>
      </w:pBdr>
      <w:spacing w:line="480" w:lineRule="auto"/>
      <w:outlineLvl w:val="1"/>
    </w:pPr>
    <w:rPr>
      <w:rFonts w:ascii="Times New Roman" w:hAnsi="Times New Roman" w:cs="Arial Unicode MS"/>
      <w:b/>
      <w:bCs/>
      <w:color w:val="0E101A"/>
      <w:kern w:val="0"/>
      <w:sz w:val="24"/>
      <w:szCs w:val="24"/>
      <w:u w:color="0E101A"/>
      <w:bdr w:val="nil"/>
      <w:lang w:eastAsia="en-IN"/>
    </w:rPr>
  </w:style>
  <w:style w:type="paragraph" w:styleId="Revision">
    <w:name w:val="Revision"/>
    <w:hidden/>
    <w:uiPriority w:val="99"/>
    <w:semiHidden/>
    <w:rsid w:val="0051421A"/>
  </w:style>
  <w:style w:type="paragraph" w:styleId="BalloonText">
    <w:name w:val="Balloon Text"/>
    <w:basedOn w:val="Normal"/>
    <w:link w:val="BalloonTextChar"/>
    <w:uiPriority w:val="99"/>
    <w:semiHidden/>
    <w:unhideWhenUsed/>
    <w:rsid w:val="009E5ED0"/>
    <w:rPr>
      <w:rFonts w:ascii="Tahoma" w:hAnsi="Tahoma" w:cs="Tahoma"/>
      <w:sz w:val="16"/>
      <w:szCs w:val="16"/>
    </w:rPr>
  </w:style>
  <w:style w:type="character" w:customStyle="1" w:styleId="BalloonTextChar">
    <w:name w:val="Balloon Text Char"/>
    <w:basedOn w:val="DefaultParagraphFont"/>
    <w:link w:val="BalloonText"/>
    <w:uiPriority w:val="99"/>
    <w:semiHidden/>
    <w:rsid w:val="009E5ED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26</Pages>
  <Words>2498</Words>
  <Characters>13168</Characters>
  <Application>Microsoft Office Word</Application>
  <DocSecurity>0</DocSecurity>
  <Lines>572</Lines>
  <Paragraphs>77</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shota noda</dc:creator>
  <cp:keywords/>
  <dc:description/>
  <cp:lastModifiedBy>E744616</cp:lastModifiedBy>
  <cp:revision>10</cp:revision>
  <cp:lastPrinted>2024-01-24T16:23:00Z</cp:lastPrinted>
  <dcterms:created xsi:type="dcterms:W3CDTF">2024-02-21T23:04:00Z</dcterms:created>
  <dcterms:modified xsi:type="dcterms:W3CDTF">2024-03-04T10:21:00Z</dcterms:modified>
</cp:coreProperties>
</file>