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2486C" w14:textId="6DF74651" w:rsidR="00951DE3" w:rsidRDefault="00951DE3" w:rsidP="00951DE3">
      <w:pPr>
        <w:keepNext/>
        <w:keepLines/>
        <w:spacing w:before="40" w:after="0" w:line="480" w:lineRule="auto"/>
        <w:outlineLvl w:val="2"/>
        <w:rPr>
          <w:rFonts w:ascii="Arial" w:eastAsiaTheme="majorEastAsia" w:hAnsi="Arial" w:cs="Arial"/>
          <w:b/>
          <w:bCs/>
          <w:color w:val="000000" w:themeColor="text1"/>
          <w:kern w:val="0"/>
          <w:sz w:val="24"/>
          <w:szCs w:val="24"/>
          <w:lang w:val="en-IE"/>
          <w14:ligatures w14:val="none"/>
        </w:rPr>
      </w:pPr>
      <w:r w:rsidRPr="00C61029">
        <w:rPr>
          <w:rFonts w:ascii="Arial" w:eastAsiaTheme="majorEastAsia" w:hAnsi="Arial" w:cs="Arial"/>
          <w:b/>
          <w:bCs/>
          <w:color w:val="000000" w:themeColor="text1"/>
          <w:kern w:val="0"/>
          <w:sz w:val="24"/>
          <w:szCs w:val="24"/>
          <w:lang w:val="en-IE"/>
          <w14:ligatures w14:val="none"/>
        </w:rPr>
        <w:t>Additional file 1: Example interventions included to represent each intervention type</w:t>
      </w:r>
    </w:p>
    <w:p w14:paraId="4B3EC269" w14:textId="77777777" w:rsidR="00951DE3" w:rsidRPr="00951DE3" w:rsidRDefault="00951DE3" w:rsidP="00951DE3">
      <w:pPr>
        <w:keepNext/>
        <w:keepLines/>
        <w:spacing w:after="0" w:line="480" w:lineRule="auto"/>
        <w:outlineLvl w:val="2"/>
        <w:rPr>
          <w:rFonts w:ascii="Arial" w:eastAsiaTheme="majorEastAsia" w:hAnsi="Arial" w:cs="Arial"/>
          <w:b/>
          <w:bCs/>
          <w:color w:val="000000" w:themeColor="text1"/>
          <w:kern w:val="0"/>
          <w:sz w:val="24"/>
          <w:szCs w:val="24"/>
          <w:lang w:val="en-IE"/>
          <w14:ligatures w14:val="none"/>
        </w:rPr>
      </w:pPr>
    </w:p>
    <w:p w14:paraId="1CE11C3F" w14:textId="77777777" w:rsidR="00951DE3" w:rsidRPr="00C61029" w:rsidRDefault="00951DE3" w:rsidP="00951DE3">
      <w:pPr>
        <w:tabs>
          <w:tab w:val="left" w:pos="5760"/>
        </w:tabs>
        <w:spacing w:after="0" w:line="480" w:lineRule="auto"/>
        <w:rPr>
          <w:rFonts w:ascii="Arial" w:hAnsi="Arial" w:cs="Arial"/>
          <w:b/>
          <w:bCs/>
          <w:i/>
          <w:iCs/>
          <w:kern w:val="0"/>
          <w:sz w:val="24"/>
          <w:szCs w:val="24"/>
          <w:lang w:val="en-IE"/>
          <w14:ligatures w14:val="none"/>
        </w:rPr>
      </w:pPr>
      <w:r w:rsidRPr="00C61029">
        <w:rPr>
          <w:rFonts w:ascii="Arial" w:hAnsi="Arial" w:cs="Arial"/>
          <w:b/>
          <w:bCs/>
          <w:i/>
          <w:iCs/>
          <w:kern w:val="0"/>
          <w:sz w:val="24"/>
          <w:szCs w:val="24"/>
          <w:lang w:val="en-IE"/>
          <w14:ligatures w14:val="none"/>
        </w:rPr>
        <w:t>Interpersonal interventions:</w:t>
      </w:r>
    </w:p>
    <w:p w14:paraId="03055B88" w14:textId="77777777" w:rsidR="00951DE3" w:rsidRPr="002D3CC8" w:rsidRDefault="00951DE3" w:rsidP="00951DE3">
      <w:pPr>
        <w:pStyle w:val="ListParagraph"/>
        <w:numPr>
          <w:ilvl w:val="0"/>
          <w:numId w:val="1"/>
        </w:numPr>
        <w:tabs>
          <w:tab w:val="left" w:pos="5760"/>
        </w:tabs>
        <w:spacing w:after="0" w:line="480" w:lineRule="auto"/>
        <w:rPr>
          <w:rFonts w:ascii="Arial" w:hAnsi="Arial" w:cs="Arial"/>
          <w:i/>
          <w:iCs/>
          <w:kern w:val="0"/>
          <w:sz w:val="24"/>
          <w:szCs w:val="24"/>
          <w:u w:val="single"/>
          <w:lang w:val="en-IE"/>
          <w14:ligatures w14:val="none"/>
        </w:rPr>
      </w:pPr>
      <w:r w:rsidRPr="002D3CC8">
        <w:rPr>
          <w:rFonts w:ascii="Arial" w:hAnsi="Arial" w:cs="Arial"/>
          <w:i/>
          <w:iCs/>
          <w:kern w:val="0"/>
          <w:sz w:val="24"/>
          <w:szCs w:val="24"/>
          <w:lang w:val="en-IE"/>
          <w14:ligatures w14:val="none"/>
        </w:rPr>
        <w:t>‘</w:t>
      </w:r>
      <w:r w:rsidRPr="002D3CC8">
        <w:rPr>
          <w:rFonts w:ascii="Arial" w:hAnsi="Arial" w:cs="Arial"/>
          <w:i/>
          <w:iCs/>
          <w:kern w:val="0"/>
          <w:sz w:val="24"/>
          <w:szCs w:val="24"/>
          <w:u w:val="single"/>
          <w:lang w:val="en-IE"/>
          <w14:ligatures w14:val="none"/>
        </w:rPr>
        <w:t xml:space="preserve">Friendly Schools Project’ </w:t>
      </w:r>
    </w:p>
    <w:p w14:paraId="7F951E2F" w14:textId="77777777" w:rsidR="00951DE3" w:rsidRDefault="00951DE3" w:rsidP="00951DE3">
      <w:pPr>
        <w:tabs>
          <w:tab w:val="left" w:pos="5760"/>
        </w:tabs>
        <w:spacing w:line="480" w:lineRule="auto"/>
        <w:rPr>
          <w:rFonts w:ascii="Arial" w:hAnsi="Arial" w:cs="Arial"/>
          <w:kern w:val="0"/>
          <w:sz w:val="24"/>
          <w:szCs w:val="24"/>
          <w:lang w:val="en-IE"/>
          <w14:ligatures w14:val="none"/>
        </w:rPr>
      </w:pPr>
      <w:r w:rsidRPr="00C61029">
        <w:rPr>
          <w:rFonts w:ascii="Arial" w:hAnsi="Arial" w:cs="Arial"/>
          <w:kern w:val="0"/>
          <w:sz w:val="24"/>
          <w:szCs w:val="24"/>
          <w:lang w:val="en-IE"/>
          <w14:ligatures w14:val="none"/>
        </w:rPr>
        <w:t xml:space="preserve">Cross D, Shaw T, Epstein M, Pearce N, Barnes A, </w:t>
      </w:r>
      <w:proofErr w:type="spellStart"/>
      <w:r w:rsidRPr="00C61029">
        <w:rPr>
          <w:rFonts w:ascii="Arial" w:hAnsi="Arial" w:cs="Arial"/>
          <w:kern w:val="0"/>
          <w:sz w:val="24"/>
          <w:szCs w:val="24"/>
          <w:lang w:val="en-IE"/>
          <w14:ligatures w14:val="none"/>
        </w:rPr>
        <w:t>Burns</w:t>
      </w:r>
      <w:proofErr w:type="spellEnd"/>
      <w:r w:rsidRPr="00C61029">
        <w:rPr>
          <w:rFonts w:ascii="Arial" w:hAnsi="Arial" w:cs="Arial"/>
          <w:kern w:val="0"/>
          <w:sz w:val="24"/>
          <w:szCs w:val="24"/>
          <w:lang w:val="en-IE"/>
          <w14:ligatures w14:val="none"/>
        </w:rPr>
        <w:t xml:space="preserve"> S, Waters S, Lester L, </w:t>
      </w:r>
      <w:proofErr w:type="spellStart"/>
      <w:r w:rsidRPr="00C61029">
        <w:rPr>
          <w:rFonts w:ascii="Arial" w:hAnsi="Arial" w:cs="Arial"/>
          <w:kern w:val="0"/>
          <w:sz w:val="24"/>
          <w:szCs w:val="24"/>
          <w:lang w:val="en-IE"/>
          <w14:ligatures w14:val="none"/>
        </w:rPr>
        <w:t>Runions</w:t>
      </w:r>
      <w:proofErr w:type="spellEnd"/>
      <w:r w:rsidRPr="00C61029">
        <w:rPr>
          <w:rFonts w:ascii="Arial" w:hAnsi="Arial" w:cs="Arial"/>
          <w:kern w:val="0"/>
          <w:sz w:val="24"/>
          <w:szCs w:val="24"/>
          <w:lang w:val="en-IE"/>
          <w14:ligatures w14:val="none"/>
        </w:rPr>
        <w:t xml:space="preserve"> K. Impact of the Friendly Schools whole</w:t>
      </w:r>
      <w:r w:rsidRPr="00C61029">
        <w:rPr>
          <w:rFonts w:ascii="Cambria Math" w:hAnsi="Cambria Math" w:cs="Cambria Math"/>
          <w:kern w:val="0"/>
          <w:sz w:val="24"/>
          <w:szCs w:val="24"/>
          <w:lang w:val="en-IE"/>
          <w14:ligatures w14:val="none"/>
        </w:rPr>
        <w:t>‐</w:t>
      </w:r>
      <w:r w:rsidRPr="00C61029">
        <w:rPr>
          <w:rFonts w:ascii="Arial" w:hAnsi="Arial" w:cs="Arial"/>
          <w:kern w:val="0"/>
          <w:sz w:val="24"/>
          <w:szCs w:val="24"/>
          <w:lang w:val="en-IE"/>
          <w14:ligatures w14:val="none"/>
        </w:rPr>
        <w:t>school intervention on transition to secondary school and adolescent bullying behaviour. European Journal of Education. 2018 Dec;53(4):495-513.</w:t>
      </w:r>
    </w:p>
    <w:p w14:paraId="16B3F09B" w14:textId="77777777" w:rsidR="00951DE3" w:rsidRPr="00C61029" w:rsidRDefault="00951DE3" w:rsidP="00951DE3">
      <w:pPr>
        <w:tabs>
          <w:tab w:val="left" w:pos="5760"/>
        </w:tabs>
        <w:spacing w:line="480" w:lineRule="auto"/>
        <w:rPr>
          <w:rFonts w:ascii="Arial" w:hAnsi="Arial" w:cs="Arial"/>
          <w:kern w:val="0"/>
          <w:sz w:val="24"/>
          <w:szCs w:val="24"/>
          <w:lang w:val="en-IE"/>
          <w14:ligatures w14:val="none"/>
        </w:rPr>
      </w:pPr>
      <w:r w:rsidRPr="00C47BA8">
        <w:rPr>
          <w:rFonts w:ascii="Arial" w:hAnsi="Arial" w:cs="Arial"/>
          <w:i/>
          <w:iCs/>
          <w:kern w:val="0"/>
          <w:sz w:val="24"/>
          <w:szCs w:val="24"/>
          <w:lang w:val="en-IE"/>
          <w14:ligatures w14:val="none"/>
        </w:rPr>
        <w:t xml:space="preserve">Description: </w:t>
      </w:r>
      <w:r>
        <w:rPr>
          <w:rFonts w:ascii="Arial" w:hAnsi="Arial" w:cs="Arial"/>
          <w:kern w:val="0"/>
          <w:sz w:val="24"/>
          <w:szCs w:val="24"/>
          <w:lang w:val="en-IE"/>
          <w14:ligatures w14:val="none"/>
        </w:rPr>
        <w:t>A w</w:t>
      </w:r>
      <w:r w:rsidRPr="00523A41">
        <w:rPr>
          <w:rFonts w:ascii="Arial" w:hAnsi="Arial" w:cs="Arial"/>
          <w:kern w:val="0"/>
          <w:sz w:val="24"/>
          <w:szCs w:val="24"/>
          <w:lang w:val="en-IE"/>
          <w14:ligatures w14:val="none"/>
        </w:rPr>
        <w:t xml:space="preserve">hole-school </w:t>
      </w:r>
      <w:r>
        <w:rPr>
          <w:rFonts w:ascii="Arial" w:hAnsi="Arial" w:cs="Arial"/>
          <w:kern w:val="0"/>
          <w:sz w:val="24"/>
          <w:szCs w:val="24"/>
          <w:lang w:val="en-IE"/>
          <w14:ligatures w14:val="none"/>
        </w:rPr>
        <w:t>strategy</w:t>
      </w:r>
      <w:r w:rsidRPr="00523A41">
        <w:rPr>
          <w:rFonts w:ascii="Arial" w:hAnsi="Arial" w:cs="Arial"/>
          <w:kern w:val="0"/>
          <w:sz w:val="24"/>
          <w:szCs w:val="24"/>
          <w:lang w:val="en-IE"/>
          <w14:ligatures w14:val="none"/>
        </w:rPr>
        <w:t xml:space="preserve"> to reduce frequent bullying and positively influence common mediators of bullying by encouraging students’ normative beliefs about non-acceptance of bullying</w:t>
      </w:r>
      <w:r>
        <w:rPr>
          <w:rFonts w:ascii="Arial" w:hAnsi="Arial" w:cs="Arial"/>
          <w:kern w:val="0"/>
          <w:sz w:val="24"/>
          <w:szCs w:val="24"/>
          <w:lang w:val="en-IE"/>
          <w14:ligatures w14:val="none"/>
        </w:rPr>
        <w:t>,</w:t>
      </w:r>
      <w:r w:rsidRPr="00523A41">
        <w:rPr>
          <w:rFonts w:ascii="Arial" w:hAnsi="Arial" w:cs="Arial"/>
          <w:kern w:val="0"/>
          <w:sz w:val="24"/>
          <w:szCs w:val="24"/>
          <w:lang w:val="en-IE"/>
          <w14:ligatures w14:val="none"/>
        </w:rPr>
        <w:t xml:space="preserve"> increasing feelings of support from school staff and peers if bullied</w:t>
      </w:r>
      <w:r>
        <w:rPr>
          <w:rFonts w:ascii="Arial" w:hAnsi="Arial" w:cs="Arial"/>
          <w:kern w:val="0"/>
          <w:sz w:val="24"/>
          <w:szCs w:val="24"/>
          <w:lang w:val="en-IE"/>
          <w14:ligatures w14:val="none"/>
        </w:rPr>
        <w:t>,</w:t>
      </w:r>
      <w:r w:rsidRPr="00523A41">
        <w:rPr>
          <w:rFonts w:ascii="Arial" w:hAnsi="Arial" w:cs="Arial"/>
          <w:kern w:val="0"/>
          <w:sz w:val="24"/>
          <w:szCs w:val="24"/>
          <w:lang w:val="en-IE"/>
          <w14:ligatures w14:val="none"/>
        </w:rPr>
        <w:t xml:space="preserve"> improving empathy and social competence</w:t>
      </w:r>
      <w:r>
        <w:rPr>
          <w:rFonts w:ascii="Arial" w:hAnsi="Arial" w:cs="Arial"/>
          <w:kern w:val="0"/>
          <w:sz w:val="24"/>
          <w:szCs w:val="24"/>
          <w:lang w:val="en-IE"/>
          <w14:ligatures w14:val="none"/>
        </w:rPr>
        <w:t>,</w:t>
      </w:r>
      <w:r w:rsidRPr="00523A41">
        <w:rPr>
          <w:rFonts w:ascii="Arial" w:hAnsi="Arial" w:cs="Arial"/>
          <w:kern w:val="0"/>
          <w:sz w:val="24"/>
          <w:szCs w:val="24"/>
          <w:lang w:val="en-IE"/>
          <w14:ligatures w14:val="none"/>
        </w:rPr>
        <w:t xml:space="preserve"> increasing reciprocated friendships</w:t>
      </w:r>
      <w:r>
        <w:rPr>
          <w:rFonts w:ascii="Arial" w:hAnsi="Arial" w:cs="Arial"/>
          <w:kern w:val="0"/>
          <w:sz w:val="24"/>
          <w:szCs w:val="24"/>
          <w:lang w:val="en-IE"/>
          <w14:ligatures w14:val="none"/>
        </w:rPr>
        <w:t>,</w:t>
      </w:r>
      <w:r w:rsidRPr="00523A41">
        <w:rPr>
          <w:rFonts w:ascii="Arial" w:hAnsi="Arial" w:cs="Arial"/>
          <w:kern w:val="0"/>
          <w:sz w:val="24"/>
          <w:szCs w:val="24"/>
          <w:lang w:val="en-IE"/>
          <w14:ligatures w14:val="none"/>
        </w:rPr>
        <w:t xml:space="preserve"> increasing feelings of school-connectedness</w:t>
      </w:r>
      <w:r>
        <w:rPr>
          <w:rFonts w:ascii="Arial" w:hAnsi="Arial" w:cs="Arial"/>
          <w:kern w:val="0"/>
          <w:sz w:val="24"/>
          <w:szCs w:val="24"/>
          <w:lang w:val="en-IE"/>
          <w14:ligatures w14:val="none"/>
        </w:rPr>
        <w:t>,</w:t>
      </w:r>
      <w:r w:rsidRPr="00523A41">
        <w:rPr>
          <w:rFonts w:ascii="Arial" w:hAnsi="Arial" w:cs="Arial"/>
          <w:kern w:val="0"/>
          <w:sz w:val="24"/>
          <w:szCs w:val="24"/>
          <w:lang w:val="en-IE"/>
          <w14:ligatures w14:val="none"/>
        </w:rPr>
        <w:t xml:space="preserve"> and reducing problem behaviours, absenteeism and loneliness.</w:t>
      </w:r>
    </w:p>
    <w:p w14:paraId="10223A8F" w14:textId="77777777" w:rsidR="00951DE3" w:rsidRPr="002D3CC8" w:rsidRDefault="00951DE3" w:rsidP="00951DE3">
      <w:pPr>
        <w:pStyle w:val="ListParagraph"/>
        <w:numPr>
          <w:ilvl w:val="0"/>
          <w:numId w:val="1"/>
        </w:numPr>
        <w:tabs>
          <w:tab w:val="left" w:pos="5760"/>
        </w:tabs>
        <w:spacing w:after="0" w:line="480" w:lineRule="auto"/>
        <w:rPr>
          <w:rFonts w:ascii="Arial" w:hAnsi="Arial" w:cs="Arial"/>
          <w:i/>
          <w:iCs/>
          <w:kern w:val="0"/>
          <w:sz w:val="24"/>
          <w:szCs w:val="24"/>
          <w:u w:val="single"/>
          <w:lang w:val="en-IE"/>
          <w14:ligatures w14:val="none"/>
        </w:rPr>
      </w:pPr>
      <w:r w:rsidRPr="002D3CC8">
        <w:rPr>
          <w:rFonts w:ascii="Arial" w:hAnsi="Arial" w:cs="Arial"/>
          <w:i/>
          <w:iCs/>
          <w:kern w:val="0"/>
          <w:sz w:val="24"/>
          <w:szCs w:val="24"/>
          <w:u w:val="single"/>
          <w:lang w:val="en-IE"/>
          <w14:ligatures w14:val="none"/>
        </w:rPr>
        <w:t>‘Skills for Social and Academic Success’</w:t>
      </w:r>
    </w:p>
    <w:p w14:paraId="0C2D4809" w14:textId="77777777" w:rsidR="00951DE3" w:rsidRPr="00C61029" w:rsidRDefault="00951DE3" w:rsidP="00951DE3">
      <w:pPr>
        <w:tabs>
          <w:tab w:val="left" w:pos="5760"/>
        </w:tabs>
        <w:spacing w:line="480" w:lineRule="auto"/>
        <w:rPr>
          <w:rFonts w:ascii="Arial" w:hAnsi="Arial" w:cs="Arial"/>
          <w:kern w:val="0"/>
          <w:sz w:val="24"/>
          <w:szCs w:val="24"/>
          <w:lang w:val="en-IE"/>
          <w14:ligatures w14:val="none"/>
        </w:rPr>
      </w:pPr>
      <w:proofErr w:type="spellStart"/>
      <w:r w:rsidRPr="00C61029">
        <w:rPr>
          <w:rFonts w:ascii="Arial" w:hAnsi="Arial" w:cs="Arial"/>
          <w:kern w:val="0"/>
          <w:sz w:val="24"/>
          <w:szCs w:val="24"/>
          <w:lang w:val="en-IE"/>
          <w14:ligatures w14:val="none"/>
        </w:rPr>
        <w:t>Masia</w:t>
      </w:r>
      <w:proofErr w:type="spellEnd"/>
      <w:r w:rsidRPr="00C61029">
        <w:rPr>
          <w:rFonts w:ascii="Arial" w:hAnsi="Arial" w:cs="Arial"/>
          <w:kern w:val="0"/>
          <w:sz w:val="24"/>
          <w:szCs w:val="24"/>
          <w:lang w:val="en-IE"/>
          <w14:ligatures w14:val="none"/>
        </w:rPr>
        <w:t xml:space="preserve">-Warner C, Klein RG, Dent HC, Fisher PH, </w:t>
      </w:r>
      <w:proofErr w:type="spellStart"/>
      <w:r w:rsidRPr="00C61029">
        <w:rPr>
          <w:rFonts w:ascii="Arial" w:hAnsi="Arial" w:cs="Arial"/>
          <w:kern w:val="0"/>
          <w:sz w:val="24"/>
          <w:szCs w:val="24"/>
          <w:lang w:val="en-IE"/>
          <w14:ligatures w14:val="none"/>
        </w:rPr>
        <w:t>Alvir</w:t>
      </w:r>
      <w:proofErr w:type="spellEnd"/>
      <w:r w:rsidRPr="00C61029">
        <w:rPr>
          <w:rFonts w:ascii="Arial" w:hAnsi="Arial" w:cs="Arial"/>
          <w:kern w:val="0"/>
          <w:sz w:val="24"/>
          <w:szCs w:val="24"/>
          <w:lang w:val="en-IE"/>
          <w14:ligatures w14:val="none"/>
        </w:rPr>
        <w:t xml:space="preserve"> J, Albano AM, </w:t>
      </w:r>
      <w:proofErr w:type="spellStart"/>
      <w:r w:rsidRPr="00C61029">
        <w:rPr>
          <w:rFonts w:ascii="Arial" w:hAnsi="Arial" w:cs="Arial"/>
          <w:kern w:val="0"/>
          <w:sz w:val="24"/>
          <w:szCs w:val="24"/>
          <w:lang w:val="en-IE"/>
          <w14:ligatures w14:val="none"/>
        </w:rPr>
        <w:t>Guardino</w:t>
      </w:r>
      <w:proofErr w:type="spellEnd"/>
      <w:r w:rsidRPr="00C61029">
        <w:rPr>
          <w:rFonts w:ascii="Arial" w:hAnsi="Arial" w:cs="Arial"/>
          <w:kern w:val="0"/>
          <w:sz w:val="24"/>
          <w:szCs w:val="24"/>
          <w:lang w:val="en-IE"/>
          <w14:ligatures w14:val="none"/>
        </w:rPr>
        <w:t xml:space="preserve"> M. School-based intervention for adolescents with social anxiety disorder: Results of a controlled study. Journal of abnormal child psychology. 2005 Dec;33(6):707-22.</w:t>
      </w:r>
    </w:p>
    <w:p w14:paraId="40312AB5" w14:textId="77777777" w:rsidR="00951DE3" w:rsidRDefault="00951DE3" w:rsidP="00951DE3">
      <w:pPr>
        <w:tabs>
          <w:tab w:val="left" w:pos="5760"/>
        </w:tabs>
        <w:spacing w:line="480" w:lineRule="auto"/>
        <w:rPr>
          <w:rFonts w:ascii="Arial" w:hAnsi="Arial" w:cs="Arial"/>
          <w:kern w:val="0"/>
          <w:sz w:val="24"/>
          <w:szCs w:val="24"/>
          <w:lang w:val="en-IE"/>
          <w14:ligatures w14:val="none"/>
        </w:rPr>
      </w:pPr>
      <w:r w:rsidRPr="008F2FA0">
        <w:rPr>
          <w:rFonts w:ascii="Arial" w:hAnsi="Arial" w:cs="Arial"/>
          <w:i/>
          <w:iCs/>
          <w:kern w:val="0"/>
          <w:sz w:val="24"/>
          <w:szCs w:val="24"/>
          <w:lang w:val="en-IE"/>
          <w14:ligatures w14:val="none"/>
        </w:rPr>
        <w:t>Description:</w:t>
      </w:r>
      <w:r>
        <w:rPr>
          <w:rFonts w:ascii="Arial" w:hAnsi="Arial" w:cs="Arial"/>
          <w:kern w:val="0"/>
          <w:sz w:val="24"/>
          <w:szCs w:val="24"/>
          <w:lang w:val="en-IE"/>
          <w14:ligatures w14:val="none"/>
        </w:rPr>
        <w:t xml:space="preserve"> </w:t>
      </w:r>
      <w:r w:rsidRPr="00A82BA7">
        <w:rPr>
          <w:rFonts w:ascii="Arial" w:hAnsi="Arial" w:cs="Arial"/>
          <w:kern w:val="0"/>
          <w:sz w:val="24"/>
          <w:szCs w:val="24"/>
          <w:lang w:val="en-IE"/>
          <w14:ligatures w14:val="none"/>
        </w:rPr>
        <w:t>14-session</w:t>
      </w:r>
      <w:r>
        <w:rPr>
          <w:rFonts w:ascii="Arial" w:hAnsi="Arial" w:cs="Arial"/>
          <w:kern w:val="0"/>
          <w:sz w:val="24"/>
          <w:szCs w:val="24"/>
          <w:lang w:val="en-IE"/>
          <w14:ligatures w14:val="none"/>
        </w:rPr>
        <w:t xml:space="preserve"> school-based</w:t>
      </w:r>
      <w:r w:rsidRPr="00A82BA7">
        <w:rPr>
          <w:rFonts w:ascii="Arial" w:hAnsi="Arial" w:cs="Arial"/>
          <w:kern w:val="0"/>
          <w:sz w:val="24"/>
          <w:szCs w:val="24"/>
          <w:lang w:val="en-IE"/>
          <w14:ligatures w14:val="none"/>
        </w:rPr>
        <w:t xml:space="preserve"> </w:t>
      </w:r>
      <w:r>
        <w:rPr>
          <w:rFonts w:ascii="Arial" w:hAnsi="Arial" w:cs="Arial"/>
          <w:kern w:val="0"/>
          <w:sz w:val="24"/>
          <w:szCs w:val="24"/>
          <w:lang w:val="en-IE"/>
          <w14:ligatures w14:val="none"/>
        </w:rPr>
        <w:t xml:space="preserve">programme focused on </w:t>
      </w:r>
      <w:r w:rsidRPr="00A82BA7">
        <w:rPr>
          <w:rFonts w:ascii="Arial" w:hAnsi="Arial" w:cs="Arial"/>
          <w:kern w:val="0"/>
          <w:sz w:val="24"/>
          <w:szCs w:val="24"/>
          <w:lang w:val="en-IE"/>
          <w14:ligatures w14:val="none"/>
        </w:rPr>
        <w:t>psychoeducation, realistic thinking, social skills training, exposure, relapse prevention</w:t>
      </w:r>
      <w:r>
        <w:rPr>
          <w:rFonts w:ascii="Arial" w:hAnsi="Arial" w:cs="Arial"/>
          <w:kern w:val="0"/>
          <w:sz w:val="24"/>
          <w:szCs w:val="24"/>
          <w:lang w:val="en-IE"/>
          <w14:ligatures w14:val="none"/>
        </w:rPr>
        <w:t>,</w:t>
      </w:r>
      <w:r w:rsidRPr="00A82BA7">
        <w:rPr>
          <w:rFonts w:ascii="Arial" w:hAnsi="Arial" w:cs="Arial"/>
          <w:kern w:val="0"/>
          <w:sz w:val="24"/>
          <w:szCs w:val="24"/>
          <w:lang w:val="en-IE"/>
          <w14:ligatures w14:val="none"/>
        </w:rPr>
        <w:t xml:space="preserve"> as well as unstructured</w:t>
      </w:r>
      <w:r>
        <w:rPr>
          <w:rFonts w:ascii="Arial" w:hAnsi="Arial" w:cs="Arial"/>
          <w:kern w:val="0"/>
          <w:sz w:val="24"/>
          <w:szCs w:val="24"/>
          <w:lang w:val="en-IE"/>
          <w14:ligatures w14:val="none"/>
        </w:rPr>
        <w:t xml:space="preserve"> </w:t>
      </w:r>
      <w:r w:rsidRPr="00A82BA7">
        <w:rPr>
          <w:rFonts w:ascii="Arial" w:hAnsi="Arial" w:cs="Arial"/>
          <w:kern w:val="0"/>
          <w:sz w:val="24"/>
          <w:szCs w:val="24"/>
          <w:lang w:val="en-IE"/>
          <w14:ligatures w14:val="none"/>
        </w:rPr>
        <w:t>social activities</w:t>
      </w:r>
      <w:r>
        <w:rPr>
          <w:rFonts w:ascii="Arial" w:hAnsi="Arial" w:cs="Arial"/>
          <w:kern w:val="0"/>
          <w:sz w:val="24"/>
          <w:szCs w:val="24"/>
          <w:lang w:val="en-IE"/>
          <w14:ligatures w14:val="none"/>
        </w:rPr>
        <w:t>.</w:t>
      </w:r>
    </w:p>
    <w:p w14:paraId="39402664" w14:textId="77777777" w:rsidR="00951DE3" w:rsidRPr="002D3CC8" w:rsidRDefault="00951DE3" w:rsidP="00951DE3">
      <w:pPr>
        <w:tabs>
          <w:tab w:val="left" w:pos="5760"/>
        </w:tabs>
        <w:spacing w:line="480" w:lineRule="auto"/>
        <w:rPr>
          <w:rFonts w:ascii="Arial" w:hAnsi="Arial" w:cs="Arial"/>
          <w:kern w:val="0"/>
          <w:sz w:val="24"/>
          <w:szCs w:val="24"/>
          <w:lang w:val="en-IE"/>
          <w14:ligatures w14:val="none"/>
        </w:rPr>
      </w:pPr>
    </w:p>
    <w:p w14:paraId="6D0D8C7D" w14:textId="77777777" w:rsidR="00951DE3" w:rsidRPr="00C61029" w:rsidRDefault="00951DE3" w:rsidP="00951DE3">
      <w:pPr>
        <w:tabs>
          <w:tab w:val="left" w:pos="5760"/>
        </w:tabs>
        <w:spacing w:after="0" w:line="480" w:lineRule="auto"/>
        <w:rPr>
          <w:rFonts w:ascii="Arial" w:hAnsi="Arial" w:cs="Arial"/>
          <w:b/>
          <w:bCs/>
          <w:i/>
          <w:iCs/>
          <w:kern w:val="0"/>
          <w:sz w:val="24"/>
          <w:szCs w:val="24"/>
          <w:lang w:val="en-IE"/>
          <w14:ligatures w14:val="none"/>
        </w:rPr>
      </w:pPr>
      <w:r w:rsidRPr="00C61029">
        <w:rPr>
          <w:rFonts w:ascii="Arial" w:hAnsi="Arial" w:cs="Arial"/>
          <w:b/>
          <w:bCs/>
          <w:i/>
          <w:iCs/>
          <w:kern w:val="0"/>
          <w:sz w:val="24"/>
          <w:szCs w:val="24"/>
          <w:lang w:val="en-IE"/>
          <w14:ligatures w14:val="none"/>
        </w:rPr>
        <w:t>Social interventions:</w:t>
      </w:r>
    </w:p>
    <w:p w14:paraId="3BD38029" w14:textId="77777777" w:rsidR="00951DE3" w:rsidRPr="00C61029" w:rsidRDefault="00951DE3" w:rsidP="00951DE3">
      <w:pPr>
        <w:tabs>
          <w:tab w:val="left" w:pos="5760"/>
        </w:tabs>
        <w:spacing w:after="0" w:line="480" w:lineRule="auto"/>
        <w:rPr>
          <w:rFonts w:ascii="Arial" w:hAnsi="Arial" w:cs="Arial"/>
          <w:i/>
          <w:iCs/>
          <w:kern w:val="0"/>
          <w:sz w:val="24"/>
          <w:szCs w:val="24"/>
          <w:u w:val="single"/>
          <w:lang w:val="en-IE"/>
          <w14:ligatures w14:val="none"/>
        </w:rPr>
      </w:pPr>
      <w:r w:rsidRPr="00C61029">
        <w:rPr>
          <w:rFonts w:ascii="Arial" w:hAnsi="Arial" w:cs="Arial"/>
          <w:i/>
          <w:iCs/>
          <w:kern w:val="0"/>
          <w:sz w:val="24"/>
          <w:szCs w:val="24"/>
          <w:u w:val="single"/>
          <w:lang w:val="en-IE"/>
          <w14:ligatures w14:val="none"/>
        </w:rPr>
        <w:t xml:space="preserve">Digital Smartphone App ‘+Connect’: </w:t>
      </w:r>
    </w:p>
    <w:p w14:paraId="3BE87C30" w14:textId="77777777" w:rsidR="00951DE3" w:rsidRPr="00C61029" w:rsidRDefault="00951DE3" w:rsidP="00951DE3">
      <w:pPr>
        <w:tabs>
          <w:tab w:val="left" w:pos="5760"/>
        </w:tabs>
        <w:spacing w:line="480" w:lineRule="auto"/>
        <w:rPr>
          <w:rFonts w:ascii="Arial" w:hAnsi="Arial" w:cs="Arial"/>
          <w:kern w:val="0"/>
          <w:sz w:val="24"/>
          <w:szCs w:val="24"/>
          <w:lang w:val="en-IE"/>
          <w14:ligatures w14:val="none"/>
        </w:rPr>
      </w:pPr>
      <w:r w:rsidRPr="00C61029">
        <w:rPr>
          <w:rFonts w:ascii="Arial" w:hAnsi="Arial" w:cs="Arial"/>
          <w:kern w:val="0"/>
          <w:sz w:val="24"/>
          <w:szCs w:val="24"/>
          <w:lang w:val="en-IE"/>
          <w14:ligatures w14:val="none"/>
        </w:rPr>
        <w:t xml:space="preserve">Lim MH, </w:t>
      </w:r>
      <w:proofErr w:type="spellStart"/>
      <w:r w:rsidRPr="00C61029">
        <w:rPr>
          <w:rFonts w:ascii="Arial" w:hAnsi="Arial" w:cs="Arial"/>
          <w:kern w:val="0"/>
          <w:sz w:val="24"/>
          <w:szCs w:val="24"/>
          <w:lang w:val="en-IE"/>
          <w14:ligatures w14:val="none"/>
        </w:rPr>
        <w:t>Rodebaugh</w:t>
      </w:r>
      <w:proofErr w:type="spellEnd"/>
      <w:r w:rsidRPr="00C61029">
        <w:rPr>
          <w:rFonts w:ascii="Arial" w:hAnsi="Arial" w:cs="Arial"/>
          <w:kern w:val="0"/>
          <w:sz w:val="24"/>
          <w:szCs w:val="24"/>
          <w:lang w:val="en-IE"/>
          <w14:ligatures w14:val="none"/>
        </w:rPr>
        <w:t xml:space="preserve"> TL, Eres R, Long KM, Penn DL, Gleeson JF. A pilot digital intervention targeting loneliness in youth mental health. Frontiers in psychiatry. 2019 Aug 23;10:604. </w:t>
      </w:r>
    </w:p>
    <w:p w14:paraId="60F1085D" w14:textId="77777777" w:rsidR="00951DE3" w:rsidRPr="00C61029" w:rsidRDefault="00951DE3" w:rsidP="00951DE3">
      <w:pPr>
        <w:tabs>
          <w:tab w:val="left" w:pos="5760"/>
        </w:tabs>
        <w:spacing w:line="480" w:lineRule="auto"/>
        <w:rPr>
          <w:rFonts w:ascii="Arial" w:hAnsi="Arial" w:cs="Arial"/>
          <w:kern w:val="0"/>
          <w:sz w:val="24"/>
          <w:szCs w:val="24"/>
          <w:lang w:val="en-IE"/>
          <w14:ligatures w14:val="none"/>
        </w:rPr>
      </w:pPr>
      <w:r>
        <w:rPr>
          <w:rFonts w:ascii="Arial" w:hAnsi="Arial" w:cs="Arial"/>
          <w:i/>
          <w:iCs/>
          <w:kern w:val="0"/>
          <w:sz w:val="24"/>
          <w:szCs w:val="24"/>
          <w:lang w:val="en-IE"/>
          <w14:ligatures w14:val="none"/>
        </w:rPr>
        <w:t xml:space="preserve">Description: </w:t>
      </w:r>
      <w:r w:rsidRPr="00D27DEA">
        <w:rPr>
          <w:rFonts w:ascii="Arial" w:hAnsi="Arial" w:cs="Arial"/>
          <w:kern w:val="0"/>
          <w:sz w:val="24"/>
          <w:szCs w:val="24"/>
          <w:lang w:val="en-IE"/>
          <w14:ligatures w14:val="none"/>
        </w:rPr>
        <w:t xml:space="preserve">6-week smartphone intervention using a strengths-based positive psychology framework. </w:t>
      </w:r>
      <w:r>
        <w:rPr>
          <w:rFonts w:ascii="Arial" w:hAnsi="Arial" w:cs="Arial"/>
          <w:kern w:val="0"/>
          <w:sz w:val="24"/>
          <w:szCs w:val="24"/>
          <w:lang w:val="en-IE"/>
          <w14:ligatures w14:val="none"/>
        </w:rPr>
        <w:t>D</w:t>
      </w:r>
      <w:r w:rsidRPr="00D27DEA">
        <w:rPr>
          <w:rFonts w:ascii="Arial" w:hAnsi="Arial" w:cs="Arial"/>
          <w:kern w:val="0"/>
          <w:sz w:val="24"/>
          <w:szCs w:val="24"/>
          <w:lang w:val="en-IE"/>
          <w14:ligatures w14:val="none"/>
        </w:rPr>
        <w:t>elivers videos and posts daily in an attempt to convey evidence-based concepts known to strengthen relationships and increase social connections.</w:t>
      </w:r>
    </w:p>
    <w:p w14:paraId="19DACA34" w14:textId="77777777" w:rsidR="00951DE3" w:rsidRPr="00C61029" w:rsidRDefault="00951DE3" w:rsidP="00951DE3">
      <w:pPr>
        <w:tabs>
          <w:tab w:val="left" w:pos="5760"/>
        </w:tabs>
        <w:spacing w:after="0" w:line="480" w:lineRule="auto"/>
        <w:rPr>
          <w:rFonts w:ascii="Arial" w:hAnsi="Arial" w:cs="Arial"/>
          <w:i/>
          <w:iCs/>
          <w:kern w:val="0"/>
          <w:sz w:val="24"/>
          <w:szCs w:val="24"/>
          <w:u w:val="single"/>
          <w:lang w:val="en-IE"/>
          <w14:ligatures w14:val="none"/>
        </w:rPr>
      </w:pPr>
      <w:r w:rsidRPr="00C61029">
        <w:rPr>
          <w:rFonts w:ascii="Arial" w:hAnsi="Arial" w:cs="Arial"/>
          <w:i/>
          <w:iCs/>
          <w:kern w:val="0"/>
          <w:sz w:val="24"/>
          <w:szCs w:val="24"/>
          <w:u w:val="single"/>
          <w:lang w:val="en-IE"/>
          <w14:ligatures w14:val="none"/>
        </w:rPr>
        <w:t>University peer social support group:</w:t>
      </w:r>
    </w:p>
    <w:p w14:paraId="798BEE60" w14:textId="77777777" w:rsidR="00951DE3" w:rsidRPr="00C61029" w:rsidRDefault="00951DE3" w:rsidP="00951DE3">
      <w:pPr>
        <w:tabs>
          <w:tab w:val="left" w:pos="5760"/>
        </w:tabs>
        <w:spacing w:line="480" w:lineRule="auto"/>
        <w:rPr>
          <w:rFonts w:ascii="Arial" w:hAnsi="Arial" w:cs="Arial"/>
          <w:kern w:val="0"/>
          <w:sz w:val="24"/>
          <w:szCs w:val="24"/>
          <w:lang w:val="en-IE"/>
          <w14:ligatures w14:val="none"/>
        </w:rPr>
      </w:pPr>
      <w:proofErr w:type="spellStart"/>
      <w:r w:rsidRPr="00C61029">
        <w:rPr>
          <w:rFonts w:ascii="Arial" w:hAnsi="Arial" w:cs="Arial"/>
          <w:kern w:val="0"/>
          <w:sz w:val="24"/>
          <w:szCs w:val="24"/>
          <w:lang w:val="en-IE"/>
          <w14:ligatures w14:val="none"/>
        </w:rPr>
        <w:t>Mattanah</w:t>
      </w:r>
      <w:proofErr w:type="spellEnd"/>
      <w:r w:rsidRPr="00C61029">
        <w:rPr>
          <w:rFonts w:ascii="Arial" w:hAnsi="Arial" w:cs="Arial"/>
          <w:kern w:val="0"/>
          <w:sz w:val="24"/>
          <w:szCs w:val="24"/>
          <w:lang w:val="en-IE"/>
          <w14:ligatures w14:val="none"/>
        </w:rPr>
        <w:t xml:space="preserve"> JF, Ayers JF, Brand BL, Brooks LJ, Quimby JL, McNary SW. A social support intervention to ease the college transition: Exploring main effects and moderators. Journal of college student development. 2010;51(1):93-108.</w:t>
      </w:r>
    </w:p>
    <w:p w14:paraId="0844CFA4" w14:textId="77777777" w:rsidR="00951DE3" w:rsidRDefault="00951DE3" w:rsidP="00951DE3">
      <w:pPr>
        <w:tabs>
          <w:tab w:val="left" w:pos="5760"/>
        </w:tabs>
        <w:spacing w:line="480" w:lineRule="auto"/>
        <w:rPr>
          <w:rFonts w:ascii="Arial" w:hAnsi="Arial" w:cs="Arial"/>
          <w:kern w:val="0"/>
          <w:sz w:val="24"/>
          <w:szCs w:val="24"/>
          <w:lang w:val="en-IE"/>
          <w14:ligatures w14:val="none"/>
        </w:rPr>
      </w:pPr>
      <w:r>
        <w:rPr>
          <w:rFonts w:ascii="Arial" w:hAnsi="Arial" w:cs="Arial"/>
          <w:i/>
          <w:iCs/>
          <w:kern w:val="0"/>
          <w:sz w:val="24"/>
          <w:szCs w:val="24"/>
          <w:lang w:val="en-IE"/>
          <w14:ligatures w14:val="none"/>
        </w:rPr>
        <w:t xml:space="preserve">Description: </w:t>
      </w:r>
      <w:r>
        <w:rPr>
          <w:rFonts w:ascii="Arial" w:hAnsi="Arial" w:cs="Arial"/>
          <w:kern w:val="0"/>
          <w:sz w:val="24"/>
          <w:szCs w:val="24"/>
          <w:lang w:val="en-IE"/>
          <w14:ligatures w14:val="none"/>
        </w:rPr>
        <w:t>9-week social support group during first year of college. 6-10 students in each with semi-structured training guide used by the group facilitators. Discussions around creating new social ties, balancing academic and social life, peer pressure, values, college life, residential issues, expectations vs realities of college, and maintaining existing relationships.  Sessions lasted for approximately 90 minutes.</w:t>
      </w:r>
    </w:p>
    <w:p w14:paraId="52DE764E" w14:textId="77777777" w:rsidR="00951DE3" w:rsidRPr="00584EBD" w:rsidRDefault="00951DE3" w:rsidP="00951DE3">
      <w:pPr>
        <w:tabs>
          <w:tab w:val="left" w:pos="5760"/>
        </w:tabs>
        <w:spacing w:line="480" w:lineRule="auto"/>
        <w:rPr>
          <w:rFonts w:ascii="Arial" w:hAnsi="Arial" w:cs="Arial"/>
          <w:kern w:val="0"/>
          <w:sz w:val="24"/>
          <w:szCs w:val="24"/>
          <w:lang w:val="en-IE"/>
          <w14:ligatures w14:val="none"/>
        </w:rPr>
      </w:pPr>
    </w:p>
    <w:p w14:paraId="3B6D833A" w14:textId="77777777" w:rsidR="00951DE3" w:rsidRPr="00C61029" w:rsidRDefault="00951DE3" w:rsidP="00951DE3">
      <w:pPr>
        <w:tabs>
          <w:tab w:val="left" w:pos="5760"/>
        </w:tabs>
        <w:spacing w:after="0" w:line="480" w:lineRule="auto"/>
        <w:rPr>
          <w:rFonts w:ascii="Arial" w:hAnsi="Arial" w:cs="Arial"/>
          <w:b/>
          <w:bCs/>
          <w:i/>
          <w:iCs/>
          <w:kern w:val="0"/>
          <w:sz w:val="24"/>
          <w:szCs w:val="24"/>
          <w:lang w:val="en-IE"/>
          <w14:ligatures w14:val="none"/>
        </w:rPr>
      </w:pPr>
      <w:r w:rsidRPr="00C61029">
        <w:rPr>
          <w:rFonts w:ascii="Arial" w:hAnsi="Arial" w:cs="Arial"/>
          <w:b/>
          <w:bCs/>
          <w:i/>
          <w:iCs/>
          <w:kern w:val="0"/>
          <w:sz w:val="24"/>
          <w:szCs w:val="24"/>
          <w:lang w:val="en-IE"/>
          <w14:ligatures w14:val="none"/>
        </w:rPr>
        <w:t>Intrapersonal interventions:</w:t>
      </w:r>
    </w:p>
    <w:p w14:paraId="73500954" w14:textId="77777777" w:rsidR="00951DE3" w:rsidRPr="00C61029" w:rsidRDefault="00951DE3" w:rsidP="00951DE3">
      <w:pPr>
        <w:tabs>
          <w:tab w:val="left" w:pos="5760"/>
        </w:tabs>
        <w:spacing w:after="0" w:line="480" w:lineRule="auto"/>
        <w:rPr>
          <w:rFonts w:ascii="Arial" w:hAnsi="Arial" w:cs="Arial"/>
          <w:i/>
          <w:iCs/>
          <w:kern w:val="0"/>
          <w:sz w:val="24"/>
          <w:szCs w:val="24"/>
          <w:u w:val="single"/>
          <w:lang w:val="en-IE"/>
          <w14:ligatures w14:val="none"/>
        </w:rPr>
      </w:pPr>
      <w:r w:rsidRPr="00C61029">
        <w:rPr>
          <w:rFonts w:ascii="Arial" w:hAnsi="Arial" w:cs="Arial"/>
          <w:i/>
          <w:iCs/>
          <w:kern w:val="0"/>
          <w:sz w:val="24"/>
          <w:szCs w:val="24"/>
          <w:u w:val="single"/>
          <w:lang w:val="en-IE"/>
          <w14:ligatures w14:val="none"/>
        </w:rPr>
        <w:t>Group mindfulness training</w:t>
      </w:r>
    </w:p>
    <w:p w14:paraId="6082E3BC" w14:textId="77777777" w:rsidR="00951DE3" w:rsidRDefault="00951DE3" w:rsidP="00951DE3">
      <w:pPr>
        <w:tabs>
          <w:tab w:val="left" w:pos="5760"/>
        </w:tabs>
        <w:spacing w:line="480" w:lineRule="auto"/>
        <w:rPr>
          <w:rFonts w:ascii="Arial" w:hAnsi="Arial" w:cs="Arial"/>
          <w:kern w:val="0"/>
          <w:sz w:val="24"/>
          <w:szCs w:val="24"/>
          <w:lang w:val="en-IE"/>
          <w14:ligatures w14:val="none"/>
        </w:rPr>
      </w:pPr>
      <w:r w:rsidRPr="00C61029">
        <w:rPr>
          <w:rFonts w:ascii="Arial" w:hAnsi="Arial" w:cs="Arial"/>
          <w:kern w:val="0"/>
          <w:sz w:val="24"/>
          <w:szCs w:val="24"/>
          <w:lang w:val="en-IE"/>
          <w14:ligatures w14:val="none"/>
        </w:rPr>
        <w:lastRenderedPageBreak/>
        <w:t>Zhang N, Fan FM, Huang SY, Rodriguez MA. Mindfulness training for loneliness among Chinese college students: A pilot randomized controlled trial. International Journal of Psychology. 2018 Oct;53(5):373-8.</w:t>
      </w:r>
    </w:p>
    <w:p w14:paraId="56802AA4" w14:textId="4D415410" w:rsidR="00951DE3" w:rsidRPr="00C61029" w:rsidRDefault="00951DE3" w:rsidP="00951DE3">
      <w:pPr>
        <w:tabs>
          <w:tab w:val="left" w:pos="5760"/>
        </w:tabs>
        <w:spacing w:line="480" w:lineRule="auto"/>
        <w:rPr>
          <w:rFonts w:ascii="Arial" w:hAnsi="Arial" w:cs="Arial"/>
          <w:kern w:val="0"/>
          <w:sz w:val="24"/>
          <w:szCs w:val="24"/>
          <w:lang w:val="en-IE"/>
          <w14:ligatures w14:val="none"/>
        </w:rPr>
      </w:pPr>
      <w:r>
        <w:rPr>
          <w:rFonts w:ascii="Arial" w:hAnsi="Arial" w:cs="Arial"/>
          <w:i/>
          <w:iCs/>
          <w:kern w:val="0"/>
          <w:sz w:val="24"/>
          <w:szCs w:val="24"/>
          <w:lang w:val="en-IE"/>
          <w14:ligatures w14:val="none"/>
        </w:rPr>
        <w:t xml:space="preserve">Description: </w:t>
      </w:r>
      <w:r w:rsidRPr="004E331B">
        <w:rPr>
          <w:rFonts w:ascii="Arial" w:hAnsi="Arial" w:cs="Arial"/>
          <w:kern w:val="0"/>
          <w:sz w:val="24"/>
          <w:szCs w:val="24"/>
          <w:lang w:val="en-IE"/>
          <w14:ligatures w14:val="none"/>
        </w:rPr>
        <w:t xml:space="preserve">8 weekly 2-hour on-campus group sessions, </w:t>
      </w:r>
      <w:r>
        <w:rPr>
          <w:rFonts w:ascii="Arial" w:hAnsi="Arial" w:cs="Arial"/>
          <w:kern w:val="0"/>
          <w:sz w:val="24"/>
          <w:szCs w:val="24"/>
          <w:lang w:val="en-IE"/>
          <w14:ligatures w14:val="none"/>
        </w:rPr>
        <w:t>focused on loneliness psychoeducation, learning</w:t>
      </w:r>
      <w:r w:rsidRPr="004E331B">
        <w:rPr>
          <w:rFonts w:ascii="Arial" w:hAnsi="Arial" w:cs="Arial"/>
          <w:kern w:val="0"/>
          <w:sz w:val="24"/>
          <w:szCs w:val="24"/>
          <w:lang w:val="en-IE"/>
          <w14:ligatures w14:val="none"/>
        </w:rPr>
        <w:t xml:space="preserve"> theories, practic</w:t>
      </w:r>
      <w:r>
        <w:rPr>
          <w:rFonts w:ascii="Arial" w:hAnsi="Arial" w:cs="Arial"/>
          <w:kern w:val="0"/>
          <w:sz w:val="24"/>
          <w:szCs w:val="24"/>
          <w:lang w:val="en-IE"/>
          <w14:ligatures w14:val="none"/>
        </w:rPr>
        <w:t>ing</w:t>
      </w:r>
      <w:r w:rsidRPr="004E331B">
        <w:rPr>
          <w:rFonts w:ascii="Arial" w:hAnsi="Arial" w:cs="Arial"/>
          <w:kern w:val="0"/>
          <w:sz w:val="24"/>
          <w:szCs w:val="24"/>
          <w:lang w:val="en-IE"/>
          <w14:ligatures w14:val="none"/>
        </w:rPr>
        <w:t xml:space="preserve"> mindfulness exercises, and </w:t>
      </w:r>
      <w:r>
        <w:rPr>
          <w:rFonts w:ascii="Arial" w:hAnsi="Arial" w:cs="Arial"/>
          <w:kern w:val="0"/>
          <w:sz w:val="24"/>
          <w:szCs w:val="24"/>
          <w:lang w:val="en-IE"/>
          <w14:ligatures w14:val="none"/>
        </w:rPr>
        <w:t>discussing</w:t>
      </w:r>
      <w:r w:rsidRPr="004E331B">
        <w:rPr>
          <w:rFonts w:ascii="Arial" w:hAnsi="Arial" w:cs="Arial"/>
          <w:kern w:val="0"/>
          <w:sz w:val="24"/>
          <w:szCs w:val="24"/>
          <w:lang w:val="en-IE"/>
          <w14:ligatures w14:val="none"/>
        </w:rPr>
        <w:t xml:space="preserve"> home practice.</w:t>
      </w:r>
    </w:p>
    <w:p w14:paraId="0DF0CBE5" w14:textId="77777777" w:rsidR="00951DE3" w:rsidRPr="00C61029" w:rsidRDefault="00951DE3" w:rsidP="00951DE3">
      <w:pPr>
        <w:tabs>
          <w:tab w:val="left" w:pos="5760"/>
        </w:tabs>
        <w:spacing w:after="0" w:line="480" w:lineRule="auto"/>
        <w:rPr>
          <w:rFonts w:ascii="Arial" w:hAnsi="Arial" w:cs="Arial"/>
          <w:i/>
          <w:iCs/>
          <w:kern w:val="0"/>
          <w:sz w:val="24"/>
          <w:szCs w:val="24"/>
          <w:u w:val="single"/>
          <w:lang w:val="en-IE"/>
          <w14:ligatures w14:val="none"/>
        </w:rPr>
      </w:pPr>
      <w:r w:rsidRPr="00C61029">
        <w:rPr>
          <w:rFonts w:ascii="Arial" w:hAnsi="Arial" w:cs="Arial"/>
          <w:i/>
          <w:iCs/>
          <w:kern w:val="0"/>
          <w:sz w:val="24"/>
          <w:szCs w:val="24"/>
          <w:u w:val="single"/>
          <w:lang w:val="en-IE"/>
          <w14:ligatures w14:val="none"/>
        </w:rPr>
        <w:t xml:space="preserve">Group cognitive behavioural therapy: </w:t>
      </w:r>
    </w:p>
    <w:p w14:paraId="69CABC66" w14:textId="77777777" w:rsidR="00951DE3" w:rsidRDefault="00951DE3" w:rsidP="00951DE3">
      <w:pPr>
        <w:tabs>
          <w:tab w:val="left" w:pos="5760"/>
        </w:tabs>
        <w:spacing w:line="480" w:lineRule="auto"/>
        <w:rPr>
          <w:rFonts w:ascii="Arial" w:hAnsi="Arial" w:cs="Arial"/>
          <w:kern w:val="0"/>
          <w:sz w:val="24"/>
          <w:szCs w:val="24"/>
          <w:lang w:val="en-IE"/>
          <w14:ligatures w14:val="none"/>
        </w:rPr>
      </w:pPr>
      <w:proofErr w:type="spellStart"/>
      <w:r w:rsidRPr="002D61C3">
        <w:rPr>
          <w:rFonts w:ascii="Arial" w:hAnsi="Arial" w:cs="Arial"/>
          <w:kern w:val="0"/>
          <w:sz w:val="24"/>
          <w:szCs w:val="24"/>
          <w:lang w:val="en-IE"/>
          <w14:ligatures w14:val="none"/>
        </w:rPr>
        <w:t>Stice</w:t>
      </w:r>
      <w:proofErr w:type="spellEnd"/>
      <w:r w:rsidRPr="002D61C3">
        <w:rPr>
          <w:rFonts w:ascii="Arial" w:hAnsi="Arial" w:cs="Arial"/>
          <w:kern w:val="0"/>
          <w:sz w:val="24"/>
          <w:szCs w:val="24"/>
          <w:lang w:val="en-IE"/>
          <w14:ligatures w14:val="none"/>
        </w:rPr>
        <w:t xml:space="preserve"> E, Rohde P, Seeley JR, </w:t>
      </w:r>
      <w:proofErr w:type="spellStart"/>
      <w:r w:rsidRPr="002D61C3">
        <w:rPr>
          <w:rFonts w:ascii="Arial" w:hAnsi="Arial" w:cs="Arial"/>
          <w:kern w:val="0"/>
          <w:sz w:val="24"/>
          <w:szCs w:val="24"/>
          <w:lang w:val="en-IE"/>
          <w14:ligatures w14:val="none"/>
        </w:rPr>
        <w:t>Gau</w:t>
      </w:r>
      <w:proofErr w:type="spellEnd"/>
      <w:r w:rsidRPr="002D61C3">
        <w:rPr>
          <w:rFonts w:ascii="Arial" w:hAnsi="Arial" w:cs="Arial"/>
          <w:kern w:val="0"/>
          <w:sz w:val="24"/>
          <w:szCs w:val="24"/>
          <w:lang w:val="en-IE"/>
          <w14:ligatures w14:val="none"/>
        </w:rPr>
        <w:t xml:space="preserve"> JM. Brief cognitive-</w:t>
      </w:r>
      <w:proofErr w:type="spellStart"/>
      <w:r w:rsidRPr="002D61C3">
        <w:rPr>
          <w:rFonts w:ascii="Arial" w:hAnsi="Arial" w:cs="Arial"/>
          <w:kern w:val="0"/>
          <w:sz w:val="24"/>
          <w:szCs w:val="24"/>
          <w:lang w:val="en-IE"/>
          <w14:ligatures w14:val="none"/>
        </w:rPr>
        <w:t>behavioral</w:t>
      </w:r>
      <w:proofErr w:type="spellEnd"/>
      <w:r w:rsidRPr="002D61C3">
        <w:rPr>
          <w:rFonts w:ascii="Arial" w:hAnsi="Arial" w:cs="Arial"/>
          <w:kern w:val="0"/>
          <w:sz w:val="24"/>
          <w:szCs w:val="24"/>
          <w:lang w:val="en-IE"/>
          <w14:ligatures w14:val="none"/>
        </w:rPr>
        <w:t xml:space="preserve"> depression prevention program for high-risk adolescents outperforms two alternative interventions: a randomized efficacy trial. Journal of consulting and clinical psychology. 2008 Aug;76(4):595.</w:t>
      </w:r>
    </w:p>
    <w:p w14:paraId="06A993D3" w14:textId="6C3CA79E" w:rsidR="0029512B" w:rsidRPr="00951DE3" w:rsidRDefault="00951DE3" w:rsidP="00951DE3">
      <w:pPr>
        <w:tabs>
          <w:tab w:val="left" w:pos="5760"/>
        </w:tabs>
        <w:spacing w:line="480" w:lineRule="auto"/>
        <w:rPr>
          <w:rFonts w:ascii="Arial" w:hAnsi="Arial" w:cs="Arial"/>
          <w:kern w:val="0"/>
          <w:sz w:val="24"/>
          <w:szCs w:val="24"/>
          <w:lang w:val="en-IE"/>
          <w14:ligatures w14:val="none"/>
        </w:rPr>
      </w:pPr>
      <w:r w:rsidRPr="00BF0380">
        <w:rPr>
          <w:rFonts w:ascii="Arial" w:hAnsi="Arial" w:cs="Arial"/>
          <w:i/>
          <w:iCs/>
          <w:kern w:val="0"/>
          <w:sz w:val="24"/>
          <w:szCs w:val="24"/>
          <w:lang w:val="en-IE"/>
          <w14:ligatures w14:val="none"/>
        </w:rPr>
        <w:t>Description:</w:t>
      </w:r>
      <w:r>
        <w:rPr>
          <w:rFonts w:ascii="Arial" w:hAnsi="Arial" w:cs="Arial"/>
          <w:kern w:val="0"/>
          <w:sz w:val="24"/>
          <w:szCs w:val="24"/>
          <w:lang w:val="en-IE"/>
          <w14:ligatures w14:val="none"/>
        </w:rPr>
        <w:t xml:space="preserve"> </w:t>
      </w:r>
      <w:r w:rsidRPr="00BF0380">
        <w:rPr>
          <w:rFonts w:ascii="Arial" w:hAnsi="Arial" w:cs="Arial"/>
          <w:kern w:val="0"/>
          <w:sz w:val="24"/>
          <w:szCs w:val="24"/>
          <w:lang w:val="en-IE"/>
          <w14:ligatures w14:val="none"/>
        </w:rPr>
        <w:t>6 weekly 1-hour sessions focused on building group rapport, increasing involvement in pleasant activities, and replacing negative cognitions with positive cognitions. In-session exercises require</w:t>
      </w:r>
      <w:r>
        <w:rPr>
          <w:rFonts w:ascii="Arial" w:hAnsi="Arial" w:cs="Arial"/>
          <w:kern w:val="0"/>
          <w:sz w:val="24"/>
          <w:szCs w:val="24"/>
          <w:lang w:val="en-IE"/>
          <w14:ligatures w14:val="none"/>
        </w:rPr>
        <w:t>d</w:t>
      </w:r>
      <w:r w:rsidRPr="00BF0380">
        <w:rPr>
          <w:rFonts w:ascii="Arial" w:hAnsi="Arial" w:cs="Arial"/>
          <w:kern w:val="0"/>
          <w:sz w:val="24"/>
          <w:szCs w:val="24"/>
          <w:lang w:val="en-IE"/>
          <w14:ligatures w14:val="none"/>
        </w:rPr>
        <w:t xml:space="preserve"> youth to apply the skills taught in the intervention. </w:t>
      </w:r>
      <w:r>
        <w:rPr>
          <w:rFonts w:ascii="Arial" w:hAnsi="Arial" w:cs="Arial"/>
          <w:kern w:val="0"/>
          <w:sz w:val="24"/>
          <w:szCs w:val="24"/>
          <w:lang w:val="en-IE"/>
          <w14:ligatures w14:val="none"/>
        </w:rPr>
        <w:t>H</w:t>
      </w:r>
      <w:r w:rsidRPr="00BF0380">
        <w:rPr>
          <w:rFonts w:ascii="Arial" w:hAnsi="Arial" w:cs="Arial"/>
          <w:kern w:val="0"/>
          <w:sz w:val="24"/>
          <w:szCs w:val="24"/>
          <w:lang w:val="en-IE"/>
          <w14:ligatures w14:val="none"/>
        </w:rPr>
        <w:t>omework</w:t>
      </w:r>
      <w:r>
        <w:rPr>
          <w:rFonts w:ascii="Arial" w:hAnsi="Arial" w:cs="Arial"/>
          <w:kern w:val="0"/>
          <w:sz w:val="24"/>
          <w:szCs w:val="24"/>
          <w:lang w:val="en-IE"/>
          <w14:ligatures w14:val="none"/>
        </w:rPr>
        <w:t xml:space="preserve"> was used</w:t>
      </w:r>
      <w:r w:rsidRPr="00BF0380">
        <w:rPr>
          <w:rFonts w:ascii="Arial" w:hAnsi="Arial" w:cs="Arial"/>
          <w:kern w:val="0"/>
          <w:sz w:val="24"/>
          <w:szCs w:val="24"/>
          <w:lang w:val="en-IE"/>
          <w14:ligatures w14:val="none"/>
        </w:rPr>
        <w:t xml:space="preserve"> to reinforce the skills taught in the sessions and help participants learn how to apply these skills to their daily life. </w:t>
      </w:r>
    </w:p>
    <w:sectPr w:rsidR="0029512B" w:rsidRPr="00951DE3" w:rsidSect="00951DE3">
      <w:type w:val="continuous"/>
      <w:pgSz w:w="12240" w:h="15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818D7"/>
    <w:multiLevelType w:val="hybridMultilevel"/>
    <w:tmpl w:val="B3463692"/>
    <w:lvl w:ilvl="0" w:tplc="0809000F">
      <w:start w:val="1"/>
      <w:numFmt w:val="decimal"/>
      <w:lvlText w:val="%1."/>
      <w:lvlJc w:val="left"/>
      <w:pPr>
        <w:ind w:left="360" w:hanging="360"/>
      </w:pPr>
      <w:rPr>
        <w:rFonts w:hint="default"/>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49407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mirrorMargins/>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DE3"/>
    <w:rsid w:val="0029512B"/>
    <w:rsid w:val="00951DE3"/>
    <w:rsid w:val="00BB3912"/>
    <w:rsid w:val="00CE3631"/>
    <w:rsid w:val="00D34A2E"/>
    <w:rsid w:val="00E50E69"/>
    <w:rsid w:val="00E91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8C9DC11"/>
  <w15:chartTrackingRefBased/>
  <w15:docId w15:val="{8FE0AA79-AD55-244E-B142-D41C4181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DE3"/>
    <w:pPr>
      <w:spacing w:after="160" w:line="259" w:lineRule="auto"/>
    </w:pPr>
    <w:rPr>
      <w:sz w:val="22"/>
      <w:szCs w:val="22"/>
    </w:rPr>
  </w:style>
  <w:style w:type="paragraph" w:styleId="Heading1">
    <w:name w:val="heading 1"/>
    <w:basedOn w:val="Normal"/>
    <w:next w:val="Normal"/>
    <w:link w:val="Heading1Char"/>
    <w:uiPriority w:val="9"/>
    <w:qFormat/>
    <w:rsid w:val="00951D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D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D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D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D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D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D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D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D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D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D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D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D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D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D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D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D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DE3"/>
    <w:rPr>
      <w:rFonts w:eastAsiaTheme="majorEastAsia" w:cstheme="majorBidi"/>
      <w:color w:val="272727" w:themeColor="text1" w:themeTint="D8"/>
    </w:rPr>
  </w:style>
  <w:style w:type="paragraph" w:styleId="Title">
    <w:name w:val="Title"/>
    <w:basedOn w:val="Normal"/>
    <w:next w:val="Normal"/>
    <w:link w:val="TitleChar"/>
    <w:uiPriority w:val="10"/>
    <w:qFormat/>
    <w:rsid w:val="00951D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D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D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D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DE3"/>
    <w:pPr>
      <w:spacing w:before="160"/>
      <w:jc w:val="center"/>
    </w:pPr>
    <w:rPr>
      <w:i/>
      <w:iCs/>
      <w:color w:val="404040" w:themeColor="text1" w:themeTint="BF"/>
    </w:rPr>
  </w:style>
  <w:style w:type="character" w:customStyle="1" w:styleId="QuoteChar">
    <w:name w:val="Quote Char"/>
    <w:basedOn w:val="DefaultParagraphFont"/>
    <w:link w:val="Quote"/>
    <w:uiPriority w:val="29"/>
    <w:rsid w:val="00951DE3"/>
    <w:rPr>
      <w:rFonts w:eastAsiaTheme="minorEastAsia"/>
      <w:i/>
      <w:iCs/>
      <w:color w:val="404040" w:themeColor="text1" w:themeTint="BF"/>
    </w:rPr>
  </w:style>
  <w:style w:type="paragraph" w:styleId="ListParagraph">
    <w:name w:val="List Paragraph"/>
    <w:basedOn w:val="Normal"/>
    <w:uiPriority w:val="34"/>
    <w:qFormat/>
    <w:rsid w:val="00951DE3"/>
    <w:pPr>
      <w:ind w:left="720"/>
      <w:contextualSpacing/>
    </w:pPr>
  </w:style>
  <w:style w:type="character" w:styleId="IntenseEmphasis">
    <w:name w:val="Intense Emphasis"/>
    <w:basedOn w:val="DefaultParagraphFont"/>
    <w:uiPriority w:val="21"/>
    <w:qFormat/>
    <w:rsid w:val="00951DE3"/>
    <w:rPr>
      <w:i/>
      <w:iCs/>
      <w:color w:val="0F4761" w:themeColor="accent1" w:themeShade="BF"/>
    </w:rPr>
  </w:style>
  <w:style w:type="paragraph" w:styleId="IntenseQuote">
    <w:name w:val="Intense Quote"/>
    <w:basedOn w:val="Normal"/>
    <w:next w:val="Normal"/>
    <w:link w:val="IntenseQuoteChar"/>
    <w:uiPriority w:val="30"/>
    <w:qFormat/>
    <w:rsid w:val="00951D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DE3"/>
    <w:rPr>
      <w:rFonts w:eastAsiaTheme="minorEastAsia"/>
      <w:i/>
      <w:iCs/>
      <w:color w:val="0F4761" w:themeColor="accent1" w:themeShade="BF"/>
    </w:rPr>
  </w:style>
  <w:style w:type="character" w:styleId="IntenseReference">
    <w:name w:val="Intense Reference"/>
    <w:basedOn w:val="DefaultParagraphFont"/>
    <w:uiPriority w:val="32"/>
    <w:qFormat/>
    <w:rsid w:val="00951D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545</Words>
  <Characters>3108</Characters>
  <Application>Microsoft Office Word</Application>
  <DocSecurity>0</DocSecurity>
  <Lines>25</Lines>
  <Paragraphs>7</Paragraphs>
  <ScaleCrop>false</ScaleCrop>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Eager, Sharon</dc:creator>
  <cp:keywords/>
  <dc:description/>
  <cp:lastModifiedBy>Eager, Sharon</cp:lastModifiedBy>
  <cp:revision>2</cp:revision>
  <dcterms:created xsi:type="dcterms:W3CDTF">2024-03-25T21:34:00Z</dcterms:created>
  <dcterms:modified xsi:type="dcterms:W3CDTF">2024-03-25T21:38:00Z</dcterms:modified>
</cp:coreProperties>
</file>