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460EA" w14:textId="77777777" w:rsidR="00D15ACD" w:rsidRPr="002F6B9D" w:rsidRDefault="00D15ACD" w:rsidP="00D15ACD">
      <w:pPr>
        <w:pStyle w:val="SectionTitle"/>
      </w:pPr>
      <w:bookmarkStart w:id="0" w:name="_Toc149503765"/>
      <w:r>
        <w:t>Supplementary Material</w:t>
      </w:r>
      <w:bookmarkEnd w:id="0"/>
    </w:p>
    <w:p w14:paraId="5D76E6A5" w14:textId="77777777" w:rsidR="00D15ACD" w:rsidRDefault="00D15ACD" w:rsidP="00D15ACD">
      <w:pPr>
        <w:ind w:firstLine="0"/>
        <w:rPr>
          <w:lang w:val="en-US"/>
        </w:rPr>
      </w:pPr>
    </w:p>
    <w:p w14:paraId="357B28AD" w14:textId="77777777" w:rsidR="00D15ACD" w:rsidRDefault="00D15ACD" w:rsidP="00D15ACD">
      <w:pPr>
        <w:ind w:firstLine="0"/>
        <w:rPr>
          <w:lang w:val="en-US"/>
        </w:rPr>
      </w:pPr>
      <w:r>
        <w:rPr>
          <w:lang w:val="en-US"/>
        </w:rPr>
        <w:t xml:space="preserve">Supplementary material 1: Search terms </w:t>
      </w:r>
    </w:p>
    <w:p w14:paraId="50D43B6E" w14:textId="77777777" w:rsidR="00D15ACD" w:rsidRDefault="00D15ACD" w:rsidP="00D15ACD">
      <w:pPr>
        <w:ind w:firstLine="0"/>
        <w:rPr>
          <w:lang w:val="en-US"/>
        </w:rPr>
      </w:pPr>
    </w:p>
    <w:p w14:paraId="78F8C8D8" w14:textId="77777777" w:rsidR="00D15ACD" w:rsidRPr="00D7572E" w:rsidRDefault="00D15ACD" w:rsidP="00D15ACD">
      <w:pPr>
        <w:ind w:firstLine="0"/>
        <w:rPr>
          <w:rFonts w:cstheme="minorHAnsi"/>
          <w:color w:val="000000" w:themeColor="text1"/>
        </w:rPr>
      </w:pPr>
      <w:r>
        <w:rPr>
          <w:lang w:val="en-US"/>
        </w:rPr>
        <w:t>“</w:t>
      </w:r>
      <w:r w:rsidRPr="007F16E1">
        <w:rPr>
          <w:lang w:val="en-US"/>
        </w:rPr>
        <w:t>Attention Deficit Hyperactivity Disorder</w:t>
      </w:r>
      <w:r>
        <w:rPr>
          <w:lang w:val="en-US"/>
        </w:rPr>
        <w:t>”, ADHD, “attention deficit disorder”, ADD,  “</w:t>
      </w:r>
      <w:r w:rsidRPr="00130A16">
        <w:t>attention deficit disorder with hyperactivity</w:t>
      </w:r>
      <w:r>
        <w:t xml:space="preserve">”, </w:t>
      </w:r>
      <w:r w:rsidRPr="00130A16">
        <w:t>Hyperactivity with attention-deficit disorder</w:t>
      </w:r>
      <w:r>
        <w:t>,</w:t>
      </w:r>
      <w:r w:rsidRPr="00130A16">
        <w:t> </w:t>
      </w:r>
      <w:r>
        <w:t>“</w:t>
      </w:r>
      <w:proofErr w:type="spellStart"/>
      <w:r>
        <w:t>attention?deficit</w:t>
      </w:r>
      <w:proofErr w:type="spellEnd"/>
      <w:r>
        <w:t>”, “attention-deficit hyperactivity”,  “attention deficit-hyperactivity”,</w:t>
      </w:r>
      <w:r w:rsidRPr="00EB54E5">
        <w:rPr>
          <w:lang w:val="en-US"/>
        </w:rPr>
        <w:t xml:space="preserve"> </w:t>
      </w:r>
      <w:r>
        <w:rPr>
          <w:lang w:val="en-US"/>
        </w:rPr>
        <w:t>“</w:t>
      </w:r>
      <w:r w:rsidRPr="00F14569">
        <w:rPr>
          <w:lang w:val="en-US"/>
        </w:rPr>
        <w:t>Autism Spectrum Disorder</w:t>
      </w:r>
      <w:r>
        <w:rPr>
          <w:lang w:val="en-US"/>
        </w:rPr>
        <w:t>”,</w:t>
      </w:r>
      <w:r w:rsidRPr="00F14569">
        <w:rPr>
          <w:lang w:val="en-US"/>
        </w:rPr>
        <w:t xml:space="preserve"> ASD</w:t>
      </w:r>
      <w:r>
        <w:rPr>
          <w:lang w:val="en-US"/>
        </w:rPr>
        <w:t>,</w:t>
      </w:r>
      <w:r w:rsidRPr="00F14569">
        <w:rPr>
          <w:lang w:val="en-US"/>
        </w:rPr>
        <w:t xml:space="preserve"> </w:t>
      </w:r>
      <w:r>
        <w:rPr>
          <w:lang w:val="en-US"/>
        </w:rPr>
        <w:t>“</w:t>
      </w:r>
      <w:r w:rsidRPr="00F14569">
        <w:rPr>
          <w:lang w:val="en-US"/>
        </w:rPr>
        <w:t>autism spectrum disorders</w:t>
      </w:r>
      <w:r>
        <w:rPr>
          <w:lang w:val="en-US"/>
        </w:rPr>
        <w:t>”,</w:t>
      </w:r>
      <w:r w:rsidRPr="00F14569">
        <w:rPr>
          <w:lang w:val="en-US"/>
        </w:rPr>
        <w:t xml:space="preserve"> </w:t>
      </w:r>
      <w:r>
        <w:rPr>
          <w:lang w:val="en-US"/>
        </w:rPr>
        <w:t>“</w:t>
      </w:r>
      <w:r w:rsidRPr="00F14569">
        <w:rPr>
          <w:lang w:val="en-US"/>
        </w:rPr>
        <w:t>Autism spectrum condition</w:t>
      </w:r>
      <w:r>
        <w:rPr>
          <w:lang w:val="en-US"/>
        </w:rPr>
        <w:t>”,</w:t>
      </w:r>
      <w:r w:rsidRPr="00F14569">
        <w:rPr>
          <w:lang w:val="en-US"/>
        </w:rPr>
        <w:t xml:space="preserve"> </w:t>
      </w:r>
      <w:r>
        <w:rPr>
          <w:lang w:val="en-US"/>
        </w:rPr>
        <w:t>“</w:t>
      </w:r>
      <w:r w:rsidRPr="00F14569">
        <w:rPr>
          <w:lang w:val="en-US"/>
        </w:rPr>
        <w:t>neurodevelopmental condition</w:t>
      </w:r>
      <w:r>
        <w:rPr>
          <w:lang w:val="en-US"/>
        </w:rPr>
        <w:t>”,</w:t>
      </w:r>
      <w:r w:rsidRPr="00F14569">
        <w:rPr>
          <w:lang w:val="en-US"/>
        </w:rPr>
        <w:t xml:space="preserve"> </w:t>
      </w:r>
      <w:r>
        <w:rPr>
          <w:lang w:val="en-US"/>
        </w:rPr>
        <w:t>“</w:t>
      </w:r>
      <w:r w:rsidRPr="00F14569">
        <w:rPr>
          <w:lang w:val="en-US"/>
        </w:rPr>
        <w:t>neurodevelopmental disorder</w:t>
      </w:r>
      <w:r>
        <w:rPr>
          <w:lang w:val="en-US"/>
        </w:rPr>
        <w:t>”,</w:t>
      </w:r>
      <w:r w:rsidRPr="00F14569">
        <w:rPr>
          <w:lang w:val="en-US"/>
        </w:rPr>
        <w:t xml:space="preserve"> </w:t>
      </w:r>
      <w:proofErr w:type="spellStart"/>
      <w:r w:rsidRPr="00F14569">
        <w:rPr>
          <w:lang w:val="en-US"/>
        </w:rPr>
        <w:t>autis</w:t>
      </w:r>
      <w:proofErr w:type="spellEnd"/>
      <w:r w:rsidRPr="00F14569">
        <w:rPr>
          <w:lang w:val="en-US"/>
        </w:rPr>
        <w:t>*</w:t>
      </w:r>
      <w:r>
        <w:rPr>
          <w:lang w:val="en-US"/>
        </w:rPr>
        <w:t>,</w:t>
      </w:r>
      <w:r w:rsidRPr="00F14569">
        <w:rPr>
          <w:lang w:val="en-US"/>
        </w:rPr>
        <w:t xml:space="preserve"> autism</w:t>
      </w:r>
      <w:r>
        <w:rPr>
          <w:lang w:val="en-US"/>
        </w:rPr>
        <w:t>,</w:t>
      </w:r>
      <w:r w:rsidRPr="00F14569">
        <w:rPr>
          <w:lang w:val="en-US"/>
        </w:rPr>
        <w:t xml:space="preserve"> a</w:t>
      </w:r>
      <w:r w:rsidRPr="00EB54E5">
        <w:rPr>
          <w:lang w:val="en-US"/>
        </w:rPr>
        <w:t>utistic</w:t>
      </w:r>
      <w:r>
        <w:rPr>
          <w:lang w:val="en-US"/>
        </w:rPr>
        <w:t>,</w:t>
      </w:r>
      <w:r w:rsidRPr="00EB54E5">
        <w:rPr>
          <w:lang w:val="en-US"/>
        </w:rPr>
        <w:t xml:space="preserve"> autism-related</w:t>
      </w:r>
      <w:r>
        <w:rPr>
          <w:lang w:val="en-US"/>
        </w:rPr>
        <w:t>,</w:t>
      </w:r>
      <w:r w:rsidRPr="00EB54E5">
        <w:rPr>
          <w:lang w:val="en-US"/>
        </w:rPr>
        <w:t xml:space="preserve"> </w:t>
      </w:r>
      <w:proofErr w:type="spellStart"/>
      <w:r w:rsidRPr="00EB54E5">
        <w:rPr>
          <w:lang w:val="en-US"/>
        </w:rPr>
        <w:t>Aspergers</w:t>
      </w:r>
      <w:proofErr w:type="spellEnd"/>
      <w:r>
        <w:rPr>
          <w:lang w:val="en-US"/>
        </w:rPr>
        <w:t>,</w:t>
      </w:r>
      <w:r w:rsidRPr="00EB54E5">
        <w:rPr>
          <w:lang w:val="en-US"/>
        </w:rPr>
        <w:t xml:space="preserve"> </w:t>
      </w:r>
      <w:proofErr w:type="spellStart"/>
      <w:r w:rsidRPr="00EB54E5">
        <w:rPr>
          <w:lang w:val="en-US"/>
        </w:rPr>
        <w:t>asperg</w:t>
      </w:r>
      <w:proofErr w:type="spellEnd"/>
      <w:r w:rsidRPr="00EB54E5">
        <w:rPr>
          <w:lang w:val="en-US"/>
        </w:rPr>
        <w:t>*</w:t>
      </w:r>
      <w:r>
        <w:rPr>
          <w:lang w:val="en-US"/>
        </w:rPr>
        <w:t>,</w:t>
      </w:r>
      <w:r w:rsidRPr="00EB54E5">
        <w:rPr>
          <w:lang w:val="en-US"/>
        </w:rPr>
        <w:t xml:space="preserve"> “autistic disorder”</w:t>
      </w:r>
      <w:r>
        <w:rPr>
          <w:lang w:val="en-US"/>
        </w:rPr>
        <w:t>,</w:t>
      </w:r>
      <w:r w:rsidRPr="00EB54E5">
        <w:rPr>
          <w:lang w:val="en-US"/>
        </w:rPr>
        <w:t xml:space="preserve"> “pervasive development* disorder”</w:t>
      </w:r>
      <w:r>
        <w:rPr>
          <w:lang w:val="en-US"/>
        </w:rPr>
        <w:t xml:space="preserve">, </w:t>
      </w:r>
      <w:r w:rsidRPr="00EB54E5">
        <w:rPr>
          <w:lang w:val="en-US"/>
        </w:rPr>
        <w:t>“Eating Disorder”</w:t>
      </w:r>
      <w:r>
        <w:rPr>
          <w:lang w:val="en-US"/>
        </w:rPr>
        <w:t>,</w:t>
      </w:r>
      <w:r w:rsidRPr="00EB54E5">
        <w:rPr>
          <w:lang w:val="en-US"/>
        </w:rPr>
        <w:t xml:space="preserve"> “eating disorders”</w:t>
      </w:r>
      <w:r>
        <w:rPr>
          <w:lang w:val="en-US"/>
        </w:rPr>
        <w:t>,</w:t>
      </w:r>
      <w:r w:rsidRPr="00EB54E5">
        <w:rPr>
          <w:lang w:val="en-US"/>
        </w:rPr>
        <w:t xml:space="preserve"> anorexic</w:t>
      </w:r>
      <w:r>
        <w:rPr>
          <w:lang w:val="en-US"/>
        </w:rPr>
        <w:t>,</w:t>
      </w:r>
      <w:r w:rsidRPr="00EB54E5">
        <w:rPr>
          <w:lang w:val="en-US"/>
        </w:rPr>
        <w:t xml:space="preserve"> “anorexia nervosa”</w:t>
      </w:r>
      <w:r>
        <w:rPr>
          <w:lang w:val="en-US"/>
        </w:rPr>
        <w:t>,</w:t>
      </w:r>
      <w:r w:rsidRPr="00EB54E5">
        <w:rPr>
          <w:lang w:val="en-US"/>
        </w:rPr>
        <w:t xml:space="preserve"> anorexia</w:t>
      </w:r>
      <w:r>
        <w:rPr>
          <w:lang w:val="en-US"/>
        </w:rPr>
        <w:t>,</w:t>
      </w:r>
      <w:r w:rsidRPr="00EB54E5">
        <w:rPr>
          <w:lang w:val="en-US"/>
        </w:rPr>
        <w:t xml:space="preserve"> bulimia</w:t>
      </w:r>
      <w:r>
        <w:rPr>
          <w:lang w:val="en-US"/>
        </w:rPr>
        <w:t>,</w:t>
      </w:r>
      <w:r w:rsidRPr="00EB54E5">
        <w:rPr>
          <w:lang w:val="en-US"/>
        </w:rPr>
        <w:t xml:space="preserve"> </w:t>
      </w:r>
      <w:proofErr w:type="spellStart"/>
      <w:r w:rsidRPr="00EB54E5">
        <w:rPr>
          <w:lang w:val="en-US"/>
        </w:rPr>
        <w:t>bulim</w:t>
      </w:r>
      <w:proofErr w:type="spellEnd"/>
      <w:r w:rsidRPr="00EB54E5">
        <w:rPr>
          <w:lang w:val="en-US"/>
        </w:rPr>
        <w:t>*</w:t>
      </w:r>
      <w:r>
        <w:rPr>
          <w:lang w:val="en-US"/>
        </w:rPr>
        <w:t>,</w:t>
      </w:r>
      <w:r w:rsidRPr="00EB54E5">
        <w:rPr>
          <w:lang w:val="en-US"/>
        </w:rPr>
        <w:t xml:space="preserve"> “bulimia nervosa”</w:t>
      </w:r>
      <w:r>
        <w:rPr>
          <w:lang w:val="en-US"/>
        </w:rPr>
        <w:t>,</w:t>
      </w:r>
      <w:r w:rsidRPr="00EB54E5">
        <w:rPr>
          <w:lang w:val="en-US"/>
        </w:rPr>
        <w:t xml:space="preserve"> anorexic</w:t>
      </w:r>
      <w:r>
        <w:rPr>
          <w:lang w:val="en-US"/>
        </w:rPr>
        <w:t>,</w:t>
      </w:r>
      <w:r w:rsidRPr="00EB54E5">
        <w:rPr>
          <w:lang w:val="en-US"/>
        </w:rPr>
        <w:t xml:space="preserve"> bulimic</w:t>
      </w:r>
      <w:r>
        <w:rPr>
          <w:lang w:val="en-US"/>
        </w:rPr>
        <w:t>,</w:t>
      </w:r>
      <w:r w:rsidRPr="00EB54E5">
        <w:rPr>
          <w:lang w:val="en-US"/>
        </w:rPr>
        <w:t xml:space="preserve"> “binge-eating disorder”</w:t>
      </w:r>
      <w:r>
        <w:rPr>
          <w:lang w:val="en-US"/>
        </w:rPr>
        <w:t>,</w:t>
      </w:r>
      <w:r w:rsidRPr="00EB54E5">
        <w:rPr>
          <w:lang w:val="en-US"/>
        </w:rPr>
        <w:t xml:space="preserve"> binge-eat*</w:t>
      </w:r>
      <w:r>
        <w:rPr>
          <w:lang w:val="en-US"/>
        </w:rPr>
        <w:t>,</w:t>
      </w:r>
      <w:r w:rsidRPr="00EB54E5">
        <w:rPr>
          <w:lang w:val="en-US"/>
        </w:rPr>
        <w:t xml:space="preserve"> “binge eating disorder”</w:t>
      </w:r>
      <w:r>
        <w:rPr>
          <w:lang w:val="en-US"/>
        </w:rPr>
        <w:t>,</w:t>
      </w:r>
      <w:r w:rsidRPr="00EB54E5">
        <w:rPr>
          <w:lang w:val="en-US"/>
        </w:rPr>
        <w:t xml:space="preserve"> “binge-eating / purging”</w:t>
      </w:r>
      <w:r>
        <w:rPr>
          <w:lang w:val="en-US"/>
        </w:rPr>
        <w:t>,</w:t>
      </w:r>
      <w:r w:rsidRPr="00EB54E5">
        <w:rPr>
          <w:lang w:val="en-US"/>
        </w:rPr>
        <w:t xml:space="preserve"> “orthorexia nervosa”</w:t>
      </w:r>
      <w:r>
        <w:rPr>
          <w:lang w:val="en-US"/>
        </w:rPr>
        <w:t>,</w:t>
      </w:r>
      <w:r w:rsidRPr="00EB54E5">
        <w:rPr>
          <w:lang w:val="en-US"/>
        </w:rPr>
        <w:t xml:space="preserve"> orthorexia</w:t>
      </w:r>
      <w:r>
        <w:rPr>
          <w:lang w:val="en-US"/>
        </w:rPr>
        <w:t>,</w:t>
      </w:r>
      <w:r w:rsidRPr="00EB54E5">
        <w:rPr>
          <w:lang w:val="en-US"/>
        </w:rPr>
        <w:t xml:space="preserve"> binge*</w:t>
      </w:r>
      <w:r>
        <w:rPr>
          <w:lang w:val="en-US"/>
        </w:rPr>
        <w:t>,</w:t>
      </w:r>
      <w:r w:rsidRPr="00EB54E5">
        <w:rPr>
          <w:lang w:val="en-US"/>
        </w:rPr>
        <w:t xml:space="preserve"> “binge eating”</w:t>
      </w:r>
      <w:r>
        <w:rPr>
          <w:lang w:val="en-US"/>
        </w:rPr>
        <w:t>,</w:t>
      </w:r>
      <w:r w:rsidRPr="00EB54E5">
        <w:rPr>
          <w:lang w:val="en-US"/>
        </w:rPr>
        <w:t xml:space="preserve"> “feeding and eating disorders”</w:t>
      </w:r>
      <w:r>
        <w:rPr>
          <w:lang w:val="en-US"/>
        </w:rPr>
        <w:t>,</w:t>
      </w:r>
      <w:r w:rsidRPr="00EB54E5">
        <w:rPr>
          <w:lang w:val="en-US"/>
        </w:rPr>
        <w:t xml:space="preserve"> “other specified feeding and eating disorder*”</w:t>
      </w:r>
      <w:r>
        <w:rPr>
          <w:lang w:val="en-US"/>
        </w:rPr>
        <w:t>,</w:t>
      </w:r>
      <w:r w:rsidRPr="00EB54E5">
        <w:rPr>
          <w:lang w:val="en-US"/>
        </w:rPr>
        <w:t xml:space="preserve"> “eating disorder not otherwise specified”</w:t>
      </w:r>
      <w:r>
        <w:rPr>
          <w:lang w:val="en-US"/>
        </w:rPr>
        <w:t>,</w:t>
      </w:r>
      <w:r w:rsidRPr="00EB54E5">
        <w:rPr>
          <w:lang w:val="en-US"/>
        </w:rPr>
        <w:t xml:space="preserve"> “purging”</w:t>
      </w:r>
      <w:r>
        <w:rPr>
          <w:lang w:val="en-US"/>
        </w:rPr>
        <w:t>,</w:t>
      </w:r>
      <w:r w:rsidRPr="00EB54E5">
        <w:rPr>
          <w:lang w:val="en-US"/>
        </w:rPr>
        <w:t xml:space="preserve"> “</w:t>
      </w:r>
      <w:proofErr w:type="spellStart"/>
      <w:r w:rsidRPr="00EB54E5">
        <w:rPr>
          <w:lang w:val="en-US"/>
        </w:rPr>
        <w:t>purg</w:t>
      </w:r>
      <w:proofErr w:type="spellEnd"/>
      <w:r w:rsidRPr="00EB54E5">
        <w:rPr>
          <w:lang w:val="en-US"/>
        </w:rPr>
        <w:t>*”“Inhibitory Control”</w:t>
      </w:r>
      <w:r>
        <w:rPr>
          <w:lang w:val="en-US"/>
        </w:rPr>
        <w:t>,</w:t>
      </w:r>
      <w:r w:rsidRPr="00EB54E5">
        <w:rPr>
          <w:lang w:val="en-US"/>
        </w:rPr>
        <w:t xml:space="preserve"> “inhibit* control”</w:t>
      </w:r>
      <w:r>
        <w:rPr>
          <w:lang w:val="en-US"/>
        </w:rPr>
        <w:t>,</w:t>
      </w:r>
      <w:r w:rsidRPr="00EB54E5">
        <w:rPr>
          <w:lang w:val="en-US"/>
        </w:rPr>
        <w:t xml:space="preserve"> inhibition</w:t>
      </w:r>
      <w:r>
        <w:rPr>
          <w:lang w:val="en-US"/>
        </w:rPr>
        <w:t>,</w:t>
      </w:r>
      <w:r w:rsidRPr="00EB54E5">
        <w:rPr>
          <w:lang w:val="en-US"/>
        </w:rPr>
        <w:t xml:space="preserve"> “response inhibition”</w:t>
      </w:r>
      <w:r>
        <w:rPr>
          <w:lang w:val="en-US"/>
        </w:rPr>
        <w:t>,</w:t>
      </w:r>
      <w:r w:rsidRPr="00EB54E5">
        <w:rPr>
          <w:lang w:val="en-US"/>
        </w:rPr>
        <w:t xml:space="preserve"> “impulse control”</w:t>
      </w:r>
      <w:r>
        <w:rPr>
          <w:lang w:val="en-US"/>
        </w:rPr>
        <w:t>,</w:t>
      </w:r>
      <w:r w:rsidRPr="00EB54E5">
        <w:rPr>
          <w:lang w:val="en-US"/>
        </w:rPr>
        <w:t xml:space="preserve"> “</w:t>
      </w:r>
      <w:proofErr w:type="spellStart"/>
      <w:r w:rsidRPr="00EB54E5">
        <w:rPr>
          <w:lang w:val="en-US"/>
        </w:rPr>
        <w:t>impuls</w:t>
      </w:r>
      <w:proofErr w:type="spellEnd"/>
      <w:r w:rsidRPr="00EB54E5">
        <w:rPr>
          <w:lang w:val="en-US"/>
        </w:rPr>
        <w:t>* control”</w:t>
      </w:r>
      <w:r>
        <w:rPr>
          <w:lang w:val="en-US"/>
        </w:rPr>
        <w:t>,</w:t>
      </w:r>
      <w:r w:rsidRPr="00EB54E5">
        <w:rPr>
          <w:lang w:val="en-US"/>
        </w:rPr>
        <w:t xml:space="preserve"> impulsivity</w:t>
      </w:r>
      <w:r>
        <w:rPr>
          <w:lang w:val="en-US"/>
        </w:rPr>
        <w:t>,</w:t>
      </w:r>
      <w:r w:rsidRPr="00EB54E5">
        <w:rPr>
          <w:lang w:val="en-US"/>
        </w:rPr>
        <w:t xml:space="preserve"> “</w:t>
      </w:r>
      <w:proofErr w:type="spellStart"/>
      <w:r w:rsidRPr="00EB54E5">
        <w:rPr>
          <w:lang w:val="en-US"/>
        </w:rPr>
        <w:t>behav</w:t>
      </w:r>
      <w:proofErr w:type="spellEnd"/>
      <w:r w:rsidRPr="00EB54E5">
        <w:rPr>
          <w:lang w:val="en-US"/>
        </w:rPr>
        <w:t>* inhibition”</w:t>
      </w:r>
      <w:r>
        <w:rPr>
          <w:lang w:val="en-US"/>
        </w:rPr>
        <w:t>,</w:t>
      </w:r>
      <w:r w:rsidRPr="00EB54E5">
        <w:rPr>
          <w:lang w:val="en-US"/>
        </w:rPr>
        <w:t xml:space="preserve"> “attention control”</w:t>
      </w:r>
      <w:r>
        <w:rPr>
          <w:lang w:val="en-US"/>
        </w:rPr>
        <w:t>,</w:t>
      </w:r>
      <w:r w:rsidRPr="00EB54E5">
        <w:rPr>
          <w:lang w:val="en-US"/>
        </w:rPr>
        <w:t xml:space="preserve"> “interference control”</w:t>
      </w:r>
      <w:r>
        <w:rPr>
          <w:lang w:val="en-US"/>
        </w:rPr>
        <w:t>,</w:t>
      </w:r>
      <w:r w:rsidRPr="00EB54E5">
        <w:rPr>
          <w:lang w:val="en-US"/>
        </w:rPr>
        <w:t xml:space="preserve"> </w:t>
      </w:r>
      <w:proofErr w:type="spellStart"/>
      <w:r w:rsidRPr="00EB54E5">
        <w:rPr>
          <w:lang w:val="en-US"/>
        </w:rPr>
        <w:t>stroop</w:t>
      </w:r>
      <w:proofErr w:type="spellEnd"/>
      <w:r>
        <w:rPr>
          <w:lang w:val="en-US"/>
        </w:rPr>
        <w:t>,</w:t>
      </w:r>
      <w:r w:rsidRPr="00EB54E5">
        <w:rPr>
          <w:lang w:val="en-US"/>
        </w:rPr>
        <w:t xml:space="preserve"> SCWT</w:t>
      </w:r>
      <w:r>
        <w:rPr>
          <w:lang w:val="en-US"/>
        </w:rPr>
        <w:t>,</w:t>
      </w:r>
      <w:r w:rsidRPr="00EB54E5">
        <w:rPr>
          <w:lang w:val="en-US"/>
        </w:rPr>
        <w:t xml:space="preserve"> go/no-go</w:t>
      </w:r>
      <w:r>
        <w:rPr>
          <w:lang w:val="en-US"/>
        </w:rPr>
        <w:t>,</w:t>
      </w:r>
      <w:r w:rsidRPr="00EB54E5">
        <w:rPr>
          <w:lang w:val="en-US"/>
        </w:rPr>
        <w:t xml:space="preserve"> “</w:t>
      </w:r>
      <w:proofErr w:type="spellStart"/>
      <w:r w:rsidRPr="00EB54E5">
        <w:rPr>
          <w:lang w:val="en-US"/>
        </w:rPr>
        <w:t>neurocog</w:t>
      </w:r>
      <w:proofErr w:type="spellEnd"/>
      <w:r w:rsidRPr="00EB54E5">
        <w:rPr>
          <w:lang w:val="en-US"/>
        </w:rPr>
        <w:t>* task”</w:t>
      </w:r>
      <w:r>
        <w:rPr>
          <w:lang w:val="en-US"/>
        </w:rPr>
        <w:t>,</w:t>
      </w:r>
      <w:r w:rsidRPr="00EB54E5">
        <w:rPr>
          <w:lang w:val="en-US"/>
        </w:rPr>
        <w:t xml:space="preserve">  </w:t>
      </w:r>
      <w:proofErr w:type="spellStart"/>
      <w:r w:rsidRPr="00EB54E5">
        <w:rPr>
          <w:lang w:val="en-US"/>
        </w:rPr>
        <w:t>interfer</w:t>
      </w:r>
      <w:proofErr w:type="spellEnd"/>
      <w:r w:rsidRPr="00EB54E5">
        <w:rPr>
          <w:lang w:val="en-US"/>
        </w:rPr>
        <w:t>*</w:t>
      </w:r>
      <w:r>
        <w:rPr>
          <w:lang w:val="en-US"/>
        </w:rPr>
        <w:t>,</w:t>
      </w:r>
      <w:r w:rsidRPr="00EB54E5">
        <w:rPr>
          <w:lang w:val="en-US"/>
        </w:rPr>
        <w:t xml:space="preserve"> “interfering information”</w:t>
      </w:r>
      <w:r>
        <w:rPr>
          <w:lang w:val="en-US"/>
        </w:rPr>
        <w:t>,</w:t>
      </w:r>
      <w:r w:rsidRPr="00EB54E5">
        <w:rPr>
          <w:lang w:val="en-US"/>
        </w:rPr>
        <w:t xml:space="preserve"> “attention* interference”</w:t>
      </w:r>
      <w:r>
        <w:rPr>
          <w:lang w:val="en-US"/>
        </w:rPr>
        <w:t>,</w:t>
      </w:r>
      <w:r w:rsidRPr="00EB54E5">
        <w:rPr>
          <w:lang w:val="en-US"/>
        </w:rPr>
        <w:t xml:space="preserve"> “executive attention”</w:t>
      </w:r>
      <w:r>
        <w:rPr>
          <w:lang w:val="en-US"/>
        </w:rPr>
        <w:t>,</w:t>
      </w:r>
      <w:r w:rsidRPr="00EB54E5">
        <w:rPr>
          <w:lang w:val="en-US"/>
        </w:rPr>
        <w:t xml:space="preserve"> “executive function*”</w:t>
      </w:r>
      <w:r>
        <w:rPr>
          <w:lang w:val="en-US"/>
        </w:rPr>
        <w:t>,</w:t>
      </w:r>
      <w:r w:rsidRPr="00EB54E5">
        <w:rPr>
          <w:lang w:val="en-US"/>
        </w:rPr>
        <w:t xml:space="preserve"> “executive control”</w:t>
      </w:r>
      <w:r>
        <w:rPr>
          <w:lang w:val="en-US"/>
        </w:rPr>
        <w:t>,</w:t>
      </w:r>
      <w:r w:rsidRPr="00EB54E5">
        <w:rPr>
          <w:lang w:val="en-US"/>
        </w:rPr>
        <w:t xml:space="preserve"> “cognitive control”</w:t>
      </w:r>
      <w:r>
        <w:rPr>
          <w:lang w:val="en-US"/>
        </w:rPr>
        <w:t>,</w:t>
      </w:r>
      <w:r w:rsidRPr="00EB54E5">
        <w:rPr>
          <w:lang w:val="en-US"/>
        </w:rPr>
        <w:t xml:space="preserve"> “effortful control”</w:t>
      </w:r>
      <w:r>
        <w:rPr>
          <w:lang w:val="en-US"/>
        </w:rPr>
        <w:t>,</w:t>
      </w:r>
      <w:r w:rsidRPr="00EB54E5">
        <w:rPr>
          <w:lang w:val="en-US"/>
        </w:rPr>
        <w:t xml:space="preserve"> interference</w:t>
      </w:r>
      <w:r>
        <w:rPr>
          <w:lang w:val="en-US"/>
        </w:rPr>
        <w:t>,</w:t>
      </w:r>
      <w:r w:rsidRPr="00EB54E5">
        <w:rPr>
          <w:lang w:val="en-US"/>
        </w:rPr>
        <w:t xml:space="preserve"> “motor </w:t>
      </w:r>
      <w:proofErr w:type="spellStart"/>
      <w:r w:rsidRPr="00EB54E5">
        <w:rPr>
          <w:lang w:val="en-US"/>
        </w:rPr>
        <w:t>inhibi</w:t>
      </w:r>
      <w:proofErr w:type="spellEnd"/>
      <w:r w:rsidRPr="00EB54E5">
        <w:rPr>
          <w:lang w:val="en-US"/>
        </w:rPr>
        <w:t>*”</w:t>
      </w:r>
      <w:r>
        <w:rPr>
          <w:lang w:val="en-US"/>
        </w:rPr>
        <w:t>,</w:t>
      </w:r>
      <w:r w:rsidRPr="00EB54E5">
        <w:rPr>
          <w:lang w:val="en-US"/>
        </w:rPr>
        <w:t xml:space="preserve"> “proactive inhibition”</w:t>
      </w:r>
    </w:p>
    <w:p w14:paraId="48009835" w14:textId="77777777" w:rsidR="008A04A0" w:rsidRDefault="008A04A0" w:rsidP="008A04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</w:rPr>
      </w:pPr>
    </w:p>
    <w:p w14:paraId="672D8FDF" w14:textId="77777777" w:rsidR="008A04A0" w:rsidRDefault="008A04A0" w:rsidP="008A04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</w:rPr>
      </w:pPr>
    </w:p>
    <w:p w14:paraId="2B152EFD" w14:textId="77777777" w:rsidR="008A04A0" w:rsidRDefault="008A04A0" w:rsidP="008A04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</w:rPr>
      </w:pPr>
    </w:p>
    <w:p w14:paraId="4C40A226" w14:textId="77777777" w:rsidR="008A04A0" w:rsidRDefault="008A04A0" w:rsidP="008A04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</w:rPr>
      </w:pPr>
    </w:p>
    <w:p w14:paraId="0DE414E9" w14:textId="66B86D29" w:rsidR="0012026F" w:rsidRDefault="008A04A0" w:rsidP="008A04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Theme="minorHAnsi" w:hAnsi="Times New Roman" w:cs="Times New Roman"/>
          <w:color w:val="000000"/>
          <w:kern w:val="0"/>
          <w:lang w:val="en-GB" w:eastAsia="en-US"/>
        </w:rPr>
      </w:pPr>
      <w:r w:rsidRPr="008A04A0">
        <w:rPr>
          <w:rFonts w:ascii="Times New Roman" w:hAnsi="Times New Roman" w:cs="Times New Roman"/>
        </w:rPr>
        <w:lastRenderedPageBreak/>
        <w:t xml:space="preserve">Supplementary Material 2: </w:t>
      </w:r>
      <w:r w:rsidRPr="008A04A0">
        <w:rPr>
          <w:rFonts w:ascii="Times New Roman" w:eastAsiaTheme="minorHAnsi" w:hAnsi="Times New Roman" w:cs="Times New Roman"/>
          <w:color w:val="000000"/>
          <w:kern w:val="0"/>
          <w:lang w:val="en-GB" w:eastAsia="en-US"/>
        </w:rPr>
        <w:t>Preferred Reporting Items for Systematic reviews and Meta-Analyses extension for</w:t>
      </w:r>
      <w:r w:rsidRPr="008A04A0">
        <w:rPr>
          <w:rFonts w:ascii="Times New Roman" w:eastAsiaTheme="minorHAnsi" w:hAnsi="Times New Roman" w:cs="Times New Roman"/>
          <w:color w:val="000000"/>
          <w:kern w:val="0"/>
          <w:lang w:val="en-GB" w:eastAsia="en-US"/>
        </w:rPr>
        <w:t xml:space="preserve"> </w:t>
      </w:r>
      <w:r w:rsidRPr="008A04A0">
        <w:rPr>
          <w:rFonts w:ascii="Times New Roman" w:eastAsiaTheme="minorHAnsi" w:hAnsi="Times New Roman" w:cs="Times New Roman"/>
          <w:color w:val="000000"/>
          <w:kern w:val="0"/>
          <w:lang w:val="en-GB" w:eastAsia="en-US"/>
        </w:rPr>
        <w:t>Scoping Reviews (PRISMA-</w:t>
      </w:r>
      <w:proofErr w:type="spellStart"/>
      <w:r w:rsidRPr="008A04A0">
        <w:rPr>
          <w:rFonts w:ascii="Times New Roman" w:eastAsiaTheme="minorHAnsi" w:hAnsi="Times New Roman" w:cs="Times New Roman"/>
          <w:color w:val="000000"/>
          <w:kern w:val="0"/>
          <w:lang w:val="en-GB" w:eastAsia="en-US"/>
        </w:rPr>
        <w:t>ScR</w:t>
      </w:r>
      <w:proofErr w:type="spellEnd"/>
      <w:r w:rsidRPr="008A04A0">
        <w:rPr>
          <w:rFonts w:ascii="Times New Roman" w:eastAsiaTheme="minorHAnsi" w:hAnsi="Times New Roman" w:cs="Times New Roman"/>
          <w:color w:val="000000"/>
          <w:kern w:val="0"/>
          <w:lang w:val="en-GB" w:eastAsia="en-US"/>
        </w:rPr>
        <w:t>) Checklist</w:t>
      </w:r>
    </w:p>
    <w:p w14:paraId="2610FA4A" w14:textId="77777777" w:rsidR="008A04A0" w:rsidRDefault="008A04A0" w:rsidP="008A04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Theme="minorHAnsi" w:hAnsi="Times New Roman" w:cs="Times New Roman"/>
          <w:color w:val="000000"/>
          <w:kern w:val="0"/>
          <w:lang w:val="en-GB" w:eastAsia="en-US"/>
        </w:rPr>
      </w:pPr>
    </w:p>
    <w:p w14:paraId="6CF1C378" w14:textId="6184265A" w:rsidR="008A04A0" w:rsidRDefault="008A04A0" w:rsidP="008A04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ascii="Arial" w:eastAsiaTheme="minorHAnsi" w:hAnsi="Arial" w:cs="Arial"/>
          <w:b/>
          <w:bCs/>
          <w:color w:val="000000"/>
          <w:kern w:val="0"/>
          <w:sz w:val="22"/>
          <w:szCs w:val="22"/>
          <w:lang w:val="en-GB" w:eastAsia="en-US"/>
        </w:rPr>
      </w:pPr>
      <w:r>
        <w:rPr>
          <w:rFonts w:ascii="Arial" w:eastAsiaTheme="minorHAnsi" w:hAnsi="Arial" w:cs="Arial"/>
          <w:b/>
          <w:bCs/>
          <w:noProof/>
          <w:color w:val="000000"/>
          <w:kern w:val="0"/>
          <w:sz w:val="22"/>
          <w:szCs w:val="22"/>
          <w:lang w:val="en-GB" w:eastAsia="en-US"/>
        </w:rPr>
        <w:drawing>
          <wp:inline distT="0" distB="0" distL="0" distR="0" wp14:anchorId="25C03B77" wp14:editId="299BD853">
            <wp:extent cx="5731510" cy="8110855"/>
            <wp:effectExtent l="0" t="0" r="0" b="0"/>
            <wp:docPr id="16954148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414824" name="Picture 16954148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002FF" w14:textId="77777777" w:rsidR="008A04A0" w:rsidRDefault="008A04A0" w:rsidP="008A04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ascii="Arial" w:eastAsiaTheme="minorHAnsi" w:hAnsi="Arial" w:cs="Arial"/>
          <w:b/>
          <w:bCs/>
          <w:color w:val="000000"/>
          <w:kern w:val="0"/>
          <w:sz w:val="22"/>
          <w:szCs w:val="22"/>
          <w:lang w:val="en-GB" w:eastAsia="en-US"/>
        </w:rPr>
      </w:pPr>
    </w:p>
    <w:p w14:paraId="22CE91AA" w14:textId="77777777" w:rsidR="008A04A0" w:rsidRDefault="008A04A0" w:rsidP="008A04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ascii="Arial" w:eastAsiaTheme="minorHAnsi" w:hAnsi="Arial" w:cs="Arial"/>
          <w:b/>
          <w:bCs/>
          <w:color w:val="000000"/>
          <w:kern w:val="0"/>
          <w:sz w:val="22"/>
          <w:szCs w:val="22"/>
          <w:lang w:val="en-GB" w:eastAsia="en-US"/>
        </w:rPr>
      </w:pPr>
    </w:p>
    <w:p w14:paraId="136C5D36" w14:textId="0A67F252" w:rsidR="008A04A0" w:rsidRPr="008A04A0" w:rsidRDefault="008A04A0" w:rsidP="008A04A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firstLine="0"/>
        <w:rPr>
          <w:rFonts w:ascii="Arial" w:eastAsiaTheme="minorHAnsi" w:hAnsi="Arial" w:cs="Arial"/>
          <w:b/>
          <w:bCs/>
          <w:color w:val="000000"/>
          <w:kern w:val="0"/>
          <w:sz w:val="22"/>
          <w:szCs w:val="22"/>
          <w:lang w:val="en-GB" w:eastAsia="en-US"/>
        </w:rPr>
      </w:pPr>
      <w:r>
        <w:rPr>
          <w:rFonts w:ascii="Arial" w:eastAsiaTheme="minorHAnsi" w:hAnsi="Arial" w:cs="Arial"/>
          <w:b/>
          <w:bCs/>
          <w:noProof/>
          <w:color w:val="000000"/>
          <w:kern w:val="0"/>
          <w:sz w:val="22"/>
          <w:szCs w:val="22"/>
          <w:lang w:val="en-GB" w:eastAsia="en-US"/>
        </w:rPr>
        <w:drawing>
          <wp:inline distT="0" distB="0" distL="0" distR="0" wp14:anchorId="50C7FC9B" wp14:editId="503F0420">
            <wp:extent cx="5731510" cy="8110855"/>
            <wp:effectExtent l="0" t="0" r="0" b="0"/>
            <wp:docPr id="19127419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41961" name="Picture 191274196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4A0" w:rsidRPr="008A04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5FEC6" w14:textId="77777777" w:rsidR="00271DE2" w:rsidRDefault="00271DE2" w:rsidP="00D15ACD">
      <w:pPr>
        <w:spacing w:line="240" w:lineRule="auto"/>
      </w:pPr>
      <w:r>
        <w:separator/>
      </w:r>
    </w:p>
  </w:endnote>
  <w:endnote w:type="continuationSeparator" w:id="0">
    <w:p w14:paraId="1CFC4B1E" w14:textId="77777777" w:rsidR="00271DE2" w:rsidRDefault="00271DE2" w:rsidP="00D15A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AF81D" w14:textId="77777777" w:rsidR="00271DE2" w:rsidRDefault="00271DE2" w:rsidP="00D15ACD">
      <w:pPr>
        <w:spacing w:line="240" w:lineRule="auto"/>
      </w:pPr>
      <w:r>
        <w:separator/>
      </w:r>
    </w:p>
  </w:footnote>
  <w:footnote w:type="continuationSeparator" w:id="0">
    <w:p w14:paraId="0BE30A06" w14:textId="77777777" w:rsidR="00271DE2" w:rsidRDefault="00271DE2" w:rsidP="00D15AC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CD"/>
    <w:rsid w:val="0012026F"/>
    <w:rsid w:val="001D6DAD"/>
    <w:rsid w:val="00271DE2"/>
    <w:rsid w:val="0027558B"/>
    <w:rsid w:val="002A1DAD"/>
    <w:rsid w:val="002D7C96"/>
    <w:rsid w:val="00302A55"/>
    <w:rsid w:val="004D585D"/>
    <w:rsid w:val="005C1875"/>
    <w:rsid w:val="00650209"/>
    <w:rsid w:val="008A04A0"/>
    <w:rsid w:val="00953E0F"/>
    <w:rsid w:val="00973169"/>
    <w:rsid w:val="00A067B3"/>
    <w:rsid w:val="00A746FC"/>
    <w:rsid w:val="00AD753F"/>
    <w:rsid w:val="00C11314"/>
    <w:rsid w:val="00D15ACD"/>
    <w:rsid w:val="00EA710C"/>
    <w:rsid w:val="00F6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4800D7"/>
  <w15:chartTrackingRefBased/>
  <w15:docId w15:val="{37FA7F74-2136-4D17-9D15-5CB38C7AB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ACD"/>
    <w:pPr>
      <w:spacing w:after="0" w:line="480" w:lineRule="auto"/>
      <w:ind w:firstLine="720"/>
    </w:pPr>
    <w:rPr>
      <w:rFonts w:eastAsiaTheme="minorEastAsia"/>
      <w:kern w:val="24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rsid w:val="00D15ACD"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Kirkovski</dc:creator>
  <cp:keywords/>
  <dc:description/>
  <cp:lastModifiedBy>BETHANY NORTON</cp:lastModifiedBy>
  <cp:revision>3</cp:revision>
  <dcterms:created xsi:type="dcterms:W3CDTF">2024-02-18T00:50:00Z</dcterms:created>
  <dcterms:modified xsi:type="dcterms:W3CDTF">2024-03-12T04:04:00Z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dc88d9-fa17-47eb-a208-3e66f59d50e5_Enabled">
    <vt:lpwstr>true</vt:lpwstr>
  </property>
  <property fmtid="{D5CDD505-2E9C-101B-9397-08002B2CF9AE}" pid="3" name="MSIP_Label_d7dc88d9-fa17-47eb-a208-3e66f59d50e5_SetDate">
    <vt:lpwstr>2023-11-10T01:22:18Z</vt:lpwstr>
  </property>
  <property fmtid="{D5CDD505-2E9C-101B-9397-08002B2CF9AE}" pid="4" name="MSIP_Label_d7dc88d9-fa17-47eb-a208-3e66f59d50e5_Method">
    <vt:lpwstr>Standard</vt:lpwstr>
  </property>
  <property fmtid="{D5CDD505-2E9C-101B-9397-08002B2CF9AE}" pid="5" name="MSIP_Label_d7dc88d9-fa17-47eb-a208-3e66f59d50e5_Name">
    <vt:lpwstr>Internal</vt:lpwstr>
  </property>
  <property fmtid="{D5CDD505-2E9C-101B-9397-08002B2CF9AE}" pid="6" name="MSIP_Label_d7dc88d9-fa17-47eb-a208-3e66f59d50e5_SiteId">
    <vt:lpwstr>d51ba343-9258-4ea6-9907-426d8c84ec12</vt:lpwstr>
  </property>
  <property fmtid="{D5CDD505-2E9C-101B-9397-08002B2CF9AE}" pid="7" name="MSIP_Label_d7dc88d9-fa17-47eb-a208-3e66f59d50e5_ActionId">
    <vt:lpwstr>e17f5a05-f76e-4af6-a8bb-75f36d29695b</vt:lpwstr>
  </property>
  <property fmtid="{D5CDD505-2E9C-101B-9397-08002B2CF9AE}" pid="8" name="MSIP_Label_d7dc88d9-fa17-47eb-a208-3e66f59d50e5_ContentBits">
    <vt:lpwstr>0</vt:lpwstr>
  </property>
  <property fmtid="{D5CDD505-2E9C-101B-9397-08002B2CF9AE}" pid="9" name="GrammarlyDocumentId">
    <vt:lpwstr>d39a3df1-d43f-48f0-b297-e60da4117fa1</vt:lpwstr>
  </property>
</Properties>
</file>