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9CD44" w14:textId="00890996" w:rsidR="008C74E3" w:rsidRDefault="00845460" w:rsidP="008C74E3">
      <w:pPr>
        <w:keepNext/>
        <w:keepLines/>
        <w:spacing w:before="40" w:after="0"/>
        <w:rPr>
          <w:color w:val="2F5496"/>
          <w:sz w:val="24"/>
          <w:szCs w:val="24"/>
        </w:rPr>
      </w:pPr>
      <w:r>
        <w:rPr>
          <w:color w:val="2F5496"/>
          <w:sz w:val="24"/>
          <w:szCs w:val="24"/>
        </w:rPr>
        <w:t>Supplemental</w:t>
      </w:r>
      <w:r w:rsidR="008C74E3">
        <w:rPr>
          <w:color w:val="2F5496"/>
          <w:sz w:val="24"/>
          <w:szCs w:val="24"/>
        </w:rPr>
        <w:t xml:space="preserve"> </w:t>
      </w:r>
      <w:r w:rsidR="004D6513">
        <w:rPr>
          <w:color w:val="2F5496"/>
          <w:sz w:val="24"/>
          <w:szCs w:val="24"/>
        </w:rPr>
        <w:t>table</w:t>
      </w:r>
      <w:r w:rsidR="008C74E3">
        <w:rPr>
          <w:color w:val="2F5496"/>
          <w:sz w:val="24"/>
          <w:szCs w:val="24"/>
        </w:rPr>
        <w:t xml:space="preserve"> 4 - Thematic coding and quotes from focus group with community participants (N=8)  </w:t>
      </w:r>
    </w:p>
    <w:tbl>
      <w:tblPr>
        <w:tblW w:w="15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4"/>
        <w:gridCol w:w="2123"/>
        <w:gridCol w:w="11444"/>
      </w:tblGrid>
      <w:tr w:rsidR="008C74E3" w14:paraId="365A6A38" w14:textId="77777777" w:rsidTr="009E2103">
        <w:trPr>
          <w:trHeight w:val="262"/>
        </w:trPr>
        <w:tc>
          <w:tcPr>
            <w:tcW w:w="1624" w:type="dxa"/>
          </w:tcPr>
          <w:p w14:paraId="0384912F" w14:textId="77777777" w:rsidR="008C74E3" w:rsidRDefault="008C74E3" w:rsidP="009E2103">
            <w:pPr>
              <w:widowControl/>
              <w:rPr>
                <w:b/>
                <w:color w:val="000000"/>
                <w:sz w:val="18"/>
                <w:szCs w:val="18"/>
              </w:rPr>
            </w:pPr>
            <w:r>
              <w:rPr>
                <w:b/>
                <w:color w:val="000000"/>
                <w:sz w:val="18"/>
                <w:szCs w:val="18"/>
              </w:rPr>
              <w:t>Theme</w:t>
            </w:r>
          </w:p>
        </w:tc>
        <w:tc>
          <w:tcPr>
            <w:tcW w:w="2123" w:type="dxa"/>
          </w:tcPr>
          <w:p w14:paraId="0FC265A2" w14:textId="77777777" w:rsidR="008C74E3" w:rsidRDefault="008C74E3" w:rsidP="009E2103">
            <w:pPr>
              <w:widowControl/>
              <w:rPr>
                <w:b/>
                <w:color w:val="000000"/>
                <w:sz w:val="18"/>
                <w:szCs w:val="18"/>
              </w:rPr>
            </w:pPr>
            <w:r>
              <w:rPr>
                <w:b/>
                <w:color w:val="000000"/>
                <w:sz w:val="18"/>
                <w:szCs w:val="18"/>
              </w:rPr>
              <w:t>Subtheme</w:t>
            </w:r>
          </w:p>
        </w:tc>
        <w:tc>
          <w:tcPr>
            <w:tcW w:w="11444" w:type="dxa"/>
          </w:tcPr>
          <w:p w14:paraId="2FC1BC1D" w14:textId="77777777" w:rsidR="008C74E3" w:rsidRDefault="008C74E3" w:rsidP="009E2103">
            <w:pPr>
              <w:widowControl/>
              <w:rPr>
                <w:b/>
                <w:color w:val="000000"/>
                <w:sz w:val="18"/>
                <w:szCs w:val="18"/>
              </w:rPr>
            </w:pPr>
            <w:r>
              <w:rPr>
                <w:b/>
                <w:color w:val="000000"/>
                <w:sz w:val="18"/>
                <w:szCs w:val="18"/>
              </w:rPr>
              <w:t xml:space="preserve">Quotes </w:t>
            </w:r>
          </w:p>
        </w:tc>
      </w:tr>
      <w:tr w:rsidR="008C74E3" w14:paraId="6CE656D6" w14:textId="77777777" w:rsidTr="009E2103">
        <w:trPr>
          <w:trHeight w:val="262"/>
        </w:trPr>
        <w:tc>
          <w:tcPr>
            <w:tcW w:w="1624" w:type="dxa"/>
            <w:vMerge w:val="restart"/>
          </w:tcPr>
          <w:p w14:paraId="45A9BD56" w14:textId="77777777" w:rsidR="008C74E3" w:rsidRDefault="008C74E3" w:rsidP="009E2103">
            <w:pPr>
              <w:widowControl/>
              <w:jc w:val="center"/>
              <w:rPr>
                <w:color w:val="000000"/>
                <w:sz w:val="18"/>
                <w:szCs w:val="18"/>
              </w:rPr>
            </w:pPr>
          </w:p>
          <w:p w14:paraId="1BD161AA" w14:textId="77777777" w:rsidR="008C74E3" w:rsidRDefault="008C74E3" w:rsidP="009E2103">
            <w:pPr>
              <w:widowControl/>
              <w:jc w:val="center"/>
              <w:rPr>
                <w:color w:val="000000"/>
                <w:sz w:val="18"/>
                <w:szCs w:val="18"/>
              </w:rPr>
            </w:pPr>
          </w:p>
          <w:p w14:paraId="4A9C6CEE" w14:textId="77777777" w:rsidR="008C74E3" w:rsidRDefault="008C74E3" w:rsidP="009E2103">
            <w:pPr>
              <w:widowControl/>
              <w:jc w:val="center"/>
              <w:rPr>
                <w:color w:val="000000"/>
                <w:sz w:val="18"/>
                <w:szCs w:val="18"/>
              </w:rPr>
            </w:pPr>
          </w:p>
          <w:p w14:paraId="6E0BCCCF" w14:textId="77777777" w:rsidR="008C74E3" w:rsidRDefault="008C74E3" w:rsidP="009E2103">
            <w:pPr>
              <w:widowControl/>
              <w:jc w:val="center"/>
              <w:rPr>
                <w:color w:val="000000"/>
                <w:sz w:val="18"/>
                <w:szCs w:val="18"/>
              </w:rPr>
            </w:pPr>
            <w:r>
              <w:rPr>
                <w:color w:val="000000"/>
                <w:sz w:val="18"/>
                <w:szCs w:val="18"/>
              </w:rPr>
              <w:t>1. Common mental health issues</w:t>
            </w:r>
          </w:p>
        </w:tc>
        <w:tc>
          <w:tcPr>
            <w:tcW w:w="2123" w:type="dxa"/>
          </w:tcPr>
          <w:p w14:paraId="55BD260C" w14:textId="77777777" w:rsidR="008C74E3" w:rsidRDefault="008C74E3" w:rsidP="009E2103">
            <w:pPr>
              <w:widowControl/>
              <w:rPr>
                <w:color w:val="000000"/>
                <w:sz w:val="18"/>
                <w:szCs w:val="18"/>
              </w:rPr>
            </w:pPr>
            <w:r>
              <w:rPr>
                <w:color w:val="000000"/>
                <w:sz w:val="18"/>
                <w:szCs w:val="18"/>
              </w:rPr>
              <w:t>Academic stress</w:t>
            </w:r>
          </w:p>
        </w:tc>
        <w:tc>
          <w:tcPr>
            <w:tcW w:w="11444" w:type="dxa"/>
          </w:tcPr>
          <w:p w14:paraId="54697625" w14:textId="77777777" w:rsidR="008C74E3" w:rsidRDefault="008C74E3" w:rsidP="009E2103">
            <w:pPr>
              <w:widowControl/>
              <w:rPr>
                <w:color w:val="000000"/>
                <w:sz w:val="18"/>
                <w:szCs w:val="18"/>
              </w:rPr>
            </w:pPr>
            <w:r>
              <w:rPr>
                <w:color w:val="000000"/>
                <w:sz w:val="18"/>
                <w:szCs w:val="18"/>
              </w:rPr>
              <w:t>"They are very stressful when they face the major examinations, especially in the university"</w:t>
            </w:r>
          </w:p>
        </w:tc>
      </w:tr>
      <w:tr w:rsidR="008C74E3" w14:paraId="2AA531AE" w14:textId="77777777" w:rsidTr="009E2103">
        <w:trPr>
          <w:trHeight w:val="294"/>
        </w:trPr>
        <w:tc>
          <w:tcPr>
            <w:tcW w:w="1624" w:type="dxa"/>
            <w:vMerge/>
          </w:tcPr>
          <w:p w14:paraId="5B9E3113"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5ECD7DF1" w14:textId="77777777" w:rsidR="008C74E3" w:rsidRDefault="008C74E3" w:rsidP="009E2103">
            <w:pPr>
              <w:widowControl/>
              <w:rPr>
                <w:color w:val="000000"/>
                <w:sz w:val="18"/>
                <w:szCs w:val="18"/>
              </w:rPr>
            </w:pPr>
            <w:r>
              <w:rPr>
                <w:color w:val="000000"/>
                <w:sz w:val="18"/>
                <w:szCs w:val="18"/>
              </w:rPr>
              <w:t xml:space="preserve">Depression </w:t>
            </w:r>
          </w:p>
        </w:tc>
        <w:tc>
          <w:tcPr>
            <w:tcW w:w="11444" w:type="dxa"/>
          </w:tcPr>
          <w:p w14:paraId="0C6570CD" w14:textId="77777777" w:rsidR="008C74E3" w:rsidRDefault="008C74E3" w:rsidP="009E2103">
            <w:pPr>
              <w:widowControl/>
              <w:rPr>
                <w:color w:val="000000"/>
                <w:sz w:val="18"/>
                <w:szCs w:val="18"/>
              </w:rPr>
            </w:pPr>
            <w:r>
              <w:rPr>
                <w:color w:val="000000"/>
                <w:sz w:val="18"/>
                <w:szCs w:val="18"/>
              </w:rPr>
              <w:t xml:space="preserve">"I think in </w:t>
            </w:r>
            <w:proofErr w:type="gramStart"/>
            <w:r>
              <w:rPr>
                <w:color w:val="000000"/>
                <w:sz w:val="18"/>
                <w:szCs w:val="18"/>
              </w:rPr>
              <w:t>general,</w:t>
            </w:r>
            <w:proofErr w:type="gramEnd"/>
            <w:r>
              <w:rPr>
                <w:color w:val="000000"/>
                <w:sz w:val="18"/>
                <w:szCs w:val="18"/>
              </w:rPr>
              <w:t xml:space="preserve"> depression and anxiety are the most common amongst students for many college campuses"</w:t>
            </w:r>
          </w:p>
        </w:tc>
      </w:tr>
      <w:tr w:rsidR="008C74E3" w14:paraId="2172DE18" w14:textId="77777777" w:rsidTr="009E2103">
        <w:trPr>
          <w:trHeight w:val="258"/>
        </w:trPr>
        <w:tc>
          <w:tcPr>
            <w:tcW w:w="1624" w:type="dxa"/>
            <w:vMerge/>
          </w:tcPr>
          <w:p w14:paraId="1E6FA572"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3C2AD9F6" w14:textId="77777777" w:rsidR="008C74E3" w:rsidRDefault="008C74E3" w:rsidP="009E2103">
            <w:pPr>
              <w:widowControl/>
              <w:rPr>
                <w:color w:val="000000"/>
                <w:sz w:val="18"/>
                <w:szCs w:val="18"/>
              </w:rPr>
            </w:pPr>
            <w:r>
              <w:rPr>
                <w:color w:val="000000"/>
                <w:sz w:val="18"/>
                <w:szCs w:val="18"/>
              </w:rPr>
              <w:t xml:space="preserve">Anxiety </w:t>
            </w:r>
          </w:p>
        </w:tc>
        <w:tc>
          <w:tcPr>
            <w:tcW w:w="11444" w:type="dxa"/>
          </w:tcPr>
          <w:p w14:paraId="52F87A26" w14:textId="77777777" w:rsidR="008C74E3" w:rsidRDefault="008C74E3" w:rsidP="009E2103">
            <w:pPr>
              <w:widowControl/>
              <w:rPr>
                <w:color w:val="000000"/>
                <w:sz w:val="18"/>
                <w:szCs w:val="18"/>
              </w:rPr>
            </w:pPr>
            <w:r>
              <w:rPr>
                <w:color w:val="000000"/>
                <w:sz w:val="18"/>
                <w:szCs w:val="18"/>
              </w:rPr>
              <w:t>"I wouldn't see people's faces and they couldn't see mine and hopefully that they wouldn't see my disorder"</w:t>
            </w:r>
          </w:p>
        </w:tc>
      </w:tr>
      <w:tr w:rsidR="008C74E3" w14:paraId="4D2DB19E" w14:textId="77777777" w:rsidTr="009E2103">
        <w:trPr>
          <w:trHeight w:val="262"/>
        </w:trPr>
        <w:tc>
          <w:tcPr>
            <w:tcW w:w="1624" w:type="dxa"/>
            <w:vMerge/>
          </w:tcPr>
          <w:p w14:paraId="4EBF13D6"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1368DFC6" w14:textId="77777777" w:rsidR="008C74E3" w:rsidRDefault="008C74E3" w:rsidP="009E2103">
            <w:pPr>
              <w:widowControl/>
              <w:rPr>
                <w:color w:val="000000"/>
                <w:sz w:val="18"/>
                <w:szCs w:val="18"/>
              </w:rPr>
            </w:pPr>
            <w:r>
              <w:rPr>
                <w:color w:val="000000"/>
                <w:sz w:val="18"/>
                <w:szCs w:val="18"/>
              </w:rPr>
              <w:t xml:space="preserve">Loneliness </w:t>
            </w:r>
          </w:p>
        </w:tc>
        <w:tc>
          <w:tcPr>
            <w:tcW w:w="11444" w:type="dxa"/>
          </w:tcPr>
          <w:p w14:paraId="395D590A" w14:textId="77777777" w:rsidR="008C74E3" w:rsidRDefault="008C74E3" w:rsidP="009E2103">
            <w:pPr>
              <w:widowControl/>
              <w:rPr>
                <w:color w:val="000000"/>
                <w:sz w:val="18"/>
                <w:szCs w:val="18"/>
              </w:rPr>
            </w:pPr>
            <w:r>
              <w:rPr>
                <w:color w:val="000000"/>
                <w:sz w:val="18"/>
                <w:szCs w:val="18"/>
              </w:rPr>
              <w:t>"[International students] just study alone here, so they would feel like they missed their family"</w:t>
            </w:r>
          </w:p>
        </w:tc>
      </w:tr>
      <w:tr w:rsidR="008C74E3" w14:paraId="7DD8A3D9" w14:textId="77777777" w:rsidTr="009E2103">
        <w:trPr>
          <w:trHeight w:val="348"/>
        </w:trPr>
        <w:tc>
          <w:tcPr>
            <w:tcW w:w="1624" w:type="dxa"/>
            <w:vMerge/>
          </w:tcPr>
          <w:p w14:paraId="6D03E432"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49563E49" w14:textId="77777777" w:rsidR="008C74E3" w:rsidRDefault="008C74E3" w:rsidP="009E2103">
            <w:pPr>
              <w:widowControl/>
              <w:rPr>
                <w:color w:val="000000"/>
                <w:sz w:val="18"/>
                <w:szCs w:val="18"/>
              </w:rPr>
            </w:pPr>
            <w:r>
              <w:rPr>
                <w:color w:val="000000"/>
                <w:sz w:val="18"/>
                <w:szCs w:val="18"/>
              </w:rPr>
              <w:t>Attention-deficit/hyperactivity disorder (ADHD)</w:t>
            </w:r>
          </w:p>
        </w:tc>
        <w:tc>
          <w:tcPr>
            <w:tcW w:w="11444" w:type="dxa"/>
          </w:tcPr>
          <w:p w14:paraId="0CA0548F" w14:textId="77777777" w:rsidR="008C74E3" w:rsidRDefault="008C74E3" w:rsidP="009E2103">
            <w:pPr>
              <w:widowControl/>
              <w:rPr>
                <w:color w:val="000000"/>
                <w:sz w:val="18"/>
                <w:szCs w:val="18"/>
              </w:rPr>
            </w:pPr>
            <w:r>
              <w:rPr>
                <w:color w:val="000000"/>
                <w:sz w:val="18"/>
                <w:szCs w:val="18"/>
              </w:rPr>
              <w:t>"A lot of symptoms of ADHD, they'll vent to me about these things 'I have such a hard time sleeping. I have a hard time focusing'"</w:t>
            </w:r>
          </w:p>
        </w:tc>
      </w:tr>
      <w:tr w:rsidR="008C74E3" w14:paraId="07F9D6B4" w14:textId="77777777" w:rsidTr="009E2103">
        <w:trPr>
          <w:trHeight w:val="525"/>
        </w:trPr>
        <w:tc>
          <w:tcPr>
            <w:tcW w:w="1624" w:type="dxa"/>
            <w:vMerge/>
          </w:tcPr>
          <w:p w14:paraId="7B12BAFB"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189C38D4" w14:textId="77777777" w:rsidR="008C74E3" w:rsidRDefault="008C74E3" w:rsidP="009E2103">
            <w:pPr>
              <w:widowControl/>
              <w:rPr>
                <w:color w:val="000000"/>
                <w:sz w:val="18"/>
                <w:szCs w:val="18"/>
              </w:rPr>
            </w:pPr>
            <w:r>
              <w:rPr>
                <w:color w:val="000000"/>
                <w:sz w:val="18"/>
                <w:szCs w:val="18"/>
              </w:rPr>
              <w:t xml:space="preserve">Generational trauma </w:t>
            </w:r>
          </w:p>
        </w:tc>
        <w:tc>
          <w:tcPr>
            <w:tcW w:w="11444" w:type="dxa"/>
          </w:tcPr>
          <w:p w14:paraId="3C3CEA6B" w14:textId="77777777" w:rsidR="008C74E3" w:rsidRDefault="008C74E3" w:rsidP="009E2103">
            <w:pPr>
              <w:widowControl/>
              <w:rPr>
                <w:color w:val="000000"/>
                <w:sz w:val="18"/>
                <w:szCs w:val="18"/>
              </w:rPr>
            </w:pPr>
            <w:r>
              <w:rPr>
                <w:color w:val="000000"/>
                <w:sz w:val="18"/>
                <w:szCs w:val="18"/>
              </w:rPr>
              <w:t>"Very often I feel that parents are projecting their life values, such as becoming a doctor or becoming a lawyer or getting married, and these projecting of life values can have a huge toll on the children"</w:t>
            </w:r>
          </w:p>
        </w:tc>
      </w:tr>
      <w:tr w:rsidR="008C74E3" w14:paraId="61A6D7AE" w14:textId="77777777" w:rsidTr="009E2103">
        <w:trPr>
          <w:trHeight w:val="761"/>
        </w:trPr>
        <w:tc>
          <w:tcPr>
            <w:tcW w:w="1624" w:type="dxa"/>
            <w:vMerge w:val="restart"/>
          </w:tcPr>
          <w:p w14:paraId="16AE63FA" w14:textId="77777777" w:rsidR="008C74E3" w:rsidRDefault="008C74E3" w:rsidP="009E2103">
            <w:pPr>
              <w:widowControl/>
              <w:jc w:val="center"/>
              <w:rPr>
                <w:color w:val="000000"/>
                <w:sz w:val="18"/>
                <w:szCs w:val="18"/>
              </w:rPr>
            </w:pPr>
          </w:p>
          <w:p w14:paraId="3B3E2438" w14:textId="77777777" w:rsidR="008C74E3" w:rsidRDefault="008C74E3" w:rsidP="009E2103">
            <w:pPr>
              <w:widowControl/>
              <w:jc w:val="center"/>
              <w:rPr>
                <w:color w:val="000000"/>
                <w:sz w:val="18"/>
                <w:szCs w:val="18"/>
              </w:rPr>
            </w:pPr>
          </w:p>
          <w:p w14:paraId="5A004D3C" w14:textId="77777777" w:rsidR="008C74E3" w:rsidRDefault="008C74E3" w:rsidP="009E2103">
            <w:pPr>
              <w:widowControl/>
              <w:jc w:val="center"/>
              <w:rPr>
                <w:color w:val="000000"/>
                <w:sz w:val="18"/>
                <w:szCs w:val="18"/>
              </w:rPr>
            </w:pPr>
          </w:p>
          <w:p w14:paraId="589FEF48" w14:textId="77777777" w:rsidR="008C74E3" w:rsidRDefault="008C74E3" w:rsidP="009E2103">
            <w:pPr>
              <w:widowControl/>
              <w:jc w:val="center"/>
              <w:rPr>
                <w:color w:val="000000"/>
                <w:sz w:val="18"/>
                <w:szCs w:val="18"/>
              </w:rPr>
            </w:pPr>
          </w:p>
          <w:p w14:paraId="0AAB79FF" w14:textId="77777777" w:rsidR="008C74E3" w:rsidRDefault="008C74E3" w:rsidP="009E2103">
            <w:pPr>
              <w:widowControl/>
              <w:jc w:val="center"/>
              <w:rPr>
                <w:color w:val="000000"/>
                <w:sz w:val="18"/>
                <w:szCs w:val="18"/>
              </w:rPr>
            </w:pPr>
          </w:p>
          <w:p w14:paraId="6F73E122" w14:textId="77777777" w:rsidR="008C74E3" w:rsidRDefault="008C74E3" w:rsidP="009E2103">
            <w:pPr>
              <w:widowControl/>
              <w:jc w:val="center"/>
              <w:rPr>
                <w:color w:val="000000"/>
                <w:sz w:val="18"/>
                <w:szCs w:val="18"/>
              </w:rPr>
            </w:pPr>
          </w:p>
          <w:p w14:paraId="4B90C9B7" w14:textId="77777777" w:rsidR="008C74E3" w:rsidRDefault="008C74E3" w:rsidP="009E2103">
            <w:pPr>
              <w:widowControl/>
              <w:jc w:val="center"/>
              <w:rPr>
                <w:color w:val="000000"/>
                <w:sz w:val="18"/>
                <w:szCs w:val="18"/>
              </w:rPr>
            </w:pPr>
          </w:p>
          <w:p w14:paraId="0C974EC5" w14:textId="77777777" w:rsidR="008C74E3" w:rsidRDefault="008C74E3" w:rsidP="009E2103">
            <w:pPr>
              <w:widowControl/>
              <w:jc w:val="center"/>
              <w:rPr>
                <w:color w:val="000000"/>
                <w:sz w:val="18"/>
                <w:szCs w:val="18"/>
              </w:rPr>
            </w:pPr>
          </w:p>
          <w:p w14:paraId="23B59484" w14:textId="77777777" w:rsidR="008C74E3" w:rsidRDefault="008C74E3" w:rsidP="009E2103">
            <w:pPr>
              <w:widowControl/>
              <w:jc w:val="center"/>
              <w:rPr>
                <w:color w:val="000000"/>
                <w:sz w:val="18"/>
                <w:szCs w:val="18"/>
              </w:rPr>
            </w:pPr>
          </w:p>
          <w:p w14:paraId="080F413B" w14:textId="77777777" w:rsidR="008C74E3" w:rsidRDefault="008C74E3" w:rsidP="009E2103">
            <w:pPr>
              <w:widowControl/>
              <w:jc w:val="center"/>
              <w:rPr>
                <w:color w:val="000000"/>
                <w:sz w:val="18"/>
                <w:szCs w:val="18"/>
              </w:rPr>
            </w:pPr>
          </w:p>
          <w:p w14:paraId="4C462D87" w14:textId="77777777" w:rsidR="008C74E3" w:rsidRDefault="008C74E3" w:rsidP="009E2103">
            <w:pPr>
              <w:widowControl/>
              <w:jc w:val="center"/>
              <w:rPr>
                <w:color w:val="000000"/>
                <w:sz w:val="18"/>
                <w:szCs w:val="18"/>
              </w:rPr>
            </w:pPr>
          </w:p>
          <w:p w14:paraId="3B4D7D9E" w14:textId="77777777" w:rsidR="008C74E3" w:rsidRDefault="008C74E3" w:rsidP="009E2103">
            <w:pPr>
              <w:widowControl/>
              <w:jc w:val="center"/>
              <w:rPr>
                <w:color w:val="000000"/>
                <w:sz w:val="18"/>
                <w:szCs w:val="18"/>
              </w:rPr>
            </w:pPr>
          </w:p>
          <w:p w14:paraId="26D8ED9E" w14:textId="77777777" w:rsidR="008C74E3" w:rsidRDefault="008C74E3" w:rsidP="009E2103">
            <w:pPr>
              <w:widowControl/>
              <w:jc w:val="center"/>
              <w:rPr>
                <w:color w:val="000000"/>
                <w:sz w:val="18"/>
                <w:szCs w:val="18"/>
              </w:rPr>
            </w:pPr>
          </w:p>
          <w:p w14:paraId="6B208A5B" w14:textId="77777777" w:rsidR="008C74E3" w:rsidRDefault="008C74E3" w:rsidP="009E2103">
            <w:pPr>
              <w:widowControl/>
              <w:jc w:val="center"/>
              <w:rPr>
                <w:color w:val="000000"/>
                <w:sz w:val="18"/>
                <w:szCs w:val="18"/>
              </w:rPr>
            </w:pPr>
          </w:p>
          <w:p w14:paraId="5A68BB98" w14:textId="77777777" w:rsidR="008C74E3" w:rsidRDefault="008C74E3" w:rsidP="009E2103">
            <w:pPr>
              <w:widowControl/>
              <w:jc w:val="center"/>
              <w:rPr>
                <w:color w:val="000000"/>
                <w:sz w:val="18"/>
                <w:szCs w:val="18"/>
              </w:rPr>
            </w:pPr>
            <w:r>
              <w:rPr>
                <w:color w:val="000000"/>
                <w:sz w:val="18"/>
                <w:szCs w:val="18"/>
              </w:rPr>
              <w:lastRenderedPageBreak/>
              <w:t>2. Mental Health Challenges and Priorities</w:t>
            </w:r>
          </w:p>
        </w:tc>
        <w:tc>
          <w:tcPr>
            <w:tcW w:w="2123" w:type="dxa"/>
          </w:tcPr>
          <w:p w14:paraId="7EF19DD7" w14:textId="77777777" w:rsidR="008C74E3" w:rsidRDefault="008C74E3" w:rsidP="009E2103">
            <w:pPr>
              <w:widowControl/>
              <w:rPr>
                <w:color w:val="000000"/>
                <w:sz w:val="18"/>
                <w:szCs w:val="18"/>
              </w:rPr>
            </w:pPr>
            <w:r>
              <w:rPr>
                <w:color w:val="000000"/>
                <w:sz w:val="18"/>
                <w:szCs w:val="18"/>
              </w:rPr>
              <w:lastRenderedPageBreak/>
              <w:t xml:space="preserve">Difficulty fitting in and making friends (social connection, loneliness, lacking connectedness) </w:t>
            </w:r>
          </w:p>
        </w:tc>
        <w:tc>
          <w:tcPr>
            <w:tcW w:w="11444" w:type="dxa"/>
          </w:tcPr>
          <w:p w14:paraId="16414954" w14:textId="77777777" w:rsidR="008C74E3" w:rsidRDefault="008C74E3" w:rsidP="009E2103">
            <w:pPr>
              <w:widowControl/>
              <w:rPr>
                <w:color w:val="000000"/>
                <w:sz w:val="18"/>
                <w:szCs w:val="18"/>
              </w:rPr>
            </w:pPr>
            <w:r>
              <w:rPr>
                <w:color w:val="000000"/>
                <w:sz w:val="18"/>
                <w:szCs w:val="18"/>
              </w:rPr>
              <w:t>"[Asian youth] don't feel connected with their friends or someone who's really connected to them"</w:t>
            </w:r>
          </w:p>
        </w:tc>
      </w:tr>
      <w:tr w:rsidR="008C74E3" w14:paraId="266D14DF" w14:textId="77777777" w:rsidTr="009E2103">
        <w:trPr>
          <w:trHeight w:val="525"/>
        </w:trPr>
        <w:tc>
          <w:tcPr>
            <w:tcW w:w="1624" w:type="dxa"/>
            <w:vMerge/>
          </w:tcPr>
          <w:p w14:paraId="58AD28F1"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060893A0" w14:textId="77777777" w:rsidR="008C74E3" w:rsidRDefault="008C74E3" w:rsidP="009E2103">
            <w:pPr>
              <w:widowControl/>
              <w:rPr>
                <w:color w:val="000000"/>
                <w:sz w:val="18"/>
                <w:szCs w:val="18"/>
              </w:rPr>
            </w:pPr>
            <w:r>
              <w:rPr>
                <w:color w:val="000000"/>
                <w:sz w:val="18"/>
                <w:szCs w:val="18"/>
              </w:rPr>
              <w:t xml:space="preserve">Substance use (marijuana) </w:t>
            </w:r>
          </w:p>
        </w:tc>
        <w:tc>
          <w:tcPr>
            <w:tcW w:w="11444" w:type="dxa"/>
          </w:tcPr>
          <w:p w14:paraId="12140E16" w14:textId="77777777" w:rsidR="008C74E3" w:rsidRDefault="008C74E3" w:rsidP="009E2103">
            <w:pPr>
              <w:widowControl/>
              <w:rPr>
                <w:color w:val="000000"/>
                <w:sz w:val="18"/>
                <w:szCs w:val="18"/>
              </w:rPr>
            </w:pPr>
            <w:r>
              <w:rPr>
                <w:color w:val="000000"/>
                <w:sz w:val="18"/>
                <w:szCs w:val="18"/>
              </w:rPr>
              <w:t>"[My daughter] said students would use [marijuana] and would invite them to try to it, so sometimes it's very difficult when you say no"</w:t>
            </w:r>
          </w:p>
        </w:tc>
      </w:tr>
      <w:tr w:rsidR="008C74E3" w14:paraId="58FF62B7" w14:textId="77777777" w:rsidTr="009E2103">
        <w:trPr>
          <w:trHeight w:val="262"/>
        </w:trPr>
        <w:tc>
          <w:tcPr>
            <w:tcW w:w="1624" w:type="dxa"/>
            <w:vMerge/>
          </w:tcPr>
          <w:p w14:paraId="41C66F4D"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74A8B0F7" w14:textId="77777777" w:rsidR="008C74E3" w:rsidRDefault="008C74E3" w:rsidP="009E2103">
            <w:pPr>
              <w:widowControl/>
              <w:rPr>
                <w:color w:val="000000"/>
                <w:sz w:val="18"/>
                <w:szCs w:val="18"/>
              </w:rPr>
            </w:pPr>
            <w:r>
              <w:rPr>
                <w:color w:val="000000"/>
                <w:sz w:val="18"/>
                <w:szCs w:val="18"/>
              </w:rPr>
              <w:t>Peer and familial pressure</w:t>
            </w:r>
          </w:p>
        </w:tc>
        <w:tc>
          <w:tcPr>
            <w:tcW w:w="11444" w:type="dxa"/>
          </w:tcPr>
          <w:p w14:paraId="0699E553" w14:textId="77777777" w:rsidR="008C74E3" w:rsidRDefault="008C74E3" w:rsidP="009E2103">
            <w:pPr>
              <w:widowControl/>
              <w:rPr>
                <w:color w:val="000000"/>
                <w:sz w:val="18"/>
                <w:szCs w:val="18"/>
              </w:rPr>
            </w:pPr>
            <w:r>
              <w:rPr>
                <w:color w:val="000000"/>
                <w:sz w:val="18"/>
                <w:szCs w:val="18"/>
              </w:rPr>
              <w:t>"The parents would say, 'Why you feel depressed, you already got everything'"</w:t>
            </w:r>
          </w:p>
        </w:tc>
      </w:tr>
      <w:tr w:rsidR="008C74E3" w14:paraId="5E935682" w14:textId="77777777" w:rsidTr="009E2103">
        <w:trPr>
          <w:trHeight w:val="552"/>
        </w:trPr>
        <w:tc>
          <w:tcPr>
            <w:tcW w:w="1624" w:type="dxa"/>
            <w:vMerge/>
          </w:tcPr>
          <w:p w14:paraId="587ADDD8"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7C9D9FBA" w14:textId="77777777" w:rsidR="008C74E3" w:rsidRDefault="008C74E3" w:rsidP="009E2103">
            <w:pPr>
              <w:widowControl/>
              <w:rPr>
                <w:color w:val="000000"/>
                <w:sz w:val="18"/>
                <w:szCs w:val="18"/>
              </w:rPr>
            </w:pPr>
            <w:r>
              <w:rPr>
                <w:color w:val="000000"/>
                <w:sz w:val="18"/>
                <w:szCs w:val="18"/>
              </w:rPr>
              <w:t>Confiding personal issues to "strangers"</w:t>
            </w:r>
          </w:p>
        </w:tc>
        <w:tc>
          <w:tcPr>
            <w:tcW w:w="11444" w:type="dxa"/>
          </w:tcPr>
          <w:p w14:paraId="460590DD" w14:textId="77777777" w:rsidR="008C74E3" w:rsidRDefault="008C74E3" w:rsidP="009E2103">
            <w:pPr>
              <w:widowControl/>
              <w:rPr>
                <w:color w:val="000000"/>
                <w:sz w:val="18"/>
                <w:szCs w:val="18"/>
              </w:rPr>
            </w:pPr>
            <w:r>
              <w:rPr>
                <w:color w:val="000000"/>
                <w:sz w:val="18"/>
                <w:szCs w:val="18"/>
              </w:rPr>
              <w:t>"She doesn't feel comfortable seeing a therapist because it's talking to someone she doesn't know, and she preferred to talk about really personal, intimate, like mental health, issues with someone she knows"</w:t>
            </w:r>
          </w:p>
        </w:tc>
      </w:tr>
      <w:tr w:rsidR="008C74E3" w14:paraId="253897AC" w14:textId="77777777" w:rsidTr="009E2103">
        <w:trPr>
          <w:trHeight w:val="525"/>
        </w:trPr>
        <w:tc>
          <w:tcPr>
            <w:tcW w:w="1624" w:type="dxa"/>
            <w:vMerge/>
          </w:tcPr>
          <w:p w14:paraId="556AAC77"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78673901" w14:textId="77777777" w:rsidR="008C74E3" w:rsidRDefault="008C74E3" w:rsidP="009E2103">
            <w:pPr>
              <w:widowControl/>
              <w:rPr>
                <w:color w:val="000000"/>
                <w:sz w:val="18"/>
                <w:szCs w:val="18"/>
              </w:rPr>
            </w:pPr>
            <w:r>
              <w:rPr>
                <w:color w:val="000000"/>
                <w:sz w:val="18"/>
                <w:szCs w:val="18"/>
              </w:rPr>
              <w:t xml:space="preserve">Asian hate crime </w:t>
            </w:r>
          </w:p>
        </w:tc>
        <w:tc>
          <w:tcPr>
            <w:tcW w:w="11444" w:type="dxa"/>
          </w:tcPr>
          <w:p w14:paraId="2B02CB28" w14:textId="77777777" w:rsidR="008C74E3" w:rsidRDefault="008C74E3" w:rsidP="009E2103">
            <w:pPr>
              <w:widowControl/>
              <w:rPr>
                <w:color w:val="000000"/>
                <w:sz w:val="18"/>
                <w:szCs w:val="18"/>
              </w:rPr>
            </w:pPr>
            <w:r>
              <w:rPr>
                <w:color w:val="000000"/>
                <w:sz w:val="18"/>
                <w:szCs w:val="18"/>
              </w:rPr>
              <w:t>"It was a struggle for the community overall, for Asian-owned businesses and the protection, security, just walking out, going grocery shopping or even having their store open"</w:t>
            </w:r>
          </w:p>
        </w:tc>
      </w:tr>
      <w:tr w:rsidR="008C74E3" w14:paraId="665279BB" w14:textId="77777777" w:rsidTr="009E2103">
        <w:trPr>
          <w:trHeight w:val="1051"/>
        </w:trPr>
        <w:tc>
          <w:tcPr>
            <w:tcW w:w="1624" w:type="dxa"/>
            <w:vMerge/>
          </w:tcPr>
          <w:p w14:paraId="071F68AC"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5AFF3106" w14:textId="77777777" w:rsidR="008C74E3" w:rsidRDefault="008C74E3" w:rsidP="009E2103">
            <w:pPr>
              <w:widowControl/>
              <w:rPr>
                <w:color w:val="000000"/>
                <w:sz w:val="18"/>
                <w:szCs w:val="18"/>
              </w:rPr>
            </w:pPr>
            <w:r>
              <w:rPr>
                <w:color w:val="000000"/>
                <w:sz w:val="18"/>
                <w:szCs w:val="18"/>
              </w:rPr>
              <w:t xml:space="preserve">Accessibility to mental health services </w:t>
            </w:r>
          </w:p>
        </w:tc>
        <w:tc>
          <w:tcPr>
            <w:tcW w:w="11444" w:type="dxa"/>
          </w:tcPr>
          <w:p w14:paraId="0B08A945" w14:textId="77777777" w:rsidR="008C74E3" w:rsidRDefault="008C74E3" w:rsidP="009E2103">
            <w:pPr>
              <w:widowControl/>
              <w:rPr>
                <w:color w:val="000000"/>
                <w:sz w:val="18"/>
                <w:szCs w:val="18"/>
              </w:rPr>
            </w:pPr>
            <w:r>
              <w:rPr>
                <w:color w:val="000000"/>
                <w:sz w:val="18"/>
                <w:szCs w:val="18"/>
              </w:rPr>
              <w:t>"Every time we make a referral, they will say, 'Oh, the waiting is at least for six months or even more than a year,' so it is very challenging for them to get services right away"</w:t>
            </w:r>
            <w:r>
              <w:rPr>
                <w:color w:val="000000"/>
                <w:sz w:val="18"/>
                <w:szCs w:val="18"/>
              </w:rPr>
              <w:br/>
              <w:t>"Our clients, they can only speak Mandarin and Cantonese. Although they can understand limited English, it is very difficult for them to find other resources by themselves"</w:t>
            </w:r>
          </w:p>
        </w:tc>
      </w:tr>
      <w:tr w:rsidR="008C74E3" w14:paraId="18D4B65D" w14:textId="77777777" w:rsidTr="009E2103">
        <w:trPr>
          <w:trHeight w:val="1314"/>
        </w:trPr>
        <w:tc>
          <w:tcPr>
            <w:tcW w:w="1624" w:type="dxa"/>
            <w:vMerge/>
          </w:tcPr>
          <w:p w14:paraId="0514E795"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0E050125" w14:textId="77777777" w:rsidR="008C74E3" w:rsidRDefault="008C74E3" w:rsidP="009E2103">
            <w:pPr>
              <w:widowControl/>
              <w:rPr>
                <w:color w:val="000000"/>
                <w:sz w:val="18"/>
                <w:szCs w:val="18"/>
              </w:rPr>
            </w:pPr>
            <w:r>
              <w:rPr>
                <w:color w:val="000000"/>
                <w:sz w:val="18"/>
                <w:szCs w:val="18"/>
              </w:rPr>
              <w:t xml:space="preserve">Mental health literacy (Connection to resources, knowledge about mental disorders) </w:t>
            </w:r>
          </w:p>
        </w:tc>
        <w:tc>
          <w:tcPr>
            <w:tcW w:w="11444" w:type="dxa"/>
          </w:tcPr>
          <w:p w14:paraId="71099CE3" w14:textId="77777777" w:rsidR="008C74E3" w:rsidRDefault="008C74E3" w:rsidP="009E2103">
            <w:pPr>
              <w:widowControl/>
              <w:rPr>
                <w:color w:val="000000"/>
                <w:sz w:val="18"/>
                <w:szCs w:val="18"/>
              </w:rPr>
            </w:pPr>
            <w:r>
              <w:rPr>
                <w:color w:val="000000"/>
                <w:sz w:val="18"/>
                <w:szCs w:val="18"/>
              </w:rPr>
              <w:t>"A lot of times, it's framed black and white, where you're either in crisis or not, and if you're not, you don't need help"</w:t>
            </w:r>
            <w:r>
              <w:rPr>
                <w:color w:val="000000"/>
                <w:sz w:val="18"/>
                <w:szCs w:val="18"/>
              </w:rPr>
              <w:br/>
              <w:t>"A lot people weren't talking about [mental health]. I wasn't even aware that a lot of these things, a lot of these topics existed"</w:t>
            </w:r>
            <w:r>
              <w:rPr>
                <w:color w:val="000000"/>
                <w:sz w:val="18"/>
                <w:szCs w:val="18"/>
              </w:rPr>
              <w:br/>
              <w:t>"A lot of people kind of undermine the importance of taking care of one's mental health"</w:t>
            </w:r>
          </w:p>
        </w:tc>
      </w:tr>
      <w:tr w:rsidR="008C74E3" w14:paraId="66F9978C" w14:textId="77777777" w:rsidTr="009E2103">
        <w:trPr>
          <w:trHeight w:val="525"/>
        </w:trPr>
        <w:tc>
          <w:tcPr>
            <w:tcW w:w="1624" w:type="dxa"/>
            <w:vMerge/>
          </w:tcPr>
          <w:p w14:paraId="3364D80A"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3EC0D1B2" w14:textId="77777777" w:rsidR="008C74E3" w:rsidRDefault="008C74E3" w:rsidP="009E2103">
            <w:pPr>
              <w:widowControl/>
              <w:rPr>
                <w:color w:val="000000"/>
                <w:sz w:val="18"/>
                <w:szCs w:val="18"/>
              </w:rPr>
            </w:pPr>
            <w:r>
              <w:rPr>
                <w:color w:val="000000"/>
                <w:sz w:val="18"/>
                <w:szCs w:val="18"/>
              </w:rPr>
              <w:t xml:space="preserve">Social/structural factors (cliff effect, job insecurity, social benefit, housing insecurity) </w:t>
            </w:r>
          </w:p>
        </w:tc>
        <w:tc>
          <w:tcPr>
            <w:tcW w:w="11444" w:type="dxa"/>
          </w:tcPr>
          <w:p w14:paraId="0639803F" w14:textId="77777777" w:rsidR="008C74E3" w:rsidRDefault="008C74E3" w:rsidP="009E2103">
            <w:pPr>
              <w:widowControl/>
              <w:rPr>
                <w:color w:val="000000"/>
                <w:sz w:val="18"/>
                <w:szCs w:val="18"/>
              </w:rPr>
            </w:pPr>
            <w:r>
              <w:rPr>
                <w:color w:val="000000"/>
                <w:sz w:val="18"/>
                <w:szCs w:val="18"/>
              </w:rPr>
              <w:t>"We're kind of stuck on being poor all the time in order to be on MassHealth so we can pay, we can get medical coverage, our medication, see our therapists, our doctors"</w:t>
            </w:r>
          </w:p>
        </w:tc>
      </w:tr>
      <w:tr w:rsidR="008C74E3" w14:paraId="27F50D87" w14:textId="77777777" w:rsidTr="009E2103">
        <w:trPr>
          <w:trHeight w:val="525"/>
        </w:trPr>
        <w:tc>
          <w:tcPr>
            <w:tcW w:w="1624" w:type="dxa"/>
            <w:vMerge/>
          </w:tcPr>
          <w:p w14:paraId="1037CB93"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47898797" w14:textId="77777777" w:rsidR="008C74E3" w:rsidRDefault="008C74E3" w:rsidP="009E2103">
            <w:pPr>
              <w:widowControl/>
              <w:rPr>
                <w:color w:val="000000"/>
                <w:sz w:val="18"/>
                <w:szCs w:val="18"/>
              </w:rPr>
            </w:pPr>
            <w:r>
              <w:rPr>
                <w:color w:val="000000"/>
                <w:sz w:val="18"/>
                <w:szCs w:val="18"/>
              </w:rPr>
              <w:t xml:space="preserve">Support group </w:t>
            </w:r>
          </w:p>
        </w:tc>
        <w:tc>
          <w:tcPr>
            <w:tcW w:w="11444" w:type="dxa"/>
          </w:tcPr>
          <w:p w14:paraId="022386BF" w14:textId="77777777" w:rsidR="008C74E3" w:rsidRDefault="008C74E3" w:rsidP="009E2103">
            <w:pPr>
              <w:widowControl/>
              <w:rPr>
                <w:color w:val="000000"/>
                <w:sz w:val="18"/>
                <w:szCs w:val="18"/>
              </w:rPr>
            </w:pPr>
            <w:r>
              <w:rPr>
                <w:color w:val="000000"/>
                <w:sz w:val="18"/>
                <w:szCs w:val="18"/>
              </w:rPr>
              <w:t>"Support groups and skill-based groups that can come together and discuss self-help resources can be very helpful"</w:t>
            </w:r>
          </w:p>
        </w:tc>
      </w:tr>
      <w:tr w:rsidR="008C74E3" w14:paraId="3374F7CA" w14:textId="77777777" w:rsidTr="009E2103">
        <w:trPr>
          <w:trHeight w:val="525"/>
        </w:trPr>
        <w:tc>
          <w:tcPr>
            <w:tcW w:w="1624" w:type="dxa"/>
            <w:vMerge/>
          </w:tcPr>
          <w:p w14:paraId="7F14BA1A"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593461EB" w14:textId="77777777" w:rsidR="008C74E3" w:rsidRDefault="008C74E3" w:rsidP="009E2103">
            <w:pPr>
              <w:widowControl/>
              <w:rPr>
                <w:color w:val="000000"/>
                <w:sz w:val="18"/>
                <w:szCs w:val="18"/>
              </w:rPr>
            </w:pPr>
            <w:r>
              <w:rPr>
                <w:color w:val="000000"/>
                <w:sz w:val="18"/>
                <w:szCs w:val="18"/>
              </w:rPr>
              <w:t xml:space="preserve">Community-driven interventions and services  </w:t>
            </w:r>
          </w:p>
        </w:tc>
        <w:tc>
          <w:tcPr>
            <w:tcW w:w="11444" w:type="dxa"/>
          </w:tcPr>
          <w:p w14:paraId="499D528E" w14:textId="77777777" w:rsidR="008C74E3" w:rsidRDefault="008C74E3" w:rsidP="009E2103">
            <w:pPr>
              <w:widowControl/>
              <w:rPr>
                <w:color w:val="000000"/>
                <w:sz w:val="18"/>
                <w:szCs w:val="18"/>
              </w:rPr>
            </w:pPr>
            <w:r>
              <w:rPr>
                <w:color w:val="000000"/>
                <w:sz w:val="18"/>
                <w:szCs w:val="18"/>
              </w:rPr>
              <w:t>"They will come to our organization to see whether there's other opportunity for them to get resources or get services"</w:t>
            </w:r>
          </w:p>
        </w:tc>
      </w:tr>
      <w:tr w:rsidR="008C74E3" w14:paraId="7525C8AC" w14:textId="77777777" w:rsidTr="009E2103">
        <w:trPr>
          <w:trHeight w:val="788"/>
        </w:trPr>
        <w:tc>
          <w:tcPr>
            <w:tcW w:w="1624" w:type="dxa"/>
            <w:vMerge w:val="restart"/>
          </w:tcPr>
          <w:p w14:paraId="2952D0EF" w14:textId="77777777" w:rsidR="008C74E3" w:rsidRDefault="008C74E3" w:rsidP="009E2103">
            <w:pPr>
              <w:widowControl/>
              <w:jc w:val="center"/>
              <w:rPr>
                <w:color w:val="000000"/>
                <w:sz w:val="18"/>
                <w:szCs w:val="18"/>
              </w:rPr>
            </w:pPr>
          </w:p>
          <w:p w14:paraId="69261E6A" w14:textId="77777777" w:rsidR="008C74E3" w:rsidRDefault="008C74E3" w:rsidP="009E2103">
            <w:pPr>
              <w:widowControl/>
              <w:jc w:val="center"/>
              <w:rPr>
                <w:color w:val="000000"/>
                <w:sz w:val="18"/>
                <w:szCs w:val="18"/>
              </w:rPr>
            </w:pPr>
          </w:p>
          <w:p w14:paraId="7669AE2F" w14:textId="77777777" w:rsidR="008C74E3" w:rsidRDefault="008C74E3" w:rsidP="009E2103">
            <w:pPr>
              <w:widowControl/>
              <w:jc w:val="center"/>
              <w:rPr>
                <w:color w:val="000000"/>
                <w:sz w:val="18"/>
                <w:szCs w:val="18"/>
              </w:rPr>
            </w:pPr>
          </w:p>
          <w:p w14:paraId="4F4C2D92" w14:textId="77777777" w:rsidR="008C74E3" w:rsidRDefault="008C74E3" w:rsidP="009E2103">
            <w:pPr>
              <w:widowControl/>
              <w:jc w:val="center"/>
              <w:rPr>
                <w:color w:val="000000"/>
                <w:sz w:val="18"/>
                <w:szCs w:val="18"/>
              </w:rPr>
            </w:pPr>
          </w:p>
          <w:p w14:paraId="387D147A" w14:textId="77777777" w:rsidR="008C74E3" w:rsidRDefault="008C74E3" w:rsidP="009E2103">
            <w:pPr>
              <w:widowControl/>
              <w:jc w:val="center"/>
              <w:rPr>
                <w:color w:val="000000"/>
                <w:sz w:val="18"/>
                <w:szCs w:val="18"/>
              </w:rPr>
            </w:pPr>
          </w:p>
          <w:p w14:paraId="31876F60" w14:textId="77777777" w:rsidR="008C74E3" w:rsidRDefault="008C74E3" w:rsidP="009E2103">
            <w:pPr>
              <w:widowControl/>
              <w:jc w:val="center"/>
              <w:rPr>
                <w:color w:val="000000"/>
                <w:sz w:val="18"/>
                <w:szCs w:val="18"/>
              </w:rPr>
            </w:pPr>
          </w:p>
          <w:p w14:paraId="33C894A9" w14:textId="77777777" w:rsidR="008C74E3" w:rsidRDefault="008C74E3" w:rsidP="009E2103">
            <w:pPr>
              <w:widowControl/>
              <w:jc w:val="center"/>
              <w:rPr>
                <w:color w:val="000000"/>
                <w:sz w:val="18"/>
                <w:szCs w:val="18"/>
              </w:rPr>
            </w:pPr>
          </w:p>
          <w:p w14:paraId="30FBE89E" w14:textId="77777777" w:rsidR="008C74E3" w:rsidRDefault="008C74E3" w:rsidP="009E2103">
            <w:pPr>
              <w:widowControl/>
              <w:jc w:val="center"/>
              <w:rPr>
                <w:color w:val="000000"/>
                <w:sz w:val="18"/>
                <w:szCs w:val="18"/>
              </w:rPr>
            </w:pPr>
          </w:p>
          <w:p w14:paraId="4B17CB57" w14:textId="77777777" w:rsidR="008C74E3" w:rsidRDefault="008C74E3" w:rsidP="009E2103">
            <w:pPr>
              <w:widowControl/>
              <w:jc w:val="center"/>
              <w:rPr>
                <w:color w:val="000000"/>
                <w:sz w:val="18"/>
                <w:szCs w:val="18"/>
              </w:rPr>
            </w:pPr>
          </w:p>
          <w:p w14:paraId="6AE0AF8E" w14:textId="77777777" w:rsidR="008C74E3" w:rsidRDefault="008C74E3" w:rsidP="009E2103">
            <w:pPr>
              <w:widowControl/>
              <w:jc w:val="center"/>
              <w:rPr>
                <w:color w:val="000000"/>
                <w:sz w:val="18"/>
                <w:szCs w:val="18"/>
              </w:rPr>
            </w:pPr>
          </w:p>
          <w:p w14:paraId="48BBCA74" w14:textId="77777777" w:rsidR="008C74E3" w:rsidRDefault="008C74E3" w:rsidP="009E2103">
            <w:pPr>
              <w:widowControl/>
              <w:jc w:val="center"/>
              <w:rPr>
                <w:color w:val="000000"/>
                <w:sz w:val="18"/>
                <w:szCs w:val="18"/>
              </w:rPr>
            </w:pPr>
          </w:p>
          <w:p w14:paraId="6752A552" w14:textId="77777777" w:rsidR="008C74E3" w:rsidRDefault="008C74E3" w:rsidP="009E2103">
            <w:pPr>
              <w:widowControl/>
              <w:jc w:val="center"/>
              <w:rPr>
                <w:color w:val="000000"/>
                <w:sz w:val="18"/>
                <w:szCs w:val="18"/>
              </w:rPr>
            </w:pPr>
          </w:p>
          <w:p w14:paraId="689D2B2E" w14:textId="77777777" w:rsidR="008C74E3" w:rsidRDefault="008C74E3" w:rsidP="009E2103">
            <w:pPr>
              <w:widowControl/>
              <w:jc w:val="center"/>
              <w:rPr>
                <w:color w:val="000000"/>
                <w:sz w:val="18"/>
                <w:szCs w:val="18"/>
              </w:rPr>
            </w:pPr>
          </w:p>
          <w:p w14:paraId="708E6F3B" w14:textId="77777777" w:rsidR="008C74E3" w:rsidRDefault="008C74E3" w:rsidP="009E2103">
            <w:pPr>
              <w:widowControl/>
              <w:jc w:val="center"/>
              <w:rPr>
                <w:color w:val="000000"/>
                <w:sz w:val="18"/>
                <w:szCs w:val="18"/>
              </w:rPr>
            </w:pPr>
          </w:p>
          <w:p w14:paraId="234E1D60" w14:textId="77777777" w:rsidR="008C74E3" w:rsidRDefault="008C74E3" w:rsidP="009E2103">
            <w:pPr>
              <w:widowControl/>
              <w:jc w:val="center"/>
              <w:rPr>
                <w:color w:val="000000"/>
                <w:sz w:val="18"/>
                <w:szCs w:val="18"/>
              </w:rPr>
            </w:pPr>
            <w:r>
              <w:rPr>
                <w:color w:val="000000"/>
                <w:sz w:val="18"/>
                <w:szCs w:val="18"/>
              </w:rPr>
              <w:t>3. Most useful/most relevant part of MHFA training for Asians</w:t>
            </w:r>
          </w:p>
        </w:tc>
        <w:tc>
          <w:tcPr>
            <w:tcW w:w="2123" w:type="dxa"/>
          </w:tcPr>
          <w:p w14:paraId="06C9B7EE" w14:textId="77777777" w:rsidR="008C74E3" w:rsidRDefault="008C74E3" w:rsidP="009E2103">
            <w:pPr>
              <w:widowControl/>
              <w:rPr>
                <w:color w:val="000000"/>
                <w:sz w:val="18"/>
                <w:szCs w:val="18"/>
              </w:rPr>
            </w:pPr>
            <w:r>
              <w:rPr>
                <w:color w:val="000000"/>
                <w:sz w:val="18"/>
                <w:szCs w:val="18"/>
              </w:rPr>
              <w:t xml:space="preserve">ALGEE (Approach assess for risk of suicide or harm and assist, Listen non judgmentally, Give reassurance in information, Encourage appropriate professional help, Encourage self-help and other support strategist) </w:t>
            </w:r>
          </w:p>
        </w:tc>
        <w:tc>
          <w:tcPr>
            <w:tcW w:w="11444" w:type="dxa"/>
          </w:tcPr>
          <w:p w14:paraId="03A1E6F4" w14:textId="77777777" w:rsidR="008C74E3" w:rsidRDefault="008C74E3" w:rsidP="009E2103">
            <w:pPr>
              <w:widowControl/>
              <w:rPr>
                <w:color w:val="000000"/>
                <w:sz w:val="18"/>
                <w:szCs w:val="18"/>
              </w:rPr>
            </w:pPr>
            <w:r>
              <w:rPr>
                <w:color w:val="000000"/>
                <w:sz w:val="18"/>
                <w:szCs w:val="18"/>
              </w:rPr>
              <w:t>“Learning about ALGEE plan helps me give background knowledge on the things I can do if I were in the situation of providing mental health support”</w:t>
            </w:r>
          </w:p>
        </w:tc>
      </w:tr>
      <w:tr w:rsidR="008C74E3" w14:paraId="5B54EAB2" w14:textId="77777777" w:rsidTr="009E2103">
        <w:trPr>
          <w:trHeight w:val="788"/>
        </w:trPr>
        <w:tc>
          <w:tcPr>
            <w:tcW w:w="1624" w:type="dxa"/>
            <w:vMerge/>
          </w:tcPr>
          <w:p w14:paraId="45906ADE"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50608E34" w14:textId="77777777" w:rsidR="008C74E3" w:rsidRDefault="008C74E3" w:rsidP="009E2103">
            <w:pPr>
              <w:widowControl/>
              <w:rPr>
                <w:color w:val="000000"/>
                <w:sz w:val="18"/>
                <w:szCs w:val="18"/>
              </w:rPr>
            </w:pPr>
            <w:r>
              <w:rPr>
                <w:color w:val="000000"/>
                <w:sz w:val="18"/>
                <w:szCs w:val="18"/>
              </w:rPr>
              <w:t xml:space="preserve">Self-paced lesson prior to training </w:t>
            </w:r>
          </w:p>
        </w:tc>
        <w:tc>
          <w:tcPr>
            <w:tcW w:w="11444" w:type="dxa"/>
          </w:tcPr>
          <w:p w14:paraId="233C4CA4" w14:textId="77777777" w:rsidR="008C74E3" w:rsidRDefault="008C74E3" w:rsidP="009E2103">
            <w:pPr>
              <w:widowControl/>
              <w:rPr>
                <w:color w:val="000000"/>
                <w:sz w:val="18"/>
                <w:szCs w:val="18"/>
              </w:rPr>
            </w:pPr>
            <w:r>
              <w:rPr>
                <w:color w:val="000000"/>
                <w:sz w:val="18"/>
                <w:szCs w:val="18"/>
              </w:rPr>
              <w:t>“The self-pace area where it covers a lot of psychoeducation information, like 1 out of 5 youth in the state actually suffer from mental challenges and different types of disorders, like anxiety and depression. That was really helpful because I didn’t know it’s so common”</w:t>
            </w:r>
          </w:p>
        </w:tc>
      </w:tr>
      <w:tr w:rsidR="008C74E3" w14:paraId="34D21EC4" w14:textId="77777777" w:rsidTr="009E2103">
        <w:trPr>
          <w:trHeight w:val="788"/>
        </w:trPr>
        <w:tc>
          <w:tcPr>
            <w:tcW w:w="1624" w:type="dxa"/>
            <w:vMerge/>
          </w:tcPr>
          <w:p w14:paraId="63BC9491"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549C59B6" w14:textId="77777777" w:rsidR="008C74E3" w:rsidRDefault="008C74E3" w:rsidP="009E2103">
            <w:pPr>
              <w:widowControl/>
              <w:rPr>
                <w:color w:val="000000"/>
                <w:sz w:val="18"/>
                <w:szCs w:val="18"/>
              </w:rPr>
            </w:pPr>
            <w:r>
              <w:rPr>
                <w:color w:val="000000"/>
                <w:sz w:val="18"/>
                <w:szCs w:val="18"/>
              </w:rPr>
              <w:t>Case studies featuring Asians</w:t>
            </w:r>
          </w:p>
        </w:tc>
        <w:tc>
          <w:tcPr>
            <w:tcW w:w="11444" w:type="dxa"/>
          </w:tcPr>
          <w:p w14:paraId="0D2A8F8F" w14:textId="77777777" w:rsidR="008C74E3" w:rsidRDefault="008C74E3" w:rsidP="009E2103">
            <w:pPr>
              <w:widowControl/>
              <w:rPr>
                <w:color w:val="000000"/>
                <w:sz w:val="18"/>
                <w:szCs w:val="18"/>
              </w:rPr>
            </w:pPr>
            <w:r>
              <w:rPr>
                <w:color w:val="000000"/>
                <w:sz w:val="18"/>
                <w:szCs w:val="18"/>
              </w:rPr>
              <w:t>“What I see in that Chinese family — they look like they’re first generation and the son can speak Chinese but also speaks English most of the time, and he’s pretty much Americanized — I see in him is the father reacts just like my parents”</w:t>
            </w:r>
          </w:p>
        </w:tc>
      </w:tr>
      <w:tr w:rsidR="008C74E3" w14:paraId="54E5CF7A" w14:textId="77777777" w:rsidTr="009E2103">
        <w:trPr>
          <w:trHeight w:val="525"/>
        </w:trPr>
        <w:tc>
          <w:tcPr>
            <w:tcW w:w="1624" w:type="dxa"/>
            <w:vMerge/>
          </w:tcPr>
          <w:p w14:paraId="7BF3196B"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3823245E" w14:textId="77777777" w:rsidR="008C74E3" w:rsidRDefault="008C74E3" w:rsidP="009E2103">
            <w:pPr>
              <w:widowControl/>
              <w:rPr>
                <w:color w:val="000000"/>
                <w:sz w:val="18"/>
                <w:szCs w:val="18"/>
              </w:rPr>
            </w:pPr>
            <w:r>
              <w:rPr>
                <w:color w:val="000000"/>
                <w:sz w:val="18"/>
                <w:szCs w:val="18"/>
              </w:rPr>
              <w:t xml:space="preserve">Nonjudgement about mental health issues (taking time, not pushing to make decision) </w:t>
            </w:r>
          </w:p>
        </w:tc>
        <w:tc>
          <w:tcPr>
            <w:tcW w:w="11444" w:type="dxa"/>
          </w:tcPr>
          <w:p w14:paraId="373705C9" w14:textId="77777777" w:rsidR="008C74E3" w:rsidRDefault="008C74E3" w:rsidP="009E2103">
            <w:pPr>
              <w:widowControl/>
              <w:rPr>
                <w:color w:val="000000"/>
                <w:sz w:val="18"/>
                <w:szCs w:val="18"/>
              </w:rPr>
            </w:pPr>
            <w:r>
              <w:rPr>
                <w:color w:val="000000"/>
                <w:sz w:val="18"/>
                <w:szCs w:val="18"/>
              </w:rPr>
              <w:t>“To not push the person you are trying to help and the cultural consideration part is very helpful, especially for working with aging adults or youth”</w:t>
            </w:r>
          </w:p>
        </w:tc>
      </w:tr>
      <w:tr w:rsidR="008C74E3" w14:paraId="1EC4B7FC" w14:textId="77777777" w:rsidTr="009E2103">
        <w:trPr>
          <w:trHeight w:val="525"/>
        </w:trPr>
        <w:tc>
          <w:tcPr>
            <w:tcW w:w="1624" w:type="dxa"/>
            <w:vMerge/>
          </w:tcPr>
          <w:p w14:paraId="0F5564E6"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5A0C7C68" w14:textId="77777777" w:rsidR="008C74E3" w:rsidRDefault="008C74E3" w:rsidP="009E2103">
            <w:pPr>
              <w:widowControl/>
              <w:rPr>
                <w:color w:val="000000"/>
                <w:sz w:val="18"/>
                <w:szCs w:val="18"/>
              </w:rPr>
            </w:pPr>
            <w:r>
              <w:rPr>
                <w:color w:val="000000"/>
                <w:sz w:val="18"/>
                <w:szCs w:val="18"/>
              </w:rPr>
              <w:t xml:space="preserve">Feeling more confident about referring and encouraging professional help among Asians </w:t>
            </w:r>
          </w:p>
        </w:tc>
        <w:tc>
          <w:tcPr>
            <w:tcW w:w="11444" w:type="dxa"/>
          </w:tcPr>
          <w:p w14:paraId="2C0D8C1B" w14:textId="77777777" w:rsidR="008C74E3" w:rsidRDefault="008C74E3" w:rsidP="009E2103">
            <w:pPr>
              <w:widowControl/>
              <w:rPr>
                <w:color w:val="000000"/>
                <w:sz w:val="18"/>
                <w:szCs w:val="18"/>
              </w:rPr>
            </w:pPr>
            <w:r>
              <w:rPr>
                <w:color w:val="000000"/>
                <w:sz w:val="18"/>
                <w:szCs w:val="18"/>
              </w:rPr>
              <w:t>“After the training course, I think I am more confident to discuss [reaching out for professional help] with [a friend struggling with mental health]”</w:t>
            </w:r>
          </w:p>
        </w:tc>
      </w:tr>
      <w:tr w:rsidR="008C74E3" w14:paraId="2993AA9F" w14:textId="77777777" w:rsidTr="009E2103">
        <w:trPr>
          <w:trHeight w:val="1164"/>
        </w:trPr>
        <w:tc>
          <w:tcPr>
            <w:tcW w:w="1624" w:type="dxa"/>
            <w:vMerge/>
          </w:tcPr>
          <w:p w14:paraId="7BD2FFA8"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68A6CA50" w14:textId="77777777" w:rsidR="008C74E3" w:rsidRDefault="008C74E3" w:rsidP="009E2103">
            <w:pPr>
              <w:widowControl/>
              <w:rPr>
                <w:sz w:val="18"/>
                <w:szCs w:val="18"/>
              </w:rPr>
            </w:pPr>
            <w:r>
              <w:rPr>
                <w:sz w:val="18"/>
                <w:szCs w:val="18"/>
              </w:rPr>
              <w:t xml:space="preserve">Norms/values/common trends among Asian communities when it comes to mental health (e.g., high </w:t>
            </w:r>
            <w:r>
              <w:rPr>
                <w:sz w:val="18"/>
                <w:szCs w:val="18"/>
              </w:rPr>
              <w:lastRenderedPageBreak/>
              <w:t>expectations/high functioning)</w:t>
            </w:r>
          </w:p>
        </w:tc>
        <w:tc>
          <w:tcPr>
            <w:tcW w:w="11444" w:type="dxa"/>
          </w:tcPr>
          <w:p w14:paraId="61AC49AF" w14:textId="77777777" w:rsidR="008C74E3" w:rsidRDefault="008C74E3" w:rsidP="009E2103">
            <w:pPr>
              <w:widowControl/>
              <w:rPr>
                <w:color w:val="000000"/>
                <w:sz w:val="18"/>
                <w:szCs w:val="18"/>
              </w:rPr>
            </w:pPr>
            <w:r>
              <w:rPr>
                <w:color w:val="000000"/>
                <w:sz w:val="18"/>
                <w:szCs w:val="18"/>
              </w:rPr>
              <w:lastRenderedPageBreak/>
              <w:t>“There’s very high stigma in Asian culture. Even recommending therapists is like something’s really wrong with you”</w:t>
            </w:r>
          </w:p>
        </w:tc>
      </w:tr>
      <w:tr w:rsidR="008C74E3" w14:paraId="3DF8685C" w14:textId="77777777" w:rsidTr="009E2103">
        <w:trPr>
          <w:trHeight w:val="1075"/>
        </w:trPr>
        <w:tc>
          <w:tcPr>
            <w:tcW w:w="1624" w:type="dxa"/>
            <w:vMerge w:val="restart"/>
          </w:tcPr>
          <w:p w14:paraId="21056CC1" w14:textId="77777777" w:rsidR="008C74E3" w:rsidRDefault="008C74E3" w:rsidP="009E2103">
            <w:pPr>
              <w:widowControl/>
              <w:jc w:val="center"/>
              <w:rPr>
                <w:color w:val="000000"/>
                <w:sz w:val="18"/>
                <w:szCs w:val="18"/>
              </w:rPr>
            </w:pPr>
          </w:p>
          <w:p w14:paraId="6829FD88" w14:textId="77777777" w:rsidR="008C74E3" w:rsidRDefault="008C74E3" w:rsidP="009E2103">
            <w:pPr>
              <w:widowControl/>
              <w:jc w:val="center"/>
              <w:rPr>
                <w:color w:val="000000"/>
                <w:sz w:val="18"/>
                <w:szCs w:val="18"/>
              </w:rPr>
            </w:pPr>
          </w:p>
          <w:p w14:paraId="2DF026F2" w14:textId="77777777" w:rsidR="008C74E3" w:rsidRDefault="008C74E3" w:rsidP="009E2103">
            <w:pPr>
              <w:widowControl/>
              <w:jc w:val="center"/>
              <w:rPr>
                <w:color w:val="000000"/>
                <w:sz w:val="18"/>
                <w:szCs w:val="18"/>
              </w:rPr>
            </w:pPr>
          </w:p>
          <w:p w14:paraId="7112D1E6" w14:textId="77777777" w:rsidR="008C74E3" w:rsidRDefault="008C74E3" w:rsidP="009E2103">
            <w:pPr>
              <w:widowControl/>
              <w:jc w:val="center"/>
              <w:rPr>
                <w:color w:val="000000"/>
                <w:sz w:val="18"/>
                <w:szCs w:val="18"/>
              </w:rPr>
            </w:pPr>
            <w:r>
              <w:rPr>
                <w:color w:val="000000"/>
                <w:sz w:val="18"/>
                <w:szCs w:val="18"/>
              </w:rPr>
              <w:t>4. Least useful/least relevant and recommendations for future MHFA training to be more culturally-responsive for Asians</w:t>
            </w:r>
          </w:p>
        </w:tc>
        <w:tc>
          <w:tcPr>
            <w:tcW w:w="2123" w:type="dxa"/>
          </w:tcPr>
          <w:p w14:paraId="7A0B6966" w14:textId="77777777" w:rsidR="008C74E3" w:rsidRDefault="008C74E3" w:rsidP="009E2103">
            <w:pPr>
              <w:widowControl/>
              <w:rPr>
                <w:color w:val="000000"/>
                <w:sz w:val="18"/>
                <w:szCs w:val="18"/>
              </w:rPr>
            </w:pPr>
            <w:r>
              <w:rPr>
                <w:color w:val="000000"/>
                <w:sz w:val="18"/>
                <w:szCs w:val="18"/>
              </w:rPr>
              <w:t xml:space="preserve">Lack of learning execution skills (conversation, emphasizing with speaker) </w:t>
            </w:r>
          </w:p>
        </w:tc>
        <w:tc>
          <w:tcPr>
            <w:tcW w:w="11444" w:type="dxa"/>
          </w:tcPr>
          <w:p w14:paraId="22D77035" w14:textId="77777777" w:rsidR="008C74E3" w:rsidRDefault="008C74E3" w:rsidP="009E2103">
            <w:pPr>
              <w:widowControl/>
              <w:rPr>
                <w:color w:val="000000"/>
                <w:sz w:val="18"/>
                <w:szCs w:val="18"/>
              </w:rPr>
            </w:pPr>
            <w:r>
              <w:rPr>
                <w:color w:val="000000"/>
                <w:sz w:val="18"/>
                <w:szCs w:val="18"/>
              </w:rPr>
              <w:t>"I thought it would be useful to talk more about the stigma and how to have those conversations with different generations or people with very different views"</w:t>
            </w:r>
          </w:p>
        </w:tc>
      </w:tr>
      <w:tr w:rsidR="008C74E3" w14:paraId="67A802E9" w14:textId="77777777" w:rsidTr="009E2103">
        <w:trPr>
          <w:trHeight w:val="525"/>
        </w:trPr>
        <w:tc>
          <w:tcPr>
            <w:tcW w:w="1624" w:type="dxa"/>
            <w:vMerge/>
          </w:tcPr>
          <w:p w14:paraId="7DC879B8"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0EF2820E" w14:textId="77777777" w:rsidR="008C74E3" w:rsidRDefault="008C74E3" w:rsidP="009E2103">
            <w:pPr>
              <w:widowControl/>
              <w:rPr>
                <w:color w:val="000000"/>
                <w:sz w:val="18"/>
                <w:szCs w:val="18"/>
              </w:rPr>
            </w:pPr>
            <w:r>
              <w:rPr>
                <w:color w:val="000000"/>
                <w:sz w:val="18"/>
                <w:szCs w:val="18"/>
              </w:rPr>
              <w:t xml:space="preserve">Asian language options </w:t>
            </w:r>
          </w:p>
        </w:tc>
        <w:tc>
          <w:tcPr>
            <w:tcW w:w="11444" w:type="dxa"/>
          </w:tcPr>
          <w:p w14:paraId="08741075" w14:textId="77777777" w:rsidR="008C74E3" w:rsidRDefault="008C74E3" w:rsidP="009E2103">
            <w:pPr>
              <w:widowControl/>
              <w:rPr>
                <w:color w:val="000000"/>
                <w:sz w:val="18"/>
                <w:szCs w:val="18"/>
              </w:rPr>
            </w:pPr>
            <w:r>
              <w:rPr>
                <w:color w:val="000000"/>
                <w:sz w:val="18"/>
                <w:szCs w:val="18"/>
              </w:rPr>
              <w:t>"Although they can speak English, speaking in their primary language I think would be totally different experiences for them. They will feel more comfortable and they can share more about their stories"</w:t>
            </w:r>
          </w:p>
        </w:tc>
      </w:tr>
      <w:tr w:rsidR="008C74E3" w14:paraId="63FFCC29" w14:textId="77777777" w:rsidTr="009E2103">
        <w:trPr>
          <w:trHeight w:val="1314"/>
        </w:trPr>
        <w:tc>
          <w:tcPr>
            <w:tcW w:w="1624" w:type="dxa"/>
            <w:vMerge/>
          </w:tcPr>
          <w:p w14:paraId="33849D81"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019B372F" w14:textId="77777777" w:rsidR="008C74E3" w:rsidRDefault="008C74E3" w:rsidP="009E2103">
            <w:pPr>
              <w:widowControl/>
              <w:rPr>
                <w:color w:val="000000"/>
                <w:sz w:val="18"/>
                <w:szCs w:val="18"/>
              </w:rPr>
            </w:pPr>
            <w:r>
              <w:rPr>
                <w:color w:val="000000"/>
                <w:sz w:val="18"/>
                <w:szCs w:val="18"/>
              </w:rPr>
              <w:t>Lack of culturally-responsive case studies/examples (family dynamic, immigrant status, academic stress)</w:t>
            </w:r>
          </w:p>
        </w:tc>
        <w:tc>
          <w:tcPr>
            <w:tcW w:w="11444" w:type="dxa"/>
          </w:tcPr>
          <w:p w14:paraId="3AA0A6F8" w14:textId="77777777" w:rsidR="008C74E3" w:rsidRDefault="008C74E3" w:rsidP="009E2103">
            <w:pPr>
              <w:widowControl/>
              <w:rPr>
                <w:color w:val="000000"/>
                <w:sz w:val="18"/>
                <w:szCs w:val="18"/>
              </w:rPr>
            </w:pPr>
            <w:bookmarkStart w:id="0" w:name="_2jxsxqh" w:colFirst="0" w:colLast="0"/>
            <w:bookmarkEnd w:id="0"/>
            <w:r>
              <w:rPr>
                <w:color w:val="000000"/>
                <w:sz w:val="18"/>
                <w:szCs w:val="18"/>
              </w:rPr>
              <w:t>"I think the MHFA training did not touch a lot upon specifically-Asian or being culturally sensitive"</w:t>
            </w:r>
            <w:r>
              <w:rPr>
                <w:color w:val="000000"/>
                <w:sz w:val="18"/>
                <w:szCs w:val="18"/>
              </w:rPr>
              <w:br/>
              <w:t>"It was not clear if there was any cultural effect being an obstacle between this person from improving their mental health"</w:t>
            </w:r>
            <w:r>
              <w:rPr>
                <w:color w:val="000000"/>
                <w:sz w:val="18"/>
                <w:szCs w:val="18"/>
              </w:rPr>
              <w:br/>
              <w:t>"I think definitely the case study scenario discussion can include more cultural awareness, for example, based on new immigrants or undocumented immigrants"</w:t>
            </w:r>
          </w:p>
          <w:p w14:paraId="403247F8" w14:textId="77777777" w:rsidR="008C74E3" w:rsidRDefault="008C74E3" w:rsidP="009E2103">
            <w:pPr>
              <w:widowControl/>
              <w:rPr>
                <w:color w:val="000000"/>
                <w:sz w:val="18"/>
                <w:szCs w:val="18"/>
              </w:rPr>
            </w:pPr>
            <w:bookmarkStart w:id="1" w:name="_z337ya" w:colFirst="0" w:colLast="0"/>
            <w:bookmarkEnd w:id="1"/>
            <w:r>
              <w:rPr>
                <w:color w:val="000000"/>
                <w:sz w:val="18"/>
                <w:szCs w:val="18"/>
              </w:rPr>
              <w:t>"I do think it would be nice if we had like more on like dealing with academic stress and intergenerational struggle"</w:t>
            </w:r>
          </w:p>
        </w:tc>
      </w:tr>
      <w:tr w:rsidR="008C74E3" w14:paraId="788F482A" w14:textId="77777777" w:rsidTr="009E2103">
        <w:trPr>
          <w:trHeight w:val="788"/>
        </w:trPr>
        <w:tc>
          <w:tcPr>
            <w:tcW w:w="1624" w:type="dxa"/>
            <w:vMerge/>
          </w:tcPr>
          <w:p w14:paraId="67481D47"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54982B92" w14:textId="77777777" w:rsidR="008C74E3" w:rsidRDefault="008C74E3" w:rsidP="009E2103">
            <w:pPr>
              <w:widowControl/>
              <w:rPr>
                <w:color w:val="000000"/>
                <w:sz w:val="18"/>
                <w:szCs w:val="18"/>
              </w:rPr>
            </w:pPr>
            <w:r>
              <w:rPr>
                <w:color w:val="000000"/>
                <w:sz w:val="18"/>
                <w:szCs w:val="18"/>
              </w:rPr>
              <w:t xml:space="preserve">Short training hours </w:t>
            </w:r>
          </w:p>
        </w:tc>
        <w:tc>
          <w:tcPr>
            <w:tcW w:w="11444" w:type="dxa"/>
          </w:tcPr>
          <w:p w14:paraId="6CCC66C3" w14:textId="77777777" w:rsidR="008C74E3" w:rsidRDefault="008C74E3" w:rsidP="009E2103">
            <w:pPr>
              <w:widowControl/>
              <w:rPr>
                <w:color w:val="000000"/>
                <w:sz w:val="18"/>
                <w:szCs w:val="18"/>
              </w:rPr>
            </w:pPr>
            <w:r>
              <w:rPr>
                <w:color w:val="000000"/>
                <w:sz w:val="18"/>
                <w:szCs w:val="18"/>
              </w:rPr>
              <w:t>"I prefer a workshop series"</w:t>
            </w:r>
            <w:r>
              <w:rPr>
                <w:color w:val="000000"/>
                <w:sz w:val="18"/>
                <w:szCs w:val="18"/>
              </w:rPr>
              <w:br/>
              <w:t>"There was lots of different concepts for one day"</w:t>
            </w:r>
            <w:r>
              <w:rPr>
                <w:color w:val="000000"/>
                <w:sz w:val="18"/>
                <w:szCs w:val="18"/>
              </w:rPr>
              <w:br/>
              <w:t>"I was going through almost 8 hours on Zoom"</w:t>
            </w:r>
          </w:p>
        </w:tc>
      </w:tr>
      <w:tr w:rsidR="008C74E3" w14:paraId="7A0E64A8" w14:textId="77777777" w:rsidTr="009E2103">
        <w:trPr>
          <w:trHeight w:val="788"/>
        </w:trPr>
        <w:tc>
          <w:tcPr>
            <w:tcW w:w="1624" w:type="dxa"/>
            <w:vMerge/>
          </w:tcPr>
          <w:p w14:paraId="2BD060E1"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742167AF" w14:textId="77777777" w:rsidR="008C74E3" w:rsidRDefault="008C74E3" w:rsidP="009E2103">
            <w:pPr>
              <w:widowControl/>
              <w:rPr>
                <w:color w:val="000000"/>
                <w:sz w:val="18"/>
                <w:szCs w:val="18"/>
              </w:rPr>
            </w:pPr>
            <w:r>
              <w:rPr>
                <w:color w:val="000000"/>
                <w:sz w:val="18"/>
                <w:szCs w:val="18"/>
              </w:rPr>
              <w:t xml:space="preserve">More focus on helpful and unhelpful responses to mental health </w:t>
            </w:r>
          </w:p>
        </w:tc>
        <w:tc>
          <w:tcPr>
            <w:tcW w:w="11444" w:type="dxa"/>
          </w:tcPr>
          <w:p w14:paraId="40939D82" w14:textId="77777777" w:rsidR="008C74E3" w:rsidRDefault="008C74E3" w:rsidP="009E2103">
            <w:pPr>
              <w:widowControl/>
              <w:rPr>
                <w:color w:val="000000"/>
                <w:sz w:val="18"/>
                <w:szCs w:val="18"/>
              </w:rPr>
            </w:pPr>
            <w:r>
              <w:rPr>
                <w:color w:val="000000"/>
                <w:sz w:val="18"/>
                <w:szCs w:val="18"/>
              </w:rPr>
              <w:t>"At the beginning of our mental health training, we went through states that were helpful, like 'Oh, I have been through similar issues' or 'You'll get over it,' like common phrases used to brush off mental health challenges"</w:t>
            </w:r>
          </w:p>
        </w:tc>
      </w:tr>
      <w:tr w:rsidR="008C74E3" w14:paraId="1924FEBD" w14:textId="77777777" w:rsidTr="009E2103">
        <w:trPr>
          <w:trHeight w:val="788"/>
        </w:trPr>
        <w:tc>
          <w:tcPr>
            <w:tcW w:w="1624" w:type="dxa"/>
            <w:vMerge w:val="restart"/>
          </w:tcPr>
          <w:p w14:paraId="15387878" w14:textId="77777777" w:rsidR="008C74E3" w:rsidRDefault="008C74E3" w:rsidP="009E2103">
            <w:pPr>
              <w:widowControl/>
              <w:jc w:val="center"/>
              <w:rPr>
                <w:color w:val="000000"/>
                <w:sz w:val="18"/>
                <w:szCs w:val="18"/>
              </w:rPr>
            </w:pPr>
          </w:p>
          <w:p w14:paraId="32725BC0" w14:textId="77777777" w:rsidR="008C74E3" w:rsidRDefault="008C74E3" w:rsidP="009E2103">
            <w:pPr>
              <w:widowControl/>
              <w:jc w:val="center"/>
              <w:rPr>
                <w:color w:val="000000"/>
                <w:sz w:val="18"/>
                <w:szCs w:val="18"/>
              </w:rPr>
            </w:pPr>
          </w:p>
          <w:p w14:paraId="6836AB84" w14:textId="77777777" w:rsidR="008C74E3" w:rsidRDefault="008C74E3" w:rsidP="009E2103">
            <w:pPr>
              <w:widowControl/>
              <w:jc w:val="center"/>
              <w:rPr>
                <w:color w:val="000000"/>
                <w:sz w:val="18"/>
                <w:szCs w:val="18"/>
              </w:rPr>
            </w:pPr>
          </w:p>
          <w:p w14:paraId="145ECDD5" w14:textId="77777777" w:rsidR="008C74E3" w:rsidRDefault="008C74E3" w:rsidP="009E2103">
            <w:pPr>
              <w:widowControl/>
              <w:jc w:val="center"/>
              <w:rPr>
                <w:color w:val="000000"/>
                <w:sz w:val="18"/>
                <w:szCs w:val="18"/>
              </w:rPr>
            </w:pPr>
          </w:p>
          <w:p w14:paraId="140B26EB" w14:textId="77777777" w:rsidR="008C74E3" w:rsidRDefault="008C74E3" w:rsidP="009E2103">
            <w:pPr>
              <w:widowControl/>
              <w:jc w:val="center"/>
              <w:rPr>
                <w:color w:val="000000"/>
                <w:sz w:val="18"/>
                <w:szCs w:val="18"/>
              </w:rPr>
            </w:pPr>
          </w:p>
          <w:p w14:paraId="0AE0C43D" w14:textId="77777777" w:rsidR="008C74E3" w:rsidRDefault="008C74E3" w:rsidP="009E2103">
            <w:pPr>
              <w:widowControl/>
              <w:jc w:val="center"/>
              <w:rPr>
                <w:color w:val="000000"/>
                <w:sz w:val="18"/>
                <w:szCs w:val="18"/>
              </w:rPr>
            </w:pPr>
            <w:r>
              <w:rPr>
                <w:color w:val="000000"/>
                <w:sz w:val="18"/>
                <w:szCs w:val="18"/>
              </w:rPr>
              <w:t xml:space="preserve">5. Asian community that can benefit from MHFA training </w:t>
            </w:r>
          </w:p>
        </w:tc>
        <w:tc>
          <w:tcPr>
            <w:tcW w:w="2123" w:type="dxa"/>
          </w:tcPr>
          <w:p w14:paraId="6BD51AD8" w14:textId="77777777" w:rsidR="008C74E3" w:rsidRDefault="008C74E3" w:rsidP="009E2103">
            <w:pPr>
              <w:widowControl/>
              <w:rPr>
                <w:color w:val="000000"/>
                <w:sz w:val="18"/>
                <w:szCs w:val="18"/>
              </w:rPr>
            </w:pPr>
            <w:r>
              <w:rPr>
                <w:color w:val="000000"/>
                <w:sz w:val="18"/>
                <w:szCs w:val="18"/>
              </w:rPr>
              <w:t xml:space="preserve">School (counselor, advisors, teachers, program leaders, professors) </w:t>
            </w:r>
          </w:p>
        </w:tc>
        <w:tc>
          <w:tcPr>
            <w:tcW w:w="11444" w:type="dxa"/>
          </w:tcPr>
          <w:p w14:paraId="6973C3A2" w14:textId="77777777" w:rsidR="008C74E3" w:rsidRDefault="008C74E3" w:rsidP="009E2103">
            <w:pPr>
              <w:widowControl/>
              <w:rPr>
                <w:color w:val="000000"/>
                <w:sz w:val="18"/>
                <w:szCs w:val="18"/>
              </w:rPr>
            </w:pPr>
            <w:r>
              <w:rPr>
                <w:color w:val="000000"/>
                <w:sz w:val="18"/>
                <w:szCs w:val="18"/>
              </w:rPr>
              <w:t>"Since professors and those in academia have more interactions with the students, they have the opportunity to know the students in a more one-on-one as well as to cultivate learning and to be a support system for students"</w:t>
            </w:r>
          </w:p>
        </w:tc>
      </w:tr>
      <w:tr w:rsidR="008C74E3" w14:paraId="5CD9D1E3" w14:textId="77777777" w:rsidTr="009E2103">
        <w:trPr>
          <w:trHeight w:val="262"/>
        </w:trPr>
        <w:tc>
          <w:tcPr>
            <w:tcW w:w="1624" w:type="dxa"/>
            <w:vMerge/>
          </w:tcPr>
          <w:p w14:paraId="3B4D46D1"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1EA29592" w14:textId="77777777" w:rsidR="008C74E3" w:rsidRDefault="008C74E3" w:rsidP="009E2103">
            <w:pPr>
              <w:widowControl/>
              <w:rPr>
                <w:color w:val="000000"/>
                <w:sz w:val="18"/>
                <w:szCs w:val="18"/>
              </w:rPr>
            </w:pPr>
            <w:r>
              <w:rPr>
                <w:color w:val="000000"/>
                <w:sz w:val="18"/>
                <w:szCs w:val="18"/>
              </w:rPr>
              <w:t>LGBTQIA+ community</w:t>
            </w:r>
          </w:p>
        </w:tc>
        <w:tc>
          <w:tcPr>
            <w:tcW w:w="11444" w:type="dxa"/>
          </w:tcPr>
          <w:p w14:paraId="5E50CD1E" w14:textId="77777777" w:rsidR="008C74E3" w:rsidRDefault="008C74E3" w:rsidP="009E2103">
            <w:pPr>
              <w:widowControl/>
              <w:rPr>
                <w:color w:val="000000"/>
                <w:sz w:val="18"/>
                <w:szCs w:val="18"/>
              </w:rPr>
            </w:pPr>
            <w:r>
              <w:rPr>
                <w:color w:val="000000"/>
                <w:sz w:val="18"/>
                <w:szCs w:val="18"/>
              </w:rPr>
              <w:t>"I think the gender issue is very hard for kids to tell their parents in Asia"</w:t>
            </w:r>
          </w:p>
        </w:tc>
      </w:tr>
      <w:tr w:rsidR="008C74E3" w14:paraId="6CED43BC" w14:textId="77777777" w:rsidTr="009E2103">
        <w:trPr>
          <w:trHeight w:val="1051"/>
        </w:trPr>
        <w:tc>
          <w:tcPr>
            <w:tcW w:w="1624" w:type="dxa"/>
            <w:vMerge/>
          </w:tcPr>
          <w:p w14:paraId="2B55D113"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1642970D" w14:textId="77777777" w:rsidR="008C74E3" w:rsidRDefault="008C74E3" w:rsidP="009E2103">
            <w:pPr>
              <w:widowControl/>
              <w:rPr>
                <w:color w:val="000000"/>
                <w:sz w:val="18"/>
                <w:szCs w:val="18"/>
              </w:rPr>
            </w:pPr>
            <w:r>
              <w:rPr>
                <w:color w:val="000000"/>
                <w:sz w:val="18"/>
                <w:szCs w:val="18"/>
              </w:rPr>
              <w:t xml:space="preserve">Service providers (youth centers, therapists, police, social workers) </w:t>
            </w:r>
          </w:p>
        </w:tc>
        <w:tc>
          <w:tcPr>
            <w:tcW w:w="11444" w:type="dxa"/>
          </w:tcPr>
          <w:p w14:paraId="13A99CB3" w14:textId="77777777" w:rsidR="008C74E3" w:rsidRDefault="008C74E3" w:rsidP="009E2103">
            <w:pPr>
              <w:widowControl/>
              <w:rPr>
                <w:color w:val="000000"/>
                <w:sz w:val="18"/>
                <w:szCs w:val="18"/>
              </w:rPr>
            </w:pPr>
            <w:r>
              <w:rPr>
                <w:color w:val="000000"/>
                <w:sz w:val="18"/>
                <w:szCs w:val="18"/>
              </w:rPr>
              <w:t>"Social workers definitely are handling certain minority groups or Asian groups, so they can have them talk to the right people"</w:t>
            </w:r>
            <w:r>
              <w:rPr>
                <w:color w:val="000000"/>
                <w:sz w:val="18"/>
                <w:szCs w:val="18"/>
              </w:rPr>
              <w:br/>
              <w:t>"Policemen definitely need to have somebody in there to take care of this first part to identify, he or she is not a threat to us, and we recognize that it was a panic attack"</w:t>
            </w:r>
          </w:p>
        </w:tc>
      </w:tr>
      <w:tr w:rsidR="008C74E3" w14:paraId="1A6DEFE3" w14:textId="77777777" w:rsidTr="009E2103">
        <w:trPr>
          <w:trHeight w:val="525"/>
        </w:trPr>
        <w:tc>
          <w:tcPr>
            <w:tcW w:w="1624" w:type="dxa"/>
            <w:vMerge/>
          </w:tcPr>
          <w:p w14:paraId="654C72CA"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40DC9403" w14:textId="77777777" w:rsidR="008C74E3" w:rsidRDefault="008C74E3" w:rsidP="009E2103">
            <w:pPr>
              <w:widowControl/>
              <w:rPr>
                <w:color w:val="000000"/>
                <w:sz w:val="18"/>
                <w:szCs w:val="18"/>
              </w:rPr>
            </w:pPr>
            <w:r>
              <w:rPr>
                <w:color w:val="000000"/>
                <w:sz w:val="18"/>
                <w:szCs w:val="18"/>
              </w:rPr>
              <w:t xml:space="preserve">Parents, elders </w:t>
            </w:r>
          </w:p>
        </w:tc>
        <w:tc>
          <w:tcPr>
            <w:tcW w:w="11444" w:type="dxa"/>
          </w:tcPr>
          <w:p w14:paraId="69270EC1" w14:textId="77777777" w:rsidR="008C74E3" w:rsidRDefault="008C74E3" w:rsidP="009E2103">
            <w:pPr>
              <w:widowControl/>
              <w:rPr>
                <w:color w:val="000000"/>
                <w:sz w:val="18"/>
                <w:szCs w:val="18"/>
              </w:rPr>
            </w:pPr>
            <w:r>
              <w:rPr>
                <w:color w:val="000000"/>
                <w:sz w:val="18"/>
                <w:szCs w:val="18"/>
              </w:rPr>
              <w:t>"I noticed that there are several parents signed up for the mental health training because they want to know more about how to interact with their teens and also want to support them"</w:t>
            </w:r>
          </w:p>
        </w:tc>
      </w:tr>
      <w:tr w:rsidR="008C74E3" w14:paraId="2323D50E" w14:textId="77777777" w:rsidTr="009E2103">
        <w:trPr>
          <w:trHeight w:val="525"/>
        </w:trPr>
        <w:tc>
          <w:tcPr>
            <w:tcW w:w="1624" w:type="dxa"/>
            <w:vMerge/>
          </w:tcPr>
          <w:p w14:paraId="06988EEA" w14:textId="77777777" w:rsidR="008C74E3" w:rsidRDefault="008C74E3" w:rsidP="009E2103">
            <w:pPr>
              <w:pBdr>
                <w:top w:val="nil"/>
                <w:left w:val="nil"/>
                <w:bottom w:val="nil"/>
                <w:right w:val="nil"/>
                <w:between w:val="nil"/>
              </w:pBdr>
              <w:spacing w:line="276" w:lineRule="auto"/>
              <w:rPr>
                <w:color w:val="000000"/>
                <w:sz w:val="18"/>
                <w:szCs w:val="18"/>
              </w:rPr>
            </w:pPr>
          </w:p>
        </w:tc>
        <w:tc>
          <w:tcPr>
            <w:tcW w:w="2123" w:type="dxa"/>
          </w:tcPr>
          <w:p w14:paraId="25AF6A5F" w14:textId="77777777" w:rsidR="008C74E3" w:rsidRDefault="008C74E3" w:rsidP="009E2103">
            <w:pPr>
              <w:widowControl/>
              <w:rPr>
                <w:color w:val="000000"/>
                <w:sz w:val="18"/>
                <w:szCs w:val="18"/>
              </w:rPr>
            </w:pPr>
            <w:r>
              <w:rPr>
                <w:color w:val="000000"/>
                <w:sz w:val="18"/>
                <w:szCs w:val="18"/>
              </w:rPr>
              <w:t>Religious leaders</w:t>
            </w:r>
          </w:p>
        </w:tc>
        <w:tc>
          <w:tcPr>
            <w:tcW w:w="11444" w:type="dxa"/>
          </w:tcPr>
          <w:p w14:paraId="55907D4D" w14:textId="77777777" w:rsidR="008C74E3" w:rsidRDefault="008C74E3" w:rsidP="009E2103">
            <w:pPr>
              <w:widowControl/>
              <w:rPr>
                <w:color w:val="000000"/>
                <w:sz w:val="18"/>
                <w:szCs w:val="18"/>
              </w:rPr>
            </w:pPr>
            <w:r>
              <w:rPr>
                <w:color w:val="000000"/>
                <w:sz w:val="18"/>
                <w:szCs w:val="18"/>
              </w:rPr>
              <w:t>"Within the Asian community, they may feel more comfortable going to someone within the same faith or same community instead of going to a mental health professional"</w:t>
            </w:r>
          </w:p>
        </w:tc>
      </w:tr>
    </w:tbl>
    <w:p w14:paraId="716F54DF" w14:textId="513A115A" w:rsidR="00C6415C" w:rsidRDefault="00C6415C" w:rsidP="00DA23A8"/>
    <w:sectPr w:rsidR="00C6415C" w:rsidSect="008C74E3">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949A6" w14:textId="77777777" w:rsidR="00FE0DC3" w:rsidRDefault="00FE0DC3" w:rsidP="00845460">
      <w:pPr>
        <w:spacing w:after="0" w:line="240" w:lineRule="auto"/>
      </w:pPr>
      <w:r>
        <w:separator/>
      </w:r>
    </w:p>
  </w:endnote>
  <w:endnote w:type="continuationSeparator" w:id="0">
    <w:p w14:paraId="0EC151C3" w14:textId="77777777" w:rsidR="00FE0DC3" w:rsidRDefault="00FE0DC3" w:rsidP="00845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masis MT Pro">
    <w:charset w:val="00"/>
    <w:family w:val="roman"/>
    <w:pitch w:val="variable"/>
    <w:sig w:usb0="A00000AF" w:usb1="4000205B" w:usb2="00000000" w:usb3="00000000" w:csb0="00000093"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8281B" w14:textId="77777777" w:rsidR="00FE0DC3" w:rsidRDefault="00FE0DC3" w:rsidP="00845460">
      <w:pPr>
        <w:spacing w:after="0" w:line="240" w:lineRule="auto"/>
      </w:pPr>
      <w:r>
        <w:separator/>
      </w:r>
    </w:p>
  </w:footnote>
  <w:footnote w:type="continuationSeparator" w:id="0">
    <w:p w14:paraId="7B46CD81" w14:textId="77777777" w:rsidR="00FE0DC3" w:rsidRDefault="00FE0DC3" w:rsidP="008454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4E3"/>
    <w:rsid w:val="004D6513"/>
    <w:rsid w:val="005C53DD"/>
    <w:rsid w:val="006648DC"/>
    <w:rsid w:val="00845460"/>
    <w:rsid w:val="008C74E3"/>
    <w:rsid w:val="00C6415C"/>
    <w:rsid w:val="00D20568"/>
    <w:rsid w:val="00D4395B"/>
    <w:rsid w:val="00DA23A8"/>
    <w:rsid w:val="00FE0DC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537A9"/>
  <w15:chartTrackingRefBased/>
  <w15:docId w15:val="{EDF7B202-17D5-47EC-990E-5922A066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masis MT Pro" w:eastAsiaTheme="minorEastAsia" w:hAnsi="Amasis MT Pro"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4E3"/>
    <w:pPr>
      <w:widowControl w:val="0"/>
    </w:pPr>
    <w:rPr>
      <w:rFonts w:eastAsia="Amasis MT Pro" w:cs="Amasis MT Pro"/>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460"/>
    <w:rPr>
      <w:rFonts w:eastAsia="Amasis MT Pro" w:cs="Amasis MT Pro"/>
      <w:kern w:val="0"/>
      <w14:ligatures w14:val="none"/>
    </w:rPr>
  </w:style>
  <w:style w:type="paragraph" w:styleId="Footer">
    <w:name w:val="footer"/>
    <w:basedOn w:val="Normal"/>
    <w:link w:val="FooterChar"/>
    <w:uiPriority w:val="99"/>
    <w:unhideWhenUsed/>
    <w:rsid w:val="00845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460"/>
    <w:rPr>
      <w:rFonts w:eastAsia="Amasis MT Pro" w:cs="Amasis MT Pr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1195</Words>
  <Characters>6817</Characters>
  <Application>Microsoft Office Word</Application>
  <DocSecurity>0</DocSecurity>
  <Lines>56</Lines>
  <Paragraphs>15</Paragraphs>
  <ScaleCrop>false</ScaleCrop>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Kyung Kim</dc:creator>
  <cp:keywords/>
  <dc:description/>
  <cp:lastModifiedBy>Kim, Min Kyung</cp:lastModifiedBy>
  <cp:revision>2</cp:revision>
  <dcterms:created xsi:type="dcterms:W3CDTF">2024-07-05T11:57:00Z</dcterms:created>
  <dcterms:modified xsi:type="dcterms:W3CDTF">2024-07-05T11:57:00Z</dcterms:modified>
</cp:coreProperties>
</file>