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08A7" w14:textId="32D7148D" w:rsidR="00A72786" w:rsidRPr="00B43ABA" w:rsidRDefault="00B43ABA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43ABA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 FILE</w:t>
      </w:r>
    </w:p>
    <w:p w14:paraId="1A1A85AA" w14:textId="77777777" w:rsidR="00B65493" w:rsidRPr="00B43ABA" w:rsidRDefault="00B65493" w:rsidP="00B654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table 1 - </w:t>
      </w:r>
      <w:r w:rsidRPr="00B43ABA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self-harm in those who are ADHD screening positive vs. negative, limited to those who have engaged in </w:t>
      </w:r>
      <w:r>
        <w:rPr>
          <w:rFonts w:ascii="Times New Roman" w:hAnsi="Times New Roman" w:cs="Times New Roman"/>
          <w:sz w:val="24"/>
          <w:szCs w:val="24"/>
          <w:lang w:val="en-US"/>
        </w:rPr>
        <w:t>self-harm</w:t>
      </w:r>
      <w:r w:rsidRPr="00B43ABA">
        <w:rPr>
          <w:rFonts w:ascii="Times New Roman" w:hAnsi="Times New Roman" w:cs="Times New Roman"/>
          <w:sz w:val="24"/>
          <w:szCs w:val="24"/>
          <w:lang w:val="en-US"/>
        </w:rPr>
        <w:t xml:space="preserve"> (N = 745)</w:t>
      </w:r>
    </w:p>
    <w:tbl>
      <w:tblPr>
        <w:tblStyle w:val="TableGrid"/>
        <w:tblW w:w="978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660"/>
        <w:gridCol w:w="1559"/>
        <w:gridCol w:w="1559"/>
        <w:gridCol w:w="1701"/>
        <w:gridCol w:w="1701"/>
      </w:tblGrid>
      <w:tr w:rsidR="00B65493" w:rsidRPr="0021598F" w14:paraId="1E32E87F" w14:textId="77777777" w:rsidTr="00BB27CA"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868521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ADHD screening status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1AE0991" w14:textId="77777777" w:rsidR="00B65493" w:rsidRPr="00EC5006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ADHD-SC+ </w:t>
            </w:r>
          </w:p>
          <w:p w14:paraId="3CB203ED" w14:textId="77777777" w:rsidR="00B65493" w:rsidRPr="00EC5006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(N = 350)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144D6581" w14:textId="77777777" w:rsidR="00B65493" w:rsidRPr="00EC5006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ADHD-SC- </w:t>
            </w:r>
          </w:p>
          <w:p w14:paraId="783BC77F" w14:textId="77777777" w:rsidR="00B65493" w:rsidRPr="00EC5006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 = 395)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10779E2" w14:textId="77777777" w:rsidR="00B65493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OR</w:t>
            </w:r>
          </w:p>
          <w:p w14:paraId="286157D6" w14:textId="58DB17EC" w:rsidR="005B3413" w:rsidRPr="00EC5006" w:rsidRDefault="005B341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30169DB" w14:textId="27681964" w:rsidR="005B3413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 OR</w:t>
            </w:r>
            <w:r w:rsidR="005B3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B3413" w:rsidRPr="005B341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14:paraId="39737A98" w14:textId="0BBE3211" w:rsidR="00B65493" w:rsidRPr="00EC5006" w:rsidRDefault="005B341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(95% CI)</w:t>
            </w:r>
            <w:r w:rsidR="00B65493"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65493" w:rsidRPr="00B43ABA" w14:paraId="008D3423" w14:textId="77777777" w:rsidTr="00BB27CA">
        <w:tc>
          <w:tcPr>
            <w:tcW w:w="1601" w:type="dxa"/>
            <w:vMerge w:val="restart"/>
            <w:tcBorders>
              <w:top w:val="single" w:sz="12" w:space="0" w:color="auto"/>
            </w:tcBorders>
          </w:tcPr>
          <w:p w14:paraId="220E0A5C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Overdose</w:t>
            </w:r>
          </w:p>
        </w:tc>
        <w:tc>
          <w:tcPr>
            <w:tcW w:w="1660" w:type="dxa"/>
            <w:tcBorders>
              <w:top w:val="single" w:sz="12" w:space="0" w:color="auto"/>
            </w:tcBorders>
          </w:tcPr>
          <w:p w14:paraId="0FB02412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(other method)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364864D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276 (79%)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28127EA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335 (85%)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FE5243B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4ABDEBF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873117" w14:paraId="16F8C8C6" w14:textId="77777777" w:rsidTr="00BB27CA">
        <w:tc>
          <w:tcPr>
            <w:tcW w:w="1601" w:type="dxa"/>
            <w:vMerge/>
          </w:tcPr>
          <w:p w14:paraId="4415C1CF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60" w:type="dxa"/>
          </w:tcPr>
          <w:p w14:paraId="11B90AA7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559" w:type="dxa"/>
          </w:tcPr>
          <w:p w14:paraId="02DA6F8E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(21%)</w:t>
            </w:r>
          </w:p>
        </w:tc>
        <w:tc>
          <w:tcPr>
            <w:tcW w:w="1559" w:type="dxa"/>
          </w:tcPr>
          <w:p w14:paraId="10F6479F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(15%)</w:t>
            </w:r>
          </w:p>
        </w:tc>
        <w:tc>
          <w:tcPr>
            <w:tcW w:w="1701" w:type="dxa"/>
          </w:tcPr>
          <w:p w14:paraId="5326589C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1.52 (1.05-2.23)</w:t>
            </w:r>
          </w:p>
        </w:tc>
        <w:tc>
          <w:tcPr>
            <w:tcW w:w="1701" w:type="dxa"/>
          </w:tcPr>
          <w:p w14:paraId="01222BD9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 (1.00-2.16)</w:t>
            </w:r>
          </w:p>
        </w:tc>
      </w:tr>
      <w:tr w:rsidR="00B65493" w:rsidRPr="00B43ABA" w14:paraId="600BB6A0" w14:textId="77777777" w:rsidTr="00BB27CA">
        <w:tc>
          <w:tcPr>
            <w:tcW w:w="1601" w:type="dxa"/>
            <w:vMerge w:val="restart"/>
          </w:tcPr>
          <w:p w14:paraId="613B1C76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Self-cutting </w:t>
            </w:r>
          </w:p>
        </w:tc>
        <w:tc>
          <w:tcPr>
            <w:tcW w:w="1660" w:type="dxa"/>
          </w:tcPr>
          <w:p w14:paraId="33BFB99D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(other method)</w:t>
            </w:r>
          </w:p>
        </w:tc>
        <w:tc>
          <w:tcPr>
            <w:tcW w:w="1559" w:type="dxa"/>
          </w:tcPr>
          <w:p w14:paraId="5D409CFE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(23%)</w:t>
            </w:r>
          </w:p>
        </w:tc>
        <w:tc>
          <w:tcPr>
            <w:tcW w:w="1559" w:type="dxa"/>
          </w:tcPr>
          <w:p w14:paraId="12D397C4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(18%)</w:t>
            </w:r>
          </w:p>
        </w:tc>
        <w:tc>
          <w:tcPr>
            <w:tcW w:w="1701" w:type="dxa"/>
          </w:tcPr>
          <w:p w14:paraId="5A71E55C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701" w:type="dxa"/>
          </w:tcPr>
          <w:p w14:paraId="5E78EC3D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B43ABA" w14:paraId="278B09DE" w14:textId="77777777" w:rsidTr="007740E3">
        <w:tc>
          <w:tcPr>
            <w:tcW w:w="1601" w:type="dxa"/>
            <w:vMerge/>
          </w:tcPr>
          <w:p w14:paraId="3C6A097E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60" w:type="dxa"/>
          </w:tcPr>
          <w:p w14:paraId="4AFAF9CB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559" w:type="dxa"/>
          </w:tcPr>
          <w:p w14:paraId="194DC47A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 (77%)</w:t>
            </w:r>
          </w:p>
        </w:tc>
        <w:tc>
          <w:tcPr>
            <w:tcW w:w="1559" w:type="dxa"/>
          </w:tcPr>
          <w:p w14:paraId="57774D18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325 (82%)</w:t>
            </w:r>
          </w:p>
        </w:tc>
        <w:tc>
          <w:tcPr>
            <w:tcW w:w="1701" w:type="dxa"/>
          </w:tcPr>
          <w:p w14:paraId="16D56438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0.69 (0.48-0.99)</w:t>
            </w:r>
          </w:p>
        </w:tc>
        <w:tc>
          <w:tcPr>
            <w:tcW w:w="1701" w:type="dxa"/>
          </w:tcPr>
          <w:p w14:paraId="13726B4C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 (0.48-1.00)</w:t>
            </w:r>
          </w:p>
        </w:tc>
      </w:tr>
      <w:tr w:rsidR="00B65493" w:rsidRPr="00B43ABA" w14:paraId="61B7E4CC" w14:textId="77777777" w:rsidTr="00BB27CA">
        <w:tc>
          <w:tcPr>
            <w:tcW w:w="1601" w:type="dxa"/>
            <w:vMerge w:val="restart"/>
          </w:tcPr>
          <w:p w14:paraId="1C065986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Times engaged 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self-harm</w:t>
            </w:r>
          </w:p>
        </w:tc>
        <w:tc>
          <w:tcPr>
            <w:tcW w:w="1660" w:type="dxa"/>
          </w:tcPr>
          <w:p w14:paraId="3AA53548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</w:t>
            </w:r>
          </w:p>
        </w:tc>
        <w:tc>
          <w:tcPr>
            <w:tcW w:w="1559" w:type="dxa"/>
          </w:tcPr>
          <w:p w14:paraId="6EF9EF8F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 (41%)</w:t>
            </w:r>
          </w:p>
        </w:tc>
        <w:tc>
          <w:tcPr>
            <w:tcW w:w="1559" w:type="dxa"/>
          </w:tcPr>
          <w:p w14:paraId="05682A14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 (47%)</w:t>
            </w:r>
          </w:p>
        </w:tc>
        <w:tc>
          <w:tcPr>
            <w:tcW w:w="1701" w:type="dxa"/>
          </w:tcPr>
          <w:p w14:paraId="0822EEC0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701" w:type="dxa"/>
          </w:tcPr>
          <w:p w14:paraId="3F2DF90B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B43ABA" w14:paraId="147ABF6B" w14:textId="77777777" w:rsidTr="007740E3">
        <w:trPr>
          <w:trHeight w:val="68"/>
        </w:trPr>
        <w:tc>
          <w:tcPr>
            <w:tcW w:w="1601" w:type="dxa"/>
            <w:vMerge/>
            <w:tcBorders>
              <w:bottom w:val="single" w:sz="4" w:space="0" w:color="auto"/>
            </w:tcBorders>
          </w:tcPr>
          <w:p w14:paraId="66D16316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09D3424D" w14:textId="77777777" w:rsidR="00B65493" w:rsidRPr="00EC5006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 or more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A32864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 (59%)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514271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210 (53%)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6ED925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(0.93-1.67)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8D3018" w14:textId="77777777" w:rsidR="00B65493" w:rsidRPr="00EC5006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1.24 (0.92-1.66) </w:t>
            </w:r>
          </w:p>
        </w:tc>
      </w:tr>
      <w:tr w:rsidR="007740E3" w:rsidRPr="00B43ABA" w14:paraId="5D32FFA3" w14:textId="77777777" w:rsidTr="007740E3">
        <w:trPr>
          <w:trHeight w:val="68"/>
        </w:trPr>
        <w:tc>
          <w:tcPr>
            <w:tcW w:w="9781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168A92EB" w14:textId="62148200" w:rsidR="007740E3" w:rsidRPr="00EC5006" w:rsidRDefault="005B3413" w:rsidP="007740E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341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Adjusted for biological sex, age at completion and parents’ level of education. </w:t>
            </w:r>
            <w:r w:rsidR="00996247" w:rsidRPr="009962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ADHD-SC+: Screen positives for ADHD; ADHD-SC-: Screen negatives for ADHD, OR: Odds ratio, CI: Confidence interval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440E3646" w14:textId="77777777" w:rsidR="00B65493" w:rsidRPr="00B43ABA" w:rsidRDefault="00B65493" w:rsidP="00B65493">
      <w:pPr>
        <w:rPr>
          <w:rFonts w:ascii="Times New Roman" w:hAnsi="Times New Roman" w:cs="Times New Roman"/>
          <w:b/>
          <w:bCs/>
          <w:lang w:val="en-US"/>
        </w:rPr>
      </w:pPr>
    </w:p>
    <w:p w14:paraId="7045036D" w14:textId="77777777" w:rsidR="00B65493" w:rsidRDefault="00B65493" w:rsidP="00B65493">
      <w:pPr>
        <w:rPr>
          <w:rFonts w:ascii="Calibri" w:hAnsi="Calibri" w:cs="Calibri"/>
          <w:b/>
          <w:bCs/>
          <w:lang w:val="en-US"/>
        </w:rPr>
      </w:pPr>
    </w:p>
    <w:p w14:paraId="22A1714C" w14:textId="77777777" w:rsidR="00B65493" w:rsidRPr="00F735E0" w:rsidRDefault="00B65493" w:rsidP="00B6549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2 </w:t>
      </w:r>
      <w:r w:rsidRPr="00F735E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</w:t>
      </w:r>
      <w:r w:rsidRPr="00F735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3193">
        <w:rPr>
          <w:rFonts w:ascii="Times New Roman" w:hAnsi="Times New Roman" w:cs="Times New Roman"/>
          <w:sz w:val="24"/>
          <w:szCs w:val="24"/>
          <w:lang w:val="en-US"/>
        </w:rPr>
        <w:t>Estimated ORs in ADHD-SC+ adolescents (N = 2390)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559"/>
        <w:gridCol w:w="1418"/>
        <w:gridCol w:w="1275"/>
        <w:gridCol w:w="1733"/>
        <w:gridCol w:w="1811"/>
      </w:tblGrid>
      <w:tr w:rsidR="00B65493" w:rsidRPr="0021598F" w14:paraId="3786D2E1" w14:textId="77777777" w:rsidTr="00074BA8">
        <w:tc>
          <w:tcPr>
            <w:tcW w:w="3261" w:type="dxa"/>
            <w:gridSpan w:val="2"/>
            <w:tcBorders>
              <w:bottom w:val="single" w:sz="12" w:space="0" w:color="auto"/>
            </w:tcBorders>
          </w:tcPr>
          <w:p w14:paraId="26843E76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A5D0424" w14:textId="05C7AB24" w:rsidR="00B65493" w:rsidRPr="00F735E0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No </w:t>
            </w:r>
            <w:r w:rsidR="00074BA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self-harm</w:t>
            </w: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1D74B9AA" w14:textId="77777777" w:rsidR="00B65493" w:rsidRPr="00F735E0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 = 2040)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2036768" w14:textId="39EDA1CB" w:rsidR="00B65493" w:rsidRPr="00F735E0" w:rsidRDefault="00074BA8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Self-harm</w:t>
            </w:r>
          </w:p>
          <w:p w14:paraId="77A2C08B" w14:textId="77777777" w:rsidR="00B65493" w:rsidRPr="00F735E0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 = 350)</w:t>
            </w:r>
          </w:p>
        </w:tc>
        <w:tc>
          <w:tcPr>
            <w:tcW w:w="1733" w:type="dxa"/>
            <w:tcBorders>
              <w:bottom w:val="single" w:sz="12" w:space="0" w:color="auto"/>
            </w:tcBorders>
          </w:tcPr>
          <w:p w14:paraId="59D26CC1" w14:textId="77777777" w:rsidR="005B3413" w:rsidRDefault="00B6549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Crude OR</w:t>
            </w:r>
            <w:r w:rsidR="005B3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9C18471" w14:textId="5E50B8E7" w:rsidR="00B65493" w:rsidRPr="00F735E0" w:rsidRDefault="005B3413" w:rsidP="00BB27C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11" w:type="dxa"/>
            <w:tcBorders>
              <w:bottom w:val="single" w:sz="12" w:space="0" w:color="auto"/>
            </w:tcBorders>
          </w:tcPr>
          <w:p w14:paraId="107D71E3" w14:textId="28270865" w:rsidR="00B65493" w:rsidRPr="00F735E0" w:rsidRDefault="00B65493" w:rsidP="005B341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Adjusted OR</w:t>
            </w:r>
            <w:r w:rsidR="005B3413" w:rsidRPr="005B341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="005B34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(95% CI)</w:t>
            </w:r>
          </w:p>
        </w:tc>
      </w:tr>
      <w:tr w:rsidR="00B65493" w:rsidRPr="00F735E0" w14:paraId="19A857E0" w14:textId="77777777" w:rsidTr="00074BA8">
        <w:tc>
          <w:tcPr>
            <w:tcW w:w="1702" w:type="dxa"/>
            <w:tcBorders>
              <w:top w:val="single" w:sz="8" w:space="0" w:color="auto"/>
            </w:tcBorders>
          </w:tcPr>
          <w:p w14:paraId="4A54CB2B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7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completion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2030AC3" w14:textId="77777777" w:rsidR="00B65493" w:rsidRPr="005F7EAB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7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  <w:r w:rsidRPr="005F7EAB">
              <w:rPr>
                <w:rFonts w:ascii="Times New Roman" w:hAnsi="Times New Roman" w:cs="Times New Roman"/>
                <w:sz w:val="20"/>
                <w:szCs w:val="20"/>
              </w:rPr>
              <w:t>+/- SD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9C0A20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17.5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0.8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2E14891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17.4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0.8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64DBE0B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 (0.78-1.02)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6248B082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(0.78-1.10)</w:t>
            </w:r>
          </w:p>
        </w:tc>
      </w:tr>
      <w:tr w:rsidR="00B65493" w:rsidRPr="00F735E0" w14:paraId="3BECA280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6A3FEE62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1A926C7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41417FD4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909 (45%)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08D1B23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(17%)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6FADFB42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008CFDA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7A2807F0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0022DB6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446ACC5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65ED291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1131 (55%)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EC0D419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292 (83%)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7695B199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4.05 (3.04-5.48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67CB37C9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3.94 (2.95-5.35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0C9AC73C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6CC56DEF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Mothers’ education level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D174B74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1B6950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172 (8%) 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48113E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(12%)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26E63CC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69B62AF4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3B366E0B" w14:textId="77777777" w:rsidTr="00074BA8">
        <w:tc>
          <w:tcPr>
            <w:tcW w:w="1702" w:type="dxa"/>
            <w:vMerge/>
          </w:tcPr>
          <w:p w14:paraId="28D9EE3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B93736A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1418" w:type="dxa"/>
          </w:tcPr>
          <w:p w14:paraId="72BF8A6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637 (31%)</w:t>
            </w:r>
          </w:p>
        </w:tc>
        <w:tc>
          <w:tcPr>
            <w:tcW w:w="1275" w:type="dxa"/>
          </w:tcPr>
          <w:p w14:paraId="392CF2D9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 (33%)</w:t>
            </w:r>
          </w:p>
        </w:tc>
        <w:tc>
          <w:tcPr>
            <w:tcW w:w="1733" w:type="dxa"/>
          </w:tcPr>
          <w:p w14:paraId="0C6D447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 (0.50-1.10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</w:tcPr>
          <w:p w14:paraId="56E8C76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(0.53-1.24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36F0360A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32287B9B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61ABA74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education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A6FE97A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678 (33%)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125CD86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(28%)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0EE663D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0.60 (0.40-0.90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379053E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(0.50-1.22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3D36DD11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3855E50A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Fathers’ education level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2408E71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1A56EC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 (9%)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1297871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(12%)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5A2612B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01A8A10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656F0CC4" w14:textId="77777777" w:rsidTr="00074BA8">
        <w:tc>
          <w:tcPr>
            <w:tcW w:w="1702" w:type="dxa"/>
            <w:vMerge/>
          </w:tcPr>
          <w:p w14:paraId="7CCBA63F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BB5B8B9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1418" w:type="dxa"/>
          </w:tcPr>
          <w:p w14:paraId="757C522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667 (33%)</w:t>
            </w:r>
          </w:p>
        </w:tc>
        <w:tc>
          <w:tcPr>
            <w:tcW w:w="1275" w:type="dxa"/>
          </w:tcPr>
          <w:p w14:paraId="3D6927F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 (34%)</w:t>
            </w:r>
          </w:p>
        </w:tc>
        <w:tc>
          <w:tcPr>
            <w:tcW w:w="1733" w:type="dxa"/>
          </w:tcPr>
          <w:p w14:paraId="062F21C0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(0.55-1.20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</w:tcPr>
          <w:p w14:paraId="592E6F42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(0.58-1.34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050F6B13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7049BA94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5787B7E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education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0CA5ECD0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583 (29%)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547A924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 (19%)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7D4A4F6F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0.50 (0.33-0.77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26D6448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0.54 (0.34-0.86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2D95720A" w14:textId="77777777" w:rsidTr="00074BA8">
        <w:tc>
          <w:tcPr>
            <w:tcW w:w="1702" w:type="dxa"/>
            <w:tcBorders>
              <w:bottom w:val="single" w:sz="8" w:space="0" w:color="auto"/>
            </w:tcBorders>
          </w:tcPr>
          <w:p w14:paraId="3B8B79B1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ADHD symptoms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0C84135" w14:textId="77777777" w:rsidR="00B65493" w:rsidRPr="005F7EAB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7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  <w:r w:rsidRPr="005F7EAB">
              <w:rPr>
                <w:rFonts w:ascii="Times New Roman" w:hAnsi="Times New Roman" w:cs="Times New Roman"/>
                <w:sz w:val="20"/>
                <w:szCs w:val="20"/>
              </w:rPr>
              <w:t>+/- SD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4D7A7A2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9.1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EACF33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10.4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7BFBAF5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1.15 (1.11-1.19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0183851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1.13 (1.09-1.17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6714F69F" w14:textId="77777777" w:rsidTr="00074BA8">
        <w:tc>
          <w:tcPr>
            <w:tcW w:w="1702" w:type="dxa"/>
            <w:tcBorders>
              <w:bottom w:val="single" w:sz="8" w:space="0" w:color="auto"/>
            </w:tcBorders>
          </w:tcPr>
          <w:p w14:paraId="5944A354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symptoms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393AAD9D" w14:textId="77777777" w:rsidR="00B65493" w:rsidRPr="005F7EAB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7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  <w:r w:rsidRPr="005F7EAB">
              <w:rPr>
                <w:rFonts w:ascii="Times New Roman" w:hAnsi="Times New Roman" w:cs="Times New Roman"/>
                <w:sz w:val="20"/>
                <w:szCs w:val="20"/>
              </w:rPr>
              <w:t>+/- SD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1B2324F9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5.9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2E4E1C21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6.7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0599F642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1.32 (1.23-1.42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7E88F46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1.27 (1.18-1.37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1D867136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2A461E7C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level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5F0C4407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749A973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 (28%)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69A8B8B4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(17%)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08C2BE6A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320FA700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516C7230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49B1DFA9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47DE3554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32B0B6A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1464 (72%)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405CD88C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292 (83%)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44EC5A8F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1.98 (1.48-2.69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3A5B08C6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1.92 (1.41-2.65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3D1E243B" w14:textId="77777777" w:rsidTr="00074BA8">
        <w:tc>
          <w:tcPr>
            <w:tcW w:w="1702" w:type="dxa"/>
            <w:tcBorders>
              <w:top w:val="single" w:sz="8" w:space="0" w:color="auto"/>
            </w:tcBorders>
          </w:tcPr>
          <w:p w14:paraId="4865889C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HI symptoms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7A369518" w14:textId="77777777" w:rsidR="00B65493" w:rsidRPr="005F7EAB" w:rsidRDefault="00B65493" w:rsidP="00BB27C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5F7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Mean </w:t>
            </w:r>
            <w:r w:rsidRPr="005F7EAB">
              <w:rPr>
                <w:rFonts w:ascii="Times New Roman" w:hAnsi="Times New Roman" w:cs="Times New Roman"/>
                <w:sz w:val="20"/>
                <w:szCs w:val="20"/>
              </w:rPr>
              <w:t>+/- SD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1B02C46A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3.2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5435D260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3.7 </w:t>
            </w:r>
            <w:r w:rsidRPr="00276CEF">
              <w:rPr>
                <w:rFonts w:ascii="Times New Roman" w:hAnsi="Times New Roman" w:cs="Times New Roman"/>
              </w:rPr>
              <w:t>+/-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2FD48BBC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1.14 (1.08-1.20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0801837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1.13 (1.06-1.19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2D8447E3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4860D2C2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level of HI symptoms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458248D3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3230932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1647 (81%)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0C8A2A7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247 (71%)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2B8BF544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334D09F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0BF0752B" w14:textId="77777777" w:rsidTr="00074BA8">
        <w:tc>
          <w:tcPr>
            <w:tcW w:w="1702" w:type="dxa"/>
            <w:vMerge/>
          </w:tcPr>
          <w:p w14:paraId="46C68C4E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A01790E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</w:tcPr>
          <w:p w14:paraId="358DFD6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393 (19%)</w:t>
            </w:r>
          </w:p>
        </w:tc>
        <w:tc>
          <w:tcPr>
            <w:tcW w:w="1275" w:type="dxa"/>
          </w:tcPr>
          <w:p w14:paraId="23403BA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 (29%)</w:t>
            </w:r>
          </w:p>
        </w:tc>
        <w:tc>
          <w:tcPr>
            <w:tcW w:w="1733" w:type="dxa"/>
          </w:tcPr>
          <w:p w14:paraId="723D559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1.75 (1.35-2.25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</w:tcPr>
          <w:p w14:paraId="3608D56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1.72 (1.32-2.24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107FD4C1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22CB997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SMFQ score </w:t>
            </w:r>
          </w:p>
          <w:p w14:paraId="77CA149B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A1222">
              <w:t>≥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12)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1E8583FC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03250FD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1470 (72%)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3FDCCABF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(31%)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145AEAF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7EF4CD9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6982A013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13119AE7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5703888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5D357E1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548 (27%)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8340E0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241 (69%)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300B072C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6.04 (4.73-7.77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321EFAA7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5.02 (3.90-6.51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4F476564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5343D6B6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Conduct problems (YCD score </w:t>
            </w:r>
            <w:r w:rsidRPr="00BA1222">
              <w:t>≥</w:t>
            </w: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1)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C90EDD7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0F01364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1273 (62%)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3C8B643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 (49%)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4A90241D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16C644BB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041E3659" w14:textId="77777777" w:rsidTr="00074BA8">
        <w:tc>
          <w:tcPr>
            <w:tcW w:w="1702" w:type="dxa"/>
            <w:vMerge/>
            <w:tcBorders>
              <w:bottom w:val="single" w:sz="8" w:space="0" w:color="auto"/>
            </w:tcBorders>
          </w:tcPr>
          <w:p w14:paraId="010994A9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798B703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68B1E0F4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591 (29%)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0B0FE76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 (41%)</w:t>
            </w:r>
          </w:p>
        </w:tc>
        <w:tc>
          <w:tcPr>
            <w:tcW w:w="1733" w:type="dxa"/>
            <w:tcBorders>
              <w:bottom w:val="single" w:sz="8" w:space="0" w:color="auto"/>
            </w:tcBorders>
          </w:tcPr>
          <w:p w14:paraId="7C2D306F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1.79 (1.40-2.28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14:paraId="6CA8003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2.06 (1.59-2.66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B65493" w:rsidRPr="00F735E0" w14:paraId="6AE8B9BB" w14:textId="77777777" w:rsidTr="00074BA8">
        <w:tc>
          <w:tcPr>
            <w:tcW w:w="1702" w:type="dxa"/>
            <w:vMerge w:val="restart"/>
            <w:tcBorders>
              <w:top w:val="single" w:sz="8" w:space="0" w:color="auto"/>
            </w:tcBorders>
          </w:tcPr>
          <w:p w14:paraId="1617B67F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Familial history of self-harm or suicide attempt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26C0E886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51A533F8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1740 (85%)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9C7A263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 (78%)</w:t>
            </w:r>
          </w:p>
        </w:tc>
        <w:tc>
          <w:tcPr>
            <w:tcW w:w="1733" w:type="dxa"/>
            <w:tcBorders>
              <w:top w:val="single" w:sz="8" w:space="0" w:color="auto"/>
            </w:tcBorders>
          </w:tcPr>
          <w:p w14:paraId="0AAD7C05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  <w:tc>
          <w:tcPr>
            <w:tcW w:w="1811" w:type="dxa"/>
            <w:tcBorders>
              <w:top w:val="single" w:sz="8" w:space="0" w:color="auto"/>
            </w:tcBorders>
          </w:tcPr>
          <w:p w14:paraId="3C7B8D4E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(reference)</w:t>
            </w:r>
          </w:p>
        </w:tc>
      </w:tr>
      <w:tr w:rsidR="00B65493" w:rsidRPr="00F735E0" w14:paraId="53AFAE06" w14:textId="77777777" w:rsidTr="00074BA8">
        <w:tc>
          <w:tcPr>
            <w:tcW w:w="1702" w:type="dxa"/>
            <w:vMerge/>
          </w:tcPr>
          <w:p w14:paraId="7D2A375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798E5FB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more than a year ago</w:t>
            </w:r>
          </w:p>
        </w:tc>
        <w:tc>
          <w:tcPr>
            <w:tcW w:w="1418" w:type="dxa"/>
          </w:tcPr>
          <w:p w14:paraId="1FBBBA02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 (10%)</w:t>
            </w:r>
          </w:p>
        </w:tc>
        <w:tc>
          <w:tcPr>
            <w:tcW w:w="1275" w:type="dxa"/>
          </w:tcPr>
          <w:p w14:paraId="7FDBA0CF" w14:textId="77777777" w:rsidR="00B65493" w:rsidRPr="00F735E0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(18%)</w:t>
            </w:r>
          </w:p>
        </w:tc>
        <w:tc>
          <w:tcPr>
            <w:tcW w:w="1733" w:type="dxa"/>
          </w:tcPr>
          <w:p w14:paraId="27B52D59" w14:textId="77777777" w:rsidR="00B65493" w:rsidRPr="00B23CDC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1.96 (1.43-2.66)</w:t>
            </w:r>
          </w:p>
        </w:tc>
        <w:tc>
          <w:tcPr>
            <w:tcW w:w="1811" w:type="dxa"/>
          </w:tcPr>
          <w:p w14:paraId="6C996474" w14:textId="77777777" w:rsidR="00B65493" w:rsidRPr="008F47C5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1.57 (1.13-2.16)</w:t>
            </w:r>
          </w:p>
        </w:tc>
      </w:tr>
      <w:tr w:rsidR="00B65493" w:rsidRPr="00F735E0" w14:paraId="28D63008" w14:textId="77777777" w:rsidTr="00074BA8"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5B40E00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89C61B" w14:textId="77777777" w:rsidR="00B65493" w:rsidRPr="00F735E0" w:rsidRDefault="00B65493" w:rsidP="00BB27C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lately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B81C4D0" w14:textId="77777777" w:rsidR="00B65493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 (5%)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683294" w14:textId="77777777" w:rsidR="00B65493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(3%)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446961DC" w14:textId="77777777" w:rsidR="00B65493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(0.43-1.47)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19DC05C6" w14:textId="77777777" w:rsidR="00B65493" w:rsidRDefault="00B65493" w:rsidP="00BB27CA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 (0.39-1.39)</w:t>
            </w:r>
          </w:p>
        </w:tc>
      </w:tr>
      <w:tr w:rsidR="00046EDD" w:rsidRPr="00F735E0" w14:paraId="0986000C" w14:textId="77777777" w:rsidTr="00046EDD">
        <w:tc>
          <w:tcPr>
            <w:tcW w:w="9498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05AE447C" w14:textId="2D7E35F3" w:rsidR="00046EDD" w:rsidRDefault="00046EDD" w:rsidP="00046E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341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Adjusted for biological sex, age at completion and parents’ level of education. </w:t>
            </w:r>
            <w:r w:rsidR="00D41FB3" w:rsidRPr="009962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ADHD-SC+: Screen positives for ADHD</w:t>
            </w:r>
            <w:r w:rsidR="00D41F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D41FB3" w:rsidRPr="009962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OR: Odds ratio</w:t>
            </w:r>
            <w:r w:rsidR="00D41F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D41FB3" w:rsidRPr="009962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CI: Confidence interval</w:t>
            </w:r>
            <w:r w:rsidR="00BE34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074B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ADHD: Attention-deficit / hyperactivity disorder</w:t>
            </w:r>
            <w:r w:rsidR="00BE34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E417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IN: Inatten</w:t>
            </w:r>
            <w:r w:rsidR="00B423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</w:t>
            </w:r>
            <w:r w:rsidR="00C03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on; </w:t>
            </w:r>
            <w:r w:rsidR="00C03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HI: Hyperactivity / impulsivity</w:t>
            </w:r>
            <w:r w:rsidR="00C036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SMFQ: Short Mood and Feelings Questionnaire; YCD: The Youth Conduct Disorder scale</w:t>
            </w:r>
            <w:r w:rsidRPr="009962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3BFD781A" w14:textId="77777777" w:rsidR="00B65493" w:rsidRDefault="00B65493" w:rsidP="00B65493">
      <w:pPr>
        <w:rPr>
          <w:rFonts w:ascii="Calibri" w:hAnsi="Calibri" w:cs="Calibri"/>
          <w:b/>
          <w:bCs/>
          <w:lang w:val="en-US"/>
        </w:rPr>
      </w:pPr>
    </w:p>
    <w:p w14:paraId="3C7971BE" w14:textId="77777777" w:rsidR="00B43ABA" w:rsidRPr="00B43ABA" w:rsidRDefault="00B43ABA">
      <w:pPr>
        <w:rPr>
          <w:rFonts w:ascii="Times New Roman" w:hAnsi="Times New Roman" w:cs="Times New Roman"/>
          <w:b/>
          <w:bCs/>
          <w:lang w:val="en-US"/>
        </w:rPr>
      </w:pPr>
    </w:p>
    <w:sectPr w:rsidR="00B43ABA" w:rsidRPr="00B43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614BD" w14:textId="77777777" w:rsidR="00B43ABA" w:rsidRDefault="00B43ABA" w:rsidP="00B43ABA">
      <w:pPr>
        <w:spacing w:after="0" w:line="240" w:lineRule="auto"/>
      </w:pPr>
      <w:r>
        <w:separator/>
      </w:r>
    </w:p>
  </w:endnote>
  <w:endnote w:type="continuationSeparator" w:id="0">
    <w:p w14:paraId="2F4693BF" w14:textId="77777777" w:rsidR="00B43ABA" w:rsidRDefault="00B43ABA" w:rsidP="00B4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C6A66" w14:textId="77777777" w:rsidR="00B43ABA" w:rsidRDefault="00B43ABA" w:rsidP="00B43ABA">
      <w:pPr>
        <w:spacing w:after="0" w:line="240" w:lineRule="auto"/>
      </w:pPr>
      <w:r>
        <w:separator/>
      </w:r>
    </w:p>
  </w:footnote>
  <w:footnote w:type="continuationSeparator" w:id="0">
    <w:p w14:paraId="2E3059BC" w14:textId="77777777" w:rsidR="00B43ABA" w:rsidRDefault="00B43ABA" w:rsidP="00B43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BA"/>
    <w:rsid w:val="00046EDD"/>
    <w:rsid w:val="00074BA8"/>
    <w:rsid w:val="00553D25"/>
    <w:rsid w:val="005B3413"/>
    <w:rsid w:val="007740E3"/>
    <w:rsid w:val="00996247"/>
    <w:rsid w:val="00A72786"/>
    <w:rsid w:val="00B32F5A"/>
    <w:rsid w:val="00B423DF"/>
    <w:rsid w:val="00B43ABA"/>
    <w:rsid w:val="00B65493"/>
    <w:rsid w:val="00BE34C8"/>
    <w:rsid w:val="00C027EB"/>
    <w:rsid w:val="00C036A9"/>
    <w:rsid w:val="00D41FB3"/>
    <w:rsid w:val="00E4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16F0E3"/>
  <w15:chartTrackingRefBased/>
  <w15:docId w15:val="{C2113EC7-E6D1-4D56-8F24-8DAE97BA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AB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3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3ABA"/>
    <w:pPr>
      <w:spacing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3ABA"/>
    <w:rPr>
      <w:rFonts w:ascii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B43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3ABA"/>
    <w:rPr>
      <w:rFonts w:asciiTheme="minorHAnsi" w:hAnsiTheme="minorHAnsi" w:cstheme="minorBidi"/>
      <w:b/>
      <w:bCs/>
      <w:lang w:val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3ABA"/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92BD-8682-47BB-AD7C-B80F8CEB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504</Words>
  <Characters>2746</Characters>
  <Application>Microsoft Office Word</Application>
  <DocSecurity>0</DocSecurity>
  <Lines>249</Lines>
  <Paragraphs>216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Austgulen</dc:creator>
  <cp:keywords/>
  <dc:description/>
  <cp:lastModifiedBy>Amalie Austgulen</cp:lastModifiedBy>
  <cp:revision>14</cp:revision>
  <dcterms:created xsi:type="dcterms:W3CDTF">2024-05-01T08:27:00Z</dcterms:created>
  <dcterms:modified xsi:type="dcterms:W3CDTF">2024-05-12T18:18:00Z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d3b4e730e758fd5d6e71188aff1b1dd3bba1fc83d2451b5583c5075aa458b463</vt:lpwstr>
  </property>
</Properties>
</file>