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9DA63" w14:textId="29BB0104" w:rsidR="002257A0" w:rsidRDefault="002257A0" w:rsidP="002257A0">
      <w:pPr>
        <w:pStyle w:val="BodyA"/>
        <w:widowControl w:val="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Supplement file #2: </w:t>
      </w:r>
      <w:r>
        <w:rPr>
          <w:b/>
          <w:bCs/>
          <w:sz w:val="24"/>
          <w:szCs w:val="24"/>
        </w:rPr>
        <w:t>Participant timeline</w:t>
      </w:r>
    </w:p>
    <w:p w14:paraId="758BE480" w14:textId="77777777" w:rsidR="002257A0" w:rsidRDefault="002257A0" w:rsidP="002257A0">
      <w:pPr>
        <w:pStyle w:val="BodyA"/>
        <w:widowControl w:val="0"/>
        <w:spacing w:line="360" w:lineRule="auto"/>
        <w:rPr>
          <w:rStyle w:val="None"/>
          <w:color w:val="006600"/>
          <w:sz w:val="24"/>
          <w:szCs w:val="24"/>
          <w:u w:color="0066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9"/>
        <w:gridCol w:w="1446"/>
        <w:gridCol w:w="1395"/>
        <w:gridCol w:w="996"/>
        <w:gridCol w:w="1255"/>
        <w:gridCol w:w="820"/>
        <w:gridCol w:w="1259"/>
      </w:tblGrid>
      <w:tr w:rsidR="002257A0" w14:paraId="25DC9BAB" w14:textId="77777777" w:rsidTr="00A93942">
        <w:tc>
          <w:tcPr>
            <w:tcW w:w="2179" w:type="dxa"/>
          </w:tcPr>
          <w:p w14:paraId="12C9E8DB" w14:textId="77777777" w:rsidR="002257A0" w:rsidRDefault="002257A0" w:rsidP="00A93942"/>
        </w:tc>
        <w:tc>
          <w:tcPr>
            <w:tcW w:w="7171" w:type="dxa"/>
            <w:gridSpan w:val="6"/>
          </w:tcPr>
          <w:p w14:paraId="66F6D1D4" w14:textId="77777777" w:rsidR="002257A0" w:rsidRDefault="002257A0" w:rsidP="00A93942">
            <w:pPr>
              <w:jc w:val="center"/>
            </w:pPr>
            <w:r>
              <w:t>Study period</w:t>
            </w:r>
          </w:p>
        </w:tc>
      </w:tr>
      <w:tr w:rsidR="002257A0" w14:paraId="37616803" w14:textId="77777777" w:rsidTr="00A93942">
        <w:tc>
          <w:tcPr>
            <w:tcW w:w="2179" w:type="dxa"/>
          </w:tcPr>
          <w:p w14:paraId="1B4CA6F2" w14:textId="77777777" w:rsidR="002257A0" w:rsidRDefault="002257A0" w:rsidP="00A93942"/>
        </w:tc>
        <w:tc>
          <w:tcPr>
            <w:tcW w:w="1446" w:type="dxa"/>
          </w:tcPr>
          <w:p w14:paraId="66AD51C0" w14:textId="77777777" w:rsidR="002257A0" w:rsidRDefault="002257A0" w:rsidP="00A93942">
            <w:pPr>
              <w:jc w:val="center"/>
            </w:pPr>
            <w:r>
              <w:t>Enrollment</w:t>
            </w:r>
          </w:p>
        </w:tc>
        <w:tc>
          <w:tcPr>
            <w:tcW w:w="1395" w:type="dxa"/>
          </w:tcPr>
          <w:p w14:paraId="222629AA" w14:textId="77777777" w:rsidR="002257A0" w:rsidRDefault="002257A0" w:rsidP="00A93942">
            <w:pPr>
              <w:jc w:val="center"/>
            </w:pPr>
            <w:r>
              <w:t>Allocation</w:t>
            </w:r>
          </w:p>
        </w:tc>
        <w:tc>
          <w:tcPr>
            <w:tcW w:w="4330" w:type="dxa"/>
            <w:gridSpan w:val="4"/>
          </w:tcPr>
          <w:p w14:paraId="2D191C5A" w14:textId="77777777" w:rsidR="002257A0" w:rsidRDefault="002257A0" w:rsidP="00A93942">
            <w:pPr>
              <w:jc w:val="center"/>
            </w:pPr>
            <w:r>
              <w:t>Post-allocation</w:t>
            </w:r>
          </w:p>
        </w:tc>
      </w:tr>
      <w:tr w:rsidR="002257A0" w14:paraId="5FF8594E" w14:textId="77777777" w:rsidTr="00A93942">
        <w:tc>
          <w:tcPr>
            <w:tcW w:w="2179" w:type="dxa"/>
          </w:tcPr>
          <w:p w14:paraId="2EE00139" w14:textId="77777777" w:rsidR="002257A0" w:rsidRPr="00CA7021" w:rsidRDefault="002257A0" w:rsidP="00A93942">
            <w:pPr>
              <w:rPr>
                <w:b/>
                <w:bCs/>
              </w:rPr>
            </w:pPr>
            <w:r w:rsidRPr="00CA7021">
              <w:rPr>
                <w:b/>
                <w:bCs/>
              </w:rPr>
              <w:t>Time points</w:t>
            </w:r>
          </w:p>
        </w:tc>
        <w:tc>
          <w:tcPr>
            <w:tcW w:w="1446" w:type="dxa"/>
          </w:tcPr>
          <w:p w14:paraId="629BC225" w14:textId="77777777" w:rsidR="002257A0" w:rsidRPr="00CA7021" w:rsidRDefault="002257A0" w:rsidP="00A93942">
            <w:pPr>
              <w:jc w:val="center"/>
              <w:rPr>
                <w:vertAlign w:val="subscript"/>
              </w:rPr>
            </w:pPr>
            <w:r>
              <w:t>-T</w:t>
            </w:r>
            <w:r>
              <w:rPr>
                <w:vertAlign w:val="subscript"/>
              </w:rPr>
              <w:t>0</w:t>
            </w:r>
          </w:p>
        </w:tc>
        <w:tc>
          <w:tcPr>
            <w:tcW w:w="1395" w:type="dxa"/>
          </w:tcPr>
          <w:p w14:paraId="0C73E880" w14:textId="77777777" w:rsidR="002257A0" w:rsidRDefault="002257A0" w:rsidP="00A93942">
            <w:pPr>
              <w:spacing w:line="278" w:lineRule="auto"/>
              <w:jc w:val="center"/>
            </w:pPr>
            <w:r>
              <w:t>T</w:t>
            </w:r>
            <w:r w:rsidRPr="00EB3B27">
              <w:rPr>
                <w:vertAlign w:val="subscript"/>
              </w:rPr>
              <w:t>0</w:t>
            </w:r>
            <w:r>
              <w:t xml:space="preserve"> (baseline)</w:t>
            </w:r>
          </w:p>
        </w:tc>
        <w:tc>
          <w:tcPr>
            <w:tcW w:w="996" w:type="dxa"/>
          </w:tcPr>
          <w:p w14:paraId="55AB2EEC" w14:textId="77777777" w:rsidR="002257A0" w:rsidRDefault="002257A0" w:rsidP="00A93942">
            <w:pPr>
              <w:jc w:val="center"/>
            </w:pPr>
            <w:r>
              <w:t>T</w:t>
            </w:r>
            <w:r w:rsidRPr="00B01D9A">
              <w:rPr>
                <w:vertAlign w:val="subscript"/>
              </w:rPr>
              <w:t xml:space="preserve">1 </w:t>
            </w:r>
          </w:p>
          <w:p w14:paraId="2333E4F5" w14:textId="77777777" w:rsidR="002257A0" w:rsidRDefault="002257A0" w:rsidP="00A93942">
            <w:pPr>
              <w:jc w:val="center"/>
            </w:pPr>
            <w:r>
              <w:t>7 days</w:t>
            </w:r>
          </w:p>
        </w:tc>
        <w:tc>
          <w:tcPr>
            <w:tcW w:w="1255" w:type="dxa"/>
          </w:tcPr>
          <w:p w14:paraId="18E360F3" w14:textId="77777777" w:rsidR="002257A0" w:rsidRPr="00EB3B27" w:rsidRDefault="002257A0" w:rsidP="00A93942">
            <w:pPr>
              <w:jc w:val="center"/>
              <w:rPr>
                <w:vertAlign w:val="subscript"/>
              </w:rPr>
            </w:pPr>
            <w:r>
              <w:t>T</w:t>
            </w:r>
            <w:r>
              <w:rPr>
                <w:vertAlign w:val="subscript"/>
              </w:rPr>
              <w:t>2</w:t>
            </w:r>
          </w:p>
          <w:p w14:paraId="660B0ADD" w14:textId="77777777" w:rsidR="002257A0" w:rsidRDefault="002257A0" w:rsidP="00A93942">
            <w:pPr>
              <w:jc w:val="center"/>
            </w:pPr>
            <w:r>
              <w:t>3 months</w:t>
            </w:r>
          </w:p>
        </w:tc>
        <w:tc>
          <w:tcPr>
            <w:tcW w:w="820" w:type="dxa"/>
          </w:tcPr>
          <w:p w14:paraId="50ACB027" w14:textId="77777777" w:rsidR="002257A0" w:rsidRDefault="002257A0" w:rsidP="00A93942">
            <w:pPr>
              <w:jc w:val="center"/>
            </w:pPr>
            <w:r>
              <w:t>T</w:t>
            </w:r>
            <w:r w:rsidRPr="00B01D9A">
              <w:rPr>
                <w:vertAlign w:val="subscript"/>
              </w:rPr>
              <w:t>3</w:t>
            </w:r>
          </w:p>
          <w:p w14:paraId="0BEEA947" w14:textId="77777777" w:rsidR="002257A0" w:rsidRDefault="002257A0" w:rsidP="00A93942">
            <w:pPr>
              <w:jc w:val="center"/>
            </w:pPr>
            <w:r>
              <w:t>T</w:t>
            </w:r>
            <w:r w:rsidRPr="00586BFD">
              <w:rPr>
                <w:vertAlign w:val="subscript"/>
              </w:rPr>
              <w:t>2</w:t>
            </w:r>
            <w:r>
              <w:t>+7 days</w:t>
            </w:r>
          </w:p>
        </w:tc>
        <w:tc>
          <w:tcPr>
            <w:tcW w:w="1259" w:type="dxa"/>
          </w:tcPr>
          <w:p w14:paraId="5DE0CBDA" w14:textId="77777777" w:rsidR="002257A0" w:rsidRDefault="002257A0" w:rsidP="00A93942">
            <w:pPr>
              <w:jc w:val="center"/>
            </w:pPr>
            <w:r>
              <w:t>T</w:t>
            </w:r>
            <w:r w:rsidRPr="00B01D9A">
              <w:rPr>
                <w:vertAlign w:val="subscript"/>
              </w:rPr>
              <w:t>4</w:t>
            </w:r>
          </w:p>
          <w:p w14:paraId="13F959D7" w14:textId="77777777" w:rsidR="002257A0" w:rsidRDefault="002257A0" w:rsidP="00A93942">
            <w:pPr>
              <w:jc w:val="center"/>
            </w:pPr>
            <w:r>
              <w:t>12 months</w:t>
            </w:r>
          </w:p>
        </w:tc>
      </w:tr>
      <w:tr w:rsidR="002257A0" w14:paraId="2636536B" w14:textId="77777777" w:rsidTr="00A93942">
        <w:tc>
          <w:tcPr>
            <w:tcW w:w="2179" w:type="dxa"/>
          </w:tcPr>
          <w:p w14:paraId="5586FB1F" w14:textId="77777777" w:rsidR="002257A0" w:rsidRPr="00CA7021" w:rsidRDefault="002257A0" w:rsidP="00A93942">
            <w:pPr>
              <w:rPr>
                <w:b/>
                <w:bCs/>
              </w:rPr>
            </w:pPr>
            <w:r w:rsidRPr="00CA7021">
              <w:rPr>
                <w:b/>
                <w:bCs/>
              </w:rPr>
              <w:t>Enrollment</w:t>
            </w:r>
          </w:p>
        </w:tc>
        <w:tc>
          <w:tcPr>
            <w:tcW w:w="1446" w:type="dxa"/>
          </w:tcPr>
          <w:p w14:paraId="365CC2C8" w14:textId="77777777" w:rsidR="002257A0" w:rsidRDefault="002257A0" w:rsidP="00A93942">
            <w:pPr>
              <w:jc w:val="center"/>
            </w:pPr>
          </w:p>
        </w:tc>
        <w:tc>
          <w:tcPr>
            <w:tcW w:w="1395" w:type="dxa"/>
          </w:tcPr>
          <w:p w14:paraId="1FA9496D" w14:textId="77777777" w:rsidR="002257A0" w:rsidRDefault="002257A0" w:rsidP="00A93942">
            <w:pPr>
              <w:jc w:val="center"/>
            </w:pPr>
          </w:p>
        </w:tc>
        <w:tc>
          <w:tcPr>
            <w:tcW w:w="996" w:type="dxa"/>
          </w:tcPr>
          <w:p w14:paraId="3C729B1D" w14:textId="77777777" w:rsidR="002257A0" w:rsidRDefault="002257A0" w:rsidP="00A93942">
            <w:pPr>
              <w:jc w:val="center"/>
            </w:pPr>
          </w:p>
        </w:tc>
        <w:tc>
          <w:tcPr>
            <w:tcW w:w="1255" w:type="dxa"/>
          </w:tcPr>
          <w:p w14:paraId="13B56A13" w14:textId="77777777" w:rsidR="002257A0" w:rsidRDefault="002257A0" w:rsidP="00A93942">
            <w:pPr>
              <w:jc w:val="center"/>
            </w:pPr>
          </w:p>
        </w:tc>
        <w:tc>
          <w:tcPr>
            <w:tcW w:w="820" w:type="dxa"/>
          </w:tcPr>
          <w:p w14:paraId="31B319C5" w14:textId="77777777" w:rsidR="002257A0" w:rsidRDefault="002257A0" w:rsidP="00A93942">
            <w:pPr>
              <w:jc w:val="center"/>
            </w:pPr>
          </w:p>
        </w:tc>
        <w:tc>
          <w:tcPr>
            <w:tcW w:w="1259" w:type="dxa"/>
          </w:tcPr>
          <w:p w14:paraId="3EF05D41" w14:textId="77777777" w:rsidR="002257A0" w:rsidRDefault="002257A0" w:rsidP="00A93942">
            <w:pPr>
              <w:jc w:val="center"/>
            </w:pPr>
          </w:p>
        </w:tc>
      </w:tr>
      <w:tr w:rsidR="002257A0" w14:paraId="5CD1FC80" w14:textId="77777777" w:rsidTr="00A93942">
        <w:tc>
          <w:tcPr>
            <w:tcW w:w="2179" w:type="dxa"/>
          </w:tcPr>
          <w:p w14:paraId="0D2AEA52" w14:textId="77777777" w:rsidR="002257A0" w:rsidRDefault="002257A0" w:rsidP="00A93942">
            <w:pPr>
              <w:jc w:val="right"/>
            </w:pPr>
            <w:r>
              <w:t>Eligibility screen</w:t>
            </w:r>
          </w:p>
        </w:tc>
        <w:tc>
          <w:tcPr>
            <w:tcW w:w="1446" w:type="dxa"/>
          </w:tcPr>
          <w:p w14:paraId="426BF2FA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1395" w:type="dxa"/>
          </w:tcPr>
          <w:p w14:paraId="42553A96" w14:textId="77777777" w:rsidR="002257A0" w:rsidRDefault="002257A0" w:rsidP="00A93942">
            <w:pPr>
              <w:jc w:val="center"/>
            </w:pPr>
          </w:p>
        </w:tc>
        <w:tc>
          <w:tcPr>
            <w:tcW w:w="996" w:type="dxa"/>
          </w:tcPr>
          <w:p w14:paraId="5AB55732" w14:textId="77777777" w:rsidR="002257A0" w:rsidRDefault="002257A0" w:rsidP="00A93942">
            <w:pPr>
              <w:jc w:val="center"/>
            </w:pPr>
          </w:p>
        </w:tc>
        <w:tc>
          <w:tcPr>
            <w:tcW w:w="1255" w:type="dxa"/>
          </w:tcPr>
          <w:p w14:paraId="79DEF6AC" w14:textId="77777777" w:rsidR="002257A0" w:rsidRDefault="002257A0" w:rsidP="00A93942">
            <w:pPr>
              <w:jc w:val="center"/>
            </w:pPr>
          </w:p>
        </w:tc>
        <w:tc>
          <w:tcPr>
            <w:tcW w:w="820" w:type="dxa"/>
          </w:tcPr>
          <w:p w14:paraId="79AA18B2" w14:textId="77777777" w:rsidR="002257A0" w:rsidRDefault="002257A0" w:rsidP="00A93942">
            <w:pPr>
              <w:jc w:val="center"/>
            </w:pPr>
          </w:p>
        </w:tc>
        <w:tc>
          <w:tcPr>
            <w:tcW w:w="1259" w:type="dxa"/>
          </w:tcPr>
          <w:p w14:paraId="0D825A61" w14:textId="77777777" w:rsidR="002257A0" w:rsidRDefault="002257A0" w:rsidP="00A93942">
            <w:pPr>
              <w:jc w:val="center"/>
            </w:pPr>
          </w:p>
        </w:tc>
      </w:tr>
      <w:tr w:rsidR="002257A0" w14:paraId="4F8D251C" w14:textId="77777777" w:rsidTr="00A93942">
        <w:tc>
          <w:tcPr>
            <w:tcW w:w="2179" w:type="dxa"/>
          </w:tcPr>
          <w:p w14:paraId="7ED09C5A" w14:textId="77777777" w:rsidR="002257A0" w:rsidRDefault="002257A0" w:rsidP="00A93942">
            <w:pPr>
              <w:jc w:val="right"/>
            </w:pPr>
            <w:r>
              <w:t>Informed consent</w:t>
            </w:r>
          </w:p>
        </w:tc>
        <w:tc>
          <w:tcPr>
            <w:tcW w:w="1446" w:type="dxa"/>
          </w:tcPr>
          <w:p w14:paraId="240B3171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1395" w:type="dxa"/>
          </w:tcPr>
          <w:p w14:paraId="5C74828F" w14:textId="77777777" w:rsidR="002257A0" w:rsidRDefault="002257A0" w:rsidP="00A93942">
            <w:pPr>
              <w:jc w:val="center"/>
            </w:pPr>
          </w:p>
        </w:tc>
        <w:tc>
          <w:tcPr>
            <w:tcW w:w="996" w:type="dxa"/>
          </w:tcPr>
          <w:p w14:paraId="7CC17EDD" w14:textId="77777777" w:rsidR="002257A0" w:rsidRDefault="002257A0" w:rsidP="00A93942">
            <w:pPr>
              <w:jc w:val="center"/>
            </w:pPr>
          </w:p>
        </w:tc>
        <w:tc>
          <w:tcPr>
            <w:tcW w:w="1255" w:type="dxa"/>
          </w:tcPr>
          <w:p w14:paraId="262CD91A" w14:textId="77777777" w:rsidR="002257A0" w:rsidRDefault="002257A0" w:rsidP="00A93942">
            <w:pPr>
              <w:jc w:val="center"/>
            </w:pPr>
          </w:p>
        </w:tc>
        <w:tc>
          <w:tcPr>
            <w:tcW w:w="820" w:type="dxa"/>
          </w:tcPr>
          <w:p w14:paraId="219174D1" w14:textId="77777777" w:rsidR="002257A0" w:rsidRDefault="002257A0" w:rsidP="00A93942">
            <w:pPr>
              <w:jc w:val="center"/>
            </w:pPr>
          </w:p>
        </w:tc>
        <w:tc>
          <w:tcPr>
            <w:tcW w:w="1259" w:type="dxa"/>
          </w:tcPr>
          <w:p w14:paraId="643B3C82" w14:textId="77777777" w:rsidR="002257A0" w:rsidRDefault="002257A0" w:rsidP="00A93942">
            <w:pPr>
              <w:jc w:val="center"/>
            </w:pPr>
          </w:p>
        </w:tc>
      </w:tr>
      <w:tr w:rsidR="002257A0" w14:paraId="039AA41C" w14:textId="77777777" w:rsidTr="00A93942">
        <w:tc>
          <w:tcPr>
            <w:tcW w:w="2179" w:type="dxa"/>
          </w:tcPr>
          <w:p w14:paraId="74D593DC" w14:textId="77777777" w:rsidR="002257A0" w:rsidRDefault="002257A0" w:rsidP="00A93942">
            <w:pPr>
              <w:jc w:val="right"/>
            </w:pPr>
            <w:r>
              <w:t>allocation</w:t>
            </w:r>
          </w:p>
        </w:tc>
        <w:tc>
          <w:tcPr>
            <w:tcW w:w="1446" w:type="dxa"/>
          </w:tcPr>
          <w:p w14:paraId="40966651" w14:textId="77777777" w:rsidR="002257A0" w:rsidRDefault="002257A0" w:rsidP="00A93942">
            <w:pPr>
              <w:jc w:val="center"/>
            </w:pPr>
          </w:p>
        </w:tc>
        <w:tc>
          <w:tcPr>
            <w:tcW w:w="1395" w:type="dxa"/>
          </w:tcPr>
          <w:p w14:paraId="64E013F4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996" w:type="dxa"/>
          </w:tcPr>
          <w:p w14:paraId="036A7261" w14:textId="77777777" w:rsidR="002257A0" w:rsidRDefault="002257A0" w:rsidP="00A93942">
            <w:pPr>
              <w:jc w:val="center"/>
            </w:pPr>
          </w:p>
        </w:tc>
        <w:tc>
          <w:tcPr>
            <w:tcW w:w="1255" w:type="dxa"/>
          </w:tcPr>
          <w:p w14:paraId="25B29495" w14:textId="77777777" w:rsidR="002257A0" w:rsidRDefault="002257A0" w:rsidP="00A93942">
            <w:pPr>
              <w:jc w:val="center"/>
            </w:pPr>
          </w:p>
        </w:tc>
        <w:tc>
          <w:tcPr>
            <w:tcW w:w="820" w:type="dxa"/>
          </w:tcPr>
          <w:p w14:paraId="4EFAEB73" w14:textId="77777777" w:rsidR="002257A0" w:rsidRDefault="002257A0" w:rsidP="00A93942">
            <w:pPr>
              <w:jc w:val="center"/>
            </w:pPr>
          </w:p>
        </w:tc>
        <w:tc>
          <w:tcPr>
            <w:tcW w:w="1259" w:type="dxa"/>
          </w:tcPr>
          <w:p w14:paraId="0B277405" w14:textId="77777777" w:rsidR="002257A0" w:rsidRDefault="002257A0" w:rsidP="00A93942">
            <w:pPr>
              <w:jc w:val="center"/>
            </w:pPr>
          </w:p>
        </w:tc>
      </w:tr>
      <w:tr w:rsidR="002257A0" w14:paraId="160BB206" w14:textId="77777777" w:rsidTr="00A93942">
        <w:tc>
          <w:tcPr>
            <w:tcW w:w="2179" w:type="dxa"/>
          </w:tcPr>
          <w:p w14:paraId="5E9673CD" w14:textId="77777777" w:rsidR="002257A0" w:rsidRPr="00B01D9A" w:rsidRDefault="002257A0" w:rsidP="00A93942">
            <w:pPr>
              <w:rPr>
                <w:b/>
                <w:bCs/>
              </w:rPr>
            </w:pPr>
            <w:r w:rsidRPr="00B01D9A">
              <w:rPr>
                <w:b/>
                <w:bCs/>
              </w:rPr>
              <w:t>Interventions</w:t>
            </w:r>
          </w:p>
        </w:tc>
        <w:tc>
          <w:tcPr>
            <w:tcW w:w="1446" w:type="dxa"/>
          </w:tcPr>
          <w:p w14:paraId="4CE57110" w14:textId="77777777" w:rsidR="002257A0" w:rsidRDefault="002257A0" w:rsidP="00A93942">
            <w:pPr>
              <w:jc w:val="center"/>
            </w:pPr>
          </w:p>
        </w:tc>
        <w:tc>
          <w:tcPr>
            <w:tcW w:w="1395" w:type="dxa"/>
          </w:tcPr>
          <w:p w14:paraId="192F5ABE" w14:textId="77777777" w:rsidR="002257A0" w:rsidRDefault="002257A0" w:rsidP="00A93942">
            <w:pPr>
              <w:jc w:val="center"/>
            </w:pPr>
          </w:p>
        </w:tc>
        <w:tc>
          <w:tcPr>
            <w:tcW w:w="996" w:type="dxa"/>
          </w:tcPr>
          <w:p w14:paraId="48B8DC07" w14:textId="77777777" w:rsidR="002257A0" w:rsidRDefault="002257A0" w:rsidP="00A93942">
            <w:pPr>
              <w:jc w:val="center"/>
            </w:pPr>
          </w:p>
        </w:tc>
        <w:tc>
          <w:tcPr>
            <w:tcW w:w="1255" w:type="dxa"/>
          </w:tcPr>
          <w:p w14:paraId="76DDCA70" w14:textId="77777777" w:rsidR="002257A0" w:rsidRDefault="002257A0" w:rsidP="00A93942">
            <w:pPr>
              <w:jc w:val="center"/>
            </w:pPr>
          </w:p>
        </w:tc>
        <w:tc>
          <w:tcPr>
            <w:tcW w:w="820" w:type="dxa"/>
          </w:tcPr>
          <w:p w14:paraId="35AC18FC" w14:textId="77777777" w:rsidR="002257A0" w:rsidRDefault="002257A0" w:rsidP="00A93942">
            <w:pPr>
              <w:jc w:val="center"/>
            </w:pPr>
          </w:p>
        </w:tc>
        <w:tc>
          <w:tcPr>
            <w:tcW w:w="1259" w:type="dxa"/>
          </w:tcPr>
          <w:p w14:paraId="26473D69" w14:textId="77777777" w:rsidR="002257A0" w:rsidRDefault="002257A0" w:rsidP="00A93942">
            <w:pPr>
              <w:jc w:val="center"/>
            </w:pPr>
          </w:p>
        </w:tc>
      </w:tr>
      <w:tr w:rsidR="002257A0" w14:paraId="2DFFD64B" w14:textId="77777777" w:rsidTr="00A93942">
        <w:tc>
          <w:tcPr>
            <w:tcW w:w="2179" w:type="dxa"/>
          </w:tcPr>
          <w:p w14:paraId="59B95197" w14:textId="77777777" w:rsidR="002257A0" w:rsidRDefault="002257A0" w:rsidP="00A93942">
            <w:r>
              <w:t>Coach-guided risk communication</w:t>
            </w:r>
          </w:p>
        </w:tc>
        <w:tc>
          <w:tcPr>
            <w:tcW w:w="1446" w:type="dxa"/>
          </w:tcPr>
          <w:p w14:paraId="357BFDA6" w14:textId="77777777" w:rsidR="002257A0" w:rsidRDefault="002257A0" w:rsidP="00A93942">
            <w:pPr>
              <w:jc w:val="center"/>
            </w:pPr>
          </w:p>
        </w:tc>
        <w:tc>
          <w:tcPr>
            <w:tcW w:w="1395" w:type="dxa"/>
          </w:tcPr>
          <w:p w14:paraId="70BEA371" w14:textId="77777777" w:rsidR="002257A0" w:rsidRDefault="002257A0" w:rsidP="00A93942">
            <w:pPr>
              <w:jc w:val="center"/>
            </w:pPr>
          </w:p>
        </w:tc>
        <w:tc>
          <w:tcPr>
            <w:tcW w:w="996" w:type="dxa"/>
          </w:tcPr>
          <w:p w14:paraId="5C911398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1255" w:type="dxa"/>
          </w:tcPr>
          <w:p w14:paraId="44A99DA3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820" w:type="dxa"/>
          </w:tcPr>
          <w:p w14:paraId="3A1153E0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1259" w:type="dxa"/>
          </w:tcPr>
          <w:p w14:paraId="45CB942A" w14:textId="77777777" w:rsidR="002257A0" w:rsidRDefault="002257A0" w:rsidP="00A93942">
            <w:pPr>
              <w:jc w:val="center"/>
            </w:pPr>
            <w:r>
              <w:t>X</w:t>
            </w:r>
          </w:p>
        </w:tc>
      </w:tr>
      <w:tr w:rsidR="002257A0" w14:paraId="764525F7" w14:textId="77777777" w:rsidTr="00A93942">
        <w:tc>
          <w:tcPr>
            <w:tcW w:w="2179" w:type="dxa"/>
          </w:tcPr>
          <w:p w14:paraId="4ACCB637" w14:textId="77777777" w:rsidR="002257A0" w:rsidRDefault="002257A0" w:rsidP="00A93942">
            <w:r>
              <w:t>Comparison</w:t>
            </w:r>
          </w:p>
        </w:tc>
        <w:tc>
          <w:tcPr>
            <w:tcW w:w="1446" w:type="dxa"/>
          </w:tcPr>
          <w:p w14:paraId="2A7733F3" w14:textId="77777777" w:rsidR="002257A0" w:rsidRDefault="002257A0" w:rsidP="00A93942">
            <w:pPr>
              <w:jc w:val="center"/>
            </w:pPr>
          </w:p>
        </w:tc>
        <w:tc>
          <w:tcPr>
            <w:tcW w:w="1395" w:type="dxa"/>
          </w:tcPr>
          <w:p w14:paraId="3A10AE32" w14:textId="77777777" w:rsidR="002257A0" w:rsidRDefault="002257A0" w:rsidP="00A93942">
            <w:pPr>
              <w:jc w:val="center"/>
            </w:pPr>
          </w:p>
        </w:tc>
        <w:tc>
          <w:tcPr>
            <w:tcW w:w="996" w:type="dxa"/>
          </w:tcPr>
          <w:p w14:paraId="2CF7817E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1255" w:type="dxa"/>
          </w:tcPr>
          <w:p w14:paraId="2E2F83A2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820" w:type="dxa"/>
          </w:tcPr>
          <w:p w14:paraId="6FD9B4EA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1259" w:type="dxa"/>
          </w:tcPr>
          <w:p w14:paraId="0DFE77C3" w14:textId="77777777" w:rsidR="002257A0" w:rsidRDefault="002257A0" w:rsidP="00A93942">
            <w:pPr>
              <w:jc w:val="center"/>
            </w:pPr>
            <w:r>
              <w:t>X</w:t>
            </w:r>
          </w:p>
        </w:tc>
      </w:tr>
      <w:tr w:rsidR="002257A0" w14:paraId="6C55AE01" w14:textId="77777777" w:rsidTr="00A93942">
        <w:tc>
          <w:tcPr>
            <w:tcW w:w="2179" w:type="dxa"/>
          </w:tcPr>
          <w:p w14:paraId="55CE626D" w14:textId="77777777" w:rsidR="002257A0" w:rsidRPr="00B01D9A" w:rsidRDefault="002257A0" w:rsidP="00A93942">
            <w:pPr>
              <w:rPr>
                <w:b/>
                <w:bCs/>
              </w:rPr>
            </w:pPr>
            <w:r w:rsidRPr="00B01D9A">
              <w:rPr>
                <w:b/>
                <w:bCs/>
              </w:rPr>
              <w:t>Assessments</w:t>
            </w:r>
          </w:p>
        </w:tc>
        <w:tc>
          <w:tcPr>
            <w:tcW w:w="1446" w:type="dxa"/>
          </w:tcPr>
          <w:p w14:paraId="69A2C670" w14:textId="77777777" w:rsidR="002257A0" w:rsidRDefault="002257A0" w:rsidP="00A93942">
            <w:pPr>
              <w:jc w:val="center"/>
            </w:pPr>
          </w:p>
        </w:tc>
        <w:tc>
          <w:tcPr>
            <w:tcW w:w="1395" w:type="dxa"/>
          </w:tcPr>
          <w:p w14:paraId="24A3A489" w14:textId="77777777" w:rsidR="002257A0" w:rsidRDefault="002257A0" w:rsidP="00A93942">
            <w:pPr>
              <w:jc w:val="center"/>
            </w:pPr>
          </w:p>
        </w:tc>
        <w:tc>
          <w:tcPr>
            <w:tcW w:w="996" w:type="dxa"/>
          </w:tcPr>
          <w:p w14:paraId="34EBDA30" w14:textId="77777777" w:rsidR="002257A0" w:rsidRDefault="002257A0" w:rsidP="00A93942">
            <w:pPr>
              <w:jc w:val="center"/>
            </w:pPr>
          </w:p>
        </w:tc>
        <w:tc>
          <w:tcPr>
            <w:tcW w:w="1255" w:type="dxa"/>
          </w:tcPr>
          <w:p w14:paraId="571E22AD" w14:textId="77777777" w:rsidR="002257A0" w:rsidRDefault="002257A0" w:rsidP="00A93942">
            <w:pPr>
              <w:jc w:val="center"/>
            </w:pPr>
          </w:p>
        </w:tc>
        <w:tc>
          <w:tcPr>
            <w:tcW w:w="820" w:type="dxa"/>
          </w:tcPr>
          <w:p w14:paraId="3A252C60" w14:textId="77777777" w:rsidR="002257A0" w:rsidRDefault="002257A0" w:rsidP="00A93942">
            <w:pPr>
              <w:jc w:val="center"/>
            </w:pPr>
          </w:p>
        </w:tc>
        <w:tc>
          <w:tcPr>
            <w:tcW w:w="1259" w:type="dxa"/>
          </w:tcPr>
          <w:p w14:paraId="3F243D6F" w14:textId="77777777" w:rsidR="002257A0" w:rsidRDefault="002257A0" w:rsidP="00A93942">
            <w:pPr>
              <w:jc w:val="center"/>
            </w:pPr>
          </w:p>
        </w:tc>
      </w:tr>
      <w:tr w:rsidR="002257A0" w14:paraId="0EE38F6A" w14:textId="77777777" w:rsidTr="00A93942">
        <w:tc>
          <w:tcPr>
            <w:tcW w:w="2179" w:type="dxa"/>
          </w:tcPr>
          <w:p w14:paraId="2E013EAC" w14:textId="77777777" w:rsidR="002257A0" w:rsidRDefault="002257A0" w:rsidP="00A93942">
            <w:r>
              <w:t>Baseline variables</w:t>
            </w:r>
          </w:p>
        </w:tc>
        <w:tc>
          <w:tcPr>
            <w:tcW w:w="1446" w:type="dxa"/>
          </w:tcPr>
          <w:p w14:paraId="00CE0BF4" w14:textId="77777777" w:rsidR="002257A0" w:rsidRDefault="002257A0" w:rsidP="00A93942">
            <w:pPr>
              <w:jc w:val="center"/>
            </w:pPr>
          </w:p>
        </w:tc>
        <w:tc>
          <w:tcPr>
            <w:tcW w:w="1395" w:type="dxa"/>
          </w:tcPr>
          <w:p w14:paraId="7BAD3D58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996" w:type="dxa"/>
          </w:tcPr>
          <w:p w14:paraId="40175188" w14:textId="77777777" w:rsidR="002257A0" w:rsidRDefault="002257A0" w:rsidP="00A93942">
            <w:pPr>
              <w:jc w:val="center"/>
            </w:pPr>
          </w:p>
        </w:tc>
        <w:tc>
          <w:tcPr>
            <w:tcW w:w="1255" w:type="dxa"/>
          </w:tcPr>
          <w:p w14:paraId="599F9776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820" w:type="dxa"/>
          </w:tcPr>
          <w:p w14:paraId="5A826787" w14:textId="77777777" w:rsidR="002257A0" w:rsidRDefault="002257A0" w:rsidP="00A93942">
            <w:pPr>
              <w:jc w:val="center"/>
            </w:pPr>
          </w:p>
        </w:tc>
        <w:tc>
          <w:tcPr>
            <w:tcW w:w="1259" w:type="dxa"/>
          </w:tcPr>
          <w:p w14:paraId="57CA81D4" w14:textId="77777777" w:rsidR="002257A0" w:rsidRDefault="002257A0" w:rsidP="00A93942">
            <w:pPr>
              <w:jc w:val="center"/>
            </w:pPr>
            <w:r>
              <w:t>X</w:t>
            </w:r>
          </w:p>
        </w:tc>
      </w:tr>
      <w:tr w:rsidR="002257A0" w14:paraId="29E832B0" w14:textId="77777777" w:rsidTr="00A93942">
        <w:tc>
          <w:tcPr>
            <w:tcW w:w="2179" w:type="dxa"/>
          </w:tcPr>
          <w:p w14:paraId="4B01907A" w14:textId="77777777" w:rsidR="002257A0" w:rsidRDefault="002257A0" w:rsidP="00A93942">
            <w:r>
              <w:t>Outcome variables</w:t>
            </w:r>
          </w:p>
        </w:tc>
        <w:tc>
          <w:tcPr>
            <w:tcW w:w="1446" w:type="dxa"/>
          </w:tcPr>
          <w:p w14:paraId="1610704A" w14:textId="77777777" w:rsidR="002257A0" w:rsidRDefault="002257A0" w:rsidP="00A93942">
            <w:pPr>
              <w:jc w:val="center"/>
            </w:pPr>
          </w:p>
        </w:tc>
        <w:tc>
          <w:tcPr>
            <w:tcW w:w="1395" w:type="dxa"/>
          </w:tcPr>
          <w:p w14:paraId="0FB083CE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996" w:type="dxa"/>
          </w:tcPr>
          <w:p w14:paraId="01BD1CCE" w14:textId="77777777" w:rsidR="002257A0" w:rsidRDefault="002257A0" w:rsidP="00A93942">
            <w:pPr>
              <w:jc w:val="center"/>
            </w:pPr>
          </w:p>
        </w:tc>
        <w:tc>
          <w:tcPr>
            <w:tcW w:w="1255" w:type="dxa"/>
          </w:tcPr>
          <w:p w14:paraId="4F06A955" w14:textId="77777777" w:rsidR="002257A0" w:rsidRDefault="002257A0" w:rsidP="00A93942">
            <w:pPr>
              <w:jc w:val="center"/>
            </w:pPr>
            <w:r>
              <w:t>X</w:t>
            </w:r>
          </w:p>
        </w:tc>
        <w:tc>
          <w:tcPr>
            <w:tcW w:w="820" w:type="dxa"/>
          </w:tcPr>
          <w:p w14:paraId="4D9AF8F3" w14:textId="77777777" w:rsidR="002257A0" w:rsidRDefault="002257A0" w:rsidP="00A93942">
            <w:pPr>
              <w:jc w:val="center"/>
            </w:pPr>
          </w:p>
        </w:tc>
        <w:tc>
          <w:tcPr>
            <w:tcW w:w="1259" w:type="dxa"/>
          </w:tcPr>
          <w:p w14:paraId="4D4D4F4E" w14:textId="77777777" w:rsidR="002257A0" w:rsidRDefault="002257A0" w:rsidP="00A93942">
            <w:pPr>
              <w:jc w:val="center"/>
            </w:pPr>
            <w:r>
              <w:t>X</w:t>
            </w:r>
          </w:p>
        </w:tc>
      </w:tr>
    </w:tbl>
    <w:p w14:paraId="0BAF844B" w14:textId="77777777" w:rsidR="00E04673" w:rsidRDefault="00E04673"/>
    <w:sectPr w:rsidR="00E046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A0"/>
    <w:rsid w:val="00047F8F"/>
    <w:rsid w:val="000C2F5F"/>
    <w:rsid w:val="00100187"/>
    <w:rsid w:val="002257A0"/>
    <w:rsid w:val="004F339B"/>
    <w:rsid w:val="006B771B"/>
    <w:rsid w:val="00B1356A"/>
    <w:rsid w:val="00E04673"/>
    <w:rsid w:val="00F13989"/>
    <w:rsid w:val="00FF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5B3C"/>
  <w15:chartTrackingRefBased/>
  <w15:docId w15:val="{DD38B205-B955-461F-AC8F-686BC794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C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7A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Cs w:val="24"/>
      <w:bdr w:val="nil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57A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en-CA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7A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en-CA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7A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en-CA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7A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bdr w:val="none" w:sz="0" w:space="0" w:color="auto"/>
      <w:lang w:val="en-CA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7A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bdr w:val="none" w:sz="0" w:space="0" w:color="auto"/>
      <w:lang w:val="en-CA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7A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bdr w:val="none" w:sz="0" w:space="0" w:color="auto"/>
      <w:lang w:val="en-CA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7A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bdr w:val="none" w:sz="0" w:space="0" w:color="auto"/>
      <w:lang w:val="en-CA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7A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bdr w:val="none" w:sz="0" w:space="0" w:color="auto"/>
      <w:lang w:val="en-CA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7A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bdr w:val="none" w:sz="0" w:space="0" w:color="auto"/>
      <w:lang w:val="en-CA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7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7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7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7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7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7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7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CA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25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7A0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en-CA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25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7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  <w:bdr w:val="none" w:sz="0" w:space="0" w:color="auto"/>
      <w:lang w:val="en-CA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57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7A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9" w:lineRule="auto"/>
      <w:ind w:left="720"/>
      <w:contextualSpacing/>
    </w:pPr>
    <w:rPr>
      <w:rFonts w:asciiTheme="minorHAnsi" w:eastAsiaTheme="minorEastAsia" w:hAnsiTheme="minorHAnsi" w:cstheme="minorBidi"/>
      <w:kern w:val="2"/>
      <w:szCs w:val="22"/>
      <w:bdr w:val="none" w:sz="0" w:space="0" w:color="auto"/>
      <w:lang w:val="en-CA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57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7A0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  <w:bdr w:val="none" w:sz="0" w:space="0" w:color="auto"/>
      <w:lang w:val="en-CA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7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7A0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rsid w:val="002257A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kern w:val="0"/>
      <w:sz w:val="20"/>
      <w:szCs w:val="20"/>
      <w:u w:color="000000"/>
      <w:bdr w:val="nil"/>
      <w:lang w:val="en-US"/>
      <w14:ligatures w14:val="none"/>
    </w:rPr>
  </w:style>
  <w:style w:type="character" w:customStyle="1" w:styleId="None">
    <w:name w:val="None"/>
    <w:rsid w:val="002257A0"/>
  </w:style>
  <w:style w:type="table" w:styleId="TableGrid">
    <w:name w:val="Table Grid"/>
    <w:basedOn w:val="TableNormal"/>
    <w:uiPriority w:val="39"/>
    <w:rsid w:val="00225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JianLi Wang</dc:creator>
  <cp:keywords/>
  <dc:description/>
  <cp:lastModifiedBy>JianLi Wang</cp:lastModifiedBy>
  <cp:revision>1</cp:revision>
  <dcterms:created xsi:type="dcterms:W3CDTF">2024-12-06T18:58:00Z</dcterms:created>
  <dcterms:modified xsi:type="dcterms:W3CDTF">2024-12-06T18:59:00Z</dcterms:modified>
</cp:coreProperties>
</file>