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60DDA" w14:textId="7EF9D342" w:rsidR="00D731C1" w:rsidRPr="002D65CB" w:rsidRDefault="002D65CB" w:rsidP="007C02B3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65CB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512A7E24" w14:textId="79EA3B8A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FB07C2" w14:textId="77777777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19A624" w14:textId="41F2EA1C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65CB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2D65CB">
        <w:rPr>
          <w:rFonts w:ascii="Times New Roman" w:hAnsi="Times New Roman" w:cs="Times New Roman"/>
          <w:sz w:val="24"/>
          <w:szCs w:val="24"/>
        </w:rPr>
        <w:t xml:space="preserve"> BZRA subtypes and specific BZRA medication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1E643F74" w14:textId="1F0C0745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65CB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5CB">
        <w:rPr>
          <w:rFonts w:ascii="Times New Roman" w:hAnsi="Times New Roman" w:cs="Times New Roman"/>
          <w:sz w:val="24"/>
          <w:szCs w:val="24"/>
        </w:rPr>
        <w:t xml:space="preserve">ICD-9-CM </w:t>
      </w:r>
      <w:r>
        <w:rPr>
          <w:rFonts w:ascii="Times New Roman" w:hAnsi="Times New Roman" w:cs="Times New Roman"/>
          <w:sz w:val="24"/>
          <w:szCs w:val="24"/>
        </w:rPr>
        <w:t>codes for diagnoses of medical conditions</w:t>
      </w:r>
    </w:p>
    <w:p w14:paraId="5EAFD5CC" w14:textId="2B7FA667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  <w:r w:rsidRPr="002D65CB">
        <w:rPr>
          <w:rFonts w:ascii="Times New Roman" w:hAnsi="Times New Roman" w:cs="Times New Roman"/>
          <w:b/>
          <w:bCs/>
          <w:sz w:val="24"/>
          <w:szCs w:val="24"/>
          <w:lang w:val="en-HK"/>
        </w:rPr>
        <w:t>Figure S1</w:t>
      </w:r>
      <w:r w:rsidRPr="002D65CB">
        <w:rPr>
          <w:rFonts w:ascii="Times New Roman" w:hAnsi="Times New Roman" w:cs="Times New Roman"/>
          <w:sz w:val="24"/>
          <w:szCs w:val="24"/>
          <w:lang w:val="en-H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HK"/>
        </w:rPr>
        <w:t>Proportion of</w:t>
      </w:r>
      <w:r w:rsidRPr="002D65CB">
        <w:rPr>
          <w:rFonts w:ascii="Times New Roman" w:hAnsi="Times New Roman" w:cs="Times New Roman"/>
          <w:sz w:val="24"/>
          <w:szCs w:val="24"/>
          <w:lang w:val="en-H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HK"/>
        </w:rPr>
        <w:t>individuals on BZRA prescriptions</w:t>
      </w:r>
      <w:r w:rsidRPr="002D65CB">
        <w:rPr>
          <w:rFonts w:ascii="Times New Roman" w:hAnsi="Times New Roman" w:cs="Times New Roman"/>
          <w:sz w:val="24"/>
          <w:szCs w:val="24"/>
          <w:lang w:val="en-H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HK"/>
        </w:rPr>
        <w:t>diagnosed with the</w:t>
      </w:r>
      <w:r w:rsidRPr="002D65CB">
        <w:rPr>
          <w:rFonts w:ascii="Times New Roman" w:hAnsi="Times New Roman" w:cs="Times New Roman"/>
          <w:sz w:val="24"/>
          <w:szCs w:val="24"/>
          <w:lang w:val="en-HK"/>
        </w:rPr>
        <w:t xml:space="preserve"> medical conditions in specified calendar year</w:t>
      </w:r>
    </w:p>
    <w:p w14:paraId="4D091A82" w14:textId="58A4ECC6" w:rsidR="005B5E71" w:rsidRPr="002D65CB" w:rsidRDefault="005B5E71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  <w:r w:rsidRPr="005B5E71">
        <w:rPr>
          <w:rFonts w:ascii="Times New Roman" w:hAnsi="Times New Roman" w:cs="Times New Roman"/>
          <w:b/>
          <w:bCs/>
          <w:sz w:val="24"/>
          <w:szCs w:val="24"/>
          <w:lang w:val="en-HK"/>
        </w:rPr>
        <w:t>Fig</w:t>
      </w:r>
      <w:r w:rsidRPr="005B5E71">
        <w:rPr>
          <w:rFonts w:ascii="Times New Roman" w:hAnsi="Times New Roman" w:cs="Times New Roman" w:hint="eastAsia"/>
          <w:b/>
          <w:bCs/>
          <w:sz w:val="24"/>
          <w:szCs w:val="24"/>
          <w:lang w:val="en-HK"/>
        </w:rPr>
        <w:t>ure</w:t>
      </w:r>
      <w:r w:rsidRPr="005B5E71">
        <w:rPr>
          <w:rFonts w:ascii="Times New Roman" w:hAnsi="Times New Roman" w:cs="Times New Roman"/>
          <w:b/>
          <w:bCs/>
          <w:sz w:val="24"/>
          <w:szCs w:val="24"/>
          <w:lang w:val="en-HK"/>
        </w:rPr>
        <w:t xml:space="preserve"> S2</w:t>
      </w:r>
      <w:r w:rsidRPr="005B5E71">
        <w:rPr>
          <w:rFonts w:ascii="Times New Roman" w:hAnsi="Times New Roman" w:cs="Times New Roman"/>
          <w:sz w:val="24"/>
          <w:szCs w:val="24"/>
          <w:lang w:val="en-HK"/>
        </w:rPr>
        <w:t xml:space="preserve"> Proportion of individuals on BZRA prescriptions diagnosed with the medical conditions in specified age categories</w:t>
      </w:r>
    </w:p>
    <w:p w14:paraId="191FBD5D" w14:textId="5B1F8A11" w:rsidR="00C03D70" w:rsidRDefault="00C03D70" w:rsidP="00C03D70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D65CB"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Pr="002D65CB">
        <w:rPr>
          <w:rFonts w:ascii="Times New Roman" w:hAnsi="Times New Roman" w:cs="Times New Roman"/>
          <w:sz w:val="24"/>
          <w:szCs w:val="24"/>
        </w:rPr>
        <w:t xml:space="preserve"> Sex-stratified </w:t>
      </w:r>
      <w:proofErr w:type="spellStart"/>
      <w:r w:rsidRPr="002D65CB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2D65CB">
        <w:rPr>
          <w:rFonts w:ascii="Times New Roman" w:hAnsi="Times New Roman" w:cs="Times New Roman"/>
          <w:sz w:val="24"/>
          <w:szCs w:val="24"/>
        </w:rPr>
        <w:t xml:space="preserve"> regression analyses on BZRA prescription rates between 2000 and 2020 in children, adolescents and young adults</w:t>
      </w:r>
    </w:p>
    <w:p w14:paraId="16985431" w14:textId="77777777" w:rsidR="002D65CB" w:rsidRPr="00C03D70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60AB7D" w14:textId="36E89AE2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48AB1F6" w14:textId="27D9E663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6D682A65" w14:textId="502F5B01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3C30802" w14:textId="2C171BFB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0D992B34" w14:textId="481B1426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51E0E0BA" w14:textId="3B1A2121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475B57E" w14:textId="62C0A00D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2C9078A" w14:textId="4532F36D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EB18293" w14:textId="0AEB236A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9BA3D18" w14:textId="78C6CCA2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DA55A0F" w14:textId="4B7CF15A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343E5EF" w14:textId="2ED8CC4E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E2294F1" w14:textId="1FB8BBC4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0D081C5B" w14:textId="0B3493D9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B189590" w14:textId="792EBC2E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0F62F1E" w14:textId="4F7A55DC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233CA919" w14:textId="692FE531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6D788315" w14:textId="4349A741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BA22E5E" w14:textId="17D9D079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A1F8368" w14:textId="4600F144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2D34984B" w14:textId="55C33FE0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3E764AEB" w14:textId="5B24EB57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32655DDF" w14:textId="75CEF1C0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F1D465E" w14:textId="4121421D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33F234B1" w14:textId="6DDC4230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35E42E1D" w14:textId="0DC9DFFC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4A28B09" w14:textId="3ABC8C7F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6E66AEC3" w14:textId="744B6BBE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0C715070" w14:textId="72278844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1A37FA7" w14:textId="286519B0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9973DB1" w14:textId="4A269773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58D030C" w14:textId="4DBACF41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2ADE009" w14:textId="33787091" w:rsidR="002D65CB" w:rsidRDefault="002D65CB" w:rsidP="002D65CB">
      <w:pPr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2A4BCD5B" w14:textId="6400A768" w:rsidR="002D65CB" w:rsidRPr="00FA10C8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D65CB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="00FA10C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D65CB">
        <w:rPr>
          <w:rFonts w:ascii="Times New Roman" w:hAnsi="Times New Roman" w:cs="Times New Roman"/>
          <w:sz w:val="20"/>
          <w:szCs w:val="20"/>
        </w:rPr>
        <w:t>BZRA subtypes and specific BZRA medications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Y="81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</w:tblGrid>
      <w:tr w:rsidR="002D65CB" w:rsidRPr="002D65CB" w14:paraId="0694D299" w14:textId="77777777" w:rsidTr="002D65C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B5684F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BZRA Subtypes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137D93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Specific BZRA Name</w:t>
            </w:r>
          </w:p>
        </w:tc>
      </w:tr>
      <w:tr w:rsidR="002D65CB" w:rsidRPr="002D65CB" w14:paraId="03279C55" w14:textId="77777777" w:rsidTr="002D65CB">
        <w:tc>
          <w:tcPr>
            <w:tcW w:w="2694" w:type="dxa"/>
            <w:tcBorders>
              <w:top w:val="single" w:sz="4" w:space="0" w:color="auto"/>
              <w:bottom w:val="nil"/>
            </w:tcBorders>
          </w:tcPr>
          <w:p w14:paraId="165FF34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Short-acting BZD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7A05A1E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Alprazolam</w:t>
            </w:r>
          </w:p>
          <w:p w14:paraId="4520AEA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Bromazepam</w:t>
            </w:r>
          </w:p>
          <w:p w14:paraId="11D8014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Buspirone</w:t>
            </w:r>
          </w:p>
          <w:p w14:paraId="26B5A96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Clonazepam</w:t>
            </w:r>
          </w:p>
          <w:p w14:paraId="2230BF7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Lorazepam</w:t>
            </w:r>
          </w:p>
          <w:p w14:paraId="432F0DE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Lormetazepam</w:t>
            </w:r>
          </w:p>
          <w:p w14:paraId="7F353B8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Midazolam</w:t>
            </w:r>
          </w:p>
          <w:p w14:paraId="383A418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Nitrazepam</w:t>
            </w:r>
          </w:p>
          <w:p w14:paraId="2DF09F9A" w14:textId="3F71A1B3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Triazolam</w:t>
            </w:r>
          </w:p>
        </w:tc>
      </w:tr>
      <w:tr w:rsidR="002D65CB" w:rsidRPr="002D65CB" w14:paraId="0B9CB875" w14:textId="77777777" w:rsidTr="002D65CB">
        <w:tc>
          <w:tcPr>
            <w:tcW w:w="2694" w:type="dxa"/>
            <w:tcBorders>
              <w:top w:val="nil"/>
            </w:tcBorders>
          </w:tcPr>
          <w:p w14:paraId="21A52400" w14:textId="77B54B80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Long-acting BZD</w:t>
            </w:r>
          </w:p>
        </w:tc>
        <w:tc>
          <w:tcPr>
            <w:tcW w:w="2409" w:type="dxa"/>
            <w:tcBorders>
              <w:top w:val="nil"/>
            </w:tcBorders>
          </w:tcPr>
          <w:p w14:paraId="5762D38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Chlordiazepoxide</w:t>
            </w:r>
          </w:p>
          <w:p w14:paraId="055A472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Clobazam</w:t>
            </w:r>
          </w:p>
          <w:p w14:paraId="73694E5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Diazepam</w:t>
            </w:r>
          </w:p>
          <w:p w14:paraId="29EFDE1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Dipotassium clorazepate</w:t>
            </w:r>
          </w:p>
          <w:p w14:paraId="7226DFF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Flunitrazepam</w:t>
            </w:r>
          </w:p>
          <w:p w14:paraId="586A932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Flurazepam</w:t>
            </w:r>
          </w:p>
        </w:tc>
      </w:tr>
      <w:tr w:rsidR="002D65CB" w:rsidRPr="002D65CB" w14:paraId="12A4BCC4" w14:textId="77777777" w:rsidTr="002D65CB">
        <w:trPr>
          <w:trHeight w:val="549"/>
        </w:trPr>
        <w:tc>
          <w:tcPr>
            <w:tcW w:w="2694" w:type="dxa"/>
          </w:tcPr>
          <w:p w14:paraId="165D2032" w14:textId="11A0059F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Z-drug</w:t>
            </w:r>
          </w:p>
        </w:tc>
        <w:tc>
          <w:tcPr>
            <w:tcW w:w="2409" w:type="dxa"/>
          </w:tcPr>
          <w:p w14:paraId="0DA8E0C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Zaleplon</w:t>
            </w:r>
          </w:p>
          <w:p w14:paraId="22C3F82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Zolpidem</w:t>
            </w:r>
          </w:p>
          <w:p w14:paraId="5312C88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Zopiclone</w:t>
            </w:r>
          </w:p>
        </w:tc>
      </w:tr>
    </w:tbl>
    <w:p w14:paraId="6B5134E7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0CCCEA0C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026C5ADB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9F96D80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5E00565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909235F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798A828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348A98C6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2393933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3FA86150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4ECCDF71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5FCD2B68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3F0CE1C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7F7E0196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BDB0D84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1468BEA0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HK"/>
        </w:rPr>
      </w:pPr>
    </w:p>
    <w:p w14:paraId="06CA3F8F" w14:textId="77777777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7F509BF" w14:textId="2B6E115B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  <w:r w:rsidRPr="002D65CB">
        <w:rPr>
          <w:rFonts w:ascii="Times New Roman" w:hAnsi="Times New Roman" w:cs="Times New Roman"/>
          <w:sz w:val="20"/>
          <w:szCs w:val="20"/>
        </w:rPr>
        <w:t>BZD</w:t>
      </w:r>
      <w:r w:rsidR="002B7968">
        <w:rPr>
          <w:rFonts w:ascii="Times New Roman" w:hAnsi="Times New Roman" w:cs="Times New Roman"/>
          <w:sz w:val="20"/>
          <w:szCs w:val="20"/>
        </w:rPr>
        <w:t>=</w:t>
      </w:r>
      <w:r w:rsidRPr="002D65CB">
        <w:rPr>
          <w:rFonts w:ascii="Times New Roman" w:hAnsi="Times New Roman" w:cs="Times New Roman"/>
          <w:sz w:val="20"/>
          <w:szCs w:val="20"/>
        </w:rPr>
        <w:t>benzodiazepine; BZRA</w:t>
      </w:r>
      <w:r w:rsidR="002B7968">
        <w:rPr>
          <w:rFonts w:ascii="Times New Roman" w:hAnsi="Times New Roman" w:cs="Times New Roman"/>
          <w:sz w:val="20"/>
          <w:szCs w:val="20"/>
        </w:rPr>
        <w:t>=</w:t>
      </w:r>
      <w:r w:rsidRPr="002D65CB">
        <w:rPr>
          <w:rFonts w:ascii="Times New Roman" w:hAnsi="Times New Roman" w:cs="Times New Roman"/>
          <w:sz w:val="20"/>
          <w:szCs w:val="20"/>
        </w:rPr>
        <w:t>benzodiazepine-receptor agonist</w:t>
      </w:r>
      <w:r w:rsidRPr="002D65CB">
        <w:rPr>
          <w:rFonts w:ascii="Times New Roman" w:hAnsi="Times New Roman" w:cs="Times New Roman"/>
          <w:sz w:val="20"/>
          <w:szCs w:val="20"/>
          <w:lang w:val="en-HK"/>
        </w:rPr>
        <w:t>.</w:t>
      </w:r>
    </w:p>
    <w:p w14:paraId="4275B0E3" w14:textId="6C82A3A2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ACC7C41" w14:textId="41C7B3F0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54ECE70" w14:textId="32E16E01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D45DE27" w14:textId="4C684413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70878CC" w14:textId="77777777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33D635E" w14:textId="7B0F198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D532DB5" w14:textId="4B0D2E5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3B7217C" w14:textId="1958B633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B528D01" w14:textId="6E545FB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5E9BCB0" w14:textId="4E1736A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B99776B" w14:textId="3C6C05CE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7278482" w14:textId="5F8775F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AC64379" w14:textId="43F41FC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773CC12" w14:textId="37C6D85F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2678D26" w14:textId="00D2501E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F584646" w14:textId="491B0E2B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DFB5C71" w14:textId="1F835552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C6CFC51" w14:textId="2E88543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F147B2E" w14:textId="1103432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533E21F" w14:textId="2C2A5F8E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0A09690" w14:textId="4979841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5CD2D50" w14:textId="5F6D997A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AA5D489" w14:textId="7227A6E2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63A1ED0" w14:textId="60D7EE63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6E1280D" w14:textId="21D74EB5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BF34B19" w14:textId="2C81BD68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84BF7A8" w14:textId="06C9157E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B4A3725" w14:textId="475BCD0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7D54529" w14:textId="034D018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C4128B5" w14:textId="447CEC1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778EEFE" w14:textId="1168AB99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78BC5AD" w14:textId="51AF12F8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477A682" w14:textId="7D297BC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B7E48DA" w14:textId="35678BD5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06C2D5D" w14:textId="39D2C2DA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589F0DF" w14:textId="5232087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47B2361" w14:textId="522F85E1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42FF0AB" w14:textId="70272E9C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A33FEE6" w14:textId="46041FF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74A0365" w14:textId="77777777" w:rsidR="00FA10C8" w:rsidRPr="002D65CB" w:rsidRDefault="00FA10C8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5325689" w14:textId="389C9884" w:rsidR="002D65CB" w:rsidRPr="00FA10C8" w:rsidRDefault="002D65CB" w:rsidP="002D65CB">
      <w:pPr>
        <w:adjustRightInd w:val="0"/>
        <w:snapToGrid w:val="0"/>
        <w:spacing w:after="0" w:line="240" w:lineRule="auto"/>
        <w:jc w:val="left"/>
        <w:rPr>
          <w:rFonts w:ascii="Times New Roman" w:hAnsi="Times New Roman" w:cs="Times New Roman"/>
          <w:b/>
          <w:bCs/>
          <w:kern w:val="2"/>
          <w:sz w:val="20"/>
          <w:szCs w:val="20"/>
          <w:lang w:eastAsia="zh-CN"/>
          <w14:ligatures w14:val="standardContextual"/>
        </w:rPr>
      </w:pPr>
      <w:bookmarkStart w:id="0" w:name="_Hlk170648302"/>
      <w:r w:rsidRPr="002D65CB">
        <w:rPr>
          <w:rFonts w:ascii="Times New Roman" w:hAnsi="Times New Roman" w:cs="Times New Roman"/>
          <w:b/>
          <w:bCs/>
          <w:kern w:val="2"/>
          <w:sz w:val="20"/>
          <w:szCs w:val="20"/>
          <w:lang w:eastAsia="zh-CN"/>
          <w14:ligatures w14:val="standardContextual"/>
        </w:rPr>
        <w:lastRenderedPageBreak/>
        <w:t>Table S2</w:t>
      </w:r>
      <w:r w:rsidR="00FA10C8">
        <w:rPr>
          <w:rFonts w:ascii="Times New Roman" w:hAnsi="Times New Roman" w:cs="Times New Roman"/>
          <w:b/>
          <w:bCs/>
          <w:kern w:val="2"/>
          <w:sz w:val="20"/>
          <w:szCs w:val="20"/>
          <w:lang w:eastAsia="zh-CN"/>
          <w14:ligatures w14:val="standardContextual"/>
        </w:rPr>
        <w:t xml:space="preserve"> </w:t>
      </w:r>
      <w:r w:rsidRPr="002D65CB">
        <w:rPr>
          <w:rFonts w:ascii="Times New Roman" w:hAnsi="Times New Roman" w:cs="Times New Roman"/>
          <w:kern w:val="2"/>
          <w:sz w:val="20"/>
          <w:szCs w:val="20"/>
          <w:lang w:eastAsia="zh-CN"/>
          <w14:ligatures w14:val="standardContextual"/>
        </w:rPr>
        <w:t>ICD-9-CM codes for</w:t>
      </w:r>
      <w:r>
        <w:rPr>
          <w:rFonts w:ascii="Times New Roman" w:hAnsi="Times New Roman" w:cs="Times New Roman"/>
          <w:kern w:val="2"/>
          <w:sz w:val="20"/>
          <w:szCs w:val="20"/>
          <w:lang w:eastAsia="zh-CN"/>
          <w14:ligatures w14:val="standardContextual"/>
        </w:rPr>
        <w:t xml:space="preserve"> diagnoses of medical conditions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327"/>
      </w:tblGrid>
      <w:tr w:rsidR="002D65CB" w:rsidRPr="002D65CB" w14:paraId="064CB30B" w14:textId="77777777" w:rsidTr="000807E2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072EAE39" w14:textId="7A2EFDD9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Medical conditions</w:t>
            </w:r>
          </w:p>
        </w:tc>
        <w:tc>
          <w:tcPr>
            <w:tcW w:w="6327" w:type="dxa"/>
            <w:tcBorders>
              <w:top w:val="single" w:sz="4" w:space="0" w:color="auto"/>
              <w:bottom w:val="single" w:sz="4" w:space="0" w:color="auto"/>
            </w:tcBorders>
          </w:tcPr>
          <w:p w14:paraId="24DE7C2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ICD-9-CM Codes</w:t>
            </w:r>
          </w:p>
        </w:tc>
      </w:tr>
      <w:tr w:rsidR="002D65CB" w:rsidRPr="002D65CB" w14:paraId="7EA93F2E" w14:textId="77777777" w:rsidTr="000807E2">
        <w:tc>
          <w:tcPr>
            <w:tcW w:w="2689" w:type="dxa"/>
            <w:tcBorders>
              <w:top w:val="single" w:sz="4" w:space="0" w:color="auto"/>
              <w:bottom w:val="nil"/>
            </w:tcBorders>
          </w:tcPr>
          <w:p w14:paraId="477D513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Anxiety and Depression</w:t>
            </w:r>
          </w:p>
        </w:tc>
        <w:tc>
          <w:tcPr>
            <w:tcW w:w="6327" w:type="dxa"/>
            <w:tcBorders>
              <w:top w:val="single" w:sz="4" w:space="0" w:color="auto"/>
              <w:bottom w:val="nil"/>
            </w:tcBorders>
          </w:tcPr>
          <w:p w14:paraId="104E35B3" w14:textId="77777777" w:rsid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290.13, 290.21, 290.43, 296.2-, 296.20, 296.21, 296.22, 296.23, 296.24, 296.25, 296.26, 296.3, 296.9, 300.00, 300.01, 300.02, 300.09, 300.20, 300.21, 300.22, 300.23, 300.29, 300.3, 300.4, 308.0, 308.3, 308.4, 308.9, 309.0, 309.1, 309.24, 309.28, 309.29, 309.81, 311, V11.2, V79.0</w:t>
            </w:r>
          </w:p>
          <w:p w14:paraId="2DA06E03" w14:textId="0492D6FC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5CB" w:rsidRPr="002D65CB" w14:paraId="3907D01C" w14:textId="77777777" w:rsidTr="000807E2">
        <w:tc>
          <w:tcPr>
            <w:tcW w:w="2689" w:type="dxa"/>
            <w:tcBorders>
              <w:top w:val="nil"/>
            </w:tcBorders>
          </w:tcPr>
          <w:p w14:paraId="3DE9BC9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Back and Chronic Pain</w:t>
            </w:r>
          </w:p>
        </w:tc>
        <w:tc>
          <w:tcPr>
            <w:tcW w:w="6327" w:type="dxa"/>
            <w:tcBorders>
              <w:top w:val="nil"/>
            </w:tcBorders>
          </w:tcPr>
          <w:p w14:paraId="6E555599" w14:textId="77777777" w:rsid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307.80, 338, 354, 355, 356, 357, 370.89, 719.4, 720.1, 721, 722, 723, 724, 728.85, 729.1, 729.2, 729.5, 729.8, 729.9, 737, 739.0, 739.1, 739.2, 739.3, 739.4, 739.5, 739.6, 739.7, 739.8, 780.96, 840, 841, 842, 843, 844, 845, 846, 847, 848</w:t>
            </w:r>
          </w:p>
          <w:p w14:paraId="4AF52135" w14:textId="236ED7B1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5CB" w:rsidRPr="002D65CB" w14:paraId="745469C3" w14:textId="77777777" w:rsidTr="000807E2">
        <w:tc>
          <w:tcPr>
            <w:tcW w:w="2689" w:type="dxa"/>
          </w:tcPr>
          <w:p w14:paraId="7BC7A48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Insomnia</w:t>
            </w:r>
          </w:p>
        </w:tc>
        <w:tc>
          <w:tcPr>
            <w:tcW w:w="6327" w:type="dxa"/>
          </w:tcPr>
          <w:p w14:paraId="56EA94FE" w14:textId="77777777" w:rsid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307.4, 327.0, 780.5, V69.4</w:t>
            </w:r>
          </w:p>
          <w:p w14:paraId="3500A205" w14:textId="5AC1C68A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5CB" w:rsidRPr="002D65CB" w14:paraId="165322DC" w14:textId="77777777" w:rsidTr="000807E2">
        <w:tc>
          <w:tcPr>
            <w:tcW w:w="2689" w:type="dxa"/>
          </w:tcPr>
          <w:p w14:paraId="656A56C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Neurologic Conditions</w:t>
            </w:r>
          </w:p>
        </w:tc>
        <w:tc>
          <w:tcPr>
            <w:tcW w:w="6327" w:type="dxa"/>
          </w:tcPr>
          <w:p w14:paraId="3B8FCA5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5CB">
              <w:rPr>
                <w:rFonts w:ascii="Times New Roman" w:hAnsi="Times New Roman" w:cs="Times New Roman"/>
                <w:sz w:val="20"/>
                <w:szCs w:val="20"/>
              </w:rPr>
              <w:t>307.81, 327.52, 332, 333, 339, 340, 345, 346, 386, 438.85, 780.3, 780.4, 781.0, 784</w:t>
            </w:r>
          </w:p>
        </w:tc>
      </w:tr>
    </w:tbl>
    <w:p w14:paraId="2A91CE2F" w14:textId="369FBA77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8C13575" w14:textId="172C9542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466D0F5" w14:textId="176B0187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F264632" w14:textId="7A5FE82B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C5AAB23" w14:textId="638427EB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FFC3F0E" w14:textId="6B0BF05F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411691E" w14:textId="6AFA806F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71E08AE" w14:textId="463FB37B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4D55F56" w14:textId="58B71E1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4093205" w14:textId="6FD0940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FCAA7F5" w14:textId="0C9A2179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002CCAB" w14:textId="567267F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E0ADF71" w14:textId="022AF029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44BFCFB" w14:textId="323509D8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7C77A16" w14:textId="7AA376EE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C16799A" w14:textId="3543ED93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9FDF826" w14:textId="6F2571D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A8C389E" w14:textId="4064C935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587DEDA" w14:textId="787D40E9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8302440" w14:textId="69EBA3F5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FFDDFD3" w14:textId="198051C2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ACD4A7A" w14:textId="60AF23B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9F9941F" w14:textId="36B43A09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B233DC4" w14:textId="5205618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37AF293" w14:textId="0EB8C14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0DB8C65" w14:textId="61A5E318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405F8D8" w14:textId="64284A3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8B4E2D8" w14:textId="4E6F6CC2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3AC24B9" w14:textId="1E09834F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DFF26B8" w14:textId="707D4372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0916E1E" w14:textId="363A388F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298A09C" w14:textId="645678A1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45EB159" w14:textId="1FC67CA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CA8B390" w14:textId="0EFD6B3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2B05DC0B" w14:textId="1AD7500A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1265265" w14:textId="4633C07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A6B4B8E" w14:textId="113E548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F3CFBD6" w14:textId="0195F6D8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12B757D" w14:textId="2B471F05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27DC354" w14:textId="0DBB566B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6EF05BC" w14:textId="7ABBE658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580B123" w14:textId="0518463D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F4B4052" w14:textId="16D170D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BE2396C" w14:textId="30C1DE38" w:rsidR="00C03D70" w:rsidRDefault="00C03D70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430EC9D3" w14:textId="77777777" w:rsidR="002B7968" w:rsidRDefault="002B7968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876D919" w14:textId="227343E3" w:rsidR="00C03D70" w:rsidRDefault="00C03D70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B0030F5" w14:textId="2DB70CC6" w:rsidR="00C03D70" w:rsidRDefault="00C03D70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  <w:r w:rsidRPr="002D65CB">
        <w:rPr>
          <w:rFonts w:ascii="Times New Roman" w:hAnsi="Times New Roman" w:cs="Times New Roman"/>
          <w:noProof/>
          <w:kern w:val="2"/>
          <w:sz w:val="20"/>
          <w:szCs w:val="20"/>
          <w:lang w:val="en-HK" w:eastAsia="zh-CN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271CF09" wp14:editId="55C7A442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6324600" cy="534225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5342255"/>
                          <a:chOff x="0" y="0"/>
                          <a:chExt cx="6324600" cy="5342255"/>
                        </a:xfrm>
                      </wpg:grpSpPr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0823" y="4657091"/>
                            <a:ext cx="5744209" cy="685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A278D5" w14:textId="5DB3A71B" w:rsidR="00C03D70" w:rsidRDefault="00C03D70" w:rsidP="00C03D70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</w:pPr>
                              <w:r w:rsidRPr="0077110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Fi</w:t>
                              </w:r>
                              <w:r w:rsidR="002147C5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g</w:t>
                              </w:r>
                              <w:r w:rsidR="002B7968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S1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Proportion of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 xml:space="preserve"> 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individuals on BZRA prescriptions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 xml:space="preserve"> 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diagnosed with the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 xml:space="preserve"> medical conditions in specified calendar year.</w:t>
                              </w:r>
                            </w:p>
                            <w:p w14:paraId="0A023968" w14:textId="4BE233E0" w:rsidR="00C03D70" w:rsidRPr="002D65CB" w:rsidRDefault="00C03D70" w:rsidP="00C03D70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BZRA</w:t>
                              </w:r>
                              <w:r w:rsidR="002B7968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=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Benzodiazepine-receptor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agonist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.</w:t>
                              </w:r>
                            </w:p>
                            <w:p w14:paraId="1260FCD6" w14:textId="77777777" w:rsidR="00C03D70" w:rsidRPr="0077110F" w:rsidRDefault="00C03D70" w:rsidP="00C03D70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  <w:lang w:val="en-HK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aphicFrame>
                        <wpg:cNvPr id="4" name="Chart 1"/>
                        <wpg:cNvFrPr/>
                        <wpg:xfrm>
                          <a:off x="0" y="0"/>
                          <a:ext cx="6324600" cy="460057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6271CF09" id="Group 1" o:spid="_x0000_s1026" style="position:absolute;left:0;text-align:left;margin-left:0;margin-top:.15pt;width:498pt;height:420.65pt;z-index:251654144;mso-height-relative:margin" coordsize="63246,53422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4308;top:46570;width:57442;height:6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0EA278D5" w14:textId="5DB3A71B" w:rsidR="00C03D70" w:rsidRDefault="00C03D70" w:rsidP="00C03D70">
                        <w:pPr>
                          <w:adjustRightInd w:val="0"/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</w:pPr>
                        <w:r w:rsidRPr="0077110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Fi</w:t>
                        </w:r>
                        <w:r w:rsidR="002147C5">
                          <w:rPr>
                            <w:rFonts w:ascii="Times New Roman" w:hAnsi="Times New Roman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g</w:t>
                        </w:r>
                        <w:r w:rsidR="002B7968">
                          <w:rPr>
                            <w:rFonts w:ascii="Times New Roman" w:hAnsi="Times New Roman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  <w:r w:rsidRPr="0077110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S1</w:t>
                        </w:r>
                        <w:r w:rsidRPr="0077110F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77110F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Proportion of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 xml:space="preserve"> </w:t>
                        </w:r>
                        <w:r w:rsidRPr="0077110F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individuals on BZRA prescriptions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 xml:space="preserve"> </w:t>
                        </w:r>
                        <w:r w:rsidRPr="0077110F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diagnosed with the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 xml:space="preserve"> medical conditions in specified calendar year.</w:t>
                        </w:r>
                      </w:p>
                      <w:p w14:paraId="0A023968" w14:textId="4BE233E0" w:rsidR="00C03D70" w:rsidRPr="002D65CB" w:rsidRDefault="00C03D70" w:rsidP="00C03D70">
                        <w:pPr>
                          <w:adjustRightInd w:val="0"/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BZRA</w:t>
                        </w:r>
                        <w:r w:rsidR="002B7968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=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Benzodiazepine-receptor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agonist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.</w:t>
                        </w:r>
                      </w:p>
                      <w:p w14:paraId="1260FCD6" w14:textId="77777777" w:rsidR="00C03D70" w:rsidRPr="0077110F" w:rsidRDefault="00C03D70" w:rsidP="00C03D70">
                        <w:pPr>
                          <w:adjustRightInd w:val="0"/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  <w:lang w:val="en-HK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28" type="#_x0000_t75" style="position:absolute;left:5059;top:1828;width:55961;height:424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">
                  <v:imagedata r:id="rId7" o:title=""/>
                  <o:lock v:ext="edit" aspectratio="f"/>
                </v:shape>
              </v:group>
            </w:pict>
          </mc:Fallback>
        </mc:AlternateContent>
      </w:r>
    </w:p>
    <w:p w14:paraId="6C3B36AE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907E22A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31C69A26" w14:textId="74354FD5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4A87073C" w14:textId="7CDC5224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1FCE7AA0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D39D03B" w14:textId="620CC650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3C132204" w14:textId="3D7CCE75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14EDA1C9" w14:textId="4FC688C5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5022D83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350ED227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7B9810EF" w14:textId="7FF80029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79045B49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220F42C8" w14:textId="14972C3C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0ED7D7A4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686AFADF" w14:textId="28FE2633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7B28333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610932D5" w14:textId="50E60E38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6BE658E7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7BCD3332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3A1C0EE2" w14:textId="3B5749D2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2F6BEDDC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00385E4E" w14:textId="77777777" w:rsidR="00A17EAC" w:rsidRP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7F5E8B57" w14:textId="77777777" w:rsid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1E5FB7B" w14:textId="69A8C18A" w:rsid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43E492E1" w14:textId="12652856" w:rsid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83B490F" w14:textId="77777777" w:rsidR="00A17EAC" w:rsidRDefault="00A17EAC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622AF8B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440B4CBE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11913A65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E931961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09A396A4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448896C5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551D9EDD" w14:textId="77777777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63A96A35" w14:textId="62A42753" w:rsidR="001A3929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</w:pPr>
    </w:p>
    <w:p w14:paraId="71E0D98F" w14:textId="051B96A4" w:rsidR="001A3929" w:rsidRDefault="00AB7FB4" w:rsidP="00A17EAC">
      <w:pPr>
        <w:rPr>
          <w:rFonts w:ascii="Times New Roman" w:hAnsi="Times New Roman" w:cs="Times New Roman"/>
          <w:sz w:val="20"/>
          <w:szCs w:val="20"/>
          <w:lang w:val="en-HK"/>
        </w:rPr>
      </w:pPr>
      <w:r>
        <w:rPr>
          <w:rFonts w:ascii="Times New Roman" w:hAnsi="Times New Roman" w:cs="Times New Roman"/>
          <w:noProof/>
          <w:sz w:val="20"/>
          <w:szCs w:val="20"/>
          <w:lang w:val="en-HK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E6EC1D6" wp14:editId="596663F0">
                <wp:simplePos x="0" y="0"/>
                <wp:positionH relativeFrom="column">
                  <wp:posOffset>41910</wp:posOffset>
                </wp:positionH>
                <wp:positionV relativeFrom="paragraph">
                  <wp:posOffset>118110</wp:posOffset>
                </wp:positionV>
                <wp:extent cx="6172200" cy="5408930"/>
                <wp:effectExtent l="0" t="0" r="0" b="1270"/>
                <wp:wrapTight wrapText="bothSides">
                  <wp:wrapPolygon edited="0">
                    <wp:start x="6400" y="609"/>
                    <wp:lineTo x="6400" y="1978"/>
                    <wp:lineTo x="5600" y="2054"/>
                    <wp:lineTo x="5600" y="2358"/>
                    <wp:lineTo x="6400" y="3195"/>
                    <wp:lineTo x="6400" y="4412"/>
                    <wp:lineTo x="2333" y="5249"/>
                    <wp:lineTo x="2333" y="5629"/>
                    <wp:lineTo x="6400" y="5629"/>
                    <wp:lineTo x="3200" y="6390"/>
                    <wp:lineTo x="1867" y="6771"/>
                    <wp:lineTo x="1800" y="6999"/>
                    <wp:lineTo x="1800" y="10270"/>
                    <wp:lineTo x="6400" y="10498"/>
                    <wp:lineTo x="2533" y="11335"/>
                    <wp:lineTo x="2533" y="11715"/>
                    <wp:lineTo x="5333" y="11715"/>
                    <wp:lineTo x="6333" y="12933"/>
                    <wp:lineTo x="6400" y="14150"/>
                    <wp:lineTo x="4667" y="14454"/>
                    <wp:lineTo x="4667" y="14758"/>
                    <wp:lineTo x="6400" y="15367"/>
                    <wp:lineTo x="6333" y="16888"/>
                    <wp:lineTo x="9600" y="17801"/>
                    <wp:lineTo x="10800" y="17801"/>
                    <wp:lineTo x="1000" y="18942"/>
                    <wp:lineTo x="1000" y="21529"/>
                    <wp:lineTo x="20667" y="21529"/>
                    <wp:lineTo x="20733" y="18942"/>
                    <wp:lineTo x="10800" y="17801"/>
                    <wp:lineTo x="15200" y="17801"/>
                    <wp:lineTo x="19133" y="17193"/>
                    <wp:lineTo x="19133" y="16204"/>
                    <wp:lineTo x="16467" y="15976"/>
                    <wp:lineTo x="8333" y="15367"/>
                    <wp:lineTo x="8400" y="15063"/>
                    <wp:lineTo x="7800" y="14454"/>
                    <wp:lineTo x="7000" y="14150"/>
                    <wp:lineTo x="7667" y="14150"/>
                    <wp:lineTo x="7600" y="13846"/>
                    <wp:lineTo x="6667" y="12933"/>
                    <wp:lineTo x="7600" y="12704"/>
                    <wp:lineTo x="8067" y="12248"/>
                    <wp:lineTo x="7800" y="11715"/>
                    <wp:lineTo x="8533" y="11715"/>
                    <wp:lineTo x="8400" y="10650"/>
                    <wp:lineTo x="8867" y="10498"/>
                    <wp:lineTo x="20600" y="9509"/>
                    <wp:lineTo x="20600" y="9281"/>
                    <wp:lineTo x="20867" y="8596"/>
                    <wp:lineTo x="20667" y="8368"/>
                    <wp:lineTo x="19667" y="8064"/>
                    <wp:lineTo x="20933" y="8064"/>
                    <wp:lineTo x="20667" y="7683"/>
                    <wp:lineTo x="6667" y="6847"/>
                    <wp:lineTo x="7333" y="6847"/>
                    <wp:lineTo x="12933" y="5782"/>
                    <wp:lineTo x="13867" y="5477"/>
                    <wp:lineTo x="13667" y="4412"/>
                    <wp:lineTo x="6667" y="4412"/>
                    <wp:lineTo x="14800" y="3271"/>
                    <wp:lineTo x="14800" y="3195"/>
                    <wp:lineTo x="18667" y="2510"/>
                    <wp:lineTo x="18933" y="2130"/>
                    <wp:lineTo x="18000" y="1978"/>
                    <wp:lineTo x="18133" y="1445"/>
                    <wp:lineTo x="16467" y="1293"/>
                    <wp:lineTo x="6667" y="609"/>
                    <wp:lineTo x="6400" y="609"/>
                  </wp:wrapPolygon>
                </wp:wrapTight>
                <wp:docPr id="41721165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5408930"/>
                          <a:chOff x="0" y="0"/>
                          <a:chExt cx="6172200" cy="5408930"/>
                        </a:xfrm>
                      </wpg:grpSpPr>
                      <wps:wsp>
                        <wps:cNvPr id="14087483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4724400"/>
                            <a:ext cx="5743575" cy="684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8938D4" w14:textId="240B203E" w:rsidR="00A17EAC" w:rsidRDefault="00A17EAC" w:rsidP="00A17EAC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</w:pPr>
                              <w:r w:rsidRPr="0077110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Fi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g.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Proportion of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 xml:space="preserve"> 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individuals on BZRA prescriptions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 xml:space="preserve"> </w:t>
                              </w:r>
                              <w:r w:rsidRPr="0077110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diagnosed with the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 xml:space="preserve"> medical conditions in specified </w:t>
                              </w:r>
                              <w:r w:rsidR="005B5E71"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  <w:lang w:val="en-HK"/>
                                </w:rPr>
                                <w:t>age categories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.</w:t>
                              </w:r>
                            </w:p>
                            <w:p w14:paraId="68560BFB" w14:textId="77777777" w:rsidR="00A17EAC" w:rsidRPr="002D65CB" w:rsidRDefault="00A17EAC" w:rsidP="00A17EAC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HK"/>
                                </w:rPr>
                                <w:t>BZRA=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Benzodiazepine-receptor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2D65C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agonist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.</w:t>
                              </w:r>
                            </w:p>
                            <w:p w14:paraId="48169CC3" w14:textId="77777777" w:rsidR="00A17EAC" w:rsidRPr="0077110F" w:rsidRDefault="00A17EAC" w:rsidP="00A17EAC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  <w:lang w:val="en-HK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aphicFrame>
                        <wpg:cNvPr id="899751326" name="Chart 1">
                          <a:extLst>
                            <a:ext uri="{FF2B5EF4-FFF2-40B4-BE49-F238E27FC236}">
                              <a16:creationId xmlns:a16="http://schemas.microsoft.com/office/drawing/2014/main" id="{82C93A34-F299-5D2E-2526-780BB567D73D}"/>
                            </a:ext>
                          </a:extLst>
                        </wpg:cNvPr>
                        <wpg:cNvFrPr/>
                        <wpg:xfrm>
                          <a:off x="0" y="0"/>
                          <a:ext cx="6172200" cy="45910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0E6EC1D6" id="Group 4" o:spid="_x0000_s1029" style="position:absolute;left:0;text-align:left;margin-left:3.3pt;margin-top:9.3pt;width:486pt;height:425.9pt;z-index:251664384" coordsize="61722,54089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">
                <v:shape id="Text Box 2" o:spid="_x0000_s1030" type="#_x0000_t202" style="position:absolute;left:2381;top:47244;width:57436;height: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" filled="f" stroked="f">
                  <v:textbox style="mso-fit-shape-to-text:t">
                    <w:txbxContent>
                      <w:p w14:paraId="618938D4" w14:textId="240B203E" w:rsidR="00A17EAC" w:rsidRDefault="00A17EAC" w:rsidP="00A17EAC">
                        <w:pPr>
                          <w:adjustRightInd w:val="0"/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</w:pPr>
                        <w:r w:rsidRPr="0077110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Fi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g.</w:t>
                        </w:r>
                        <w:r w:rsidRPr="0077110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S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Pr="0077110F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77110F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Proportion of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 xml:space="preserve"> </w:t>
                        </w:r>
                        <w:r w:rsidRPr="0077110F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individuals on BZRA prescriptions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 xml:space="preserve"> </w:t>
                        </w:r>
                        <w:r w:rsidRPr="0077110F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diagnosed with the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 xml:space="preserve"> medical conditions in specified </w:t>
                        </w:r>
                        <w:r w:rsidR="005B5E71"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  <w:lang w:val="en-HK"/>
                          </w:rPr>
                          <w:t>age categories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.</w:t>
                        </w:r>
                      </w:p>
                      <w:p w14:paraId="68560BFB" w14:textId="77777777" w:rsidR="00A17EAC" w:rsidRPr="002D65CB" w:rsidRDefault="00A17EAC" w:rsidP="00A17EAC">
                        <w:pPr>
                          <w:adjustRightInd w:val="0"/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HK"/>
                          </w:rPr>
                          <w:t>BZRA=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Benzodiazepine-receptor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2D65CB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agonist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.</w:t>
                        </w:r>
                      </w:p>
                      <w:p w14:paraId="48169CC3" w14:textId="77777777" w:rsidR="00A17EAC" w:rsidRPr="0077110F" w:rsidRDefault="00A17EAC" w:rsidP="00A17EAC">
                        <w:pPr>
                          <w:adjustRightInd w:val="0"/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  <w:lang w:val="en-HK"/>
                          </w:rPr>
                        </w:pPr>
                      </w:p>
                    </w:txbxContent>
                  </v:textbox>
                </v:shape>
                <v:shape id="Chart 1" o:spid="_x0000_s1031" type="#_x0000_t75" style="position:absolute;left:5364;top:1828;width:54072;height:427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">
                  <v:imagedata r:id="rId9" o:title=""/>
                  <o:lock v:ext="edit" aspectratio="f"/>
                </v:shape>
                <w10:wrap type="tight"/>
              </v:group>
            </w:pict>
          </mc:Fallback>
        </mc:AlternateContent>
      </w:r>
    </w:p>
    <w:p w14:paraId="1F301476" w14:textId="5F31C388" w:rsidR="001A3929" w:rsidRPr="00A17EAC" w:rsidRDefault="001A3929" w:rsidP="00A17EAC">
      <w:pPr>
        <w:rPr>
          <w:rFonts w:ascii="Times New Roman" w:hAnsi="Times New Roman" w:cs="Times New Roman"/>
          <w:sz w:val="20"/>
          <w:szCs w:val="20"/>
          <w:lang w:val="en-HK"/>
        </w:rPr>
        <w:sectPr w:rsidR="001A3929" w:rsidRPr="00A17EAC" w:rsidSect="002D65CB">
          <w:footerReference w:type="default" r:id="rId10"/>
          <w:pgSz w:w="11907" w:h="16840" w:code="9"/>
          <w:pgMar w:top="1134" w:right="1134" w:bottom="1134" w:left="1134" w:header="720" w:footer="720" w:gutter="0"/>
          <w:cols w:space="720"/>
          <w:docGrid w:linePitch="360"/>
        </w:sectPr>
      </w:pPr>
    </w:p>
    <w:p w14:paraId="2FF56417" w14:textId="128DB45C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614CD774" w14:textId="4F5893DD" w:rsidR="002D65CB" w:rsidRP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65CB">
        <w:rPr>
          <w:rFonts w:ascii="Times New Roman" w:hAnsi="Times New Roman" w:cs="Times New Roman"/>
          <w:b/>
          <w:bCs/>
          <w:sz w:val="20"/>
          <w:szCs w:val="20"/>
        </w:rPr>
        <w:t>Table S3</w:t>
      </w:r>
      <w:r w:rsidRPr="002D65CB">
        <w:rPr>
          <w:rFonts w:ascii="Times New Roman" w:hAnsi="Times New Roman" w:cs="Times New Roman"/>
          <w:sz w:val="20"/>
          <w:szCs w:val="20"/>
        </w:rPr>
        <w:t xml:space="preserve"> Sex-stratified </w:t>
      </w:r>
      <w:proofErr w:type="spellStart"/>
      <w:r w:rsidRPr="002D65CB">
        <w:rPr>
          <w:rFonts w:ascii="Times New Roman" w:hAnsi="Times New Roman" w:cs="Times New Roman"/>
          <w:sz w:val="20"/>
          <w:szCs w:val="20"/>
        </w:rPr>
        <w:t>joinpoint</w:t>
      </w:r>
      <w:proofErr w:type="spellEnd"/>
      <w:r w:rsidRPr="002D65CB">
        <w:rPr>
          <w:rFonts w:ascii="Times New Roman" w:hAnsi="Times New Roman" w:cs="Times New Roman"/>
          <w:sz w:val="20"/>
          <w:szCs w:val="20"/>
        </w:rPr>
        <w:t xml:space="preserve"> regression analyses on BZRA prescription </w:t>
      </w:r>
      <w:r w:rsidR="00DD13B6">
        <w:rPr>
          <w:rFonts w:ascii="Times New Roman" w:hAnsi="Times New Roman" w:cs="Times New Roman"/>
          <w:sz w:val="20"/>
          <w:szCs w:val="20"/>
        </w:rPr>
        <w:t>prevalence</w:t>
      </w:r>
      <w:r w:rsidRPr="002D65CB">
        <w:rPr>
          <w:rFonts w:ascii="Times New Roman" w:hAnsi="Times New Roman" w:cs="Times New Roman"/>
          <w:sz w:val="20"/>
          <w:szCs w:val="20"/>
        </w:rPr>
        <w:t xml:space="preserve"> between 2000 and 2020 in children, adolescents and young adults</w:t>
      </w:r>
    </w:p>
    <w:tbl>
      <w:tblPr>
        <w:tblStyle w:val="TableGrid"/>
        <w:tblW w:w="13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865"/>
        <w:gridCol w:w="1718"/>
        <w:gridCol w:w="2350"/>
        <w:gridCol w:w="1808"/>
        <w:gridCol w:w="2713"/>
      </w:tblGrid>
      <w:tr w:rsidR="002D65CB" w:rsidRPr="002D65CB" w14:paraId="1ABDE8F9" w14:textId="77777777" w:rsidTr="00DD13B6">
        <w:trPr>
          <w:trHeight w:val="66"/>
        </w:trPr>
        <w:tc>
          <w:tcPr>
            <w:tcW w:w="2835" w:type="dxa"/>
            <w:tcBorders>
              <w:top w:val="single" w:sz="4" w:space="0" w:color="auto"/>
            </w:tcBorders>
          </w:tcPr>
          <w:p w14:paraId="5263D68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2A73FA" w14:textId="4F08BC83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Prescription </w:t>
            </w:r>
            <w:r w:rsidR="00DD13B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prevalence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(per 1000 persons)</w:t>
            </w: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06B0321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AAPC (95% CI)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7F326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APC and </w:t>
            </w:r>
            <w:proofErr w:type="spellStart"/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joinpoint</w:t>
            </w:r>
            <w:proofErr w:type="spellEnd"/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segments</w:t>
            </w:r>
          </w:p>
        </w:tc>
      </w:tr>
      <w:tr w:rsidR="002D65CB" w:rsidRPr="002D65CB" w14:paraId="4AC25C44" w14:textId="77777777" w:rsidTr="00DD13B6">
        <w:trPr>
          <w:trHeight w:val="66"/>
        </w:trPr>
        <w:tc>
          <w:tcPr>
            <w:tcW w:w="2835" w:type="dxa"/>
            <w:tcBorders>
              <w:bottom w:val="single" w:sz="4" w:space="0" w:color="auto"/>
            </w:tcBorders>
          </w:tcPr>
          <w:p w14:paraId="029F517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BZRA subtypes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350597E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32A23A7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2020</w:t>
            </w: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4A8B54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2000-2020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14:paraId="273F2F6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Trend years</w:t>
            </w:r>
          </w:p>
        </w:tc>
        <w:tc>
          <w:tcPr>
            <w:tcW w:w="2713" w:type="dxa"/>
            <w:tcBorders>
              <w:top w:val="single" w:sz="4" w:space="0" w:color="auto"/>
              <w:bottom w:val="single" w:sz="4" w:space="0" w:color="auto"/>
            </w:tcBorders>
          </w:tcPr>
          <w:p w14:paraId="3E0B18C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APC (95% CI)</w:t>
            </w:r>
          </w:p>
        </w:tc>
      </w:tr>
      <w:tr w:rsidR="002D65CB" w:rsidRPr="002D65CB" w14:paraId="0EEAA8ED" w14:textId="77777777" w:rsidTr="00DD13B6">
        <w:trPr>
          <w:trHeight w:val="66"/>
        </w:trPr>
        <w:tc>
          <w:tcPr>
            <w:tcW w:w="2835" w:type="dxa"/>
            <w:tcBorders>
              <w:top w:val="single" w:sz="4" w:space="0" w:color="auto"/>
            </w:tcBorders>
          </w:tcPr>
          <w:p w14:paraId="1D5A6B9B" w14:textId="77777777" w:rsidR="002D65CB" w:rsidRPr="002D65CB" w:rsidRDefault="002D65CB" w:rsidP="002D65CB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GB"/>
              </w:rPr>
              <w:t>Male</w:t>
            </w:r>
          </w:p>
        </w:tc>
        <w:tc>
          <w:tcPr>
            <w:tcW w:w="1865" w:type="dxa"/>
            <w:tcBorders>
              <w:top w:val="single" w:sz="4" w:space="0" w:color="auto"/>
            </w:tcBorders>
          </w:tcPr>
          <w:p w14:paraId="30DED70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6FECDAF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</w:tcPr>
          <w:p w14:paraId="6C9966B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54062F7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713" w:type="dxa"/>
            <w:tcBorders>
              <w:top w:val="single" w:sz="4" w:space="0" w:color="auto"/>
            </w:tcBorders>
          </w:tcPr>
          <w:p w14:paraId="0C575F2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D65CB" w:rsidRPr="002D65CB" w14:paraId="47886CD0" w14:textId="77777777" w:rsidTr="00DD13B6">
        <w:trPr>
          <w:trHeight w:val="80"/>
        </w:trPr>
        <w:tc>
          <w:tcPr>
            <w:tcW w:w="2835" w:type="dxa"/>
          </w:tcPr>
          <w:p w14:paraId="5B5F375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Any BZRA</w:t>
            </w:r>
          </w:p>
        </w:tc>
        <w:tc>
          <w:tcPr>
            <w:tcW w:w="1865" w:type="dxa"/>
          </w:tcPr>
          <w:p w14:paraId="6EDA8A4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1.803</w:t>
            </w:r>
          </w:p>
        </w:tc>
        <w:tc>
          <w:tcPr>
            <w:tcW w:w="1718" w:type="dxa"/>
          </w:tcPr>
          <w:p w14:paraId="50F87E5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5.217</w:t>
            </w:r>
          </w:p>
        </w:tc>
        <w:tc>
          <w:tcPr>
            <w:tcW w:w="2350" w:type="dxa"/>
          </w:tcPr>
          <w:p w14:paraId="6812DB3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5.67 (5.27-6.45)</w:t>
            </w:r>
          </w:p>
        </w:tc>
        <w:tc>
          <w:tcPr>
            <w:tcW w:w="1808" w:type="dxa"/>
          </w:tcPr>
          <w:p w14:paraId="3671AFF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2000-2005</w:t>
            </w:r>
          </w:p>
        </w:tc>
        <w:tc>
          <w:tcPr>
            <w:tcW w:w="2713" w:type="dxa"/>
          </w:tcPr>
          <w:p w14:paraId="42796E4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9.10 (6.58-15.96)</w:t>
            </w:r>
          </w:p>
        </w:tc>
      </w:tr>
      <w:tr w:rsidR="002D65CB" w:rsidRPr="002D65CB" w14:paraId="6B8A7FE5" w14:textId="77777777" w:rsidTr="00DD13B6">
        <w:trPr>
          <w:trHeight w:val="80"/>
        </w:trPr>
        <w:tc>
          <w:tcPr>
            <w:tcW w:w="2835" w:type="dxa"/>
          </w:tcPr>
          <w:p w14:paraId="57C34B4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7A2C4D0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10938B5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0754557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495F115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2005-2011</w:t>
            </w:r>
          </w:p>
        </w:tc>
        <w:tc>
          <w:tcPr>
            <w:tcW w:w="2713" w:type="dxa"/>
          </w:tcPr>
          <w:p w14:paraId="5F2A0EE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1.94 (-2.77-3.99)</w:t>
            </w:r>
          </w:p>
        </w:tc>
      </w:tr>
      <w:tr w:rsidR="002D65CB" w:rsidRPr="002D65CB" w14:paraId="6B1EF886" w14:textId="77777777" w:rsidTr="00DD13B6">
        <w:trPr>
          <w:trHeight w:val="66"/>
        </w:trPr>
        <w:tc>
          <w:tcPr>
            <w:tcW w:w="2835" w:type="dxa"/>
          </w:tcPr>
          <w:p w14:paraId="3B59551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6D218E7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3B647AC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18C5DEB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79FDA01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2011-2020</w:t>
            </w:r>
          </w:p>
        </w:tc>
        <w:tc>
          <w:tcPr>
            <w:tcW w:w="2713" w:type="dxa"/>
          </w:tcPr>
          <w:p w14:paraId="11F47AF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6.33 (5.31-9.82)</w:t>
            </w:r>
          </w:p>
        </w:tc>
      </w:tr>
      <w:tr w:rsidR="002D65CB" w:rsidRPr="002D65CB" w14:paraId="0151C626" w14:textId="77777777" w:rsidTr="00DD13B6">
        <w:trPr>
          <w:trHeight w:val="66"/>
        </w:trPr>
        <w:tc>
          <w:tcPr>
            <w:tcW w:w="2835" w:type="dxa"/>
          </w:tcPr>
          <w:p w14:paraId="1E312AD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Any BZD</w:t>
            </w:r>
          </w:p>
        </w:tc>
        <w:tc>
          <w:tcPr>
            <w:tcW w:w="1865" w:type="dxa"/>
          </w:tcPr>
          <w:p w14:paraId="5F460F4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1.596</w:t>
            </w:r>
          </w:p>
        </w:tc>
        <w:tc>
          <w:tcPr>
            <w:tcW w:w="1718" w:type="dxa"/>
          </w:tcPr>
          <w:p w14:paraId="1DC4794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4.692</w:t>
            </w:r>
          </w:p>
        </w:tc>
        <w:tc>
          <w:tcPr>
            <w:tcW w:w="2350" w:type="dxa"/>
          </w:tcPr>
          <w:p w14:paraId="156D368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5.49 (4.96-6.24)</w:t>
            </w:r>
          </w:p>
        </w:tc>
        <w:tc>
          <w:tcPr>
            <w:tcW w:w="1808" w:type="dxa"/>
          </w:tcPr>
          <w:p w14:paraId="19D22A3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2000-2005</w:t>
            </w:r>
          </w:p>
        </w:tc>
        <w:tc>
          <w:tcPr>
            <w:tcW w:w="2713" w:type="dxa"/>
          </w:tcPr>
          <w:p w14:paraId="2EAB6BC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8.08 (5.16-14.63)</w:t>
            </w:r>
          </w:p>
        </w:tc>
      </w:tr>
      <w:tr w:rsidR="002D65CB" w:rsidRPr="002D65CB" w14:paraId="0FD0B58F" w14:textId="77777777" w:rsidTr="00DD13B6">
        <w:trPr>
          <w:trHeight w:val="66"/>
        </w:trPr>
        <w:tc>
          <w:tcPr>
            <w:tcW w:w="2835" w:type="dxa"/>
          </w:tcPr>
          <w:p w14:paraId="392B5D0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4F9C720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3FCEE9A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7FE6A29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4DF7EBB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2005-2014</w:t>
            </w:r>
          </w:p>
        </w:tc>
        <w:tc>
          <w:tcPr>
            <w:tcW w:w="2713" w:type="dxa"/>
          </w:tcPr>
          <w:p w14:paraId="3B1AD7A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3.28 (-1.90-7.24)</w:t>
            </w:r>
          </w:p>
        </w:tc>
      </w:tr>
      <w:tr w:rsidR="002D65CB" w:rsidRPr="002D65CB" w14:paraId="74199D6E" w14:textId="77777777" w:rsidTr="00DD13B6">
        <w:trPr>
          <w:trHeight w:val="66"/>
        </w:trPr>
        <w:tc>
          <w:tcPr>
            <w:tcW w:w="2835" w:type="dxa"/>
          </w:tcPr>
          <w:p w14:paraId="54D1DAC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11C30E7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030E9C9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629ADB0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69D2350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2014-2018</w:t>
            </w:r>
          </w:p>
        </w:tc>
        <w:tc>
          <w:tcPr>
            <w:tcW w:w="2713" w:type="dxa"/>
          </w:tcPr>
          <w:p w14:paraId="404A0E7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9.92 (2.88-14.08)</w:t>
            </w:r>
          </w:p>
        </w:tc>
      </w:tr>
      <w:tr w:rsidR="002D65CB" w:rsidRPr="002D65CB" w14:paraId="6BDFD477" w14:textId="77777777" w:rsidTr="00DD13B6">
        <w:trPr>
          <w:trHeight w:val="66"/>
        </w:trPr>
        <w:tc>
          <w:tcPr>
            <w:tcW w:w="2835" w:type="dxa"/>
          </w:tcPr>
          <w:p w14:paraId="15B979A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077BC1E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31CB498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5ED1D01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3228AD5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2018-2020</w:t>
            </w:r>
          </w:p>
        </w:tc>
        <w:tc>
          <w:tcPr>
            <w:tcW w:w="2713" w:type="dxa"/>
          </w:tcPr>
          <w:p w14:paraId="5D8FACA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0.61 (-5.25-7.17)</w:t>
            </w:r>
          </w:p>
        </w:tc>
      </w:tr>
      <w:tr w:rsidR="002D65CB" w:rsidRPr="002D65CB" w14:paraId="693D96F0" w14:textId="77777777" w:rsidTr="00DD13B6">
        <w:trPr>
          <w:trHeight w:val="70"/>
        </w:trPr>
        <w:tc>
          <w:tcPr>
            <w:tcW w:w="2835" w:type="dxa"/>
          </w:tcPr>
          <w:p w14:paraId="04E6C9D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Short-acting BZD</w:t>
            </w:r>
          </w:p>
        </w:tc>
        <w:tc>
          <w:tcPr>
            <w:tcW w:w="1865" w:type="dxa"/>
          </w:tcPr>
          <w:p w14:paraId="24DA63F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0.774</w:t>
            </w:r>
          </w:p>
        </w:tc>
        <w:tc>
          <w:tcPr>
            <w:tcW w:w="1718" w:type="dxa"/>
          </w:tcPr>
          <w:p w14:paraId="693A0EA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2.845</w:t>
            </w:r>
          </w:p>
        </w:tc>
        <w:tc>
          <w:tcPr>
            <w:tcW w:w="2350" w:type="dxa"/>
          </w:tcPr>
          <w:p w14:paraId="7350727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5.96 (5.30-6.73)</w:t>
            </w:r>
          </w:p>
        </w:tc>
        <w:tc>
          <w:tcPr>
            <w:tcW w:w="1808" w:type="dxa"/>
          </w:tcPr>
          <w:p w14:paraId="7044CEC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2000-2020</w:t>
            </w:r>
          </w:p>
        </w:tc>
        <w:tc>
          <w:tcPr>
            <w:tcW w:w="2713" w:type="dxa"/>
          </w:tcPr>
          <w:p w14:paraId="1ABD3F9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5.96 (5.30-6.73)</w:t>
            </w:r>
          </w:p>
        </w:tc>
      </w:tr>
      <w:tr w:rsidR="002D65CB" w:rsidRPr="002D65CB" w14:paraId="504BB3A0" w14:textId="77777777" w:rsidTr="00DD13B6">
        <w:trPr>
          <w:trHeight w:val="70"/>
        </w:trPr>
        <w:tc>
          <w:tcPr>
            <w:tcW w:w="2835" w:type="dxa"/>
          </w:tcPr>
          <w:p w14:paraId="7AD4648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Long-acting BZD</w:t>
            </w:r>
          </w:p>
        </w:tc>
        <w:tc>
          <w:tcPr>
            <w:tcW w:w="1865" w:type="dxa"/>
          </w:tcPr>
          <w:p w14:paraId="41218C1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1.010</w:t>
            </w:r>
          </w:p>
        </w:tc>
        <w:tc>
          <w:tcPr>
            <w:tcW w:w="1718" w:type="dxa"/>
          </w:tcPr>
          <w:p w14:paraId="3F087B1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2.256</w:t>
            </w:r>
          </w:p>
        </w:tc>
        <w:tc>
          <w:tcPr>
            <w:tcW w:w="2350" w:type="dxa"/>
          </w:tcPr>
          <w:p w14:paraId="436608CD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4.18 (3.63-4.79)</w:t>
            </w:r>
          </w:p>
        </w:tc>
        <w:tc>
          <w:tcPr>
            <w:tcW w:w="1808" w:type="dxa"/>
          </w:tcPr>
          <w:p w14:paraId="3C6C813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2000-2020</w:t>
            </w:r>
          </w:p>
        </w:tc>
        <w:tc>
          <w:tcPr>
            <w:tcW w:w="2713" w:type="dxa"/>
          </w:tcPr>
          <w:p w14:paraId="29A594D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4.18 (3.63-4.79)</w:t>
            </w:r>
          </w:p>
        </w:tc>
      </w:tr>
      <w:tr w:rsidR="002D65CB" w:rsidRPr="002D65CB" w14:paraId="2E39F1D2" w14:textId="77777777" w:rsidTr="00DD13B6">
        <w:trPr>
          <w:trHeight w:val="70"/>
        </w:trPr>
        <w:tc>
          <w:tcPr>
            <w:tcW w:w="2835" w:type="dxa"/>
          </w:tcPr>
          <w:p w14:paraId="0336F1D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Z drug</w:t>
            </w:r>
          </w:p>
        </w:tc>
        <w:tc>
          <w:tcPr>
            <w:tcW w:w="1865" w:type="dxa"/>
          </w:tcPr>
          <w:p w14:paraId="6DE7BFF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0.368</w:t>
            </w:r>
          </w:p>
        </w:tc>
        <w:tc>
          <w:tcPr>
            <w:tcW w:w="1718" w:type="dxa"/>
          </w:tcPr>
          <w:p w14:paraId="6EBBFC7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1.045</w:t>
            </w:r>
          </w:p>
        </w:tc>
        <w:tc>
          <w:tcPr>
            <w:tcW w:w="2350" w:type="dxa"/>
          </w:tcPr>
          <w:p w14:paraId="3CD11F5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5.33 (4.87-5.90)</w:t>
            </w:r>
          </w:p>
        </w:tc>
        <w:tc>
          <w:tcPr>
            <w:tcW w:w="1808" w:type="dxa"/>
          </w:tcPr>
          <w:p w14:paraId="3DAC632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2000-2004</w:t>
            </w:r>
          </w:p>
        </w:tc>
        <w:tc>
          <w:tcPr>
            <w:tcW w:w="2713" w:type="dxa"/>
          </w:tcPr>
          <w:p w14:paraId="19640C5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19.73 (16.00-25.82)</w:t>
            </w:r>
          </w:p>
        </w:tc>
      </w:tr>
      <w:tr w:rsidR="002D65CB" w:rsidRPr="002D65CB" w14:paraId="5FC8EB11" w14:textId="77777777" w:rsidTr="00DD13B6">
        <w:trPr>
          <w:trHeight w:val="70"/>
        </w:trPr>
        <w:tc>
          <w:tcPr>
            <w:tcW w:w="2835" w:type="dxa"/>
          </w:tcPr>
          <w:p w14:paraId="7FFED01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6D8100A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0902F6D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51C4466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71CEF03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2004-2007</w:t>
            </w:r>
          </w:p>
        </w:tc>
        <w:tc>
          <w:tcPr>
            <w:tcW w:w="2713" w:type="dxa"/>
          </w:tcPr>
          <w:p w14:paraId="2AE2F47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-3.33 (-5.74-1.33)</w:t>
            </w:r>
          </w:p>
        </w:tc>
      </w:tr>
      <w:tr w:rsidR="002D65CB" w:rsidRPr="002D65CB" w14:paraId="36624461" w14:textId="77777777" w:rsidTr="00DD13B6">
        <w:trPr>
          <w:trHeight w:val="70"/>
        </w:trPr>
        <w:tc>
          <w:tcPr>
            <w:tcW w:w="2835" w:type="dxa"/>
          </w:tcPr>
          <w:p w14:paraId="39EEDEB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1BE2EFC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6C15118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7F4DAA3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6188529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2007-2020</w:t>
            </w:r>
          </w:p>
        </w:tc>
        <w:tc>
          <w:tcPr>
            <w:tcW w:w="2713" w:type="dxa"/>
          </w:tcPr>
          <w:p w14:paraId="45D5CE9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3.28 (2.79-4.40)</w:t>
            </w:r>
          </w:p>
        </w:tc>
      </w:tr>
      <w:tr w:rsidR="002D65CB" w:rsidRPr="002D65CB" w14:paraId="5A0324A7" w14:textId="77777777" w:rsidTr="00DD13B6">
        <w:trPr>
          <w:trHeight w:val="70"/>
        </w:trPr>
        <w:tc>
          <w:tcPr>
            <w:tcW w:w="2835" w:type="dxa"/>
          </w:tcPr>
          <w:p w14:paraId="72E5FD73" w14:textId="77777777" w:rsidR="002D65CB" w:rsidRPr="002D65CB" w:rsidRDefault="002D65CB" w:rsidP="002D65CB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865" w:type="dxa"/>
          </w:tcPr>
          <w:p w14:paraId="7C39182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3560F8F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643C29B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731959B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713" w:type="dxa"/>
          </w:tcPr>
          <w:p w14:paraId="2E930A6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D65CB" w:rsidRPr="002D65CB" w14:paraId="7546E352" w14:textId="77777777" w:rsidTr="00DD13B6">
        <w:trPr>
          <w:trHeight w:val="70"/>
        </w:trPr>
        <w:tc>
          <w:tcPr>
            <w:tcW w:w="2835" w:type="dxa"/>
          </w:tcPr>
          <w:p w14:paraId="45A1F19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Any BZRA</w:t>
            </w:r>
          </w:p>
        </w:tc>
        <w:tc>
          <w:tcPr>
            <w:tcW w:w="1865" w:type="dxa"/>
          </w:tcPr>
          <w:p w14:paraId="70BDD5F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1.959</w:t>
            </w:r>
          </w:p>
        </w:tc>
        <w:tc>
          <w:tcPr>
            <w:tcW w:w="1718" w:type="dxa"/>
          </w:tcPr>
          <w:p w14:paraId="3DC55F3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6.189</w:t>
            </w:r>
          </w:p>
        </w:tc>
        <w:tc>
          <w:tcPr>
            <w:tcW w:w="2350" w:type="dxa"/>
          </w:tcPr>
          <w:p w14:paraId="57E25A6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5.81 (5.49-6.31)</w:t>
            </w:r>
          </w:p>
        </w:tc>
        <w:tc>
          <w:tcPr>
            <w:tcW w:w="1808" w:type="dxa"/>
          </w:tcPr>
          <w:p w14:paraId="21B22B2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2000-2004</w:t>
            </w:r>
          </w:p>
        </w:tc>
        <w:tc>
          <w:tcPr>
            <w:tcW w:w="2713" w:type="dxa"/>
          </w:tcPr>
          <w:p w14:paraId="4B2F6BC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10.40 (7.60-15.37)</w:t>
            </w:r>
          </w:p>
        </w:tc>
      </w:tr>
      <w:tr w:rsidR="002D65CB" w:rsidRPr="002D65CB" w14:paraId="2ABA0300" w14:textId="77777777" w:rsidTr="00DD13B6">
        <w:trPr>
          <w:trHeight w:val="70"/>
        </w:trPr>
        <w:tc>
          <w:tcPr>
            <w:tcW w:w="2835" w:type="dxa"/>
          </w:tcPr>
          <w:p w14:paraId="3B8BB0C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790ABDF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2C2621C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4DEB2EC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526F684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2004-2011</w:t>
            </w:r>
          </w:p>
        </w:tc>
        <w:tc>
          <w:tcPr>
            <w:tcW w:w="2713" w:type="dxa"/>
          </w:tcPr>
          <w:p w14:paraId="17015F8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2.37 (-1.04-3.64)</w:t>
            </w:r>
          </w:p>
        </w:tc>
      </w:tr>
      <w:tr w:rsidR="002D65CB" w:rsidRPr="002D65CB" w14:paraId="7BBE82F0" w14:textId="77777777" w:rsidTr="00DD13B6">
        <w:trPr>
          <w:trHeight w:val="152"/>
        </w:trPr>
        <w:tc>
          <w:tcPr>
            <w:tcW w:w="2835" w:type="dxa"/>
          </w:tcPr>
          <w:p w14:paraId="3D11EBB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738DC29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206E401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409E9A1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1F8A1A0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2011-2020</w:t>
            </w:r>
          </w:p>
        </w:tc>
        <w:tc>
          <w:tcPr>
            <w:tcW w:w="2713" w:type="dxa"/>
          </w:tcPr>
          <w:p w14:paraId="1014744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6.54 (5.77-7.91)</w:t>
            </w:r>
          </w:p>
        </w:tc>
      </w:tr>
      <w:tr w:rsidR="002D65CB" w:rsidRPr="002D65CB" w14:paraId="2C2F2623" w14:textId="77777777" w:rsidTr="00DD13B6">
        <w:trPr>
          <w:trHeight w:val="70"/>
        </w:trPr>
        <w:tc>
          <w:tcPr>
            <w:tcW w:w="2835" w:type="dxa"/>
          </w:tcPr>
          <w:p w14:paraId="56B230A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Any BZD</w:t>
            </w:r>
          </w:p>
        </w:tc>
        <w:tc>
          <w:tcPr>
            <w:tcW w:w="1865" w:type="dxa"/>
          </w:tcPr>
          <w:p w14:paraId="0D00DC5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1.691</w:t>
            </w:r>
          </w:p>
        </w:tc>
        <w:tc>
          <w:tcPr>
            <w:tcW w:w="1718" w:type="dxa"/>
          </w:tcPr>
          <w:p w14:paraId="7512E55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5.277</w:t>
            </w:r>
          </w:p>
        </w:tc>
        <w:tc>
          <w:tcPr>
            <w:tcW w:w="2350" w:type="dxa"/>
          </w:tcPr>
          <w:p w14:paraId="70F59A6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5.74 (5.49-6.12)</w:t>
            </w:r>
          </w:p>
        </w:tc>
        <w:tc>
          <w:tcPr>
            <w:tcW w:w="1808" w:type="dxa"/>
          </w:tcPr>
          <w:p w14:paraId="1931C3E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2000-2005</w:t>
            </w:r>
          </w:p>
        </w:tc>
        <w:tc>
          <w:tcPr>
            <w:tcW w:w="2713" w:type="dxa"/>
          </w:tcPr>
          <w:p w14:paraId="253638D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7.47 (5.94-10.56)</w:t>
            </w:r>
          </w:p>
        </w:tc>
      </w:tr>
      <w:tr w:rsidR="002D65CB" w:rsidRPr="002D65CB" w14:paraId="7F678D0C" w14:textId="77777777" w:rsidTr="00DD13B6">
        <w:trPr>
          <w:trHeight w:val="70"/>
        </w:trPr>
        <w:tc>
          <w:tcPr>
            <w:tcW w:w="2835" w:type="dxa"/>
          </w:tcPr>
          <w:p w14:paraId="27D6CFA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76E80ED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3F8DD5D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3F50CE6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1A0B1B9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2005-2011</w:t>
            </w:r>
          </w:p>
        </w:tc>
        <w:tc>
          <w:tcPr>
            <w:tcW w:w="2713" w:type="dxa"/>
          </w:tcPr>
          <w:p w14:paraId="372E1EF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2.50 (-0.59-3.77)</w:t>
            </w:r>
          </w:p>
        </w:tc>
      </w:tr>
      <w:tr w:rsidR="002D65CB" w:rsidRPr="002D65CB" w14:paraId="66C5E783" w14:textId="77777777" w:rsidTr="00DD13B6">
        <w:trPr>
          <w:trHeight w:val="70"/>
        </w:trPr>
        <w:tc>
          <w:tcPr>
            <w:tcW w:w="2835" w:type="dxa"/>
          </w:tcPr>
          <w:p w14:paraId="429B0DF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5173289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49E86E9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74E6580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43CB52C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2011-2020</w:t>
            </w:r>
          </w:p>
        </w:tc>
        <w:tc>
          <w:tcPr>
            <w:tcW w:w="2713" w:type="dxa"/>
          </w:tcPr>
          <w:p w14:paraId="6A33F83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6.98 (6.35-8.00)</w:t>
            </w:r>
          </w:p>
        </w:tc>
      </w:tr>
      <w:tr w:rsidR="002D65CB" w:rsidRPr="002D65CB" w14:paraId="0EE12D68" w14:textId="77777777" w:rsidTr="00DD13B6">
        <w:trPr>
          <w:trHeight w:val="70"/>
        </w:trPr>
        <w:tc>
          <w:tcPr>
            <w:tcW w:w="2835" w:type="dxa"/>
          </w:tcPr>
          <w:p w14:paraId="514F79C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Short-acting BZD</w:t>
            </w:r>
          </w:p>
        </w:tc>
        <w:tc>
          <w:tcPr>
            <w:tcW w:w="1865" w:type="dxa"/>
          </w:tcPr>
          <w:p w14:paraId="70FEFA4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1.164</w:t>
            </w:r>
          </w:p>
        </w:tc>
        <w:tc>
          <w:tcPr>
            <w:tcW w:w="1718" w:type="dxa"/>
          </w:tcPr>
          <w:p w14:paraId="00D3E70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3.691</w:t>
            </w:r>
          </w:p>
        </w:tc>
        <w:tc>
          <w:tcPr>
            <w:tcW w:w="2350" w:type="dxa"/>
          </w:tcPr>
          <w:p w14:paraId="5C53002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6.18 (5.71-6.68)</w:t>
            </w:r>
          </w:p>
        </w:tc>
        <w:tc>
          <w:tcPr>
            <w:tcW w:w="1808" w:type="dxa"/>
          </w:tcPr>
          <w:p w14:paraId="77391D9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2000-2015</w:t>
            </w:r>
          </w:p>
        </w:tc>
        <w:tc>
          <w:tcPr>
            <w:tcW w:w="2713" w:type="dxa"/>
          </w:tcPr>
          <w:p w14:paraId="6530740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4.60 (3.76-5.26)</w:t>
            </w:r>
          </w:p>
        </w:tc>
      </w:tr>
      <w:tr w:rsidR="002D65CB" w:rsidRPr="002D65CB" w14:paraId="70F9AE4B" w14:textId="77777777" w:rsidTr="00DD13B6">
        <w:trPr>
          <w:trHeight w:val="125"/>
        </w:trPr>
        <w:tc>
          <w:tcPr>
            <w:tcW w:w="2835" w:type="dxa"/>
          </w:tcPr>
          <w:p w14:paraId="6F97ACF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28D39D2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5940D32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26F0A3C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78C70C3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2015-2020</w:t>
            </w:r>
          </w:p>
        </w:tc>
        <w:tc>
          <w:tcPr>
            <w:tcW w:w="2713" w:type="dxa"/>
          </w:tcPr>
          <w:p w14:paraId="072D53E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11.08 (8.58-16.37)</w:t>
            </w:r>
          </w:p>
        </w:tc>
      </w:tr>
      <w:tr w:rsidR="002D65CB" w:rsidRPr="002D65CB" w14:paraId="71078875" w14:textId="77777777" w:rsidTr="00DD13B6">
        <w:trPr>
          <w:trHeight w:val="152"/>
        </w:trPr>
        <w:tc>
          <w:tcPr>
            <w:tcW w:w="2835" w:type="dxa"/>
          </w:tcPr>
          <w:p w14:paraId="35A0757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Long-acting BZD</w:t>
            </w:r>
          </w:p>
        </w:tc>
        <w:tc>
          <w:tcPr>
            <w:tcW w:w="1865" w:type="dxa"/>
          </w:tcPr>
          <w:p w14:paraId="67C7711B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0.726</w:t>
            </w:r>
          </w:p>
        </w:tc>
        <w:tc>
          <w:tcPr>
            <w:tcW w:w="1718" w:type="dxa"/>
          </w:tcPr>
          <w:p w14:paraId="694B03F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2.106</w:t>
            </w:r>
          </w:p>
        </w:tc>
        <w:tc>
          <w:tcPr>
            <w:tcW w:w="2350" w:type="dxa"/>
          </w:tcPr>
          <w:p w14:paraId="7DE39E19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5.14 (3.91-6.34)</w:t>
            </w:r>
          </w:p>
        </w:tc>
        <w:tc>
          <w:tcPr>
            <w:tcW w:w="1808" w:type="dxa"/>
          </w:tcPr>
          <w:p w14:paraId="20352BF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2000-2002</w:t>
            </w:r>
          </w:p>
        </w:tc>
        <w:tc>
          <w:tcPr>
            <w:tcW w:w="2713" w:type="dxa"/>
          </w:tcPr>
          <w:p w14:paraId="32E407A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19.78 (4.83-34.88)</w:t>
            </w:r>
          </w:p>
        </w:tc>
      </w:tr>
      <w:tr w:rsidR="002D65CB" w:rsidRPr="002D65CB" w14:paraId="07E83A8B" w14:textId="77777777" w:rsidTr="00DD13B6">
        <w:trPr>
          <w:trHeight w:val="98"/>
        </w:trPr>
        <w:tc>
          <w:tcPr>
            <w:tcW w:w="2835" w:type="dxa"/>
          </w:tcPr>
          <w:p w14:paraId="490AE012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4142FE3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421F382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42B9340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560D31C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2002-2020</w:t>
            </w:r>
          </w:p>
        </w:tc>
        <w:tc>
          <w:tcPr>
            <w:tcW w:w="2713" w:type="dxa"/>
          </w:tcPr>
          <w:p w14:paraId="533A8AB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3.62 (2.00-4.18)</w:t>
            </w:r>
          </w:p>
        </w:tc>
      </w:tr>
      <w:tr w:rsidR="002D65CB" w:rsidRPr="002D65CB" w14:paraId="6A0A00DA" w14:textId="77777777" w:rsidTr="00DD13B6">
        <w:trPr>
          <w:trHeight w:val="215"/>
        </w:trPr>
        <w:tc>
          <w:tcPr>
            <w:tcW w:w="2835" w:type="dxa"/>
          </w:tcPr>
          <w:p w14:paraId="731A927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Z drug</w:t>
            </w:r>
          </w:p>
        </w:tc>
        <w:tc>
          <w:tcPr>
            <w:tcW w:w="1865" w:type="dxa"/>
          </w:tcPr>
          <w:p w14:paraId="5D72440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0.478</w:t>
            </w:r>
          </w:p>
        </w:tc>
        <w:tc>
          <w:tcPr>
            <w:tcW w:w="1718" w:type="dxa"/>
          </w:tcPr>
          <w:p w14:paraId="03A9E977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1.833</w:t>
            </w:r>
          </w:p>
        </w:tc>
        <w:tc>
          <w:tcPr>
            <w:tcW w:w="2350" w:type="dxa"/>
          </w:tcPr>
          <w:p w14:paraId="286E30E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6.67 (5.99-7.37)</w:t>
            </w:r>
          </w:p>
        </w:tc>
        <w:tc>
          <w:tcPr>
            <w:tcW w:w="1808" w:type="dxa"/>
          </w:tcPr>
          <w:p w14:paraId="2657E4DE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2000-2004</w:t>
            </w:r>
          </w:p>
        </w:tc>
        <w:tc>
          <w:tcPr>
            <w:tcW w:w="2713" w:type="dxa"/>
          </w:tcPr>
          <w:p w14:paraId="14F3DA4A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19.28 (14.44-26.48)</w:t>
            </w:r>
          </w:p>
        </w:tc>
      </w:tr>
      <w:tr w:rsidR="002D65CB" w:rsidRPr="002D65CB" w14:paraId="234ECC57" w14:textId="77777777" w:rsidTr="00DD13B6">
        <w:trPr>
          <w:trHeight w:val="80"/>
        </w:trPr>
        <w:tc>
          <w:tcPr>
            <w:tcW w:w="2835" w:type="dxa"/>
          </w:tcPr>
          <w:p w14:paraId="1CCF9F56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</w:tcPr>
          <w:p w14:paraId="64206E8C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</w:tcPr>
          <w:p w14:paraId="4B3DD59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</w:tcPr>
          <w:p w14:paraId="1E36D3F3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</w:tcPr>
          <w:p w14:paraId="386DD49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2004-2018</w:t>
            </w:r>
          </w:p>
        </w:tc>
        <w:tc>
          <w:tcPr>
            <w:tcW w:w="2713" w:type="dxa"/>
          </w:tcPr>
          <w:p w14:paraId="6880767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2.74 (0.76-3.33)</w:t>
            </w:r>
          </w:p>
        </w:tc>
      </w:tr>
      <w:tr w:rsidR="002D65CB" w:rsidRPr="002D65CB" w14:paraId="74BE873A" w14:textId="77777777" w:rsidTr="00DD13B6">
        <w:trPr>
          <w:trHeight w:val="70"/>
        </w:trPr>
        <w:tc>
          <w:tcPr>
            <w:tcW w:w="2835" w:type="dxa"/>
            <w:tcBorders>
              <w:bottom w:val="single" w:sz="4" w:space="0" w:color="auto"/>
            </w:tcBorders>
          </w:tcPr>
          <w:p w14:paraId="2101F628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</w:tcPr>
          <w:p w14:paraId="634D1A1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14:paraId="1FEFFCF1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14:paraId="54C76FAF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02146704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2018-2020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14:paraId="63C0C125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11.02 (3.64-15.22)</w:t>
            </w:r>
          </w:p>
        </w:tc>
      </w:tr>
      <w:tr w:rsidR="002D65CB" w:rsidRPr="002D65CB" w14:paraId="4D2690B1" w14:textId="77777777" w:rsidTr="002D65CB">
        <w:trPr>
          <w:trHeight w:val="170"/>
        </w:trPr>
        <w:tc>
          <w:tcPr>
            <w:tcW w:w="13289" w:type="dxa"/>
            <w:gridSpan w:val="6"/>
            <w:tcBorders>
              <w:top w:val="single" w:sz="4" w:space="0" w:color="auto"/>
            </w:tcBorders>
          </w:tcPr>
          <w:p w14:paraId="4C56A44C" w14:textId="28E99FDB" w:rsidR="002D65CB" w:rsidRPr="002D65CB" w:rsidRDefault="002D65CB" w:rsidP="002D65CB">
            <w:pPr>
              <w:rPr>
                <w:sz w:val="18"/>
                <w:szCs w:val="18"/>
              </w:rPr>
            </w:pP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AAPC</w:t>
            </w:r>
            <w:r w:rsidR="002B79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Average annual percentage change; APC</w:t>
            </w:r>
            <w:r w:rsidR="002B79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Annual percentage change; BZD</w:t>
            </w:r>
            <w:r w:rsidR="002B79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Benzodiazepines; BZRA</w:t>
            </w:r>
            <w:r w:rsidR="002B79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Benzodiazepine-receptor agonist;</w:t>
            </w:r>
            <w:r w:rsidR="0077110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 w:rsidR="002B79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</w:t>
            </w:r>
            <w:r w:rsidRPr="002D65C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Confidence intervals.</w:t>
            </w:r>
          </w:p>
          <w:p w14:paraId="32E9C490" w14:textId="77777777" w:rsidR="002D65CB" w:rsidRPr="002D65CB" w:rsidRDefault="002D65CB" w:rsidP="002D65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2CD13E" w14:textId="42E7E94C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5EDDD5A" w14:textId="2151B03F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5E31F9A" w14:textId="0540321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0ACD3E7F" w14:textId="7EE347D4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0478AF8" w14:textId="03AB4F26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E080C71" w14:textId="5C49368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7FBDBA4C" w14:textId="77777777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1A5F6AAF" w14:textId="071BD5A0" w:rsidR="002D65CB" w:rsidRDefault="002D65CB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51DF1FAF" w14:textId="77777777" w:rsidR="001746B0" w:rsidRDefault="001746B0" w:rsidP="002D65CB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p w14:paraId="3BFDA272" w14:textId="679F4DC5" w:rsidR="002D65CB" w:rsidRPr="002D65CB" w:rsidRDefault="002D65CB" w:rsidP="00C03D70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HK"/>
        </w:rPr>
      </w:pPr>
    </w:p>
    <w:sectPr w:rsidR="002D65CB" w:rsidRPr="002D65CB" w:rsidSect="00C03D70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CE9E8" w14:textId="77777777" w:rsidR="00204866" w:rsidRDefault="00204866" w:rsidP="002D65CB">
      <w:pPr>
        <w:spacing w:after="0" w:line="240" w:lineRule="auto"/>
      </w:pPr>
      <w:r>
        <w:separator/>
      </w:r>
    </w:p>
  </w:endnote>
  <w:endnote w:type="continuationSeparator" w:id="0">
    <w:p w14:paraId="6688991C" w14:textId="77777777" w:rsidR="00204866" w:rsidRDefault="00204866" w:rsidP="002D6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0198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EE639" w14:textId="3E1CBFF5" w:rsidR="002D65CB" w:rsidRDefault="002D65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AAAB73" w14:textId="77777777" w:rsidR="002D65CB" w:rsidRDefault="002D65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19721" w14:textId="77777777" w:rsidR="00204866" w:rsidRDefault="00204866" w:rsidP="002D65CB">
      <w:pPr>
        <w:spacing w:after="0" w:line="240" w:lineRule="auto"/>
      </w:pPr>
      <w:r>
        <w:separator/>
      </w:r>
    </w:p>
  </w:footnote>
  <w:footnote w:type="continuationSeparator" w:id="0">
    <w:p w14:paraId="7FB005CB" w14:textId="77777777" w:rsidR="00204866" w:rsidRDefault="00204866" w:rsidP="002D6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CB"/>
    <w:rsid w:val="00056D22"/>
    <w:rsid w:val="001746B0"/>
    <w:rsid w:val="00196825"/>
    <w:rsid w:val="001A3929"/>
    <w:rsid w:val="00204866"/>
    <w:rsid w:val="002147C5"/>
    <w:rsid w:val="002B7968"/>
    <w:rsid w:val="002D65CB"/>
    <w:rsid w:val="002F3EDD"/>
    <w:rsid w:val="00442A8A"/>
    <w:rsid w:val="005B5E71"/>
    <w:rsid w:val="0077110F"/>
    <w:rsid w:val="007C02B3"/>
    <w:rsid w:val="00A17EAC"/>
    <w:rsid w:val="00A258B1"/>
    <w:rsid w:val="00AB7FB4"/>
    <w:rsid w:val="00C03D70"/>
    <w:rsid w:val="00D731C1"/>
    <w:rsid w:val="00DD13B6"/>
    <w:rsid w:val="00E42230"/>
    <w:rsid w:val="00F705D2"/>
    <w:rsid w:val="00FA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5BFD"/>
  <w15:chartTrackingRefBased/>
  <w15:docId w15:val="{DD31648E-4B35-4F62-A73F-DD2ECCC8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5CB"/>
  </w:style>
  <w:style w:type="paragraph" w:styleId="Footer">
    <w:name w:val="footer"/>
    <w:basedOn w:val="Normal"/>
    <w:link w:val="FooterChar"/>
    <w:uiPriority w:val="99"/>
    <w:unhideWhenUsed/>
    <w:rsid w:val="002D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5CB"/>
  </w:style>
  <w:style w:type="table" w:styleId="TableGrid">
    <w:name w:val="Table Grid"/>
    <w:basedOn w:val="TableNormal"/>
    <w:uiPriority w:val="39"/>
    <w:rsid w:val="002D65CB"/>
    <w:pPr>
      <w:spacing w:after="0" w:line="240" w:lineRule="auto"/>
      <w:jc w:val="left"/>
    </w:pPr>
    <w:rPr>
      <w:kern w:val="2"/>
      <w:sz w:val="24"/>
      <w:szCs w:val="24"/>
      <w:lang w:val="en-HK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Users\carltin\Desktop\HKU%20EY%20RA%20(Psyc)\BZD%20database\2000-2020%20table%20by%20drug%20class%20prevalence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hkuhk-my.sharepoint.com/personal/kwunnam_hku_hk/Documents/Work/Benzo%20utilisation%20pattern/Finalised%20Age-stratified%20diagnosis%20for%20BZD%20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9392451696549982"/>
          <c:y val="4.2091695059856646E-2"/>
          <c:w val="0.57283986339057014"/>
          <c:h val="0.8375866060220732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'DX table final'!$C$25</c:f>
              <c:strCache>
                <c:ptCount val="1"/>
                <c:pt idx="0">
                  <c:v>2000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'DX table final'!$B$26:$B$30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Neurologoc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'DX table final'!$C$26:$C$30</c:f>
              <c:numCache>
                <c:formatCode>General</c:formatCode>
                <c:ptCount val="5"/>
                <c:pt idx="0">
                  <c:v>1.160092807424594</c:v>
                </c:pt>
                <c:pt idx="1">
                  <c:v>2.6972157772621812</c:v>
                </c:pt>
                <c:pt idx="2">
                  <c:v>19.663573085846867</c:v>
                </c:pt>
                <c:pt idx="3">
                  <c:v>8.5556844547563813</c:v>
                </c:pt>
                <c:pt idx="4">
                  <c:v>32.076566125290022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DF-45D8-842E-8A96AE6F4D90}"/>
            </c:ext>
          </c:extLst>
        </c:ser>
        <c:ser>
          <c:idx val="1"/>
          <c:order val="1"/>
          <c:tx>
            <c:strRef>
              <c:f>'DX table final'!$D$25</c:f>
              <c:strCache>
                <c:ptCount val="1"/>
                <c:pt idx="0">
                  <c:v>2005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'DX table final'!$B$26:$B$30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Neurologoc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'DX table final'!$D$26:$D$30</c:f>
              <c:numCache>
                <c:formatCode>General</c:formatCode>
                <c:ptCount val="5"/>
                <c:pt idx="0">
                  <c:v>1.202918556497732</c:v>
                </c:pt>
                <c:pt idx="1">
                  <c:v>2.977716426740288</c:v>
                </c:pt>
                <c:pt idx="2">
                  <c:v>14.119503056596333</c:v>
                </c:pt>
                <c:pt idx="3">
                  <c:v>15.519621376454348</c:v>
                </c:pt>
                <c:pt idx="4">
                  <c:v>33.819759416288704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DF-45D8-842E-8A96AE6F4D90}"/>
            </c:ext>
          </c:extLst>
        </c:ser>
        <c:ser>
          <c:idx val="2"/>
          <c:order val="2"/>
          <c:tx>
            <c:strRef>
              <c:f>'DX table final'!$E$25</c:f>
              <c:strCache>
                <c:ptCount val="1"/>
                <c:pt idx="0">
                  <c:v>2010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'DX table final'!$B$26:$B$30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Neurologoc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'DX table final'!$E$26:$E$30</c:f>
              <c:numCache>
                <c:formatCode>General</c:formatCode>
                <c:ptCount val="5"/>
                <c:pt idx="0">
                  <c:v>1.9278019278019278</c:v>
                </c:pt>
                <c:pt idx="1">
                  <c:v>3.4398034398034398</c:v>
                </c:pt>
                <c:pt idx="2">
                  <c:v>17.784917784917784</c:v>
                </c:pt>
                <c:pt idx="3">
                  <c:v>15.47911547911548</c:v>
                </c:pt>
                <c:pt idx="4">
                  <c:v>38.63163863163863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DF-45D8-842E-8A96AE6F4D90}"/>
            </c:ext>
          </c:extLst>
        </c:ser>
        <c:ser>
          <c:idx val="3"/>
          <c:order val="3"/>
          <c:tx>
            <c:strRef>
              <c:f>'DX table final'!$F$25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'DX table final'!$B$26:$B$30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Neurologoc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'DX table final'!$F$26:$F$30</c:f>
              <c:numCache>
                <c:formatCode>General</c:formatCode>
                <c:ptCount val="5"/>
                <c:pt idx="0">
                  <c:v>2.6975863700899194</c:v>
                </c:pt>
                <c:pt idx="1">
                  <c:v>3.5652311090077298</c:v>
                </c:pt>
                <c:pt idx="2">
                  <c:v>15.948887837198297</c:v>
                </c:pt>
                <c:pt idx="3">
                  <c:v>17.668401956144503</c:v>
                </c:pt>
                <c:pt idx="4">
                  <c:v>39.880107272440448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DF-45D8-842E-8A96AE6F4D90}"/>
            </c:ext>
          </c:extLst>
        </c:ser>
        <c:ser>
          <c:idx val="4"/>
          <c:order val="4"/>
          <c:tx>
            <c:strRef>
              <c:f>'DX table final'!$G$25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'DX table final'!$B$26:$B$30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Neurologoc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'DX table final'!$G$26:$G$30</c:f>
              <c:numCache>
                <c:formatCode>General</c:formatCode>
                <c:ptCount val="5"/>
                <c:pt idx="0">
                  <c:v>1.8175295946430705</c:v>
                </c:pt>
                <c:pt idx="1">
                  <c:v>2.3077842879349513</c:v>
                </c:pt>
                <c:pt idx="2">
                  <c:v>13.165132129618559</c:v>
                </c:pt>
                <c:pt idx="3">
                  <c:v>24.82362788473036</c:v>
                </c:pt>
                <c:pt idx="4">
                  <c:v>42.114073896926939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9DF-45D8-842E-8A96AE6F4D9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890631983"/>
        <c:axId val="1890635327"/>
      </c:barChart>
      <c:catAx>
        <c:axId val="189063198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 sz="9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Medical</a:t>
                </a:r>
                <a:r>
                  <a:rPr lang="en-GB" sz="9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Diagnosis</a:t>
                </a:r>
                <a:endParaRPr lang="en-GB" sz="9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7.4093065174082151E-2"/>
              <c:y val="0.2856096112985876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890635327"/>
        <c:crosses val="autoZero"/>
        <c:auto val="1"/>
        <c:lblAlgn val="ctr"/>
        <c:lblOffset val="100"/>
        <c:noMultiLvlLbl val="0"/>
      </c:catAx>
      <c:valAx>
        <c:axId val="189063532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 </a:t>
                </a:r>
                <a:r>
                  <a:rPr lang="en-GB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individuals with the medical diagnosis </a:t>
                </a:r>
                <a:endParaRPr lang="en-GB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8906319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8157843974322492"/>
          <c:y val="0.2979040119985002"/>
          <c:w val="0.10637336748569079"/>
          <c:h val="0.232679317703161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0251698537682792"/>
          <c:y val="4.3010765930301009E-2"/>
          <c:w val="0.56328947591228518"/>
          <c:h val="0.843675847572995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'Final data'!$C$12</c:f>
              <c:strCache>
                <c:ptCount val="1"/>
                <c:pt idx="0">
                  <c:v>Age 4-11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'Final data'!$B$13:$B$17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Neurologic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'Final data'!$C$13:$C$17</c:f>
              <c:numCache>
                <c:formatCode>General</c:formatCode>
                <c:ptCount val="5"/>
                <c:pt idx="0">
                  <c:v>4.2662389735364874</c:v>
                </c:pt>
                <c:pt idx="1">
                  <c:v>3.2477947072975142</c:v>
                </c:pt>
                <c:pt idx="2">
                  <c:v>29.174017642341621</c:v>
                </c:pt>
                <c:pt idx="3">
                  <c:v>1.1708099438652766</c:v>
                </c:pt>
                <c:pt idx="4">
                  <c:v>33.592622293504412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C0-4276-B011-6BFF312A2AAC}"/>
            </c:ext>
          </c:extLst>
        </c:ser>
        <c:ser>
          <c:idx val="1"/>
          <c:order val="1"/>
          <c:tx>
            <c:strRef>
              <c:f>'Final data'!$D$12</c:f>
              <c:strCache>
                <c:ptCount val="1"/>
                <c:pt idx="0">
                  <c:v>Age 12-17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'Final data'!$B$13:$B$17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Neurologic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'Final data'!$D$13:$D$17</c:f>
              <c:numCache>
                <c:formatCode>General</c:formatCode>
                <c:ptCount val="5"/>
                <c:pt idx="0">
                  <c:v>2.9286694101508917</c:v>
                </c:pt>
                <c:pt idx="1">
                  <c:v>4.842249657064472</c:v>
                </c:pt>
                <c:pt idx="2">
                  <c:v>16.220850480109739</c:v>
                </c:pt>
                <c:pt idx="3">
                  <c:v>25.891632373113854</c:v>
                </c:pt>
                <c:pt idx="4">
                  <c:v>46.954732510288068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C0-4276-B011-6BFF312A2AAC}"/>
            </c:ext>
          </c:extLst>
        </c:ser>
        <c:ser>
          <c:idx val="2"/>
          <c:order val="2"/>
          <c:tx>
            <c:strRef>
              <c:f>'Final data'!$E$12</c:f>
              <c:strCache>
                <c:ptCount val="1"/>
                <c:pt idx="0">
                  <c:v>Age 18-24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'Final data'!$B$13:$B$17</c:f>
              <c:strCache>
                <c:ptCount val="5"/>
                <c:pt idx="0">
                  <c:v>Insomnia</c:v>
                </c:pt>
                <c:pt idx="1">
                  <c:v>Back and chronic pain</c:v>
                </c:pt>
                <c:pt idx="2">
                  <c:v>Neurologic conditions</c:v>
                </c:pt>
                <c:pt idx="3">
                  <c:v>Anxiety and depression</c:v>
                </c:pt>
                <c:pt idx="4">
                  <c:v>All</c:v>
                </c:pt>
              </c:strCache>
            </c:strRef>
          </c:cat>
          <c:val>
            <c:numRef>
              <c:f>'Final data'!$E$13:$E$17</c:f>
              <c:numCache>
                <c:formatCode>General</c:formatCode>
                <c:ptCount val="5"/>
                <c:pt idx="0">
                  <c:v>1.6185659030050581</c:v>
                </c:pt>
                <c:pt idx="1">
                  <c:v>5.1383516810473076</c:v>
                </c:pt>
                <c:pt idx="2">
                  <c:v>11.413269860160666</c:v>
                </c:pt>
                <c:pt idx="3">
                  <c:v>26.141029455519188</c:v>
                </c:pt>
                <c:pt idx="4">
                  <c:v>42.69265099672716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C0-4276-B011-6BFF312A2AA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0453008"/>
        <c:axId val="110453488"/>
      </c:barChart>
      <c:catAx>
        <c:axId val="1104530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9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Medical diagnosis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0453488"/>
        <c:crosses val="autoZero"/>
        <c:auto val="1"/>
        <c:lblAlgn val="ctr"/>
        <c:lblOffset val="100"/>
        <c:noMultiLvlLbl val="0"/>
      </c:catAx>
      <c:valAx>
        <c:axId val="1104534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 individuals with the medical diagnosis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0453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4215753030871143"/>
          <c:y val="0.41268555123555617"/>
          <c:w val="0.13600219972503438"/>
          <c:h val="0.119436512344670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 Chung Chang</dc:creator>
  <cp:keywords/>
  <dc:description/>
  <cp:lastModifiedBy>Wing Chung Chang</cp:lastModifiedBy>
  <cp:revision>2</cp:revision>
  <dcterms:created xsi:type="dcterms:W3CDTF">2024-12-21T16:08:00Z</dcterms:created>
  <dcterms:modified xsi:type="dcterms:W3CDTF">2024-12-21T16:08:00Z</dcterms:modified>
</cp:coreProperties>
</file>