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3667B" w14:textId="0E8479C5" w:rsidR="00D860FB" w:rsidRPr="00141525" w:rsidRDefault="00151E25" w:rsidP="009724C1">
      <w:pPr>
        <w:spacing w:line="480" w:lineRule="auto"/>
        <w:jc w:val="center"/>
        <w:rPr>
          <w:rFonts w:ascii="Times New Roman" w:hAnsi="Times New Roman" w:cs="Times New Roman"/>
          <w:b/>
          <w:sz w:val="24"/>
          <w:lang w:val="en-US"/>
        </w:rPr>
      </w:pPr>
      <w:r w:rsidRPr="00141525">
        <w:rPr>
          <w:rFonts w:ascii="Times New Roman" w:hAnsi="Times New Roman" w:cs="Times New Roman"/>
          <w:b/>
          <w:sz w:val="24"/>
          <w:lang w:val="en-US"/>
        </w:rPr>
        <w:t>SUPPLEMENT</w:t>
      </w:r>
    </w:p>
    <w:p w14:paraId="2A4D61A7" w14:textId="77777777" w:rsidR="00AD1332" w:rsidRDefault="00AD1332" w:rsidP="009724C1">
      <w:pPr>
        <w:spacing w:line="480" w:lineRule="auto"/>
        <w:rPr>
          <w:rFonts w:ascii="Times New Roman" w:hAnsi="Times New Roman" w:cs="Times New Roman"/>
          <w:b/>
          <w:lang w:val="en-US"/>
        </w:rPr>
      </w:pPr>
    </w:p>
    <w:p w14:paraId="31423564" w14:textId="1E859359" w:rsidR="00151E25" w:rsidRPr="00141525" w:rsidRDefault="00151E25" w:rsidP="009724C1">
      <w:pPr>
        <w:spacing w:line="480" w:lineRule="auto"/>
        <w:rPr>
          <w:rFonts w:ascii="Times New Roman" w:hAnsi="Times New Roman" w:cs="Times New Roman"/>
          <w:b/>
          <w:lang w:val="en-US"/>
        </w:rPr>
      </w:pPr>
      <w:r w:rsidRPr="00141525">
        <w:rPr>
          <w:rFonts w:ascii="Times New Roman" w:hAnsi="Times New Roman" w:cs="Times New Roman"/>
          <w:b/>
          <w:lang w:val="en-US"/>
        </w:rPr>
        <w:t xml:space="preserve">Model fit </w:t>
      </w:r>
      <w:r w:rsidR="009724C1">
        <w:rPr>
          <w:rFonts w:ascii="Times New Roman" w:hAnsi="Times New Roman" w:cs="Times New Roman"/>
          <w:b/>
          <w:lang w:val="en-US"/>
        </w:rPr>
        <w:t xml:space="preserve">– </w:t>
      </w:r>
      <w:r w:rsidRPr="00141525">
        <w:rPr>
          <w:rFonts w:ascii="Times New Roman" w:hAnsi="Times New Roman" w:cs="Times New Roman"/>
          <w:b/>
          <w:lang w:val="en-US"/>
        </w:rPr>
        <w:t>primary outcomes measures</w:t>
      </w:r>
    </w:p>
    <w:p w14:paraId="7B994A44" w14:textId="75B1F74E" w:rsidR="004C11A2" w:rsidRPr="00141525" w:rsidRDefault="00D860FB" w:rsidP="009724C1">
      <w:pPr>
        <w:spacing w:line="480" w:lineRule="auto"/>
        <w:rPr>
          <w:rFonts w:ascii="Times New Roman" w:hAnsi="Times New Roman" w:cs="Times New Roman"/>
          <w:lang w:val="en-US"/>
        </w:rPr>
      </w:pPr>
      <w:r w:rsidRPr="00141525">
        <w:rPr>
          <w:rFonts w:ascii="Times New Roman" w:hAnsi="Times New Roman" w:cs="Times New Roman"/>
          <w:lang w:val="en-US"/>
        </w:rPr>
        <w:t xml:space="preserve">We adhered to the principles of model building by comparing a simple longitudinal regression model (“baseline model”) against more complex models. The baseline model included two fixed effects, i.e., time and intercept. As can be seen in Supplement table 1, the LLH and AIC </w:t>
      </w:r>
      <w:r w:rsidR="0086589E" w:rsidRPr="00141525">
        <w:rPr>
          <w:rFonts w:ascii="Times New Roman" w:hAnsi="Times New Roman" w:cs="Times New Roman"/>
          <w:lang w:val="en-US"/>
        </w:rPr>
        <w:t xml:space="preserve">for BDI </w:t>
      </w:r>
      <w:r w:rsidRPr="00141525">
        <w:rPr>
          <w:rFonts w:ascii="Times New Roman" w:hAnsi="Times New Roman" w:cs="Times New Roman"/>
          <w:lang w:val="en-US"/>
        </w:rPr>
        <w:t xml:space="preserve">were 2435.7 and 2441.7 respectively. </w:t>
      </w:r>
      <w:r w:rsidR="004C11A2" w:rsidRPr="00141525">
        <w:rPr>
          <w:rFonts w:ascii="Times New Roman" w:hAnsi="Times New Roman" w:cs="Times New Roman"/>
          <w:lang w:val="en-US"/>
        </w:rPr>
        <w:t xml:space="preserve">The first step implicated the inclusion of a random intercept, resulting in substantial better model fit </w:t>
      </w:r>
      <w:r w:rsidRPr="00141525">
        <w:rPr>
          <w:rFonts w:ascii="Times New Roman" w:hAnsi="Times New Roman" w:cs="Times New Roman"/>
          <w:lang w:val="en-US"/>
        </w:rPr>
        <w:t>as indicated by a decrease of LLH of 78.5 points and a decrease of AIC of 76.3 points</w:t>
      </w:r>
      <w:r w:rsidR="004C11A2" w:rsidRPr="00141525">
        <w:rPr>
          <w:rFonts w:ascii="Times New Roman" w:hAnsi="Times New Roman" w:cs="Times New Roman"/>
          <w:lang w:val="en-US"/>
        </w:rPr>
        <w:t>. The variance of the random intercept was significant (p&lt;</w:t>
      </w:r>
      <w:r w:rsidR="009724C1">
        <w:rPr>
          <w:rFonts w:ascii="Times New Roman" w:hAnsi="Times New Roman" w:cs="Times New Roman"/>
          <w:lang w:val="en-US"/>
        </w:rPr>
        <w:t>0</w:t>
      </w:r>
      <w:r w:rsidR="004C11A2" w:rsidRPr="00141525">
        <w:rPr>
          <w:rFonts w:ascii="Times New Roman" w:hAnsi="Times New Roman" w:cs="Times New Roman"/>
          <w:lang w:val="en-US"/>
        </w:rPr>
        <w:t xml:space="preserve">.001), indicating large differences in </w:t>
      </w:r>
      <w:r w:rsidRPr="00141525">
        <w:rPr>
          <w:rFonts w:ascii="Times New Roman" w:hAnsi="Times New Roman" w:cs="Times New Roman"/>
          <w:lang w:val="en-US"/>
        </w:rPr>
        <w:t>BDI</w:t>
      </w:r>
      <w:r w:rsidR="004C11A2" w:rsidRPr="00141525">
        <w:rPr>
          <w:rFonts w:ascii="Times New Roman" w:hAnsi="Times New Roman" w:cs="Times New Roman"/>
          <w:lang w:val="en-US"/>
        </w:rPr>
        <w:t xml:space="preserve"> baseline scores across patients. In the second step, a random slope was add</w:t>
      </w:r>
      <w:r w:rsidR="0086589E" w:rsidRPr="00141525">
        <w:rPr>
          <w:rFonts w:ascii="Times New Roman" w:hAnsi="Times New Roman" w:cs="Times New Roman"/>
          <w:lang w:val="en-US"/>
        </w:rPr>
        <w:t>ed. Model fit improved slightly</w:t>
      </w:r>
      <w:r w:rsidR="008E2E04" w:rsidRPr="00141525">
        <w:rPr>
          <w:rFonts w:ascii="Times New Roman" w:hAnsi="Times New Roman" w:cs="Times New Roman"/>
          <w:lang w:val="en-US"/>
        </w:rPr>
        <w:t>, and t</w:t>
      </w:r>
      <w:r w:rsidR="004C11A2" w:rsidRPr="00141525">
        <w:rPr>
          <w:rFonts w:ascii="Times New Roman" w:hAnsi="Times New Roman" w:cs="Times New Roman"/>
          <w:lang w:val="en-US"/>
        </w:rPr>
        <w:t>he random slope effect was significant at the α &lt; .05 level (p=</w:t>
      </w:r>
      <w:r w:rsidR="009724C1">
        <w:rPr>
          <w:rFonts w:ascii="Times New Roman" w:hAnsi="Times New Roman" w:cs="Times New Roman"/>
          <w:lang w:val="en-US"/>
        </w:rPr>
        <w:t>0</w:t>
      </w:r>
      <w:r w:rsidR="004C11A2" w:rsidRPr="00141525">
        <w:rPr>
          <w:rFonts w:ascii="Times New Roman" w:hAnsi="Times New Roman" w:cs="Times New Roman"/>
          <w:lang w:val="en-US"/>
        </w:rPr>
        <w:t xml:space="preserve">.025), implying that change trajectories were significantly different across patients. The third step involved the inclusion of the time*treatment interaction, which did not result in </w:t>
      </w:r>
      <w:r w:rsidR="008E2E04" w:rsidRPr="00141525">
        <w:rPr>
          <w:rFonts w:ascii="Times New Roman" w:hAnsi="Times New Roman" w:cs="Times New Roman"/>
          <w:lang w:val="en-US"/>
        </w:rPr>
        <w:t>improvement</w:t>
      </w:r>
      <w:r w:rsidR="004C11A2" w:rsidRPr="00141525">
        <w:rPr>
          <w:rFonts w:ascii="Times New Roman" w:hAnsi="Times New Roman" w:cs="Times New Roman"/>
          <w:lang w:val="en-US"/>
        </w:rPr>
        <w:t xml:space="preserve"> of model fit; </w:t>
      </w:r>
      <w:r w:rsidR="00CD3F7F" w:rsidRPr="00141525">
        <w:rPr>
          <w:rFonts w:ascii="Times New Roman" w:hAnsi="Times New Roman" w:cs="Times New Roman"/>
          <w:lang w:val="en-US"/>
        </w:rPr>
        <w:t xml:space="preserve">LLH did not change whereas </w:t>
      </w:r>
      <w:r w:rsidR="004C11A2" w:rsidRPr="00141525">
        <w:rPr>
          <w:rFonts w:ascii="Times New Roman" w:hAnsi="Times New Roman" w:cs="Times New Roman"/>
          <w:lang w:val="en-US"/>
        </w:rPr>
        <w:t xml:space="preserve">AIC went slightly up. </w:t>
      </w:r>
      <w:r w:rsidR="00E401AC" w:rsidRPr="00141525">
        <w:rPr>
          <w:rFonts w:ascii="Times New Roman" w:hAnsi="Times New Roman" w:cs="Times New Roman"/>
          <w:lang w:val="en-US"/>
        </w:rPr>
        <w:t xml:space="preserve">Since this model is related to the main research question of the study, it </w:t>
      </w:r>
      <w:r w:rsidR="004C11A2" w:rsidRPr="00141525">
        <w:rPr>
          <w:rFonts w:ascii="Times New Roman" w:hAnsi="Times New Roman" w:cs="Times New Roman"/>
          <w:lang w:val="en-US"/>
        </w:rPr>
        <w:t xml:space="preserve">is </w:t>
      </w:r>
      <w:r w:rsidR="006670F7" w:rsidRPr="00141525">
        <w:rPr>
          <w:rFonts w:ascii="Times New Roman" w:hAnsi="Times New Roman" w:cs="Times New Roman"/>
          <w:lang w:val="en-US"/>
        </w:rPr>
        <w:t xml:space="preserve">considered as the final model and </w:t>
      </w:r>
      <w:r w:rsidR="004C11A2" w:rsidRPr="00141525">
        <w:rPr>
          <w:rFonts w:ascii="Times New Roman" w:hAnsi="Times New Roman" w:cs="Times New Roman"/>
          <w:lang w:val="en-US"/>
        </w:rPr>
        <w:t xml:space="preserve">presented in more detail in the results section.  </w:t>
      </w:r>
    </w:p>
    <w:p w14:paraId="6396B69F" w14:textId="7A7A873C" w:rsidR="00B725DC" w:rsidRPr="00141525" w:rsidRDefault="00695177" w:rsidP="009724C1">
      <w:pPr>
        <w:spacing w:line="480" w:lineRule="auto"/>
        <w:ind w:firstLine="708"/>
        <w:rPr>
          <w:rFonts w:ascii="Times New Roman" w:hAnsi="Times New Roman" w:cs="Times New Roman"/>
          <w:lang w:val="en-US"/>
        </w:rPr>
      </w:pPr>
      <w:r w:rsidRPr="00141525">
        <w:rPr>
          <w:rFonts w:ascii="Times New Roman" w:hAnsi="Times New Roman" w:cs="Times New Roman"/>
          <w:lang w:val="en-US"/>
        </w:rPr>
        <w:t>For HDRS, the model fit showed a slight improvement in the first step but no improvement in the second step. In the third and fourth steps, the model fit slightly deteriorated when accounting for model complexity, as indicated by an increase in AIC—by two points in the third step and one point in the fourth step. Of note, the model using ARH1 failed to converge from the second step onward. Consequently, the covariance structure was simplified to AR1, which explains the addition of only one parameter at step 2, compared to the two parameters added for BDI at the same step.</w:t>
      </w:r>
      <w:r w:rsidR="00E401AC" w:rsidRPr="00141525">
        <w:rPr>
          <w:rFonts w:ascii="Times New Roman" w:hAnsi="Times New Roman" w:cs="Times New Roman"/>
          <w:lang w:val="en-US"/>
        </w:rPr>
        <w:t xml:space="preserve"> </w:t>
      </w:r>
    </w:p>
    <w:p w14:paraId="49A2F777" w14:textId="77777777" w:rsidR="00F008F0" w:rsidRPr="00141525" w:rsidRDefault="00F008F0" w:rsidP="009724C1">
      <w:pPr>
        <w:spacing w:line="480" w:lineRule="auto"/>
        <w:rPr>
          <w:rFonts w:ascii="Times New Roman" w:hAnsi="Times New Roman" w:cs="Times New Roman"/>
          <w:lang w:val="en-US"/>
        </w:rPr>
      </w:pPr>
    </w:p>
    <w:p w14:paraId="3A3B8D43" w14:textId="11C06DFD" w:rsidR="00151E25" w:rsidRPr="00141525" w:rsidRDefault="00151E25" w:rsidP="009724C1">
      <w:pPr>
        <w:spacing w:line="480" w:lineRule="auto"/>
        <w:rPr>
          <w:rFonts w:ascii="Times New Roman" w:hAnsi="Times New Roman" w:cs="Times New Roman"/>
          <w:b/>
          <w:lang w:val="en-US"/>
        </w:rPr>
      </w:pPr>
      <w:r w:rsidRPr="00141525">
        <w:rPr>
          <w:rFonts w:ascii="Times New Roman" w:hAnsi="Times New Roman" w:cs="Times New Roman"/>
          <w:b/>
          <w:lang w:val="en-US"/>
        </w:rPr>
        <w:t xml:space="preserve">Model fit </w:t>
      </w:r>
      <w:r w:rsidR="009724C1">
        <w:rPr>
          <w:rFonts w:ascii="Times New Roman" w:hAnsi="Times New Roman" w:cs="Times New Roman"/>
          <w:b/>
          <w:lang w:val="en-US"/>
        </w:rPr>
        <w:t xml:space="preserve">– </w:t>
      </w:r>
      <w:r w:rsidRPr="00141525">
        <w:rPr>
          <w:rFonts w:ascii="Times New Roman" w:hAnsi="Times New Roman" w:cs="Times New Roman"/>
          <w:b/>
          <w:lang w:val="en-US"/>
        </w:rPr>
        <w:t>secondary outcomes measures</w:t>
      </w:r>
    </w:p>
    <w:p w14:paraId="16950996" w14:textId="20E008CA" w:rsidR="00941D32" w:rsidRPr="00141525" w:rsidRDefault="004D590E" w:rsidP="009724C1">
      <w:pPr>
        <w:spacing w:line="480" w:lineRule="auto"/>
        <w:rPr>
          <w:rFonts w:ascii="Times New Roman" w:hAnsi="Times New Roman" w:cs="Times New Roman"/>
          <w:lang w:val="en-US"/>
        </w:rPr>
      </w:pPr>
      <w:r w:rsidRPr="00141525">
        <w:rPr>
          <w:rFonts w:ascii="Times New Roman" w:hAnsi="Times New Roman" w:cs="Times New Roman"/>
          <w:lang w:val="en-US"/>
        </w:rPr>
        <w:t>For GAF-S, model fit improved considerably when the random slo</w:t>
      </w:r>
      <w:r w:rsidR="00695177" w:rsidRPr="00141525">
        <w:rPr>
          <w:rFonts w:ascii="Times New Roman" w:hAnsi="Times New Roman" w:cs="Times New Roman"/>
          <w:lang w:val="en-US"/>
        </w:rPr>
        <w:t xml:space="preserve">pe was included (step 2) but </w:t>
      </w:r>
      <w:r w:rsidRPr="00141525">
        <w:rPr>
          <w:rFonts w:ascii="Times New Roman" w:hAnsi="Times New Roman" w:cs="Times New Roman"/>
          <w:lang w:val="en-US"/>
        </w:rPr>
        <w:t xml:space="preserve">did not improve for the other steps (Supplemental table 2). For </w:t>
      </w:r>
      <w:r w:rsidR="00BB1862" w:rsidRPr="00141525">
        <w:rPr>
          <w:rFonts w:ascii="Times New Roman" w:hAnsi="Times New Roman" w:cs="Times New Roman"/>
          <w:lang w:val="en-US"/>
        </w:rPr>
        <w:t xml:space="preserve">GAF-F, </w:t>
      </w:r>
      <w:r w:rsidRPr="00141525">
        <w:rPr>
          <w:rFonts w:ascii="Times New Roman" w:hAnsi="Times New Roman" w:cs="Times New Roman"/>
          <w:lang w:val="en-US"/>
        </w:rPr>
        <w:t xml:space="preserve">the pattern was slightly different since </w:t>
      </w:r>
      <w:r w:rsidRPr="00141525">
        <w:rPr>
          <w:rFonts w:ascii="Times New Roman" w:hAnsi="Times New Roman" w:cs="Times New Roman"/>
          <w:lang w:val="en-US"/>
        </w:rPr>
        <w:lastRenderedPageBreak/>
        <w:t xml:space="preserve">model fit improved for both the first and second step. This pattern was the same for WSAS, i.e., improvement </w:t>
      </w:r>
      <w:r w:rsidR="00941D32" w:rsidRPr="00141525">
        <w:rPr>
          <w:rFonts w:ascii="Times New Roman" w:hAnsi="Times New Roman" w:cs="Times New Roman"/>
          <w:lang w:val="en-US"/>
        </w:rPr>
        <w:t xml:space="preserve">of model fit by including random intercept </w:t>
      </w:r>
      <w:r w:rsidR="00695177" w:rsidRPr="00141525">
        <w:rPr>
          <w:rFonts w:ascii="Times New Roman" w:hAnsi="Times New Roman" w:cs="Times New Roman"/>
          <w:lang w:val="en-US"/>
        </w:rPr>
        <w:t xml:space="preserve">(step 1) </w:t>
      </w:r>
      <w:r w:rsidR="00941D32" w:rsidRPr="00141525">
        <w:rPr>
          <w:rFonts w:ascii="Times New Roman" w:hAnsi="Times New Roman" w:cs="Times New Roman"/>
          <w:lang w:val="en-US"/>
        </w:rPr>
        <w:t xml:space="preserve">and random slope </w:t>
      </w:r>
      <w:r w:rsidR="00695177" w:rsidRPr="00141525">
        <w:rPr>
          <w:rFonts w:ascii="Times New Roman" w:hAnsi="Times New Roman" w:cs="Times New Roman"/>
          <w:lang w:val="en-US"/>
        </w:rPr>
        <w:t>(step 2)</w:t>
      </w:r>
      <w:r w:rsidR="009724C1">
        <w:rPr>
          <w:rFonts w:ascii="Times New Roman" w:hAnsi="Times New Roman" w:cs="Times New Roman"/>
          <w:lang w:val="en-US"/>
        </w:rPr>
        <w:t>,</w:t>
      </w:r>
      <w:r w:rsidR="00695177" w:rsidRPr="00141525">
        <w:rPr>
          <w:rFonts w:ascii="Times New Roman" w:hAnsi="Times New Roman" w:cs="Times New Roman"/>
          <w:lang w:val="en-US"/>
        </w:rPr>
        <w:t xml:space="preserve"> </w:t>
      </w:r>
      <w:r w:rsidR="00941D32" w:rsidRPr="00141525">
        <w:rPr>
          <w:rFonts w:ascii="Times New Roman" w:hAnsi="Times New Roman" w:cs="Times New Roman"/>
          <w:lang w:val="en-US"/>
        </w:rPr>
        <w:t xml:space="preserve">but no improvement by including the fixed </w:t>
      </w:r>
      <w:r w:rsidR="009724C1">
        <w:rPr>
          <w:rFonts w:ascii="Times New Roman" w:hAnsi="Times New Roman" w:cs="Times New Roman"/>
          <w:lang w:val="en-US"/>
        </w:rPr>
        <w:t>e</w:t>
      </w:r>
      <w:r w:rsidR="00941D32" w:rsidRPr="00141525">
        <w:rPr>
          <w:rFonts w:ascii="Times New Roman" w:hAnsi="Times New Roman" w:cs="Times New Roman"/>
          <w:lang w:val="en-US"/>
        </w:rPr>
        <w:t xml:space="preserve">ffect “intervention” </w:t>
      </w:r>
      <w:r w:rsidR="00695177" w:rsidRPr="00141525">
        <w:rPr>
          <w:rFonts w:ascii="Times New Roman" w:hAnsi="Times New Roman" w:cs="Times New Roman"/>
          <w:lang w:val="en-US"/>
        </w:rPr>
        <w:t xml:space="preserve">(step 3) </w:t>
      </w:r>
      <w:r w:rsidR="00941D32" w:rsidRPr="00141525">
        <w:rPr>
          <w:rFonts w:ascii="Times New Roman" w:hAnsi="Times New Roman" w:cs="Times New Roman"/>
          <w:lang w:val="en-US"/>
        </w:rPr>
        <w:t>and “intervention*time”</w:t>
      </w:r>
      <w:r w:rsidR="00695177" w:rsidRPr="00141525">
        <w:rPr>
          <w:rFonts w:ascii="Times New Roman" w:hAnsi="Times New Roman" w:cs="Times New Roman"/>
          <w:lang w:val="en-US"/>
        </w:rPr>
        <w:t xml:space="preserve"> (step 4)</w:t>
      </w:r>
      <w:r w:rsidR="00941D32" w:rsidRPr="00141525">
        <w:rPr>
          <w:rFonts w:ascii="Times New Roman" w:hAnsi="Times New Roman" w:cs="Times New Roman"/>
          <w:lang w:val="en-US"/>
        </w:rPr>
        <w:t xml:space="preserve">. </w:t>
      </w:r>
    </w:p>
    <w:p w14:paraId="4DAB4334" w14:textId="0B45289F" w:rsidR="004C11A2" w:rsidRPr="00141525" w:rsidRDefault="004B45FA" w:rsidP="009724C1">
      <w:pPr>
        <w:spacing w:line="480" w:lineRule="auto"/>
        <w:ind w:firstLine="708"/>
        <w:rPr>
          <w:rFonts w:ascii="Times New Roman" w:hAnsi="Times New Roman" w:cs="Times New Roman"/>
          <w:lang w:val="en-US"/>
        </w:rPr>
      </w:pPr>
      <w:r w:rsidRPr="00141525">
        <w:rPr>
          <w:rFonts w:ascii="Times New Roman" w:hAnsi="Times New Roman" w:cs="Times New Roman"/>
          <w:lang w:val="en-US"/>
        </w:rPr>
        <w:t>For WSAS, t</w:t>
      </w:r>
      <w:r w:rsidR="004C11A2" w:rsidRPr="00141525">
        <w:rPr>
          <w:rFonts w:ascii="Times New Roman" w:hAnsi="Times New Roman" w:cs="Times New Roman"/>
          <w:lang w:val="en-US"/>
        </w:rPr>
        <w:t>he variance of the random intercept was si</w:t>
      </w:r>
      <w:r w:rsidRPr="00141525">
        <w:rPr>
          <w:rFonts w:ascii="Times New Roman" w:hAnsi="Times New Roman" w:cs="Times New Roman"/>
          <w:lang w:val="en-US"/>
        </w:rPr>
        <w:t>gnificant (p=</w:t>
      </w:r>
      <w:r w:rsidR="009724C1">
        <w:rPr>
          <w:rFonts w:ascii="Times New Roman" w:hAnsi="Times New Roman" w:cs="Times New Roman"/>
          <w:lang w:val="en-US"/>
        </w:rPr>
        <w:t>0</w:t>
      </w:r>
      <w:r w:rsidRPr="00141525">
        <w:rPr>
          <w:rFonts w:ascii="Times New Roman" w:hAnsi="Times New Roman" w:cs="Times New Roman"/>
          <w:lang w:val="en-US"/>
        </w:rPr>
        <w:t>.003), and th</w:t>
      </w:r>
      <w:r w:rsidR="004C11A2" w:rsidRPr="00141525">
        <w:rPr>
          <w:rFonts w:ascii="Times New Roman" w:hAnsi="Times New Roman" w:cs="Times New Roman"/>
          <w:lang w:val="en-US"/>
        </w:rPr>
        <w:t xml:space="preserve">e p-value of the slope variance was </w:t>
      </w:r>
      <w:r w:rsidR="009724C1">
        <w:rPr>
          <w:rFonts w:ascii="Times New Roman" w:hAnsi="Times New Roman" w:cs="Times New Roman"/>
          <w:lang w:val="en-US"/>
        </w:rPr>
        <w:t>0</w:t>
      </w:r>
      <w:r w:rsidR="004C11A2" w:rsidRPr="00141525">
        <w:rPr>
          <w:rFonts w:ascii="Times New Roman" w:hAnsi="Times New Roman" w:cs="Times New Roman"/>
          <w:lang w:val="en-US"/>
        </w:rPr>
        <w:t xml:space="preserve">.003, indicating significant differences in change rates across patients over the four measurement points. </w:t>
      </w:r>
    </w:p>
    <w:p w14:paraId="1D7CD331" w14:textId="06E9242B" w:rsidR="00CB28FF" w:rsidRPr="00141525" w:rsidRDefault="004B45FA" w:rsidP="009724C1">
      <w:pPr>
        <w:spacing w:line="480" w:lineRule="auto"/>
        <w:ind w:firstLine="708"/>
        <w:rPr>
          <w:rFonts w:ascii="Times New Roman" w:hAnsi="Times New Roman" w:cs="Times New Roman"/>
          <w:lang w:val="en-US"/>
        </w:rPr>
      </w:pPr>
      <w:r w:rsidRPr="00141525">
        <w:rPr>
          <w:rFonts w:ascii="Times New Roman" w:hAnsi="Times New Roman" w:cs="Times New Roman"/>
          <w:lang w:val="en-US"/>
        </w:rPr>
        <w:t>For SF-12</w:t>
      </w:r>
      <w:r w:rsidR="009724C1">
        <w:rPr>
          <w:rFonts w:ascii="Times New Roman" w:hAnsi="Times New Roman" w:cs="Times New Roman"/>
          <w:lang w:val="en-US"/>
        </w:rPr>
        <w:t xml:space="preserve"> (PCS),</w:t>
      </w:r>
      <w:r w:rsidRPr="00141525">
        <w:rPr>
          <w:rFonts w:ascii="Times New Roman" w:hAnsi="Times New Roman" w:cs="Times New Roman"/>
          <w:lang w:val="en-US"/>
        </w:rPr>
        <w:t xml:space="preserve"> model fit did only improve for the first step (Supplemental table 3). Thus, the inclusion of random slope, intervention, or intervention*time had no effect on model fit. </w:t>
      </w:r>
    </w:p>
    <w:p w14:paraId="201945C2" w14:textId="4EAE6B1E" w:rsidR="00CB28FF" w:rsidRPr="00141525" w:rsidRDefault="00CB28FF" w:rsidP="009724C1">
      <w:pPr>
        <w:spacing w:line="480" w:lineRule="auto"/>
        <w:ind w:firstLine="708"/>
        <w:rPr>
          <w:rFonts w:ascii="Times New Roman" w:hAnsi="Times New Roman" w:cs="Times New Roman"/>
          <w:lang w:val="en-US"/>
        </w:rPr>
      </w:pPr>
      <w:r w:rsidRPr="00141525">
        <w:rPr>
          <w:rFonts w:ascii="Times New Roman" w:hAnsi="Times New Roman" w:cs="Times New Roman"/>
          <w:lang w:val="en-US"/>
        </w:rPr>
        <w:t>SF-12</w:t>
      </w:r>
      <w:r w:rsidR="009724C1">
        <w:rPr>
          <w:rFonts w:ascii="Times New Roman" w:hAnsi="Times New Roman" w:cs="Times New Roman"/>
          <w:lang w:val="en-US"/>
        </w:rPr>
        <w:t xml:space="preserve"> (</w:t>
      </w:r>
      <w:r w:rsidRPr="00141525">
        <w:rPr>
          <w:rFonts w:ascii="Times New Roman" w:hAnsi="Times New Roman" w:cs="Times New Roman"/>
          <w:lang w:val="en-US"/>
        </w:rPr>
        <w:t>M</w:t>
      </w:r>
      <w:r w:rsidR="009724C1">
        <w:rPr>
          <w:rFonts w:ascii="Times New Roman" w:hAnsi="Times New Roman" w:cs="Times New Roman"/>
          <w:lang w:val="en-US"/>
        </w:rPr>
        <w:t>CS)</w:t>
      </w:r>
      <w:r w:rsidRPr="00141525">
        <w:rPr>
          <w:rFonts w:ascii="Times New Roman" w:hAnsi="Times New Roman" w:cs="Times New Roman"/>
          <w:lang w:val="en-US"/>
        </w:rPr>
        <w:t xml:space="preserve"> was the next variable that was evaluated. The model with a random intercept failed to converge after 500 iterations. Various covariance structures were tested, including Variance Components, Unstructured, Heterogeneous First-Order Autoregressive, and Compound Symmetry, but none proved successful. Additionally, attempting a random slope without a random intercept also failed to converge. Consequently, both the random slope and random intercept were excluded from the model. Neither the addition of the intervention at baseline (step 3) nor the inclusion of the interaction term (intervention × time, step 4) led to an improvement in model fit.</w:t>
      </w:r>
    </w:p>
    <w:p w14:paraId="3E3E0AA4" w14:textId="391D2EFB" w:rsidR="004C11A2" w:rsidRPr="00141525" w:rsidRDefault="004C11A2" w:rsidP="009724C1">
      <w:pPr>
        <w:spacing w:line="480" w:lineRule="auto"/>
        <w:ind w:firstLine="708"/>
        <w:rPr>
          <w:rFonts w:ascii="Times New Roman" w:hAnsi="Times New Roman" w:cs="Times New Roman"/>
          <w:lang w:val="en-US"/>
        </w:rPr>
      </w:pPr>
      <w:r w:rsidRPr="00141525">
        <w:rPr>
          <w:rFonts w:ascii="Times New Roman" w:hAnsi="Times New Roman" w:cs="Times New Roman"/>
          <w:lang w:val="en-US"/>
        </w:rPr>
        <w:t>For GAD-</w:t>
      </w:r>
      <w:r w:rsidR="00E62309" w:rsidRPr="00141525">
        <w:rPr>
          <w:rFonts w:ascii="Times New Roman" w:hAnsi="Times New Roman" w:cs="Times New Roman"/>
          <w:lang w:val="en-US"/>
        </w:rPr>
        <w:t>7, model fit had a large improvement by including the random intercept, indicating tha</w:t>
      </w:r>
      <w:r w:rsidR="00CD3F7F" w:rsidRPr="00141525">
        <w:rPr>
          <w:rFonts w:ascii="Times New Roman" w:hAnsi="Times New Roman" w:cs="Times New Roman"/>
          <w:lang w:val="en-US"/>
        </w:rPr>
        <w:t xml:space="preserve">t there were large differences at baseline of self-reported </w:t>
      </w:r>
      <w:r w:rsidR="00E62309" w:rsidRPr="00141525">
        <w:rPr>
          <w:rFonts w:ascii="Times New Roman" w:hAnsi="Times New Roman" w:cs="Times New Roman"/>
          <w:lang w:val="en-US"/>
        </w:rPr>
        <w:t xml:space="preserve">anxiety symptoms across patients. However, model fit </w:t>
      </w:r>
      <w:r w:rsidRPr="00141525">
        <w:rPr>
          <w:rFonts w:ascii="Times New Roman" w:hAnsi="Times New Roman" w:cs="Times New Roman"/>
          <w:lang w:val="en-US"/>
        </w:rPr>
        <w:t>did not improve by including a random slope (p=</w:t>
      </w:r>
      <w:r w:rsidR="009724C1">
        <w:rPr>
          <w:rFonts w:ascii="Times New Roman" w:hAnsi="Times New Roman" w:cs="Times New Roman"/>
          <w:lang w:val="en-US"/>
        </w:rPr>
        <w:t>0</w:t>
      </w:r>
      <w:r w:rsidRPr="00141525">
        <w:rPr>
          <w:rFonts w:ascii="Times New Roman" w:hAnsi="Times New Roman" w:cs="Times New Roman"/>
          <w:lang w:val="en-US"/>
        </w:rPr>
        <w:t>.12 for the random slope effect)</w:t>
      </w:r>
      <w:r w:rsidR="00E62309" w:rsidRPr="00141525">
        <w:rPr>
          <w:rFonts w:ascii="Times New Roman" w:hAnsi="Times New Roman" w:cs="Times New Roman"/>
          <w:lang w:val="en-US"/>
        </w:rPr>
        <w:t xml:space="preserve">. </w:t>
      </w:r>
      <w:r w:rsidRPr="00141525">
        <w:rPr>
          <w:rFonts w:ascii="Times New Roman" w:hAnsi="Times New Roman" w:cs="Times New Roman"/>
          <w:lang w:val="en-US"/>
        </w:rPr>
        <w:t>Thus, there were no significant differences in change rates of self-reported anxiety across patients. By including the time*treatment interaction, model fit deteriorated</w:t>
      </w:r>
      <w:r w:rsidR="00E62309" w:rsidRPr="00141525">
        <w:rPr>
          <w:rFonts w:ascii="Times New Roman" w:hAnsi="Times New Roman" w:cs="Times New Roman"/>
          <w:lang w:val="en-US"/>
        </w:rPr>
        <w:t xml:space="preserve"> according to AIC. </w:t>
      </w:r>
    </w:p>
    <w:p w14:paraId="61A673D2" w14:textId="6D27D38B" w:rsidR="00CD3F7F" w:rsidRPr="00141525" w:rsidRDefault="00CD3F7F" w:rsidP="009724C1">
      <w:pPr>
        <w:autoSpaceDE w:val="0"/>
        <w:autoSpaceDN w:val="0"/>
        <w:adjustRightInd w:val="0"/>
        <w:spacing w:after="0" w:line="480" w:lineRule="auto"/>
        <w:rPr>
          <w:rFonts w:ascii="Times New Roman" w:hAnsi="Times New Roman" w:cs="Times New Roman"/>
          <w:b/>
          <w:color w:val="131413"/>
          <w:lang w:val="en-US"/>
        </w:rPr>
      </w:pPr>
    </w:p>
    <w:p w14:paraId="2BEB5B68" w14:textId="3072FF44" w:rsidR="00CD3F7F" w:rsidRPr="00141525" w:rsidRDefault="00CD3F7F" w:rsidP="009724C1">
      <w:pPr>
        <w:autoSpaceDE w:val="0"/>
        <w:autoSpaceDN w:val="0"/>
        <w:adjustRightInd w:val="0"/>
        <w:spacing w:after="0" w:line="480" w:lineRule="auto"/>
        <w:rPr>
          <w:rFonts w:ascii="Times New Roman" w:hAnsi="Times New Roman" w:cs="Times New Roman"/>
          <w:b/>
          <w:color w:val="131413"/>
          <w:szCs w:val="24"/>
          <w:lang w:val="en-US"/>
        </w:rPr>
      </w:pPr>
      <w:r w:rsidRPr="00141525">
        <w:rPr>
          <w:rFonts w:ascii="Times New Roman" w:hAnsi="Times New Roman" w:cs="Times New Roman"/>
          <w:b/>
          <w:color w:val="131413"/>
          <w:szCs w:val="24"/>
          <w:lang w:val="en-US"/>
        </w:rPr>
        <w:t xml:space="preserve">Model fit </w:t>
      </w:r>
      <w:r w:rsidR="009724C1">
        <w:rPr>
          <w:rFonts w:ascii="Times New Roman" w:hAnsi="Times New Roman" w:cs="Times New Roman"/>
          <w:b/>
          <w:color w:val="131413"/>
          <w:szCs w:val="24"/>
          <w:lang w:val="en-US"/>
        </w:rPr>
        <w:t xml:space="preserve">– </w:t>
      </w:r>
      <w:r w:rsidRPr="00141525">
        <w:rPr>
          <w:rFonts w:ascii="Times New Roman" w:hAnsi="Times New Roman" w:cs="Times New Roman"/>
          <w:b/>
          <w:color w:val="131413"/>
          <w:szCs w:val="24"/>
          <w:lang w:val="en-US"/>
        </w:rPr>
        <w:t>additional analyses</w:t>
      </w:r>
    </w:p>
    <w:p w14:paraId="7B873E2F" w14:textId="3CBDBEFF" w:rsidR="003B72CF" w:rsidRPr="00141525" w:rsidRDefault="00CD3F7F" w:rsidP="009724C1">
      <w:pPr>
        <w:spacing w:after="0" w:line="480" w:lineRule="auto"/>
        <w:rPr>
          <w:rFonts w:ascii="Times New Roman" w:hAnsi="Times New Roman" w:cs="Times New Roman"/>
          <w:color w:val="131413"/>
          <w:lang w:val="en-US"/>
        </w:rPr>
      </w:pPr>
      <w:r w:rsidRPr="00141525">
        <w:rPr>
          <w:rFonts w:ascii="Times New Roman" w:hAnsi="Times New Roman" w:cs="Times New Roman"/>
          <w:color w:val="131413"/>
          <w:lang w:val="en-US"/>
        </w:rPr>
        <w:t xml:space="preserve">The effect of site assesses whether the one treatment site had better average treatment </w:t>
      </w:r>
      <w:r w:rsidR="009724C1" w:rsidRPr="00141525">
        <w:rPr>
          <w:rFonts w:ascii="Times New Roman" w:hAnsi="Times New Roman" w:cs="Times New Roman"/>
          <w:color w:val="131413"/>
          <w:lang w:val="en-US"/>
        </w:rPr>
        <w:t>outcome</w:t>
      </w:r>
      <w:r w:rsidRPr="00141525">
        <w:rPr>
          <w:rFonts w:ascii="Times New Roman" w:hAnsi="Times New Roman" w:cs="Times New Roman"/>
          <w:color w:val="131413"/>
          <w:lang w:val="en-US"/>
        </w:rPr>
        <w:t xml:space="preserve"> than the other treatment site. The addition of site at baseline did not change model fit for BDI</w:t>
      </w:r>
      <w:r w:rsidR="00923441" w:rsidRPr="00141525">
        <w:rPr>
          <w:rFonts w:ascii="Times New Roman" w:hAnsi="Times New Roman" w:cs="Times New Roman"/>
          <w:color w:val="131413"/>
          <w:lang w:val="en-US"/>
        </w:rPr>
        <w:t xml:space="preserve"> </w:t>
      </w:r>
      <w:r w:rsidR="009724C1">
        <w:rPr>
          <w:rFonts w:ascii="Times New Roman" w:hAnsi="Times New Roman" w:cs="Times New Roman"/>
          <w:color w:val="131413"/>
          <w:lang w:val="en-US"/>
        </w:rPr>
        <w:t>-</w:t>
      </w:r>
      <w:r w:rsidR="00811848">
        <w:rPr>
          <w:rFonts w:ascii="Times New Roman" w:hAnsi="Times New Roman" w:cs="Times New Roman"/>
          <w:color w:val="131413"/>
          <w:lang w:val="en-US"/>
        </w:rPr>
        <w:t>II</w:t>
      </w:r>
      <w:r w:rsidR="00811848" w:rsidRPr="00141525">
        <w:rPr>
          <w:rFonts w:ascii="Times New Roman" w:hAnsi="Times New Roman" w:cs="Times New Roman"/>
          <w:color w:val="131413"/>
          <w:lang w:val="en-US"/>
        </w:rPr>
        <w:t xml:space="preserve"> (</w:t>
      </w:r>
      <w:r w:rsidR="00923441" w:rsidRPr="00141525">
        <w:rPr>
          <w:rFonts w:ascii="Times New Roman" w:hAnsi="Times New Roman" w:cs="Times New Roman"/>
          <w:color w:val="131413"/>
          <w:lang w:val="en-US"/>
        </w:rPr>
        <w:t xml:space="preserve">AIC increased from 2362.4 to 2363.9), suggesting that there were no differences in symptom severity across the two sites. The addition of random slope neither resulted in improved model fit. The </w:t>
      </w:r>
      <w:r w:rsidR="009724C1" w:rsidRPr="00141525">
        <w:rPr>
          <w:rFonts w:ascii="Times New Roman" w:hAnsi="Times New Roman" w:cs="Times New Roman"/>
          <w:color w:val="131413"/>
          <w:lang w:val="en-US"/>
        </w:rPr>
        <w:t xml:space="preserve">HDRS </w:t>
      </w:r>
      <w:r w:rsidR="009724C1" w:rsidRPr="00141525">
        <w:rPr>
          <w:rFonts w:ascii="Times New Roman" w:hAnsi="Times New Roman" w:cs="Times New Roman"/>
          <w:color w:val="131413"/>
          <w:lang w:val="en-US"/>
        </w:rPr>
        <w:lastRenderedPageBreak/>
        <w:t>analyses gave</w:t>
      </w:r>
      <w:r w:rsidR="00923441" w:rsidRPr="00141525">
        <w:rPr>
          <w:rFonts w:ascii="Times New Roman" w:hAnsi="Times New Roman" w:cs="Times New Roman"/>
          <w:color w:val="131413"/>
          <w:lang w:val="en-US"/>
        </w:rPr>
        <w:t xml:space="preserve"> a somewhat different picture since AIC went down with 2.5 points after inclusion of </w:t>
      </w:r>
      <w:r w:rsidR="00811848" w:rsidRPr="00141525">
        <w:rPr>
          <w:rFonts w:ascii="Times New Roman" w:hAnsi="Times New Roman" w:cs="Times New Roman"/>
          <w:color w:val="131413"/>
          <w:lang w:val="en-US"/>
        </w:rPr>
        <w:t>the site</w:t>
      </w:r>
      <w:r w:rsidR="00923441" w:rsidRPr="00141525">
        <w:rPr>
          <w:rFonts w:ascii="Times New Roman" w:hAnsi="Times New Roman" w:cs="Times New Roman"/>
          <w:color w:val="131413"/>
          <w:lang w:val="en-US"/>
        </w:rPr>
        <w:t xml:space="preserve">*time interaction. This model is presented in more detail in the results section. </w:t>
      </w:r>
    </w:p>
    <w:p w14:paraId="3860F712" w14:textId="08B10935" w:rsidR="00923441" w:rsidRPr="00141525" w:rsidRDefault="00F7772B" w:rsidP="009724C1">
      <w:pPr>
        <w:spacing w:after="0" w:line="480" w:lineRule="auto"/>
        <w:rPr>
          <w:rFonts w:ascii="Times New Roman" w:hAnsi="Times New Roman" w:cs="Times New Roman"/>
          <w:color w:val="131413"/>
          <w:lang w:val="en-US"/>
        </w:rPr>
      </w:pPr>
      <w:r w:rsidRPr="00141525">
        <w:rPr>
          <w:rFonts w:ascii="Times New Roman" w:hAnsi="Times New Roman" w:cs="Times New Roman"/>
          <w:color w:val="131413"/>
          <w:lang w:val="en-US"/>
        </w:rPr>
        <w:tab/>
        <w:t>Including the number of sessions</w:t>
      </w:r>
      <w:r w:rsidR="00DD3F40" w:rsidRPr="00141525">
        <w:rPr>
          <w:rFonts w:ascii="Times New Roman" w:hAnsi="Times New Roman" w:cs="Times New Roman"/>
          <w:color w:val="131413"/>
          <w:lang w:val="en-US"/>
        </w:rPr>
        <w:t xml:space="preserve"> in the model instead of </w:t>
      </w:r>
      <w:r w:rsidR="009724C1">
        <w:rPr>
          <w:rFonts w:ascii="Times New Roman" w:hAnsi="Times New Roman" w:cs="Times New Roman"/>
          <w:color w:val="131413"/>
          <w:lang w:val="en-US"/>
        </w:rPr>
        <w:t>i</w:t>
      </w:r>
      <w:r w:rsidR="00DD3F40" w:rsidRPr="00141525">
        <w:rPr>
          <w:rFonts w:ascii="Times New Roman" w:hAnsi="Times New Roman" w:cs="Times New Roman"/>
          <w:color w:val="131413"/>
          <w:lang w:val="en-US"/>
        </w:rPr>
        <w:t>ntervention did not provide better model fit, neither for BDI</w:t>
      </w:r>
      <w:r w:rsidR="009724C1">
        <w:rPr>
          <w:rFonts w:ascii="Times New Roman" w:hAnsi="Times New Roman" w:cs="Times New Roman"/>
          <w:color w:val="131413"/>
          <w:lang w:val="en-US"/>
        </w:rPr>
        <w:t>-II</w:t>
      </w:r>
      <w:r w:rsidR="00DD3F40" w:rsidRPr="00141525">
        <w:rPr>
          <w:rFonts w:ascii="Times New Roman" w:hAnsi="Times New Roman" w:cs="Times New Roman"/>
          <w:color w:val="131413"/>
          <w:lang w:val="en-US"/>
        </w:rPr>
        <w:t xml:space="preserve"> nor for HDRS. </w:t>
      </w:r>
    </w:p>
    <w:p w14:paraId="42280B8B" w14:textId="19895FB7" w:rsidR="00F75683" w:rsidRPr="00141525" w:rsidRDefault="00DD3F40" w:rsidP="009724C1">
      <w:pPr>
        <w:spacing w:after="0" w:line="480" w:lineRule="auto"/>
        <w:rPr>
          <w:rFonts w:ascii="Times New Roman" w:hAnsi="Times New Roman" w:cs="Times New Roman"/>
          <w:color w:val="131413"/>
          <w:lang w:val="en-US"/>
        </w:rPr>
      </w:pPr>
      <w:r w:rsidRPr="00141525">
        <w:rPr>
          <w:rFonts w:ascii="Times New Roman" w:hAnsi="Times New Roman" w:cs="Times New Roman"/>
          <w:color w:val="131413"/>
          <w:lang w:val="en-US"/>
        </w:rPr>
        <w:tab/>
        <w:t>To assess the potential differential effect of therapists, the first step of this model should be compared with the baseline model. The random intercept was not included in this analysis, as we assumed by design that there would be no significant differences in BDI</w:t>
      </w:r>
      <w:r w:rsidR="009724C1">
        <w:rPr>
          <w:rFonts w:ascii="Times New Roman" w:hAnsi="Times New Roman" w:cs="Times New Roman"/>
          <w:color w:val="131413"/>
          <w:lang w:val="en-US"/>
        </w:rPr>
        <w:t>-II</w:t>
      </w:r>
      <w:r w:rsidRPr="00141525">
        <w:rPr>
          <w:rFonts w:ascii="Times New Roman" w:hAnsi="Times New Roman" w:cs="Times New Roman"/>
          <w:color w:val="131413"/>
          <w:lang w:val="en-US"/>
        </w:rPr>
        <w:t xml:space="preserve"> scores at baseline across therapists. Specifically, therapists were not assigned patients with systematically more severe depressive symptoms than others.</w:t>
      </w:r>
      <w:r w:rsidR="00EB233A" w:rsidRPr="00141525">
        <w:rPr>
          <w:rFonts w:ascii="Times New Roman" w:hAnsi="Times New Roman" w:cs="Times New Roman"/>
          <w:color w:val="131413"/>
          <w:lang w:val="en-US"/>
        </w:rPr>
        <w:t xml:space="preserve"> It appeared that model fit did not improve by including the random slope. </w:t>
      </w:r>
      <w:r w:rsidR="00734BEC" w:rsidRPr="00141525">
        <w:rPr>
          <w:rFonts w:ascii="Times New Roman" w:hAnsi="Times New Roman" w:cs="Times New Roman"/>
          <w:color w:val="131413"/>
          <w:lang w:val="en-US"/>
        </w:rPr>
        <w:t>To verify this finding, we introduced a random intercept for patients in the subsequent step, which was compared with step 1 of the main analysis. The AIC increased by 2.6 points, from 2365.4 to 2367.0, indicating that the model fit did not improve.</w:t>
      </w:r>
      <w:r w:rsidR="00F75683" w:rsidRPr="00141525">
        <w:rPr>
          <w:rFonts w:ascii="Times New Roman" w:hAnsi="Times New Roman" w:cs="Times New Roman"/>
          <w:color w:val="131413"/>
          <w:lang w:val="en-US"/>
        </w:rPr>
        <w:t xml:space="preserve"> For HDRS, the model with random slope for therapists did not converge after 500 iterations and testing different covariance structures</w:t>
      </w:r>
      <w:r w:rsidR="00141525" w:rsidRPr="00141525">
        <w:rPr>
          <w:rFonts w:ascii="Times New Roman" w:hAnsi="Times New Roman" w:cs="Times New Roman"/>
          <w:color w:val="131413"/>
          <w:lang w:val="en-US"/>
        </w:rPr>
        <w:t>.</w:t>
      </w:r>
    </w:p>
    <w:p w14:paraId="2D23E921" w14:textId="77777777" w:rsidR="00F75683" w:rsidRPr="00141525" w:rsidRDefault="00F75683" w:rsidP="009724C1">
      <w:pPr>
        <w:spacing w:line="480" w:lineRule="auto"/>
        <w:ind w:firstLine="708"/>
        <w:rPr>
          <w:rFonts w:ascii="Times New Roman" w:hAnsi="Times New Roman" w:cs="Times New Roman"/>
          <w:color w:val="FF0000"/>
          <w:lang w:val="en-US"/>
        </w:rPr>
      </w:pPr>
    </w:p>
    <w:p w14:paraId="6DCD8E88" w14:textId="77777777" w:rsidR="00F75683" w:rsidRPr="00141525" w:rsidRDefault="00F75683" w:rsidP="009724C1">
      <w:pPr>
        <w:spacing w:after="0" w:line="480" w:lineRule="auto"/>
        <w:rPr>
          <w:rFonts w:ascii="Times New Roman" w:hAnsi="Times New Roman" w:cs="Times New Roman"/>
          <w:color w:val="131413"/>
          <w:lang w:val="en-US"/>
        </w:rPr>
        <w:sectPr w:rsidR="00F75683" w:rsidRPr="00141525" w:rsidSect="003B72CF">
          <w:pgSz w:w="11900" w:h="16840"/>
          <w:pgMar w:top="1418" w:right="1418" w:bottom="1418" w:left="1418" w:header="709" w:footer="709" w:gutter="0"/>
          <w:cols w:space="708"/>
          <w:docGrid w:linePitch="360"/>
        </w:sectPr>
      </w:pPr>
    </w:p>
    <w:p w14:paraId="71C3B97D" w14:textId="7A70C997" w:rsidR="007F10B1" w:rsidRPr="00141525" w:rsidRDefault="007F10B1" w:rsidP="009724C1">
      <w:pPr>
        <w:autoSpaceDE w:val="0"/>
        <w:autoSpaceDN w:val="0"/>
        <w:adjustRightInd w:val="0"/>
        <w:spacing w:after="0" w:line="240" w:lineRule="auto"/>
        <w:ind w:firstLine="708"/>
        <w:rPr>
          <w:rFonts w:ascii="Times New Roman" w:hAnsi="Times New Roman" w:cs="Times New Roman"/>
          <w:b/>
          <w:color w:val="131413"/>
          <w:lang w:val="en-US"/>
        </w:rPr>
      </w:pPr>
      <w:r w:rsidRPr="00141525">
        <w:rPr>
          <w:rFonts w:ascii="Times New Roman" w:hAnsi="Times New Roman" w:cs="Times New Roman"/>
          <w:b/>
          <w:color w:val="131413"/>
          <w:lang w:val="en-US"/>
        </w:rPr>
        <w:lastRenderedPageBreak/>
        <w:t xml:space="preserve">Supplement table 1. </w:t>
      </w:r>
      <w:r w:rsidR="00A03947" w:rsidRPr="00141525">
        <w:rPr>
          <w:rFonts w:ascii="Times New Roman" w:hAnsi="Times New Roman" w:cs="Times New Roman"/>
          <w:b/>
          <w:color w:val="131413"/>
          <w:lang w:val="en-US"/>
        </w:rPr>
        <w:t>Model f</w:t>
      </w:r>
      <w:r w:rsidRPr="00141525">
        <w:rPr>
          <w:rFonts w:ascii="Times New Roman" w:hAnsi="Times New Roman" w:cs="Times New Roman"/>
          <w:b/>
          <w:color w:val="131413"/>
          <w:lang w:val="en-US"/>
        </w:rPr>
        <w:t>it indices</w:t>
      </w:r>
      <w:r w:rsidR="00A03947" w:rsidRPr="00141525">
        <w:rPr>
          <w:rFonts w:ascii="Times New Roman" w:hAnsi="Times New Roman" w:cs="Times New Roman"/>
          <w:b/>
          <w:color w:val="131413"/>
          <w:lang w:val="en-US"/>
        </w:rPr>
        <w:t xml:space="preserve"> for </w:t>
      </w:r>
      <w:r w:rsidR="0030545A" w:rsidRPr="00141525">
        <w:rPr>
          <w:rFonts w:ascii="Times New Roman" w:hAnsi="Times New Roman" w:cs="Times New Roman"/>
          <w:b/>
          <w:color w:val="131413"/>
          <w:lang w:val="en-US"/>
        </w:rPr>
        <w:t>primary outcome</w:t>
      </w:r>
      <w:r w:rsidR="00A03947" w:rsidRPr="00141525">
        <w:rPr>
          <w:rFonts w:ascii="Times New Roman" w:hAnsi="Times New Roman" w:cs="Times New Roman"/>
          <w:b/>
          <w:color w:val="131413"/>
          <w:lang w:val="en-US"/>
        </w:rPr>
        <w:t>s</w:t>
      </w:r>
    </w:p>
    <w:p w14:paraId="7CAFDD47" w14:textId="77777777" w:rsidR="00A32853" w:rsidRPr="00141525" w:rsidRDefault="00A32853" w:rsidP="009724C1">
      <w:pPr>
        <w:autoSpaceDE w:val="0"/>
        <w:autoSpaceDN w:val="0"/>
        <w:adjustRightInd w:val="0"/>
        <w:spacing w:after="0" w:line="240" w:lineRule="auto"/>
        <w:rPr>
          <w:rFonts w:ascii="Times New Roman" w:hAnsi="Times New Roman" w:cs="Times New Roman"/>
          <w:b/>
          <w:color w:val="131413"/>
          <w:lang w:val="en-US"/>
        </w:rPr>
      </w:pPr>
    </w:p>
    <w:tbl>
      <w:tblPr>
        <w:tblStyle w:val="Tabellrutenett"/>
        <w:tblW w:w="10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94"/>
        <w:gridCol w:w="936"/>
        <w:gridCol w:w="942"/>
        <w:gridCol w:w="627"/>
        <w:gridCol w:w="941"/>
        <w:gridCol w:w="946"/>
        <w:gridCol w:w="628"/>
      </w:tblGrid>
      <w:tr w:rsidR="00121CAB" w:rsidRPr="00141525" w14:paraId="6CA09D70" w14:textId="77777777" w:rsidTr="009724C1">
        <w:trPr>
          <w:trHeight w:hRule="exact" w:val="399"/>
        </w:trPr>
        <w:tc>
          <w:tcPr>
            <w:tcW w:w="5394" w:type="dxa"/>
            <w:vMerge w:val="restart"/>
            <w:tcBorders>
              <w:top w:val="single" w:sz="4" w:space="0" w:color="auto"/>
              <w:bottom w:val="single" w:sz="4" w:space="0" w:color="auto"/>
            </w:tcBorders>
          </w:tcPr>
          <w:p w14:paraId="01C8EA27" w14:textId="77777777" w:rsidR="00A32853" w:rsidRPr="00141525" w:rsidRDefault="00A32853" w:rsidP="009724C1">
            <w:pPr>
              <w:autoSpaceDE w:val="0"/>
              <w:autoSpaceDN w:val="0"/>
              <w:adjustRightInd w:val="0"/>
              <w:spacing w:line="240" w:lineRule="auto"/>
              <w:rPr>
                <w:rFonts w:ascii="Times New Roman" w:hAnsi="Times New Roman" w:cs="Times New Roman"/>
                <w:color w:val="131413"/>
                <w:lang w:val="en-US"/>
              </w:rPr>
            </w:pPr>
          </w:p>
        </w:tc>
        <w:tc>
          <w:tcPr>
            <w:tcW w:w="1878" w:type="dxa"/>
            <w:gridSpan w:val="2"/>
            <w:tcBorders>
              <w:top w:val="single" w:sz="4" w:space="0" w:color="auto"/>
              <w:bottom w:val="single" w:sz="4" w:space="0" w:color="auto"/>
            </w:tcBorders>
          </w:tcPr>
          <w:p w14:paraId="13CB894D" w14:textId="451A948C" w:rsidR="00A32853" w:rsidRPr="00141525" w:rsidRDefault="00A03947"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
              </w:rPr>
              <w:t>BDI</w:t>
            </w:r>
          </w:p>
        </w:tc>
        <w:tc>
          <w:tcPr>
            <w:tcW w:w="627" w:type="dxa"/>
            <w:tcBorders>
              <w:top w:val="single" w:sz="4" w:space="0" w:color="auto"/>
              <w:bottom w:val="single" w:sz="4" w:space="0" w:color="auto"/>
            </w:tcBorders>
          </w:tcPr>
          <w:p w14:paraId="025F0C1F" w14:textId="77777777"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Nr.</w:t>
            </w:r>
          </w:p>
        </w:tc>
        <w:tc>
          <w:tcPr>
            <w:tcW w:w="1887" w:type="dxa"/>
            <w:gridSpan w:val="2"/>
            <w:tcBorders>
              <w:top w:val="single" w:sz="4" w:space="0" w:color="auto"/>
              <w:bottom w:val="single" w:sz="4" w:space="0" w:color="auto"/>
            </w:tcBorders>
          </w:tcPr>
          <w:p w14:paraId="1360ADC6" w14:textId="27B274D8"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HDRS</w:t>
            </w:r>
          </w:p>
        </w:tc>
        <w:tc>
          <w:tcPr>
            <w:tcW w:w="628" w:type="dxa"/>
            <w:tcBorders>
              <w:top w:val="single" w:sz="4" w:space="0" w:color="auto"/>
              <w:bottom w:val="single" w:sz="4" w:space="0" w:color="auto"/>
            </w:tcBorders>
          </w:tcPr>
          <w:p w14:paraId="7EF7345C" w14:textId="77777777"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Nr.</w:t>
            </w:r>
          </w:p>
        </w:tc>
      </w:tr>
      <w:tr w:rsidR="00121CAB" w:rsidRPr="00141525" w14:paraId="45F97ECC" w14:textId="77777777" w:rsidTr="009724C1">
        <w:trPr>
          <w:trHeight w:val="358"/>
        </w:trPr>
        <w:tc>
          <w:tcPr>
            <w:tcW w:w="5394" w:type="dxa"/>
            <w:vMerge/>
            <w:tcBorders>
              <w:top w:val="single" w:sz="4" w:space="0" w:color="auto"/>
              <w:bottom w:val="single" w:sz="4" w:space="0" w:color="auto"/>
            </w:tcBorders>
          </w:tcPr>
          <w:p w14:paraId="68C4C0CE" w14:textId="77777777" w:rsidR="00A32853" w:rsidRPr="00141525" w:rsidRDefault="00A32853" w:rsidP="009724C1">
            <w:pPr>
              <w:autoSpaceDE w:val="0"/>
              <w:autoSpaceDN w:val="0"/>
              <w:adjustRightInd w:val="0"/>
              <w:spacing w:line="240" w:lineRule="auto"/>
              <w:rPr>
                <w:rFonts w:ascii="Times New Roman" w:hAnsi="Times New Roman" w:cs="Times New Roman"/>
                <w:color w:val="131413"/>
                <w:lang w:val="en-US"/>
              </w:rPr>
            </w:pPr>
          </w:p>
        </w:tc>
        <w:tc>
          <w:tcPr>
            <w:tcW w:w="936" w:type="dxa"/>
            <w:tcBorders>
              <w:top w:val="single" w:sz="4" w:space="0" w:color="auto"/>
              <w:bottom w:val="single" w:sz="4" w:space="0" w:color="auto"/>
            </w:tcBorders>
          </w:tcPr>
          <w:p w14:paraId="5F25870F" w14:textId="77777777"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LLH</w:t>
            </w:r>
          </w:p>
        </w:tc>
        <w:tc>
          <w:tcPr>
            <w:tcW w:w="942" w:type="dxa"/>
            <w:tcBorders>
              <w:top w:val="single" w:sz="4" w:space="0" w:color="auto"/>
              <w:bottom w:val="single" w:sz="4" w:space="0" w:color="auto"/>
            </w:tcBorders>
          </w:tcPr>
          <w:p w14:paraId="3DBB3DB0" w14:textId="77777777"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AIC</w:t>
            </w:r>
          </w:p>
        </w:tc>
        <w:tc>
          <w:tcPr>
            <w:tcW w:w="627" w:type="dxa"/>
            <w:tcBorders>
              <w:top w:val="single" w:sz="4" w:space="0" w:color="auto"/>
              <w:bottom w:val="single" w:sz="4" w:space="0" w:color="auto"/>
            </w:tcBorders>
          </w:tcPr>
          <w:p w14:paraId="533A70B6" w14:textId="77777777"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US"/>
              </w:rPr>
            </w:pPr>
          </w:p>
        </w:tc>
        <w:tc>
          <w:tcPr>
            <w:tcW w:w="941" w:type="dxa"/>
            <w:tcBorders>
              <w:top w:val="single" w:sz="4" w:space="0" w:color="auto"/>
              <w:bottom w:val="single" w:sz="4" w:space="0" w:color="auto"/>
            </w:tcBorders>
          </w:tcPr>
          <w:p w14:paraId="0402E5EA" w14:textId="77777777"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LLH</w:t>
            </w:r>
          </w:p>
        </w:tc>
        <w:tc>
          <w:tcPr>
            <w:tcW w:w="946" w:type="dxa"/>
            <w:tcBorders>
              <w:top w:val="single" w:sz="4" w:space="0" w:color="auto"/>
              <w:bottom w:val="single" w:sz="4" w:space="0" w:color="auto"/>
            </w:tcBorders>
          </w:tcPr>
          <w:p w14:paraId="7E3AF5C8" w14:textId="77777777"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AIC</w:t>
            </w:r>
          </w:p>
        </w:tc>
        <w:tc>
          <w:tcPr>
            <w:tcW w:w="628" w:type="dxa"/>
            <w:tcBorders>
              <w:top w:val="single" w:sz="4" w:space="0" w:color="auto"/>
              <w:bottom w:val="single" w:sz="4" w:space="0" w:color="auto"/>
            </w:tcBorders>
          </w:tcPr>
          <w:p w14:paraId="36F3E734" w14:textId="77777777"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US"/>
              </w:rPr>
            </w:pPr>
          </w:p>
        </w:tc>
      </w:tr>
      <w:tr w:rsidR="00121CAB" w:rsidRPr="00141525" w14:paraId="1F9062ED" w14:textId="77777777" w:rsidTr="009724C1">
        <w:trPr>
          <w:trHeight w:val="346"/>
        </w:trPr>
        <w:tc>
          <w:tcPr>
            <w:tcW w:w="5394" w:type="dxa"/>
            <w:tcBorders>
              <w:top w:val="single" w:sz="4" w:space="0" w:color="auto"/>
            </w:tcBorders>
          </w:tcPr>
          <w:p w14:paraId="0F8227D6" w14:textId="7F1C5968" w:rsidR="00A32853" w:rsidRPr="00141525" w:rsidRDefault="00923441" w:rsidP="009724C1">
            <w:pPr>
              <w:autoSpaceDE w:val="0"/>
              <w:autoSpaceDN w:val="0"/>
              <w:adjustRightInd w:val="0"/>
              <w:spacing w:line="240" w:lineRule="auto"/>
              <w:rPr>
                <w:rFonts w:ascii="Times New Roman" w:hAnsi="Times New Roman" w:cs="Times New Roman"/>
                <w:b/>
                <w:color w:val="131413"/>
                <w:lang w:val="en-US"/>
              </w:rPr>
            </w:pPr>
            <w:r w:rsidRPr="00141525">
              <w:rPr>
                <w:rFonts w:ascii="Times New Roman" w:hAnsi="Times New Roman" w:cs="Times New Roman"/>
                <w:b/>
                <w:color w:val="131413"/>
                <w:lang w:val="en-US"/>
              </w:rPr>
              <w:t>Effect of intervention</w:t>
            </w:r>
          </w:p>
        </w:tc>
        <w:tc>
          <w:tcPr>
            <w:tcW w:w="936" w:type="dxa"/>
            <w:tcBorders>
              <w:top w:val="single" w:sz="4" w:space="0" w:color="auto"/>
            </w:tcBorders>
          </w:tcPr>
          <w:p w14:paraId="0F3EFA69" w14:textId="2B5ADD07"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
              </w:rPr>
            </w:pPr>
          </w:p>
        </w:tc>
        <w:tc>
          <w:tcPr>
            <w:tcW w:w="942" w:type="dxa"/>
            <w:tcBorders>
              <w:top w:val="single" w:sz="4" w:space="0" w:color="auto"/>
            </w:tcBorders>
          </w:tcPr>
          <w:p w14:paraId="7E19546C" w14:textId="6BA17037"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
              </w:rPr>
            </w:pPr>
          </w:p>
        </w:tc>
        <w:tc>
          <w:tcPr>
            <w:tcW w:w="627" w:type="dxa"/>
            <w:tcBorders>
              <w:top w:val="single" w:sz="4" w:space="0" w:color="auto"/>
            </w:tcBorders>
          </w:tcPr>
          <w:p w14:paraId="2CC8C1F9" w14:textId="069DB7D1"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US"/>
              </w:rPr>
            </w:pPr>
          </w:p>
        </w:tc>
        <w:tc>
          <w:tcPr>
            <w:tcW w:w="941" w:type="dxa"/>
            <w:tcBorders>
              <w:top w:val="single" w:sz="4" w:space="0" w:color="auto"/>
            </w:tcBorders>
          </w:tcPr>
          <w:p w14:paraId="2CC64859" w14:textId="2195B06B"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US"/>
              </w:rPr>
            </w:pPr>
          </w:p>
        </w:tc>
        <w:tc>
          <w:tcPr>
            <w:tcW w:w="946" w:type="dxa"/>
            <w:tcBorders>
              <w:top w:val="single" w:sz="4" w:space="0" w:color="auto"/>
            </w:tcBorders>
          </w:tcPr>
          <w:p w14:paraId="4DD23E78" w14:textId="1F51D644"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US"/>
              </w:rPr>
            </w:pPr>
          </w:p>
        </w:tc>
        <w:tc>
          <w:tcPr>
            <w:tcW w:w="628" w:type="dxa"/>
            <w:tcBorders>
              <w:top w:val="single" w:sz="4" w:space="0" w:color="auto"/>
            </w:tcBorders>
          </w:tcPr>
          <w:p w14:paraId="15B36E05" w14:textId="71AD458B" w:rsidR="00A32853" w:rsidRPr="00141525" w:rsidRDefault="00A32853" w:rsidP="009724C1">
            <w:pPr>
              <w:autoSpaceDE w:val="0"/>
              <w:autoSpaceDN w:val="0"/>
              <w:adjustRightInd w:val="0"/>
              <w:spacing w:line="240" w:lineRule="auto"/>
              <w:jc w:val="center"/>
              <w:rPr>
                <w:rFonts w:ascii="Times New Roman" w:hAnsi="Times New Roman" w:cs="Times New Roman"/>
                <w:color w:val="131413"/>
                <w:lang w:val="en-US"/>
              </w:rPr>
            </w:pPr>
          </w:p>
        </w:tc>
      </w:tr>
      <w:tr w:rsidR="00923441" w:rsidRPr="00141525" w14:paraId="75064304" w14:textId="77777777" w:rsidTr="009724C1">
        <w:trPr>
          <w:trHeight w:val="358"/>
        </w:trPr>
        <w:tc>
          <w:tcPr>
            <w:tcW w:w="5394" w:type="dxa"/>
          </w:tcPr>
          <w:p w14:paraId="012FDEEA" w14:textId="6128872B" w:rsidR="00923441" w:rsidRPr="00141525" w:rsidRDefault="00923441"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 xml:space="preserve">Fixed intercept and time (Baseline model). </w:t>
            </w:r>
          </w:p>
        </w:tc>
        <w:tc>
          <w:tcPr>
            <w:tcW w:w="936" w:type="dxa"/>
          </w:tcPr>
          <w:p w14:paraId="24876F0E" w14:textId="6AD65961"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2435.7</w:t>
            </w:r>
          </w:p>
        </w:tc>
        <w:tc>
          <w:tcPr>
            <w:tcW w:w="942" w:type="dxa"/>
          </w:tcPr>
          <w:p w14:paraId="7ABC40D4" w14:textId="3C2FD97F"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2441.7</w:t>
            </w:r>
          </w:p>
        </w:tc>
        <w:tc>
          <w:tcPr>
            <w:tcW w:w="627" w:type="dxa"/>
          </w:tcPr>
          <w:p w14:paraId="230FFB11" w14:textId="12B7AF56"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3</w:t>
            </w:r>
          </w:p>
        </w:tc>
        <w:tc>
          <w:tcPr>
            <w:tcW w:w="941" w:type="dxa"/>
          </w:tcPr>
          <w:p w14:paraId="371F8894" w14:textId="2BCE33AF"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1121.5</w:t>
            </w:r>
          </w:p>
        </w:tc>
        <w:tc>
          <w:tcPr>
            <w:tcW w:w="946" w:type="dxa"/>
          </w:tcPr>
          <w:p w14:paraId="4FC76198" w14:textId="20A19851"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1127.5</w:t>
            </w:r>
          </w:p>
        </w:tc>
        <w:tc>
          <w:tcPr>
            <w:tcW w:w="628" w:type="dxa"/>
          </w:tcPr>
          <w:p w14:paraId="2EF7D72A" w14:textId="725D29CC"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3</w:t>
            </w:r>
          </w:p>
        </w:tc>
      </w:tr>
      <w:tr w:rsidR="00923441" w:rsidRPr="00141525" w14:paraId="6F9AB72D" w14:textId="77777777" w:rsidTr="009724C1">
        <w:trPr>
          <w:trHeight w:val="346"/>
        </w:trPr>
        <w:tc>
          <w:tcPr>
            <w:tcW w:w="5394" w:type="dxa"/>
          </w:tcPr>
          <w:p w14:paraId="15AA4AE3" w14:textId="5D2176DA" w:rsidR="00923441" w:rsidRPr="00141525" w:rsidRDefault="00923441"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1. Addition of random intercept</w:t>
            </w:r>
          </w:p>
        </w:tc>
        <w:tc>
          <w:tcPr>
            <w:tcW w:w="936" w:type="dxa"/>
          </w:tcPr>
          <w:p w14:paraId="4107A4CE" w14:textId="67D974CA"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2357.2</w:t>
            </w:r>
          </w:p>
        </w:tc>
        <w:tc>
          <w:tcPr>
            <w:tcW w:w="942" w:type="dxa"/>
          </w:tcPr>
          <w:p w14:paraId="5D4A5178" w14:textId="1C62634B"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2365.4</w:t>
            </w:r>
          </w:p>
        </w:tc>
        <w:tc>
          <w:tcPr>
            <w:tcW w:w="627" w:type="dxa"/>
          </w:tcPr>
          <w:p w14:paraId="0724523F" w14:textId="0587FC08"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4</w:t>
            </w:r>
          </w:p>
        </w:tc>
        <w:tc>
          <w:tcPr>
            <w:tcW w:w="941" w:type="dxa"/>
          </w:tcPr>
          <w:p w14:paraId="1773F2B6" w14:textId="4CDC72D5"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1116.4</w:t>
            </w:r>
          </w:p>
        </w:tc>
        <w:tc>
          <w:tcPr>
            <w:tcW w:w="946" w:type="dxa"/>
          </w:tcPr>
          <w:p w14:paraId="5632EFF4" w14:textId="402E2A7F"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1124.4</w:t>
            </w:r>
          </w:p>
        </w:tc>
        <w:tc>
          <w:tcPr>
            <w:tcW w:w="628" w:type="dxa"/>
          </w:tcPr>
          <w:p w14:paraId="7B2C5A8C" w14:textId="4621312A"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4</w:t>
            </w:r>
          </w:p>
        </w:tc>
      </w:tr>
      <w:tr w:rsidR="00923441" w:rsidRPr="00141525" w14:paraId="0586FA43" w14:textId="77777777" w:rsidTr="009724C1">
        <w:trPr>
          <w:trHeight w:val="346"/>
        </w:trPr>
        <w:tc>
          <w:tcPr>
            <w:tcW w:w="5394" w:type="dxa"/>
          </w:tcPr>
          <w:p w14:paraId="0C45EBB7" w14:textId="54B434E7" w:rsidR="00923441" w:rsidRPr="00141525" w:rsidRDefault="00923441"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2. Addition of random slope</w:t>
            </w:r>
          </w:p>
        </w:tc>
        <w:tc>
          <w:tcPr>
            <w:tcW w:w="936" w:type="dxa"/>
          </w:tcPr>
          <w:p w14:paraId="71707750" w14:textId="5DF7EA5F"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2350.4</w:t>
            </w:r>
          </w:p>
        </w:tc>
        <w:tc>
          <w:tcPr>
            <w:tcW w:w="942" w:type="dxa"/>
          </w:tcPr>
          <w:p w14:paraId="029E1BDF" w14:textId="59E0BC79"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2362.4</w:t>
            </w:r>
          </w:p>
        </w:tc>
        <w:tc>
          <w:tcPr>
            <w:tcW w:w="627" w:type="dxa"/>
          </w:tcPr>
          <w:p w14:paraId="069FEB65" w14:textId="3D14EB09"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6</w:t>
            </w:r>
          </w:p>
        </w:tc>
        <w:tc>
          <w:tcPr>
            <w:tcW w:w="941" w:type="dxa"/>
          </w:tcPr>
          <w:p w14:paraId="401629B5" w14:textId="47C5C0DA"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1115.5</w:t>
            </w:r>
          </w:p>
        </w:tc>
        <w:tc>
          <w:tcPr>
            <w:tcW w:w="946" w:type="dxa"/>
          </w:tcPr>
          <w:p w14:paraId="2D4ACF14" w14:textId="5B61FF43"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1125.5</w:t>
            </w:r>
          </w:p>
        </w:tc>
        <w:tc>
          <w:tcPr>
            <w:tcW w:w="628" w:type="dxa"/>
          </w:tcPr>
          <w:p w14:paraId="29F70BA8" w14:textId="33ACF328"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5</w:t>
            </w:r>
          </w:p>
        </w:tc>
      </w:tr>
      <w:tr w:rsidR="00923441" w:rsidRPr="00141525" w14:paraId="20317B02" w14:textId="77777777" w:rsidTr="009724C1">
        <w:trPr>
          <w:trHeight w:val="61"/>
        </w:trPr>
        <w:tc>
          <w:tcPr>
            <w:tcW w:w="5394" w:type="dxa"/>
          </w:tcPr>
          <w:p w14:paraId="263B81BB" w14:textId="7FA617F3" w:rsidR="00923441" w:rsidRPr="00141525" w:rsidRDefault="00923441"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3. Addition of intervention</w:t>
            </w:r>
          </w:p>
        </w:tc>
        <w:tc>
          <w:tcPr>
            <w:tcW w:w="936" w:type="dxa"/>
          </w:tcPr>
          <w:p w14:paraId="53ECAEE9"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2350.5</w:t>
            </w:r>
          </w:p>
        </w:tc>
        <w:tc>
          <w:tcPr>
            <w:tcW w:w="942" w:type="dxa"/>
          </w:tcPr>
          <w:p w14:paraId="39FF0187" w14:textId="08A9B6D2"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2364.4</w:t>
            </w:r>
          </w:p>
        </w:tc>
        <w:tc>
          <w:tcPr>
            <w:tcW w:w="627" w:type="dxa"/>
          </w:tcPr>
          <w:p w14:paraId="06EA6C91" w14:textId="4FE563A9"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7</w:t>
            </w:r>
          </w:p>
        </w:tc>
        <w:tc>
          <w:tcPr>
            <w:tcW w:w="941" w:type="dxa"/>
          </w:tcPr>
          <w:p w14:paraId="6A53A5F4" w14:textId="27C0C3B9"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1115.4</w:t>
            </w:r>
          </w:p>
        </w:tc>
        <w:tc>
          <w:tcPr>
            <w:tcW w:w="946" w:type="dxa"/>
          </w:tcPr>
          <w:p w14:paraId="26127315" w14:textId="4F58D6E4"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1127.4</w:t>
            </w:r>
          </w:p>
        </w:tc>
        <w:tc>
          <w:tcPr>
            <w:tcW w:w="628" w:type="dxa"/>
          </w:tcPr>
          <w:p w14:paraId="2CD5C69F" w14:textId="03BEBE38"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6</w:t>
            </w:r>
          </w:p>
        </w:tc>
      </w:tr>
      <w:tr w:rsidR="00923441" w:rsidRPr="00141525" w14:paraId="67DACD88" w14:textId="77777777" w:rsidTr="009724C1">
        <w:trPr>
          <w:trHeight w:val="346"/>
        </w:trPr>
        <w:tc>
          <w:tcPr>
            <w:tcW w:w="5394" w:type="dxa"/>
          </w:tcPr>
          <w:p w14:paraId="2548CCE0" w14:textId="7540709F" w:rsidR="00923441" w:rsidRPr="00141525" w:rsidRDefault="00923441"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 xml:space="preserve">Step 4. Addition intervention*time (Final model) </w:t>
            </w:r>
          </w:p>
        </w:tc>
        <w:tc>
          <w:tcPr>
            <w:tcW w:w="936" w:type="dxa"/>
          </w:tcPr>
          <w:p w14:paraId="74E87C59" w14:textId="6D691C86"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2350.2</w:t>
            </w:r>
          </w:p>
        </w:tc>
        <w:tc>
          <w:tcPr>
            <w:tcW w:w="942" w:type="dxa"/>
          </w:tcPr>
          <w:p w14:paraId="15F74D68" w14:textId="1FA3B2E2"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2366.2</w:t>
            </w:r>
          </w:p>
        </w:tc>
        <w:tc>
          <w:tcPr>
            <w:tcW w:w="627" w:type="dxa"/>
          </w:tcPr>
          <w:p w14:paraId="4B6157FC" w14:textId="684A42FB"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8</w:t>
            </w:r>
          </w:p>
        </w:tc>
        <w:tc>
          <w:tcPr>
            <w:tcW w:w="941" w:type="dxa"/>
          </w:tcPr>
          <w:p w14:paraId="70794A24" w14:textId="5A98D75C"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1114.2</w:t>
            </w:r>
          </w:p>
        </w:tc>
        <w:tc>
          <w:tcPr>
            <w:tcW w:w="946" w:type="dxa"/>
          </w:tcPr>
          <w:p w14:paraId="781E40FC" w14:textId="6F4B046D"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1128.2</w:t>
            </w:r>
          </w:p>
        </w:tc>
        <w:tc>
          <w:tcPr>
            <w:tcW w:w="628" w:type="dxa"/>
          </w:tcPr>
          <w:p w14:paraId="3BAFF1C4" w14:textId="0EA7B685"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7</w:t>
            </w:r>
          </w:p>
        </w:tc>
      </w:tr>
      <w:tr w:rsidR="00923441" w:rsidRPr="00141525" w14:paraId="6F205F6F" w14:textId="77777777" w:rsidTr="009724C1">
        <w:trPr>
          <w:trHeight w:val="346"/>
        </w:trPr>
        <w:tc>
          <w:tcPr>
            <w:tcW w:w="5394" w:type="dxa"/>
          </w:tcPr>
          <w:p w14:paraId="41001A6E" w14:textId="0061824A" w:rsidR="00923441" w:rsidRPr="00141525" w:rsidRDefault="00923441" w:rsidP="009724C1">
            <w:pPr>
              <w:autoSpaceDE w:val="0"/>
              <w:autoSpaceDN w:val="0"/>
              <w:adjustRightInd w:val="0"/>
              <w:spacing w:line="240" w:lineRule="auto"/>
              <w:rPr>
                <w:rFonts w:ascii="Times New Roman" w:hAnsi="Times New Roman" w:cs="Times New Roman"/>
                <w:b/>
                <w:color w:val="131413"/>
                <w:lang w:val="en-US"/>
              </w:rPr>
            </w:pPr>
            <w:r w:rsidRPr="00141525">
              <w:rPr>
                <w:rFonts w:ascii="Times New Roman" w:hAnsi="Times New Roman" w:cs="Times New Roman"/>
                <w:b/>
                <w:color w:val="131413"/>
                <w:lang w:val="en-US"/>
              </w:rPr>
              <w:t>Effect of site</w:t>
            </w:r>
          </w:p>
        </w:tc>
        <w:tc>
          <w:tcPr>
            <w:tcW w:w="936" w:type="dxa"/>
          </w:tcPr>
          <w:p w14:paraId="3C02C9D3"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p>
        </w:tc>
        <w:tc>
          <w:tcPr>
            <w:tcW w:w="942" w:type="dxa"/>
          </w:tcPr>
          <w:p w14:paraId="520571A7"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p>
        </w:tc>
        <w:tc>
          <w:tcPr>
            <w:tcW w:w="627" w:type="dxa"/>
          </w:tcPr>
          <w:p w14:paraId="35E5F0E1"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p>
        </w:tc>
        <w:tc>
          <w:tcPr>
            <w:tcW w:w="941" w:type="dxa"/>
          </w:tcPr>
          <w:p w14:paraId="5156C014"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p>
        </w:tc>
        <w:tc>
          <w:tcPr>
            <w:tcW w:w="946" w:type="dxa"/>
          </w:tcPr>
          <w:p w14:paraId="08139F07"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p>
        </w:tc>
        <w:tc>
          <w:tcPr>
            <w:tcW w:w="628" w:type="dxa"/>
          </w:tcPr>
          <w:p w14:paraId="73C88843"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p>
        </w:tc>
      </w:tr>
      <w:tr w:rsidR="00923441" w:rsidRPr="00141525" w14:paraId="1E8BD87C" w14:textId="77777777" w:rsidTr="009724C1">
        <w:trPr>
          <w:trHeight w:val="346"/>
        </w:trPr>
        <w:tc>
          <w:tcPr>
            <w:tcW w:w="5394" w:type="dxa"/>
          </w:tcPr>
          <w:p w14:paraId="15C7F031" w14:textId="504C32CC" w:rsidR="00923441" w:rsidRPr="00141525" w:rsidRDefault="00923441"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3. Addition of site</w:t>
            </w:r>
          </w:p>
        </w:tc>
        <w:tc>
          <w:tcPr>
            <w:tcW w:w="936" w:type="dxa"/>
          </w:tcPr>
          <w:p w14:paraId="325647DE" w14:textId="047ECF7E"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2349.9</w:t>
            </w:r>
          </w:p>
        </w:tc>
        <w:tc>
          <w:tcPr>
            <w:tcW w:w="942" w:type="dxa"/>
          </w:tcPr>
          <w:p w14:paraId="330FE5BE" w14:textId="3630DAC1"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2363.9</w:t>
            </w:r>
          </w:p>
        </w:tc>
        <w:tc>
          <w:tcPr>
            <w:tcW w:w="627" w:type="dxa"/>
          </w:tcPr>
          <w:p w14:paraId="03ED788D" w14:textId="0B44EE71"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7</w:t>
            </w:r>
          </w:p>
        </w:tc>
        <w:tc>
          <w:tcPr>
            <w:tcW w:w="941" w:type="dxa"/>
          </w:tcPr>
          <w:p w14:paraId="48367A7C" w14:textId="05270DCB"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1115.0</w:t>
            </w:r>
          </w:p>
        </w:tc>
        <w:tc>
          <w:tcPr>
            <w:tcW w:w="946" w:type="dxa"/>
          </w:tcPr>
          <w:p w14:paraId="6D05C8E7" w14:textId="22E14AF4"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1127.0</w:t>
            </w:r>
          </w:p>
        </w:tc>
        <w:tc>
          <w:tcPr>
            <w:tcW w:w="628" w:type="dxa"/>
          </w:tcPr>
          <w:p w14:paraId="11F9284D" w14:textId="38053015"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6</w:t>
            </w:r>
          </w:p>
        </w:tc>
      </w:tr>
      <w:tr w:rsidR="00923441" w:rsidRPr="00141525" w14:paraId="2A417357" w14:textId="77777777" w:rsidTr="009724C1">
        <w:trPr>
          <w:trHeight w:val="346"/>
        </w:trPr>
        <w:tc>
          <w:tcPr>
            <w:tcW w:w="5394" w:type="dxa"/>
          </w:tcPr>
          <w:p w14:paraId="13433FC2" w14:textId="6219D425" w:rsidR="00923441" w:rsidRPr="00141525" w:rsidRDefault="00923441"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 xml:space="preserve">Step 4. Addition site*time </w:t>
            </w:r>
          </w:p>
        </w:tc>
        <w:tc>
          <w:tcPr>
            <w:tcW w:w="936" w:type="dxa"/>
          </w:tcPr>
          <w:p w14:paraId="15F1A1C3" w14:textId="1202B49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2348.0</w:t>
            </w:r>
          </w:p>
        </w:tc>
        <w:tc>
          <w:tcPr>
            <w:tcW w:w="942" w:type="dxa"/>
          </w:tcPr>
          <w:p w14:paraId="71D776BA" w14:textId="2B0BD8F6"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2364.0</w:t>
            </w:r>
          </w:p>
        </w:tc>
        <w:tc>
          <w:tcPr>
            <w:tcW w:w="627" w:type="dxa"/>
          </w:tcPr>
          <w:p w14:paraId="71F2A2F2" w14:textId="008F23AC"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8</w:t>
            </w:r>
          </w:p>
        </w:tc>
        <w:tc>
          <w:tcPr>
            <w:tcW w:w="941" w:type="dxa"/>
          </w:tcPr>
          <w:p w14:paraId="046214FB" w14:textId="68F33F7B"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1110.4</w:t>
            </w:r>
          </w:p>
        </w:tc>
        <w:tc>
          <w:tcPr>
            <w:tcW w:w="946" w:type="dxa"/>
          </w:tcPr>
          <w:p w14:paraId="41CB866C" w14:textId="7FD80445"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1124.4</w:t>
            </w:r>
          </w:p>
        </w:tc>
        <w:tc>
          <w:tcPr>
            <w:tcW w:w="628" w:type="dxa"/>
          </w:tcPr>
          <w:p w14:paraId="37F0C1A4" w14:textId="3D078182"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7</w:t>
            </w:r>
          </w:p>
        </w:tc>
      </w:tr>
      <w:tr w:rsidR="00923441" w:rsidRPr="00154B5D" w14:paraId="74360FAB" w14:textId="77777777" w:rsidTr="009724C1">
        <w:trPr>
          <w:trHeight w:val="346"/>
        </w:trPr>
        <w:tc>
          <w:tcPr>
            <w:tcW w:w="5394" w:type="dxa"/>
          </w:tcPr>
          <w:p w14:paraId="3955D102" w14:textId="36BBA363" w:rsidR="00923441" w:rsidRPr="00141525" w:rsidRDefault="00923441" w:rsidP="009724C1">
            <w:pPr>
              <w:autoSpaceDE w:val="0"/>
              <w:autoSpaceDN w:val="0"/>
              <w:adjustRightInd w:val="0"/>
              <w:spacing w:line="240" w:lineRule="auto"/>
              <w:rPr>
                <w:rFonts w:ascii="Times New Roman" w:hAnsi="Times New Roman" w:cs="Times New Roman"/>
                <w:b/>
                <w:color w:val="131413"/>
                <w:lang w:val="en-US"/>
              </w:rPr>
            </w:pPr>
            <w:r w:rsidRPr="00141525">
              <w:rPr>
                <w:rFonts w:ascii="Times New Roman" w:hAnsi="Times New Roman" w:cs="Times New Roman"/>
                <w:b/>
                <w:color w:val="131413"/>
                <w:lang w:val="en-US"/>
              </w:rPr>
              <w:t>Effect of number of sessions</w:t>
            </w:r>
          </w:p>
        </w:tc>
        <w:tc>
          <w:tcPr>
            <w:tcW w:w="936" w:type="dxa"/>
          </w:tcPr>
          <w:p w14:paraId="2C3FFB71"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p>
        </w:tc>
        <w:tc>
          <w:tcPr>
            <w:tcW w:w="942" w:type="dxa"/>
          </w:tcPr>
          <w:p w14:paraId="2D9DDCFE"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p>
        </w:tc>
        <w:tc>
          <w:tcPr>
            <w:tcW w:w="627" w:type="dxa"/>
          </w:tcPr>
          <w:p w14:paraId="1C33C5EE"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p>
        </w:tc>
        <w:tc>
          <w:tcPr>
            <w:tcW w:w="941" w:type="dxa"/>
          </w:tcPr>
          <w:p w14:paraId="093D0425"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p>
        </w:tc>
        <w:tc>
          <w:tcPr>
            <w:tcW w:w="946" w:type="dxa"/>
          </w:tcPr>
          <w:p w14:paraId="04D4BA44"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p>
        </w:tc>
        <w:tc>
          <w:tcPr>
            <w:tcW w:w="628" w:type="dxa"/>
          </w:tcPr>
          <w:p w14:paraId="6FFA665E"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p>
        </w:tc>
      </w:tr>
      <w:tr w:rsidR="00923441" w:rsidRPr="00141525" w14:paraId="6D377DF4" w14:textId="77777777" w:rsidTr="009724C1">
        <w:trPr>
          <w:trHeight w:val="346"/>
        </w:trPr>
        <w:tc>
          <w:tcPr>
            <w:tcW w:w="5394" w:type="dxa"/>
          </w:tcPr>
          <w:p w14:paraId="6DAD4C15" w14:textId="4E91A9F5" w:rsidR="00923441" w:rsidRPr="00141525" w:rsidRDefault="00923441"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3. Addition of number of sessions</w:t>
            </w:r>
          </w:p>
        </w:tc>
        <w:tc>
          <w:tcPr>
            <w:tcW w:w="936" w:type="dxa"/>
          </w:tcPr>
          <w:p w14:paraId="2C4CBC96" w14:textId="14A90899"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2347.8</w:t>
            </w:r>
          </w:p>
        </w:tc>
        <w:tc>
          <w:tcPr>
            <w:tcW w:w="942" w:type="dxa"/>
          </w:tcPr>
          <w:p w14:paraId="16EBA32E" w14:textId="690EA7B1"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2361.8</w:t>
            </w:r>
          </w:p>
        </w:tc>
        <w:tc>
          <w:tcPr>
            <w:tcW w:w="627" w:type="dxa"/>
          </w:tcPr>
          <w:p w14:paraId="68DFE9A2" w14:textId="72441122"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7</w:t>
            </w:r>
          </w:p>
        </w:tc>
        <w:tc>
          <w:tcPr>
            <w:tcW w:w="941" w:type="dxa"/>
          </w:tcPr>
          <w:p w14:paraId="7112E874" w14:textId="76CAB0CE"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1115.4</w:t>
            </w:r>
          </w:p>
        </w:tc>
        <w:tc>
          <w:tcPr>
            <w:tcW w:w="946" w:type="dxa"/>
          </w:tcPr>
          <w:p w14:paraId="7D6CACF6" w14:textId="3AED905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1127.4</w:t>
            </w:r>
          </w:p>
        </w:tc>
        <w:tc>
          <w:tcPr>
            <w:tcW w:w="628" w:type="dxa"/>
          </w:tcPr>
          <w:p w14:paraId="4D345F43" w14:textId="46C7341E"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6</w:t>
            </w:r>
          </w:p>
        </w:tc>
      </w:tr>
      <w:tr w:rsidR="00923441" w:rsidRPr="00141525" w14:paraId="68FAA4A9" w14:textId="77777777" w:rsidTr="009724C1">
        <w:trPr>
          <w:trHeight w:val="346"/>
        </w:trPr>
        <w:tc>
          <w:tcPr>
            <w:tcW w:w="5394" w:type="dxa"/>
          </w:tcPr>
          <w:p w14:paraId="326CBB13" w14:textId="5E739A22" w:rsidR="00923441" w:rsidRPr="00141525" w:rsidRDefault="00923441"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 xml:space="preserve">Step 4. Addition sessions*time </w:t>
            </w:r>
          </w:p>
        </w:tc>
        <w:tc>
          <w:tcPr>
            <w:tcW w:w="936" w:type="dxa"/>
          </w:tcPr>
          <w:p w14:paraId="10519A67" w14:textId="03DB3D49"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2347.7</w:t>
            </w:r>
          </w:p>
        </w:tc>
        <w:tc>
          <w:tcPr>
            <w:tcW w:w="942" w:type="dxa"/>
          </w:tcPr>
          <w:p w14:paraId="259D145F" w14:textId="4EB87514"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2363.7</w:t>
            </w:r>
          </w:p>
        </w:tc>
        <w:tc>
          <w:tcPr>
            <w:tcW w:w="627" w:type="dxa"/>
          </w:tcPr>
          <w:p w14:paraId="162347C5" w14:textId="38522B68"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8</w:t>
            </w:r>
          </w:p>
        </w:tc>
        <w:tc>
          <w:tcPr>
            <w:tcW w:w="941" w:type="dxa"/>
          </w:tcPr>
          <w:p w14:paraId="62852070" w14:textId="2FB4996B"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1115.1</w:t>
            </w:r>
          </w:p>
        </w:tc>
        <w:tc>
          <w:tcPr>
            <w:tcW w:w="946" w:type="dxa"/>
          </w:tcPr>
          <w:p w14:paraId="283A5AA8" w14:textId="53769763"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1129.1</w:t>
            </w:r>
          </w:p>
        </w:tc>
        <w:tc>
          <w:tcPr>
            <w:tcW w:w="628" w:type="dxa"/>
          </w:tcPr>
          <w:p w14:paraId="61B49D12" w14:textId="079A9A8B"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7</w:t>
            </w:r>
          </w:p>
        </w:tc>
      </w:tr>
      <w:tr w:rsidR="00923441" w:rsidRPr="00141525" w14:paraId="0D2FF461" w14:textId="77777777" w:rsidTr="009724C1">
        <w:trPr>
          <w:trHeight w:val="346"/>
        </w:trPr>
        <w:tc>
          <w:tcPr>
            <w:tcW w:w="5394" w:type="dxa"/>
          </w:tcPr>
          <w:p w14:paraId="0DA3915D" w14:textId="4F5D2C6A" w:rsidR="00923441" w:rsidRPr="00141525" w:rsidRDefault="00923441" w:rsidP="009724C1">
            <w:pPr>
              <w:autoSpaceDE w:val="0"/>
              <w:autoSpaceDN w:val="0"/>
              <w:adjustRightInd w:val="0"/>
              <w:spacing w:line="240" w:lineRule="auto"/>
              <w:rPr>
                <w:rFonts w:ascii="Times New Roman" w:hAnsi="Times New Roman" w:cs="Times New Roman"/>
                <w:b/>
                <w:color w:val="131413"/>
                <w:lang w:val="en-US"/>
              </w:rPr>
            </w:pPr>
            <w:r w:rsidRPr="00141525">
              <w:rPr>
                <w:rFonts w:ascii="Times New Roman" w:hAnsi="Times New Roman" w:cs="Times New Roman"/>
                <w:b/>
                <w:color w:val="131413"/>
                <w:lang w:val="en-US"/>
              </w:rPr>
              <w:t>Effect of therapists</w:t>
            </w:r>
          </w:p>
        </w:tc>
        <w:tc>
          <w:tcPr>
            <w:tcW w:w="936" w:type="dxa"/>
          </w:tcPr>
          <w:p w14:paraId="570C4372"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p>
        </w:tc>
        <w:tc>
          <w:tcPr>
            <w:tcW w:w="942" w:type="dxa"/>
          </w:tcPr>
          <w:p w14:paraId="0C846221"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p>
        </w:tc>
        <w:tc>
          <w:tcPr>
            <w:tcW w:w="627" w:type="dxa"/>
          </w:tcPr>
          <w:p w14:paraId="4DB54D2D"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p>
        </w:tc>
        <w:tc>
          <w:tcPr>
            <w:tcW w:w="941" w:type="dxa"/>
          </w:tcPr>
          <w:p w14:paraId="3F5E923C"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p>
        </w:tc>
        <w:tc>
          <w:tcPr>
            <w:tcW w:w="946" w:type="dxa"/>
          </w:tcPr>
          <w:p w14:paraId="2A1CEE4D"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p>
        </w:tc>
        <w:tc>
          <w:tcPr>
            <w:tcW w:w="628" w:type="dxa"/>
          </w:tcPr>
          <w:p w14:paraId="32EEC608" w14:textId="77777777"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p>
        </w:tc>
      </w:tr>
      <w:tr w:rsidR="00923441" w:rsidRPr="00141525" w14:paraId="442B59D5" w14:textId="77777777" w:rsidTr="009724C1">
        <w:trPr>
          <w:trHeight w:val="346"/>
        </w:trPr>
        <w:tc>
          <w:tcPr>
            <w:tcW w:w="5394" w:type="dxa"/>
          </w:tcPr>
          <w:p w14:paraId="6E849B15" w14:textId="1D7FF2C0" w:rsidR="00923441" w:rsidRPr="00141525" w:rsidRDefault="00923441"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1 Addition of random slope for therapists</w:t>
            </w:r>
          </w:p>
        </w:tc>
        <w:tc>
          <w:tcPr>
            <w:tcW w:w="936" w:type="dxa"/>
          </w:tcPr>
          <w:p w14:paraId="703E550F" w14:textId="04153AF8"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2433.2</w:t>
            </w:r>
          </w:p>
        </w:tc>
        <w:tc>
          <w:tcPr>
            <w:tcW w:w="942" w:type="dxa"/>
          </w:tcPr>
          <w:p w14:paraId="225217F6" w14:textId="6E58BA39"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2441.2</w:t>
            </w:r>
          </w:p>
        </w:tc>
        <w:tc>
          <w:tcPr>
            <w:tcW w:w="627" w:type="dxa"/>
          </w:tcPr>
          <w:p w14:paraId="426E076B" w14:textId="0E27B7A8"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4</w:t>
            </w:r>
          </w:p>
        </w:tc>
        <w:tc>
          <w:tcPr>
            <w:tcW w:w="941" w:type="dxa"/>
          </w:tcPr>
          <w:p w14:paraId="121F5F8D" w14:textId="7C96BC2B"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t>
            </w:r>
            <w:r w:rsidR="00F75683" w:rsidRPr="00141525">
              <w:rPr>
                <w:rFonts w:ascii="Times New Roman" w:hAnsi="Times New Roman" w:cs="Times New Roman"/>
                <w:color w:val="131413"/>
                <w:lang w:val="en-US"/>
              </w:rPr>
              <w:t>*</w:t>
            </w:r>
          </w:p>
        </w:tc>
        <w:tc>
          <w:tcPr>
            <w:tcW w:w="946" w:type="dxa"/>
          </w:tcPr>
          <w:p w14:paraId="58A1693B" w14:textId="1F272268"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t>
            </w:r>
            <w:r w:rsidR="00F75683" w:rsidRPr="00141525">
              <w:rPr>
                <w:rFonts w:ascii="Times New Roman" w:hAnsi="Times New Roman" w:cs="Times New Roman"/>
                <w:color w:val="131413"/>
                <w:lang w:val="en-US"/>
              </w:rPr>
              <w:t>*</w:t>
            </w:r>
          </w:p>
        </w:tc>
        <w:tc>
          <w:tcPr>
            <w:tcW w:w="628" w:type="dxa"/>
          </w:tcPr>
          <w:p w14:paraId="434EE170" w14:textId="2D7CEE5E"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t>
            </w:r>
          </w:p>
        </w:tc>
      </w:tr>
      <w:tr w:rsidR="00923441" w:rsidRPr="00141525" w14:paraId="05F4EA1D" w14:textId="77777777" w:rsidTr="009724C1">
        <w:trPr>
          <w:trHeight w:val="346"/>
        </w:trPr>
        <w:tc>
          <w:tcPr>
            <w:tcW w:w="5394" w:type="dxa"/>
            <w:tcBorders>
              <w:bottom w:val="single" w:sz="4" w:space="0" w:color="auto"/>
            </w:tcBorders>
          </w:tcPr>
          <w:p w14:paraId="12523127" w14:textId="67FA5476" w:rsidR="00923441" w:rsidRPr="00141525" w:rsidRDefault="00923441"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2 Addition of random intercept for patients</w:t>
            </w:r>
          </w:p>
        </w:tc>
        <w:tc>
          <w:tcPr>
            <w:tcW w:w="936" w:type="dxa"/>
            <w:tcBorders>
              <w:bottom w:val="single" w:sz="4" w:space="0" w:color="auto"/>
            </w:tcBorders>
          </w:tcPr>
          <w:p w14:paraId="7634618F" w14:textId="4CAA7EBF"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2357.0</w:t>
            </w:r>
          </w:p>
        </w:tc>
        <w:tc>
          <w:tcPr>
            <w:tcW w:w="942" w:type="dxa"/>
            <w:tcBorders>
              <w:bottom w:val="single" w:sz="4" w:space="0" w:color="auto"/>
            </w:tcBorders>
          </w:tcPr>
          <w:p w14:paraId="528F9439" w14:textId="4AEFBB13"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2367.0</w:t>
            </w:r>
          </w:p>
        </w:tc>
        <w:tc>
          <w:tcPr>
            <w:tcW w:w="627" w:type="dxa"/>
            <w:tcBorders>
              <w:bottom w:val="single" w:sz="4" w:space="0" w:color="auto"/>
            </w:tcBorders>
          </w:tcPr>
          <w:p w14:paraId="6936307C" w14:textId="69E8AEB4"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5</w:t>
            </w:r>
          </w:p>
        </w:tc>
        <w:tc>
          <w:tcPr>
            <w:tcW w:w="941" w:type="dxa"/>
            <w:tcBorders>
              <w:bottom w:val="single" w:sz="4" w:space="0" w:color="auto"/>
            </w:tcBorders>
          </w:tcPr>
          <w:p w14:paraId="5EEF06D2" w14:textId="3DBDBD4D"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t>
            </w:r>
            <w:r w:rsidR="00F75683" w:rsidRPr="00141525">
              <w:rPr>
                <w:rFonts w:ascii="Times New Roman" w:hAnsi="Times New Roman" w:cs="Times New Roman"/>
                <w:color w:val="131413"/>
                <w:lang w:val="en-US"/>
              </w:rPr>
              <w:t>*</w:t>
            </w:r>
          </w:p>
        </w:tc>
        <w:tc>
          <w:tcPr>
            <w:tcW w:w="946" w:type="dxa"/>
            <w:tcBorders>
              <w:bottom w:val="single" w:sz="4" w:space="0" w:color="auto"/>
            </w:tcBorders>
          </w:tcPr>
          <w:p w14:paraId="12E59736" w14:textId="1D164961"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t>
            </w:r>
            <w:r w:rsidR="00F75683" w:rsidRPr="00141525">
              <w:rPr>
                <w:rFonts w:ascii="Times New Roman" w:hAnsi="Times New Roman" w:cs="Times New Roman"/>
                <w:color w:val="131413"/>
                <w:lang w:val="en-US"/>
              </w:rPr>
              <w:t>*</w:t>
            </w:r>
          </w:p>
        </w:tc>
        <w:tc>
          <w:tcPr>
            <w:tcW w:w="628" w:type="dxa"/>
            <w:tcBorders>
              <w:bottom w:val="single" w:sz="4" w:space="0" w:color="auto"/>
            </w:tcBorders>
          </w:tcPr>
          <w:p w14:paraId="0CE69BD5" w14:textId="2CD16A09" w:rsidR="00923441" w:rsidRPr="00141525" w:rsidRDefault="00923441"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t>
            </w:r>
          </w:p>
        </w:tc>
      </w:tr>
    </w:tbl>
    <w:p w14:paraId="5FC3FB90" w14:textId="77777777" w:rsidR="00F75683" w:rsidRPr="00141525" w:rsidRDefault="00F75683" w:rsidP="009724C1">
      <w:pPr>
        <w:spacing w:line="240" w:lineRule="auto"/>
        <w:rPr>
          <w:rFonts w:ascii="Times New Roman" w:hAnsi="Times New Roman" w:cs="Times New Roman"/>
          <w:lang w:val="en-US"/>
        </w:rPr>
      </w:pPr>
      <w:r w:rsidRPr="00141525">
        <w:rPr>
          <w:rFonts w:ascii="Times New Roman" w:hAnsi="Times New Roman" w:cs="Times New Roman"/>
          <w:i/>
          <w:lang w:val="en-US"/>
        </w:rPr>
        <w:t>Note</w:t>
      </w:r>
      <w:r w:rsidRPr="00141525">
        <w:rPr>
          <w:rFonts w:ascii="Times New Roman" w:hAnsi="Times New Roman" w:cs="Times New Roman"/>
          <w:lang w:val="en-US"/>
        </w:rPr>
        <w:t xml:space="preserve">: *The model did not converge after 500 iterations and testing different covariance structures. </w:t>
      </w:r>
    </w:p>
    <w:p w14:paraId="4CEB5EC4" w14:textId="55B3715A" w:rsidR="00B57E10" w:rsidRDefault="00B57E10" w:rsidP="009724C1">
      <w:pPr>
        <w:spacing w:after="0" w:line="240" w:lineRule="auto"/>
        <w:rPr>
          <w:rFonts w:ascii="Times New Roman" w:hAnsi="Times New Roman" w:cs="Times New Roman"/>
          <w:b/>
          <w:color w:val="131413"/>
          <w:lang w:val="en-US"/>
        </w:rPr>
      </w:pPr>
    </w:p>
    <w:p w14:paraId="0DDB2C27" w14:textId="77777777" w:rsidR="009724C1" w:rsidRPr="00141525" w:rsidRDefault="009724C1" w:rsidP="009724C1">
      <w:pPr>
        <w:spacing w:after="0" w:line="240" w:lineRule="auto"/>
        <w:rPr>
          <w:rFonts w:ascii="Times New Roman" w:hAnsi="Times New Roman" w:cs="Times New Roman"/>
          <w:b/>
          <w:color w:val="131413"/>
          <w:lang w:val="en-US"/>
        </w:rPr>
      </w:pPr>
    </w:p>
    <w:p w14:paraId="129CAC75" w14:textId="77777777" w:rsidR="00A32853" w:rsidRPr="00141525" w:rsidRDefault="00A32853" w:rsidP="009724C1">
      <w:pPr>
        <w:autoSpaceDE w:val="0"/>
        <w:autoSpaceDN w:val="0"/>
        <w:adjustRightInd w:val="0"/>
        <w:spacing w:after="0" w:line="240" w:lineRule="auto"/>
        <w:ind w:firstLine="708"/>
        <w:rPr>
          <w:rFonts w:ascii="Times New Roman" w:hAnsi="Times New Roman" w:cs="Times New Roman"/>
          <w:b/>
          <w:color w:val="131413"/>
          <w:lang w:val="en-US"/>
        </w:rPr>
      </w:pPr>
    </w:p>
    <w:p w14:paraId="5CE4C18E" w14:textId="32990E18" w:rsidR="008333DC" w:rsidRPr="00141525" w:rsidRDefault="008333DC" w:rsidP="009724C1">
      <w:pPr>
        <w:autoSpaceDE w:val="0"/>
        <w:autoSpaceDN w:val="0"/>
        <w:adjustRightInd w:val="0"/>
        <w:spacing w:after="0" w:line="240" w:lineRule="auto"/>
        <w:ind w:firstLine="708"/>
        <w:rPr>
          <w:rFonts w:ascii="Times New Roman" w:hAnsi="Times New Roman" w:cs="Times New Roman"/>
          <w:b/>
          <w:color w:val="131413"/>
          <w:lang w:val="en-US"/>
        </w:rPr>
      </w:pPr>
      <w:r w:rsidRPr="00141525">
        <w:rPr>
          <w:rFonts w:ascii="Times New Roman" w:hAnsi="Times New Roman" w:cs="Times New Roman"/>
          <w:b/>
          <w:color w:val="131413"/>
          <w:lang w:val="en-US"/>
        </w:rPr>
        <w:lastRenderedPageBreak/>
        <w:t xml:space="preserve">Supplement table </w:t>
      </w:r>
      <w:r w:rsidR="007F19A3" w:rsidRPr="00141525">
        <w:rPr>
          <w:rFonts w:ascii="Times New Roman" w:hAnsi="Times New Roman" w:cs="Times New Roman"/>
          <w:b/>
          <w:color w:val="131413"/>
          <w:lang w:val="en-US"/>
        </w:rPr>
        <w:t>2</w:t>
      </w:r>
      <w:r w:rsidRPr="00141525">
        <w:rPr>
          <w:rFonts w:ascii="Times New Roman" w:hAnsi="Times New Roman" w:cs="Times New Roman"/>
          <w:b/>
          <w:color w:val="131413"/>
          <w:lang w:val="en-US"/>
        </w:rPr>
        <w:t>. Fit indices</w:t>
      </w:r>
      <w:r w:rsidR="007F19A3" w:rsidRPr="00141525">
        <w:rPr>
          <w:rFonts w:ascii="Times New Roman" w:hAnsi="Times New Roman" w:cs="Times New Roman"/>
          <w:b/>
          <w:color w:val="131413"/>
          <w:lang w:val="en-US"/>
        </w:rPr>
        <w:t xml:space="preserve">, </w:t>
      </w:r>
      <w:r w:rsidRPr="00141525">
        <w:rPr>
          <w:rFonts w:ascii="Times New Roman" w:hAnsi="Times New Roman" w:cs="Times New Roman"/>
          <w:b/>
          <w:color w:val="131413"/>
          <w:lang w:val="en-US"/>
        </w:rPr>
        <w:t>seconda</w:t>
      </w:r>
      <w:r w:rsidR="007F19A3" w:rsidRPr="00141525">
        <w:rPr>
          <w:rFonts w:ascii="Times New Roman" w:hAnsi="Times New Roman" w:cs="Times New Roman"/>
          <w:b/>
          <w:color w:val="131413"/>
          <w:lang w:val="en-US"/>
        </w:rPr>
        <w:t>ry</w:t>
      </w:r>
      <w:r w:rsidRPr="00141525">
        <w:rPr>
          <w:rFonts w:ascii="Times New Roman" w:hAnsi="Times New Roman" w:cs="Times New Roman"/>
          <w:b/>
          <w:color w:val="131413"/>
          <w:lang w:val="en-US"/>
        </w:rPr>
        <w:t xml:space="preserve"> outcome</w:t>
      </w:r>
      <w:r w:rsidR="00FD56F3" w:rsidRPr="00141525">
        <w:rPr>
          <w:rFonts w:ascii="Times New Roman" w:hAnsi="Times New Roman" w:cs="Times New Roman"/>
          <w:b/>
          <w:color w:val="131413"/>
          <w:lang w:val="en-US"/>
        </w:rPr>
        <w:t>s; GAF and psychosocial functioning</w:t>
      </w:r>
    </w:p>
    <w:p w14:paraId="58ED3F7D" w14:textId="77777777" w:rsidR="00E401AC" w:rsidRPr="00141525" w:rsidRDefault="00E401AC" w:rsidP="009724C1">
      <w:pPr>
        <w:spacing w:line="240" w:lineRule="auto"/>
        <w:rPr>
          <w:rFonts w:ascii="Times New Roman" w:hAnsi="Times New Roman" w:cs="Times New Roman"/>
          <w:lang w:val="en-US"/>
        </w:rPr>
      </w:pPr>
    </w:p>
    <w:tbl>
      <w:tblPr>
        <w:tblStyle w:val="Tabellrutenett"/>
        <w:tblW w:w="11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6"/>
        <w:gridCol w:w="961"/>
        <w:gridCol w:w="885"/>
        <w:gridCol w:w="546"/>
        <w:gridCol w:w="882"/>
        <w:gridCol w:w="885"/>
        <w:gridCol w:w="543"/>
        <w:gridCol w:w="1063"/>
        <w:gridCol w:w="1049"/>
        <w:gridCol w:w="542"/>
      </w:tblGrid>
      <w:tr w:rsidR="00E401AC" w:rsidRPr="00141525" w14:paraId="2F349A6C" w14:textId="18B0804B" w:rsidTr="00E0568A">
        <w:trPr>
          <w:trHeight w:val="550"/>
        </w:trPr>
        <w:tc>
          <w:tcPr>
            <w:tcW w:w="4546" w:type="dxa"/>
            <w:tcBorders>
              <w:top w:val="single" w:sz="4" w:space="0" w:color="auto"/>
            </w:tcBorders>
          </w:tcPr>
          <w:p w14:paraId="5E4E6840" w14:textId="77777777" w:rsidR="00E401AC" w:rsidRPr="00141525" w:rsidRDefault="00E401AC" w:rsidP="009724C1">
            <w:pPr>
              <w:autoSpaceDE w:val="0"/>
              <w:autoSpaceDN w:val="0"/>
              <w:adjustRightInd w:val="0"/>
              <w:spacing w:line="240" w:lineRule="auto"/>
              <w:rPr>
                <w:rFonts w:ascii="Times New Roman" w:hAnsi="Times New Roman" w:cs="Times New Roman"/>
                <w:color w:val="131413"/>
                <w:lang w:val="en-US"/>
              </w:rPr>
            </w:pPr>
          </w:p>
        </w:tc>
        <w:tc>
          <w:tcPr>
            <w:tcW w:w="2392" w:type="dxa"/>
            <w:gridSpan w:val="3"/>
            <w:tcBorders>
              <w:top w:val="single" w:sz="4" w:space="0" w:color="auto"/>
              <w:bottom w:val="single" w:sz="4" w:space="0" w:color="auto"/>
            </w:tcBorders>
            <w:vAlign w:val="center"/>
          </w:tcPr>
          <w:p w14:paraId="2FE2686A" w14:textId="3892BFE5" w:rsidR="00E401AC" w:rsidRPr="00141525" w:rsidRDefault="00E401AC"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GAF-S</w:t>
            </w:r>
          </w:p>
        </w:tc>
        <w:tc>
          <w:tcPr>
            <w:tcW w:w="2310" w:type="dxa"/>
            <w:gridSpan w:val="3"/>
            <w:tcBorders>
              <w:top w:val="single" w:sz="4" w:space="0" w:color="auto"/>
              <w:bottom w:val="single" w:sz="4" w:space="0" w:color="auto"/>
            </w:tcBorders>
            <w:vAlign w:val="center"/>
          </w:tcPr>
          <w:p w14:paraId="1CB16275" w14:textId="713DAFC8" w:rsidR="00E401AC" w:rsidRPr="00141525" w:rsidRDefault="00E401AC"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GAF-F</w:t>
            </w:r>
          </w:p>
        </w:tc>
        <w:tc>
          <w:tcPr>
            <w:tcW w:w="2654" w:type="dxa"/>
            <w:gridSpan w:val="3"/>
            <w:tcBorders>
              <w:top w:val="single" w:sz="4" w:space="0" w:color="auto"/>
              <w:bottom w:val="single" w:sz="4" w:space="0" w:color="auto"/>
            </w:tcBorders>
            <w:vAlign w:val="center"/>
          </w:tcPr>
          <w:p w14:paraId="46366A47" w14:textId="5D30983C" w:rsidR="00E401AC" w:rsidRPr="00141525" w:rsidRDefault="00E401AC"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WSAS</w:t>
            </w:r>
          </w:p>
        </w:tc>
      </w:tr>
      <w:tr w:rsidR="00E401AC" w:rsidRPr="00141525" w14:paraId="3D4248F7" w14:textId="30980601" w:rsidTr="00E0568A">
        <w:trPr>
          <w:trHeight w:val="550"/>
        </w:trPr>
        <w:tc>
          <w:tcPr>
            <w:tcW w:w="4546" w:type="dxa"/>
            <w:tcBorders>
              <w:bottom w:val="single" w:sz="4" w:space="0" w:color="auto"/>
            </w:tcBorders>
          </w:tcPr>
          <w:p w14:paraId="62DC2A58" w14:textId="77777777" w:rsidR="00E401AC" w:rsidRPr="00141525" w:rsidRDefault="00E401AC" w:rsidP="009724C1">
            <w:pPr>
              <w:autoSpaceDE w:val="0"/>
              <w:autoSpaceDN w:val="0"/>
              <w:adjustRightInd w:val="0"/>
              <w:spacing w:line="240" w:lineRule="auto"/>
              <w:rPr>
                <w:rFonts w:ascii="Times New Roman" w:hAnsi="Times New Roman" w:cs="Times New Roman"/>
                <w:color w:val="131413"/>
                <w:lang w:val="en-US"/>
              </w:rPr>
            </w:pPr>
          </w:p>
        </w:tc>
        <w:tc>
          <w:tcPr>
            <w:tcW w:w="961" w:type="dxa"/>
            <w:tcBorders>
              <w:top w:val="single" w:sz="4" w:space="0" w:color="auto"/>
              <w:bottom w:val="single" w:sz="4" w:space="0" w:color="auto"/>
            </w:tcBorders>
            <w:vAlign w:val="center"/>
          </w:tcPr>
          <w:p w14:paraId="335168F5" w14:textId="79E5E56B" w:rsidR="00E401AC" w:rsidRPr="00141525" w:rsidRDefault="00E401AC"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LLH</w:t>
            </w:r>
          </w:p>
        </w:tc>
        <w:tc>
          <w:tcPr>
            <w:tcW w:w="885" w:type="dxa"/>
            <w:tcBorders>
              <w:top w:val="single" w:sz="4" w:space="0" w:color="auto"/>
              <w:bottom w:val="single" w:sz="4" w:space="0" w:color="auto"/>
            </w:tcBorders>
            <w:vAlign w:val="center"/>
          </w:tcPr>
          <w:p w14:paraId="55344390" w14:textId="0A607170" w:rsidR="00E401AC" w:rsidRPr="00141525" w:rsidRDefault="00E401AC"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AIC</w:t>
            </w:r>
          </w:p>
        </w:tc>
        <w:tc>
          <w:tcPr>
            <w:tcW w:w="546" w:type="dxa"/>
            <w:tcBorders>
              <w:top w:val="single" w:sz="4" w:space="0" w:color="auto"/>
              <w:bottom w:val="single" w:sz="4" w:space="0" w:color="auto"/>
            </w:tcBorders>
            <w:vAlign w:val="center"/>
          </w:tcPr>
          <w:p w14:paraId="5110CCDE" w14:textId="4DE77B02" w:rsidR="00E401AC" w:rsidRPr="00141525" w:rsidRDefault="00E401AC"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Nr.</w:t>
            </w:r>
          </w:p>
        </w:tc>
        <w:tc>
          <w:tcPr>
            <w:tcW w:w="882" w:type="dxa"/>
            <w:tcBorders>
              <w:top w:val="single" w:sz="4" w:space="0" w:color="auto"/>
              <w:bottom w:val="single" w:sz="4" w:space="0" w:color="auto"/>
            </w:tcBorders>
            <w:vAlign w:val="center"/>
          </w:tcPr>
          <w:p w14:paraId="0C904D86" w14:textId="23D7B85C" w:rsidR="00E401AC" w:rsidRPr="00141525" w:rsidRDefault="00E401AC"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LLH</w:t>
            </w:r>
          </w:p>
        </w:tc>
        <w:tc>
          <w:tcPr>
            <w:tcW w:w="885" w:type="dxa"/>
            <w:tcBorders>
              <w:top w:val="single" w:sz="4" w:space="0" w:color="auto"/>
              <w:bottom w:val="single" w:sz="4" w:space="0" w:color="auto"/>
            </w:tcBorders>
            <w:vAlign w:val="center"/>
          </w:tcPr>
          <w:p w14:paraId="16FABE3C" w14:textId="6531848C" w:rsidR="00E401AC" w:rsidRPr="00141525" w:rsidRDefault="00E401AC"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AIC</w:t>
            </w:r>
          </w:p>
        </w:tc>
        <w:tc>
          <w:tcPr>
            <w:tcW w:w="543" w:type="dxa"/>
            <w:tcBorders>
              <w:top w:val="single" w:sz="4" w:space="0" w:color="auto"/>
              <w:bottom w:val="single" w:sz="4" w:space="0" w:color="auto"/>
            </w:tcBorders>
            <w:vAlign w:val="center"/>
          </w:tcPr>
          <w:p w14:paraId="2C60D240" w14:textId="2A20D41D" w:rsidR="00E401AC" w:rsidRPr="00141525" w:rsidRDefault="00E401AC"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Nr.</w:t>
            </w:r>
          </w:p>
        </w:tc>
        <w:tc>
          <w:tcPr>
            <w:tcW w:w="1063" w:type="dxa"/>
            <w:tcBorders>
              <w:top w:val="single" w:sz="4" w:space="0" w:color="auto"/>
              <w:bottom w:val="single" w:sz="4" w:space="0" w:color="auto"/>
            </w:tcBorders>
            <w:vAlign w:val="center"/>
          </w:tcPr>
          <w:p w14:paraId="196E9B8C" w14:textId="7343E9FF" w:rsidR="00E401AC" w:rsidRPr="00141525" w:rsidRDefault="00E401AC"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LLH</w:t>
            </w:r>
          </w:p>
        </w:tc>
        <w:tc>
          <w:tcPr>
            <w:tcW w:w="1049" w:type="dxa"/>
            <w:tcBorders>
              <w:top w:val="single" w:sz="4" w:space="0" w:color="auto"/>
              <w:bottom w:val="single" w:sz="4" w:space="0" w:color="auto"/>
            </w:tcBorders>
            <w:vAlign w:val="center"/>
          </w:tcPr>
          <w:p w14:paraId="43520979" w14:textId="46C9951A" w:rsidR="00E401AC" w:rsidRPr="00141525" w:rsidRDefault="00E401AC"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AIC</w:t>
            </w:r>
          </w:p>
        </w:tc>
        <w:tc>
          <w:tcPr>
            <w:tcW w:w="542" w:type="dxa"/>
            <w:tcBorders>
              <w:top w:val="single" w:sz="4" w:space="0" w:color="auto"/>
              <w:bottom w:val="single" w:sz="4" w:space="0" w:color="auto"/>
            </w:tcBorders>
          </w:tcPr>
          <w:p w14:paraId="532B1088" w14:textId="7ECCF07B" w:rsidR="00E401AC" w:rsidRPr="00141525" w:rsidRDefault="00E401AC"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Nr.</w:t>
            </w:r>
          </w:p>
        </w:tc>
      </w:tr>
      <w:tr w:rsidR="00E0568A" w:rsidRPr="00141525" w14:paraId="00199C6A" w14:textId="362605C7" w:rsidTr="00E0568A">
        <w:trPr>
          <w:trHeight w:val="550"/>
        </w:trPr>
        <w:tc>
          <w:tcPr>
            <w:tcW w:w="4546" w:type="dxa"/>
            <w:tcBorders>
              <w:top w:val="single" w:sz="4" w:space="0" w:color="auto"/>
            </w:tcBorders>
          </w:tcPr>
          <w:p w14:paraId="483C1DE4" w14:textId="77777777" w:rsidR="00E0568A" w:rsidRPr="00141525" w:rsidRDefault="00E0568A"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Fixed intercept and time (Baseline model)</w:t>
            </w:r>
          </w:p>
        </w:tc>
        <w:tc>
          <w:tcPr>
            <w:tcW w:w="961" w:type="dxa"/>
            <w:tcBorders>
              <w:top w:val="single" w:sz="4" w:space="0" w:color="auto"/>
            </w:tcBorders>
            <w:vAlign w:val="center"/>
          </w:tcPr>
          <w:p w14:paraId="4553984F"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1177.5</w:t>
            </w:r>
          </w:p>
        </w:tc>
        <w:tc>
          <w:tcPr>
            <w:tcW w:w="885" w:type="dxa"/>
            <w:tcBorders>
              <w:top w:val="single" w:sz="4" w:space="0" w:color="auto"/>
            </w:tcBorders>
            <w:vAlign w:val="center"/>
          </w:tcPr>
          <w:p w14:paraId="3306D86E"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1183.5</w:t>
            </w:r>
          </w:p>
        </w:tc>
        <w:tc>
          <w:tcPr>
            <w:tcW w:w="546" w:type="dxa"/>
            <w:tcBorders>
              <w:top w:val="single" w:sz="4" w:space="0" w:color="auto"/>
            </w:tcBorders>
            <w:vAlign w:val="center"/>
          </w:tcPr>
          <w:p w14:paraId="28A9C39D"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3</w:t>
            </w:r>
          </w:p>
        </w:tc>
        <w:tc>
          <w:tcPr>
            <w:tcW w:w="882" w:type="dxa"/>
            <w:tcBorders>
              <w:top w:val="single" w:sz="4" w:space="0" w:color="auto"/>
            </w:tcBorders>
            <w:vAlign w:val="center"/>
          </w:tcPr>
          <w:p w14:paraId="13C214BC"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1239.7</w:t>
            </w:r>
          </w:p>
        </w:tc>
        <w:tc>
          <w:tcPr>
            <w:tcW w:w="885" w:type="dxa"/>
            <w:tcBorders>
              <w:top w:val="single" w:sz="4" w:space="0" w:color="auto"/>
            </w:tcBorders>
            <w:vAlign w:val="center"/>
          </w:tcPr>
          <w:p w14:paraId="17A23AB4"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1245.7</w:t>
            </w:r>
          </w:p>
        </w:tc>
        <w:tc>
          <w:tcPr>
            <w:tcW w:w="543" w:type="dxa"/>
            <w:tcBorders>
              <w:top w:val="single" w:sz="4" w:space="0" w:color="auto"/>
            </w:tcBorders>
            <w:vAlign w:val="center"/>
          </w:tcPr>
          <w:p w14:paraId="45B2CD07"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3</w:t>
            </w:r>
          </w:p>
        </w:tc>
        <w:tc>
          <w:tcPr>
            <w:tcW w:w="1063" w:type="dxa"/>
            <w:tcBorders>
              <w:top w:val="single" w:sz="4" w:space="0" w:color="auto"/>
            </w:tcBorders>
            <w:vAlign w:val="center"/>
          </w:tcPr>
          <w:p w14:paraId="777063E0" w14:textId="5C35C393" w:rsidR="00E0568A" w:rsidRPr="00141525" w:rsidRDefault="00154B5D"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2349</w:t>
            </w:r>
            <w:r w:rsidR="00E0568A" w:rsidRPr="00141525">
              <w:rPr>
                <w:rFonts w:ascii="Times New Roman" w:hAnsi="Times New Roman" w:cs="Times New Roman"/>
                <w:color w:val="131413"/>
                <w:lang w:val="en-US"/>
              </w:rPr>
              <w:t>.</w:t>
            </w:r>
            <w:r>
              <w:rPr>
                <w:rFonts w:ascii="Times New Roman" w:hAnsi="Times New Roman" w:cs="Times New Roman"/>
                <w:color w:val="131413"/>
                <w:lang w:val="en-US"/>
              </w:rPr>
              <w:t>6</w:t>
            </w:r>
          </w:p>
        </w:tc>
        <w:tc>
          <w:tcPr>
            <w:tcW w:w="1049" w:type="dxa"/>
            <w:tcBorders>
              <w:top w:val="single" w:sz="4" w:space="0" w:color="auto"/>
            </w:tcBorders>
            <w:vAlign w:val="center"/>
          </w:tcPr>
          <w:p w14:paraId="2DB47C84" w14:textId="7E8B8B44" w:rsidR="00E0568A" w:rsidRPr="00141525" w:rsidRDefault="00154B5D"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2355</w:t>
            </w:r>
            <w:r w:rsidR="00E0568A" w:rsidRPr="00141525">
              <w:rPr>
                <w:rFonts w:ascii="Times New Roman" w:hAnsi="Times New Roman" w:cs="Times New Roman"/>
                <w:color w:val="131413"/>
                <w:lang w:val="en-US"/>
              </w:rPr>
              <w:t>.</w:t>
            </w:r>
            <w:r>
              <w:rPr>
                <w:rFonts w:ascii="Times New Roman" w:hAnsi="Times New Roman" w:cs="Times New Roman"/>
                <w:color w:val="131413"/>
                <w:lang w:val="en-US"/>
              </w:rPr>
              <w:t>6</w:t>
            </w:r>
          </w:p>
        </w:tc>
        <w:tc>
          <w:tcPr>
            <w:tcW w:w="542" w:type="dxa"/>
            <w:tcBorders>
              <w:top w:val="single" w:sz="4" w:space="0" w:color="auto"/>
            </w:tcBorders>
          </w:tcPr>
          <w:p w14:paraId="6BB86AFF" w14:textId="6254272F"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3</w:t>
            </w:r>
          </w:p>
        </w:tc>
      </w:tr>
      <w:tr w:rsidR="00E0568A" w:rsidRPr="00141525" w14:paraId="3657379A" w14:textId="1CEDB253" w:rsidTr="00E0568A">
        <w:trPr>
          <w:trHeight w:val="569"/>
        </w:trPr>
        <w:tc>
          <w:tcPr>
            <w:tcW w:w="4546" w:type="dxa"/>
          </w:tcPr>
          <w:p w14:paraId="7192346B" w14:textId="77777777" w:rsidR="00E0568A" w:rsidRPr="00141525" w:rsidRDefault="00E0568A"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1. Addition of random intercept</w:t>
            </w:r>
          </w:p>
        </w:tc>
        <w:tc>
          <w:tcPr>
            <w:tcW w:w="961" w:type="dxa"/>
            <w:vAlign w:val="center"/>
          </w:tcPr>
          <w:p w14:paraId="10F1E9A2"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1177.4</w:t>
            </w:r>
          </w:p>
        </w:tc>
        <w:tc>
          <w:tcPr>
            <w:tcW w:w="885" w:type="dxa"/>
            <w:vAlign w:val="center"/>
          </w:tcPr>
          <w:p w14:paraId="2B9C973D"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1185.4</w:t>
            </w:r>
          </w:p>
        </w:tc>
        <w:tc>
          <w:tcPr>
            <w:tcW w:w="546" w:type="dxa"/>
            <w:vAlign w:val="center"/>
          </w:tcPr>
          <w:p w14:paraId="3162B928"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4</w:t>
            </w:r>
          </w:p>
        </w:tc>
        <w:tc>
          <w:tcPr>
            <w:tcW w:w="882" w:type="dxa"/>
            <w:vAlign w:val="center"/>
          </w:tcPr>
          <w:p w14:paraId="3365FDA3"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1231.7</w:t>
            </w:r>
          </w:p>
        </w:tc>
        <w:tc>
          <w:tcPr>
            <w:tcW w:w="885" w:type="dxa"/>
            <w:vAlign w:val="center"/>
          </w:tcPr>
          <w:p w14:paraId="6AC02257"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1239.7</w:t>
            </w:r>
          </w:p>
        </w:tc>
        <w:tc>
          <w:tcPr>
            <w:tcW w:w="543" w:type="dxa"/>
            <w:vAlign w:val="center"/>
          </w:tcPr>
          <w:p w14:paraId="67F2526C"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4</w:t>
            </w:r>
          </w:p>
        </w:tc>
        <w:tc>
          <w:tcPr>
            <w:tcW w:w="1063" w:type="dxa"/>
            <w:vAlign w:val="center"/>
          </w:tcPr>
          <w:p w14:paraId="5650EBE0" w14:textId="3CA8B5D4" w:rsidR="00E0568A" w:rsidRPr="00141525" w:rsidRDefault="00154B5D"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2277.7</w:t>
            </w:r>
          </w:p>
        </w:tc>
        <w:tc>
          <w:tcPr>
            <w:tcW w:w="1049" w:type="dxa"/>
            <w:vAlign w:val="center"/>
          </w:tcPr>
          <w:p w14:paraId="7975C6C4" w14:textId="45DF55D5" w:rsidR="00E0568A" w:rsidRPr="00141525" w:rsidRDefault="00154B5D"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2285.7</w:t>
            </w:r>
          </w:p>
        </w:tc>
        <w:tc>
          <w:tcPr>
            <w:tcW w:w="542" w:type="dxa"/>
          </w:tcPr>
          <w:p w14:paraId="65DECD07" w14:textId="5170300F"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4</w:t>
            </w:r>
          </w:p>
        </w:tc>
      </w:tr>
      <w:tr w:rsidR="00E0568A" w:rsidRPr="00141525" w14:paraId="6284A3FC" w14:textId="2F6C6C32" w:rsidTr="00E0568A">
        <w:trPr>
          <w:trHeight w:val="550"/>
        </w:trPr>
        <w:tc>
          <w:tcPr>
            <w:tcW w:w="4546" w:type="dxa"/>
          </w:tcPr>
          <w:p w14:paraId="4AFCE616" w14:textId="77777777" w:rsidR="00E0568A" w:rsidRPr="00141525" w:rsidRDefault="00E0568A"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2. Addition of random slope</w:t>
            </w:r>
          </w:p>
        </w:tc>
        <w:tc>
          <w:tcPr>
            <w:tcW w:w="961" w:type="dxa"/>
            <w:vAlign w:val="center"/>
          </w:tcPr>
          <w:p w14:paraId="6313BD58"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1136.6</w:t>
            </w:r>
          </w:p>
        </w:tc>
        <w:tc>
          <w:tcPr>
            <w:tcW w:w="885" w:type="dxa"/>
            <w:vAlign w:val="center"/>
          </w:tcPr>
          <w:p w14:paraId="0753D3A1"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1146.6</w:t>
            </w:r>
          </w:p>
        </w:tc>
        <w:tc>
          <w:tcPr>
            <w:tcW w:w="546" w:type="dxa"/>
            <w:vAlign w:val="center"/>
          </w:tcPr>
          <w:p w14:paraId="35EA883A"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5</w:t>
            </w:r>
          </w:p>
        </w:tc>
        <w:tc>
          <w:tcPr>
            <w:tcW w:w="882" w:type="dxa"/>
            <w:vAlign w:val="center"/>
          </w:tcPr>
          <w:p w14:paraId="0178F084"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1206.2</w:t>
            </w:r>
          </w:p>
        </w:tc>
        <w:tc>
          <w:tcPr>
            <w:tcW w:w="885" w:type="dxa"/>
            <w:vAlign w:val="center"/>
          </w:tcPr>
          <w:p w14:paraId="17AFAA75"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1216.2</w:t>
            </w:r>
          </w:p>
        </w:tc>
        <w:tc>
          <w:tcPr>
            <w:tcW w:w="543" w:type="dxa"/>
            <w:vAlign w:val="center"/>
          </w:tcPr>
          <w:p w14:paraId="492B0E51"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5</w:t>
            </w:r>
          </w:p>
        </w:tc>
        <w:tc>
          <w:tcPr>
            <w:tcW w:w="1063" w:type="dxa"/>
            <w:vAlign w:val="center"/>
          </w:tcPr>
          <w:p w14:paraId="13D1072B" w14:textId="46EA47A8" w:rsidR="00E0568A" w:rsidRPr="00141525" w:rsidRDefault="00154B5D"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2259.9</w:t>
            </w:r>
          </w:p>
        </w:tc>
        <w:tc>
          <w:tcPr>
            <w:tcW w:w="1049" w:type="dxa"/>
            <w:vAlign w:val="center"/>
          </w:tcPr>
          <w:p w14:paraId="550CAE39" w14:textId="48201C9C" w:rsidR="00E0568A" w:rsidRPr="00141525" w:rsidRDefault="00154B5D"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2271.9</w:t>
            </w:r>
          </w:p>
        </w:tc>
        <w:tc>
          <w:tcPr>
            <w:tcW w:w="542" w:type="dxa"/>
          </w:tcPr>
          <w:p w14:paraId="6D7F8E28" w14:textId="57F07E33"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6</w:t>
            </w:r>
          </w:p>
        </w:tc>
      </w:tr>
      <w:tr w:rsidR="00E0568A" w:rsidRPr="00141525" w14:paraId="7CCEEDC6" w14:textId="517D861F" w:rsidTr="00E0568A">
        <w:trPr>
          <w:trHeight w:val="569"/>
        </w:trPr>
        <w:tc>
          <w:tcPr>
            <w:tcW w:w="4546" w:type="dxa"/>
          </w:tcPr>
          <w:p w14:paraId="1593EE3D" w14:textId="4E54797D" w:rsidR="00E0568A" w:rsidRPr="00141525" w:rsidRDefault="00E0568A"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3. Addition of intervention</w:t>
            </w:r>
          </w:p>
        </w:tc>
        <w:tc>
          <w:tcPr>
            <w:tcW w:w="961" w:type="dxa"/>
            <w:vAlign w:val="center"/>
          </w:tcPr>
          <w:p w14:paraId="67275F04"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1135.5</w:t>
            </w:r>
          </w:p>
        </w:tc>
        <w:tc>
          <w:tcPr>
            <w:tcW w:w="885" w:type="dxa"/>
            <w:vAlign w:val="center"/>
          </w:tcPr>
          <w:p w14:paraId="6C7519E1"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1147.5</w:t>
            </w:r>
          </w:p>
        </w:tc>
        <w:tc>
          <w:tcPr>
            <w:tcW w:w="546" w:type="dxa"/>
            <w:vAlign w:val="center"/>
          </w:tcPr>
          <w:p w14:paraId="636ECF7C"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6</w:t>
            </w:r>
          </w:p>
        </w:tc>
        <w:tc>
          <w:tcPr>
            <w:tcW w:w="882" w:type="dxa"/>
            <w:vAlign w:val="center"/>
          </w:tcPr>
          <w:p w14:paraId="2D1AC6E7"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1206.1</w:t>
            </w:r>
          </w:p>
        </w:tc>
        <w:tc>
          <w:tcPr>
            <w:tcW w:w="885" w:type="dxa"/>
            <w:vAlign w:val="center"/>
          </w:tcPr>
          <w:p w14:paraId="774D533F"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1218.1</w:t>
            </w:r>
          </w:p>
        </w:tc>
        <w:tc>
          <w:tcPr>
            <w:tcW w:w="543" w:type="dxa"/>
            <w:vAlign w:val="center"/>
          </w:tcPr>
          <w:p w14:paraId="6C7F9517"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6</w:t>
            </w:r>
          </w:p>
        </w:tc>
        <w:tc>
          <w:tcPr>
            <w:tcW w:w="1063" w:type="dxa"/>
            <w:vAlign w:val="center"/>
          </w:tcPr>
          <w:p w14:paraId="75878146" w14:textId="23595CC4" w:rsidR="00E0568A" w:rsidRPr="00141525" w:rsidRDefault="00154B5D"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2259.8</w:t>
            </w:r>
          </w:p>
        </w:tc>
        <w:tc>
          <w:tcPr>
            <w:tcW w:w="1049" w:type="dxa"/>
            <w:vAlign w:val="center"/>
          </w:tcPr>
          <w:p w14:paraId="6A774640" w14:textId="415AC857" w:rsidR="00E0568A" w:rsidRPr="00141525" w:rsidRDefault="00154B5D"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2273.8</w:t>
            </w:r>
          </w:p>
        </w:tc>
        <w:tc>
          <w:tcPr>
            <w:tcW w:w="542" w:type="dxa"/>
          </w:tcPr>
          <w:p w14:paraId="578F3B30" w14:textId="402640B2"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7</w:t>
            </w:r>
          </w:p>
        </w:tc>
      </w:tr>
      <w:tr w:rsidR="00E0568A" w:rsidRPr="00141525" w14:paraId="627E6500" w14:textId="2CDE77CE" w:rsidTr="00E0568A">
        <w:trPr>
          <w:trHeight w:val="550"/>
        </w:trPr>
        <w:tc>
          <w:tcPr>
            <w:tcW w:w="4546" w:type="dxa"/>
            <w:tcBorders>
              <w:bottom w:val="single" w:sz="4" w:space="0" w:color="auto"/>
            </w:tcBorders>
          </w:tcPr>
          <w:p w14:paraId="2984ADAE" w14:textId="77777777" w:rsidR="00E0568A" w:rsidRPr="00141525" w:rsidRDefault="00E0568A"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 xml:space="preserve">Step 4. Addition intervention*time (Final model) </w:t>
            </w:r>
          </w:p>
        </w:tc>
        <w:tc>
          <w:tcPr>
            <w:tcW w:w="961" w:type="dxa"/>
            <w:tcBorders>
              <w:bottom w:val="single" w:sz="4" w:space="0" w:color="auto"/>
            </w:tcBorders>
            <w:vAlign w:val="center"/>
          </w:tcPr>
          <w:p w14:paraId="6207C3A7"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1135.3</w:t>
            </w:r>
          </w:p>
        </w:tc>
        <w:tc>
          <w:tcPr>
            <w:tcW w:w="885" w:type="dxa"/>
            <w:tcBorders>
              <w:bottom w:val="single" w:sz="4" w:space="0" w:color="auto"/>
            </w:tcBorders>
            <w:vAlign w:val="center"/>
          </w:tcPr>
          <w:p w14:paraId="5EE9B688"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
              </w:rPr>
            </w:pPr>
            <w:r w:rsidRPr="00141525">
              <w:rPr>
                <w:rFonts w:ascii="Times New Roman" w:hAnsi="Times New Roman" w:cs="Times New Roman"/>
                <w:color w:val="131413"/>
                <w:lang w:val="en"/>
              </w:rPr>
              <w:t>1149.3</w:t>
            </w:r>
          </w:p>
        </w:tc>
        <w:tc>
          <w:tcPr>
            <w:tcW w:w="546" w:type="dxa"/>
            <w:tcBorders>
              <w:bottom w:val="single" w:sz="4" w:space="0" w:color="auto"/>
            </w:tcBorders>
            <w:vAlign w:val="center"/>
          </w:tcPr>
          <w:p w14:paraId="470C6994"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7</w:t>
            </w:r>
          </w:p>
        </w:tc>
        <w:tc>
          <w:tcPr>
            <w:tcW w:w="882" w:type="dxa"/>
            <w:tcBorders>
              <w:bottom w:val="single" w:sz="4" w:space="0" w:color="auto"/>
            </w:tcBorders>
            <w:vAlign w:val="center"/>
          </w:tcPr>
          <w:p w14:paraId="423B3B5E"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1206.1</w:t>
            </w:r>
          </w:p>
        </w:tc>
        <w:tc>
          <w:tcPr>
            <w:tcW w:w="885" w:type="dxa"/>
            <w:tcBorders>
              <w:bottom w:val="single" w:sz="4" w:space="0" w:color="auto"/>
            </w:tcBorders>
            <w:vAlign w:val="center"/>
          </w:tcPr>
          <w:p w14:paraId="75614E80"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1220.1</w:t>
            </w:r>
          </w:p>
        </w:tc>
        <w:tc>
          <w:tcPr>
            <w:tcW w:w="543" w:type="dxa"/>
            <w:tcBorders>
              <w:bottom w:val="single" w:sz="4" w:space="0" w:color="auto"/>
            </w:tcBorders>
            <w:vAlign w:val="center"/>
          </w:tcPr>
          <w:p w14:paraId="310D7E09" w14:textId="77777777"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7</w:t>
            </w:r>
          </w:p>
        </w:tc>
        <w:tc>
          <w:tcPr>
            <w:tcW w:w="1063" w:type="dxa"/>
            <w:tcBorders>
              <w:bottom w:val="single" w:sz="4" w:space="0" w:color="auto"/>
            </w:tcBorders>
            <w:vAlign w:val="center"/>
          </w:tcPr>
          <w:p w14:paraId="6DA8EAB8" w14:textId="19AE7766" w:rsidR="00E0568A" w:rsidRPr="00141525" w:rsidRDefault="00154B5D"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2258.1</w:t>
            </w:r>
          </w:p>
        </w:tc>
        <w:tc>
          <w:tcPr>
            <w:tcW w:w="1049" w:type="dxa"/>
            <w:tcBorders>
              <w:bottom w:val="single" w:sz="4" w:space="0" w:color="auto"/>
            </w:tcBorders>
            <w:vAlign w:val="center"/>
          </w:tcPr>
          <w:p w14:paraId="044191AE" w14:textId="4F5112CD" w:rsidR="00E0568A" w:rsidRPr="00141525" w:rsidRDefault="00154B5D"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2274.1</w:t>
            </w:r>
          </w:p>
        </w:tc>
        <w:tc>
          <w:tcPr>
            <w:tcW w:w="542" w:type="dxa"/>
            <w:tcBorders>
              <w:bottom w:val="single" w:sz="4" w:space="0" w:color="auto"/>
            </w:tcBorders>
          </w:tcPr>
          <w:p w14:paraId="6DA6EBBB" w14:textId="168CC229" w:rsidR="00E0568A" w:rsidRPr="00141525" w:rsidRDefault="00E0568A"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8</w:t>
            </w:r>
          </w:p>
        </w:tc>
      </w:tr>
    </w:tbl>
    <w:p w14:paraId="24510AD5" w14:textId="77777777" w:rsidR="004C7FB0" w:rsidRPr="00141525" w:rsidRDefault="004C7FB0" w:rsidP="009724C1">
      <w:pPr>
        <w:spacing w:line="240" w:lineRule="auto"/>
        <w:rPr>
          <w:rFonts w:ascii="Times New Roman" w:hAnsi="Times New Roman" w:cs="Times New Roman"/>
          <w:lang w:val="en-US"/>
        </w:rPr>
      </w:pPr>
    </w:p>
    <w:p w14:paraId="54194281" w14:textId="248CC03E" w:rsidR="003B72CF" w:rsidRPr="00141525" w:rsidRDefault="004C7FB0" w:rsidP="009724C1">
      <w:pPr>
        <w:spacing w:line="240" w:lineRule="auto"/>
        <w:rPr>
          <w:rFonts w:ascii="Times New Roman" w:hAnsi="Times New Roman" w:cs="Times New Roman"/>
          <w:lang w:val="en-US"/>
        </w:rPr>
      </w:pPr>
      <w:r w:rsidRPr="00141525">
        <w:rPr>
          <w:rFonts w:ascii="Times New Roman" w:hAnsi="Times New Roman" w:cs="Times New Roman"/>
          <w:lang w:val="en-US"/>
        </w:rPr>
        <w:t xml:space="preserve"> </w:t>
      </w:r>
    </w:p>
    <w:p w14:paraId="46B7DDEB" w14:textId="77777777" w:rsidR="003B72CF" w:rsidRPr="00141525" w:rsidRDefault="003B72CF" w:rsidP="009724C1">
      <w:pPr>
        <w:spacing w:after="0" w:line="240" w:lineRule="auto"/>
        <w:rPr>
          <w:rFonts w:ascii="Times New Roman" w:hAnsi="Times New Roman" w:cs="Times New Roman"/>
          <w:lang w:val="en-US"/>
        </w:rPr>
      </w:pPr>
      <w:r w:rsidRPr="00141525">
        <w:rPr>
          <w:rFonts w:ascii="Times New Roman" w:hAnsi="Times New Roman" w:cs="Times New Roman"/>
          <w:lang w:val="en-US"/>
        </w:rPr>
        <w:br w:type="page"/>
      </w:r>
    </w:p>
    <w:p w14:paraId="09585BBA" w14:textId="77777777" w:rsidR="00FD56F3" w:rsidRPr="00141525" w:rsidRDefault="00FD56F3" w:rsidP="009724C1">
      <w:pPr>
        <w:autoSpaceDE w:val="0"/>
        <w:autoSpaceDN w:val="0"/>
        <w:adjustRightInd w:val="0"/>
        <w:spacing w:after="0" w:line="240" w:lineRule="auto"/>
        <w:ind w:firstLine="708"/>
        <w:rPr>
          <w:rFonts w:ascii="Times New Roman" w:hAnsi="Times New Roman" w:cs="Times New Roman"/>
          <w:b/>
          <w:color w:val="131413"/>
          <w:lang w:val="en-US"/>
        </w:rPr>
      </w:pPr>
    </w:p>
    <w:p w14:paraId="4C43A342" w14:textId="30A1C0A7" w:rsidR="003B72CF" w:rsidRPr="00141525" w:rsidRDefault="003B72CF" w:rsidP="009724C1">
      <w:pPr>
        <w:autoSpaceDE w:val="0"/>
        <w:autoSpaceDN w:val="0"/>
        <w:adjustRightInd w:val="0"/>
        <w:spacing w:after="0" w:line="240" w:lineRule="auto"/>
        <w:ind w:firstLine="708"/>
        <w:rPr>
          <w:rFonts w:ascii="Times New Roman" w:hAnsi="Times New Roman" w:cs="Times New Roman"/>
          <w:b/>
          <w:color w:val="131413"/>
          <w:lang w:val="en-US"/>
        </w:rPr>
      </w:pPr>
      <w:r w:rsidRPr="00141525">
        <w:rPr>
          <w:rFonts w:ascii="Times New Roman" w:hAnsi="Times New Roman" w:cs="Times New Roman"/>
          <w:b/>
          <w:color w:val="131413"/>
          <w:lang w:val="en-US"/>
        </w:rPr>
        <w:t>Supplement table 3. Model fit indices for secondary outcomes; SF-12 and GAD-7</w:t>
      </w:r>
    </w:p>
    <w:p w14:paraId="2C6066E6" w14:textId="77777777" w:rsidR="00FD56F3" w:rsidRPr="00141525" w:rsidRDefault="00FD56F3" w:rsidP="009724C1">
      <w:pPr>
        <w:spacing w:line="240" w:lineRule="auto"/>
        <w:rPr>
          <w:rFonts w:ascii="Times New Roman" w:hAnsi="Times New Roman" w:cs="Times New Roman"/>
          <w:lang w:val="en-US"/>
        </w:rPr>
      </w:pPr>
    </w:p>
    <w:p w14:paraId="68192062" w14:textId="77777777" w:rsidR="004C7FB0" w:rsidRPr="00141525" w:rsidRDefault="004C7FB0" w:rsidP="009724C1">
      <w:pPr>
        <w:spacing w:line="240" w:lineRule="auto"/>
        <w:rPr>
          <w:rFonts w:ascii="Times New Roman" w:hAnsi="Times New Roman" w:cs="Times New Roman"/>
          <w:lang w:val="en-US"/>
        </w:rPr>
      </w:pPr>
    </w:p>
    <w:tbl>
      <w:tblPr>
        <w:tblStyle w:val="Tabellrutenett"/>
        <w:tblW w:w="12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1"/>
        <w:gridCol w:w="846"/>
        <w:gridCol w:w="846"/>
        <w:gridCol w:w="845"/>
        <w:gridCol w:w="846"/>
        <w:gridCol w:w="846"/>
        <w:gridCol w:w="846"/>
        <w:gridCol w:w="846"/>
        <w:gridCol w:w="846"/>
        <w:gridCol w:w="846"/>
      </w:tblGrid>
      <w:tr w:rsidR="00BD5202" w:rsidRPr="00141525" w14:paraId="1600B238" w14:textId="77777777" w:rsidTr="00BD5202">
        <w:trPr>
          <w:trHeight w:val="550"/>
        </w:trPr>
        <w:tc>
          <w:tcPr>
            <w:tcW w:w="3639" w:type="dxa"/>
            <w:tcBorders>
              <w:top w:val="single" w:sz="4" w:space="0" w:color="auto"/>
            </w:tcBorders>
            <w:vAlign w:val="center"/>
          </w:tcPr>
          <w:p w14:paraId="5EF364B2" w14:textId="77777777" w:rsidR="00BD5202" w:rsidRPr="00141525" w:rsidRDefault="00BD5202" w:rsidP="009724C1">
            <w:pPr>
              <w:autoSpaceDE w:val="0"/>
              <w:autoSpaceDN w:val="0"/>
              <w:adjustRightInd w:val="0"/>
              <w:spacing w:line="240" w:lineRule="auto"/>
              <w:rPr>
                <w:rFonts w:ascii="Times New Roman" w:hAnsi="Times New Roman" w:cs="Times New Roman"/>
                <w:color w:val="131413"/>
                <w:lang w:val="en-US"/>
              </w:rPr>
            </w:pPr>
          </w:p>
        </w:tc>
        <w:tc>
          <w:tcPr>
            <w:tcW w:w="2565" w:type="dxa"/>
            <w:gridSpan w:val="3"/>
            <w:tcBorders>
              <w:top w:val="single" w:sz="4" w:space="0" w:color="auto"/>
              <w:bottom w:val="single" w:sz="4" w:space="0" w:color="auto"/>
            </w:tcBorders>
            <w:vAlign w:val="center"/>
          </w:tcPr>
          <w:p w14:paraId="31FDEE19" w14:textId="1F544BA3"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SF-12-Ph</w:t>
            </w:r>
          </w:p>
        </w:tc>
        <w:tc>
          <w:tcPr>
            <w:tcW w:w="2568" w:type="dxa"/>
            <w:gridSpan w:val="3"/>
            <w:tcBorders>
              <w:top w:val="single" w:sz="4" w:space="0" w:color="auto"/>
              <w:bottom w:val="single" w:sz="4" w:space="0" w:color="auto"/>
            </w:tcBorders>
            <w:vAlign w:val="center"/>
          </w:tcPr>
          <w:p w14:paraId="1A9C4BE3" w14:textId="55D710A5"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SF-12-M</w:t>
            </w:r>
          </w:p>
        </w:tc>
        <w:tc>
          <w:tcPr>
            <w:tcW w:w="2568" w:type="dxa"/>
            <w:gridSpan w:val="3"/>
            <w:tcBorders>
              <w:top w:val="single" w:sz="4" w:space="0" w:color="auto"/>
              <w:bottom w:val="single" w:sz="4" w:space="0" w:color="auto"/>
            </w:tcBorders>
            <w:vAlign w:val="center"/>
          </w:tcPr>
          <w:p w14:paraId="16E97A2C" w14:textId="7CBF5BD6"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GAD-7</w:t>
            </w:r>
          </w:p>
        </w:tc>
      </w:tr>
      <w:tr w:rsidR="00BD5202" w:rsidRPr="00141525" w14:paraId="22AAA559" w14:textId="77777777" w:rsidTr="00BD5202">
        <w:trPr>
          <w:trHeight w:val="550"/>
        </w:trPr>
        <w:tc>
          <w:tcPr>
            <w:tcW w:w="3639" w:type="dxa"/>
            <w:tcBorders>
              <w:bottom w:val="single" w:sz="4" w:space="0" w:color="auto"/>
            </w:tcBorders>
            <w:vAlign w:val="center"/>
          </w:tcPr>
          <w:p w14:paraId="2DCA19F2" w14:textId="77777777" w:rsidR="00BD5202" w:rsidRPr="00141525" w:rsidRDefault="00BD5202" w:rsidP="009724C1">
            <w:pPr>
              <w:autoSpaceDE w:val="0"/>
              <w:autoSpaceDN w:val="0"/>
              <w:adjustRightInd w:val="0"/>
              <w:spacing w:line="240" w:lineRule="auto"/>
              <w:rPr>
                <w:rFonts w:ascii="Times New Roman" w:hAnsi="Times New Roman" w:cs="Times New Roman"/>
                <w:color w:val="131413"/>
                <w:lang w:val="en-US"/>
              </w:rPr>
            </w:pPr>
          </w:p>
        </w:tc>
        <w:tc>
          <w:tcPr>
            <w:tcW w:w="855" w:type="dxa"/>
            <w:tcBorders>
              <w:top w:val="single" w:sz="4" w:space="0" w:color="auto"/>
              <w:bottom w:val="single" w:sz="4" w:space="0" w:color="auto"/>
            </w:tcBorders>
            <w:vAlign w:val="center"/>
          </w:tcPr>
          <w:p w14:paraId="3D522784" w14:textId="400E4F7B"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LLH</w:t>
            </w:r>
          </w:p>
        </w:tc>
        <w:tc>
          <w:tcPr>
            <w:tcW w:w="855" w:type="dxa"/>
            <w:tcBorders>
              <w:top w:val="single" w:sz="4" w:space="0" w:color="auto"/>
              <w:bottom w:val="single" w:sz="4" w:space="0" w:color="auto"/>
            </w:tcBorders>
            <w:vAlign w:val="center"/>
          </w:tcPr>
          <w:p w14:paraId="13C2BB30" w14:textId="5F728585"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AIC</w:t>
            </w:r>
          </w:p>
        </w:tc>
        <w:tc>
          <w:tcPr>
            <w:tcW w:w="855" w:type="dxa"/>
            <w:tcBorders>
              <w:top w:val="single" w:sz="4" w:space="0" w:color="auto"/>
              <w:bottom w:val="single" w:sz="4" w:space="0" w:color="auto"/>
            </w:tcBorders>
            <w:vAlign w:val="center"/>
          </w:tcPr>
          <w:p w14:paraId="3093D7D0" w14:textId="3314303A"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Nr.</w:t>
            </w:r>
          </w:p>
        </w:tc>
        <w:tc>
          <w:tcPr>
            <w:tcW w:w="856" w:type="dxa"/>
            <w:tcBorders>
              <w:top w:val="single" w:sz="4" w:space="0" w:color="auto"/>
              <w:bottom w:val="single" w:sz="4" w:space="0" w:color="auto"/>
            </w:tcBorders>
            <w:vAlign w:val="center"/>
          </w:tcPr>
          <w:p w14:paraId="32CB02F5" w14:textId="7159D52B"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LLH</w:t>
            </w:r>
          </w:p>
        </w:tc>
        <w:tc>
          <w:tcPr>
            <w:tcW w:w="856" w:type="dxa"/>
            <w:tcBorders>
              <w:top w:val="single" w:sz="4" w:space="0" w:color="auto"/>
              <w:bottom w:val="single" w:sz="4" w:space="0" w:color="auto"/>
            </w:tcBorders>
            <w:vAlign w:val="center"/>
          </w:tcPr>
          <w:p w14:paraId="313D33EB" w14:textId="05004DA1"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AIC</w:t>
            </w:r>
          </w:p>
        </w:tc>
        <w:tc>
          <w:tcPr>
            <w:tcW w:w="856" w:type="dxa"/>
            <w:tcBorders>
              <w:top w:val="single" w:sz="4" w:space="0" w:color="auto"/>
              <w:bottom w:val="single" w:sz="4" w:space="0" w:color="auto"/>
            </w:tcBorders>
            <w:vAlign w:val="center"/>
          </w:tcPr>
          <w:p w14:paraId="13FD79B8" w14:textId="48AF3315"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Nr.</w:t>
            </w:r>
          </w:p>
        </w:tc>
        <w:tc>
          <w:tcPr>
            <w:tcW w:w="856" w:type="dxa"/>
            <w:tcBorders>
              <w:top w:val="single" w:sz="4" w:space="0" w:color="auto"/>
              <w:bottom w:val="single" w:sz="4" w:space="0" w:color="auto"/>
            </w:tcBorders>
            <w:vAlign w:val="center"/>
          </w:tcPr>
          <w:p w14:paraId="7E3335EC" w14:textId="49E8B1CE"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LLH</w:t>
            </w:r>
          </w:p>
        </w:tc>
        <w:tc>
          <w:tcPr>
            <w:tcW w:w="856" w:type="dxa"/>
            <w:tcBorders>
              <w:top w:val="single" w:sz="4" w:space="0" w:color="auto"/>
              <w:bottom w:val="single" w:sz="4" w:space="0" w:color="auto"/>
            </w:tcBorders>
            <w:vAlign w:val="center"/>
          </w:tcPr>
          <w:p w14:paraId="0DA893C7" w14:textId="727A612B"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AIC</w:t>
            </w:r>
          </w:p>
        </w:tc>
        <w:tc>
          <w:tcPr>
            <w:tcW w:w="856" w:type="dxa"/>
            <w:tcBorders>
              <w:top w:val="single" w:sz="4" w:space="0" w:color="auto"/>
              <w:bottom w:val="single" w:sz="4" w:space="0" w:color="auto"/>
            </w:tcBorders>
            <w:vAlign w:val="center"/>
          </w:tcPr>
          <w:p w14:paraId="1739E248" w14:textId="2E2F1196"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Nr.</w:t>
            </w:r>
          </w:p>
        </w:tc>
      </w:tr>
      <w:tr w:rsidR="00BD5202" w:rsidRPr="00141525" w14:paraId="01F12871" w14:textId="77777777" w:rsidTr="00BD5202">
        <w:trPr>
          <w:trHeight w:val="550"/>
        </w:trPr>
        <w:tc>
          <w:tcPr>
            <w:tcW w:w="3639" w:type="dxa"/>
            <w:tcBorders>
              <w:top w:val="single" w:sz="4" w:space="0" w:color="auto"/>
            </w:tcBorders>
          </w:tcPr>
          <w:p w14:paraId="368AA5E0" w14:textId="46AE91EC" w:rsidR="00BD5202" w:rsidRPr="00141525" w:rsidRDefault="00BD5202"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Fixed intercept and time (Baseline model)</w:t>
            </w:r>
          </w:p>
        </w:tc>
        <w:tc>
          <w:tcPr>
            <w:tcW w:w="855" w:type="dxa"/>
            <w:tcBorders>
              <w:top w:val="single" w:sz="4" w:space="0" w:color="auto"/>
            </w:tcBorders>
            <w:vAlign w:val="center"/>
          </w:tcPr>
          <w:p w14:paraId="000A601D"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1260.7</w:t>
            </w:r>
          </w:p>
        </w:tc>
        <w:tc>
          <w:tcPr>
            <w:tcW w:w="855" w:type="dxa"/>
            <w:tcBorders>
              <w:top w:val="single" w:sz="4" w:space="0" w:color="auto"/>
            </w:tcBorders>
            <w:vAlign w:val="center"/>
          </w:tcPr>
          <w:p w14:paraId="2915F4EE"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1266.7</w:t>
            </w:r>
          </w:p>
        </w:tc>
        <w:tc>
          <w:tcPr>
            <w:tcW w:w="855" w:type="dxa"/>
            <w:tcBorders>
              <w:top w:val="single" w:sz="4" w:space="0" w:color="auto"/>
            </w:tcBorders>
            <w:vAlign w:val="center"/>
          </w:tcPr>
          <w:p w14:paraId="4A62115F"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3</w:t>
            </w:r>
          </w:p>
        </w:tc>
        <w:tc>
          <w:tcPr>
            <w:tcW w:w="856" w:type="dxa"/>
            <w:tcBorders>
              <w:top w:val="single" w:sz="4" w:space="0" w:color="auto"/>
            </w:tcBorders>
            <w:vAlign w:val="center"/>
          </w:tcPr>
          <w:p w14:paraId="2F4158DB"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1312.9</w:t>
            </w:r>
          </w:p>
        </w:tc>
        <w:tc>
          <w:tcPr>
            <w:tcW w:w="856" w:type="dxa"/>
            <w:tcBorders>
              <w:top w:val="single" w:sz="4" w:space="0" w:color="auto"/>
            </w:tcBorders>
            <w:vAlign w:val="center"/>
          </w:tcPr>
          <w:p w14:paraId="78FAA03F"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1318.9</w:t>
            </w:r>
          </w:p>
        </w:tc>
        <w:tc>
          <w:tcPr>
            <w:tcW w:w="856" w:type="dxa"/>
            <w:tcBorders>
              <w:top w:val="single" w:sz="4" w:space="0" w:color="auto"/>
            </w:tcBorders>
            <w:vAlign w:val="center"/>
          </w:tcPr>
          <w:p w14:paraId="41E29729"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3</w:t>
            </w:r>
          </w:p>
        </w:tc>
        <w:tc>
          <w:tcPr>
            <w:tcW w:w="856" w:type="dxa"/>
            <w:tcBorders>
              <w:top w:val="single" w:sz="4" w:space="0" w:color="auto"/>
            </w:tcBorders>
            <w:vAlign w:val="center"/>
          </w:tcPr>
          <w:p w14:paraId="2CCDC68E" w14:textId="6DD8F00F" w:rsidR="00BD5202" w:rsidRPr="00141525" w:rsidRDefault="00811848"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2019.3</w:t>
            </w:r>
          </w:p>
        </w:tc>
        <w:tc>
          <w:tcPr>
            <w:tcW w:w="856" w:type="dxa"/>
            <w:tcBorders>
              <w:top w:val="single" w:sz="4" w:space="0" w:color="auto"/>
            </w:tcBorders>
            <w:vAlign w:val="center"/>
          </w:tcPr>
          <w:p w14:paraId="6D46F413" w14:textId="0D4EAD5D" w:rsidR="00BD5202" w:rsidRPr="00141525" w:rsidRDefault="00811848"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2025.3</w:t>
            </w:r>
          </w:p>
        </w:tc>
        <w:tc>
          <w:tcPr>
            <w:tcW w:w="856" w:type="dxa"/>
            <w:tcBorders>
              <w:top w:val="single" w:sz="4" w:space="0" w:color="auto"/>
            </w:tcBorders>
            <w:vAlign w:val="center"/>
          </w:tcPr>
          <w:p w14:paraId="560E6979"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3</w:t>
            </w:r>
          </w:p>
        </w:tc>
      </w:tr>
      <w:tr w:rsidR="00BD5202" w:rsidRPr="00141525" w14:paraId="64FFFDF4" w14:textId="77777777" w:rsidTr="00BD5202">
        <w:trPr>
          <w:trHeight w:val="569"/>
        </w:trPr>
        <w:tc>
          <w:tcPr>
            <w:tcW w:w="3639" w:type="dxa"/>
          </w:tcPr>
          <w:p w14:paraId="1BA93698" w14:textId="32BCCF46" w:rsidR="00BD5202" w:rsidRPr="00141525" w:rsidRDefault="00BD5202"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1. Addition of random intercept</w:t>
            </w:r>
          </w:p>
        </w:tc>
        <w:tc>
          <w:tcPr>
            <w:tcW w:w="855" w:type="dxa"/>
            <w:vAlign w:val="center"/>
          </w:tcPr>
          <w:p w14:paraId="45A019E5"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1252.7</w:t>
            </w:r>
          </w:p>
        </w:tc>
        <w:tc>
          <w:tcPr>
            <w:tcW w:w="855" w:type="dxa"/>
            <w:vAlign w:val="center"/>
          </w:tcPr>
          <w:p w14:paraId="2A0E4B45"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1260.7</w:t>
            </w:r>
          </w:p>
        </w:tc>
        <w:tc>
          <w:tcPr>
            <w:tcW w:w="855" w:type="dxa"/>
            <w:vAlign w:val="center"/>
          </w:tcPr>
          <w:p w14:paraId="016A712F"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4</w:t>
            </w:r>
          </w:p>
        </w:tc>
        <w:tc>
          <w:tcPr>
            <w:tcW w:w="856" w:type="dxa"/>
            <w:vAlign w:val="center"/>
          </w:tcPr>
          <w:p w14:paraId="6B84C6C1" w14:textId="3B11D936"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t>
            </w:r>
            <w:r w:rsidR="00E86B54" w:rsidRPr="00141525">
              <w:rPr>
                <w:rFonts w:ascii="Times New Roman" w:hAnsi="Times New Roman" w:cs="Times New Roman"/>
                <w:color w:val="131413"/>
                <w:lang w:val="en-US"/>
              </w:rPr>
              <w:t>*</w:t>
            </w:r>
          </w:p>
        </w:tc>
        <w:tc>
          <w:tcPr>
            <w:tcW w:w="856" w:type="dxa"/>
            <w:vAlign w:val="center"/>
          </w:tcPr>
          <w:p w14:paraId="5FC9BA2C" w14:textId="79FB5662"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t>
            </w:r>
            <w:r w:rsidR="00E86B54" w:rsidRPr="00141525">
              <w:rPr>
                <w:rFonts w:ascii="Times New Roman" w:hAnsi="Times New Roman" w:cs="Times New Roman"/>
                <w:color w:val="131413"/>
                <w:lang w:val="en-US"/>
              </w:rPr>
              <w:t>*</w:t>
            </w:r>
          </w:p>
        </w:tc>
        <w:tc>
          <w:tcPr>
            <w:tcW w:w="856" w:type="dxa"/>
            <w:vAlign w:val="center"/>
          </w:tcPr>
          <w:p w14:paraId="58F80A1E"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t>
            </w:r>
          </w:p>
        </w:tc>
        <w:tc>
          <w:tcPr>
            <w:tcW w:w="856" w:type="dxa"/>
            <w:vAlign w:val="center"/>
          </w:tcPr>
          <w:p w14:paraId="3EA8FC76" w14:textId="575A2E63" w:rsidR="00BD5202" w:rsidRPr="00141525" w:rsidRDefault="00811848"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1921.4</w:t>
            </w:r>
          </w:p>
        </w:tc>
        <w:tc>
          <w:tcPr>
            <w:tcW w:w="856" w:type="dxa"/>
            <w:vAlign w:val="center"/>
          </w:tcPr>
          <w:p w14:paraId="73EA135B" w14:textId="4D336165" w:rsidR="00BD5202" w:rsidRPr="00141525" w:rsidRDefault="00811848"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1929.4</w:t>
            </w:r>
          </w:p>
        </w:tc>
        <w:tc>
          <w:tcPr>
            <w:tcW w:w="856" w:type="dxa"/>
            <w:vAlign w:val="center"/>
          </w:tcPr>
          <w:p w14:paraId="75F577C0"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4</w:t>
            </w:r>
          </w:p>
        </w:tc>
      </w:tr>
      <w:tr w:rsidR="00BD5202" w:rsidRPr="00141525" w14:paraId="1EBA76EF" w14:textId="77777777" w:rsidTr="00BD5202">
        <w:trPr>
          <w:trHeight w:val="550"/>
        </w:trPr>
        <w:tc>
          <w:tcPr>
            <w:tcW w:w="4933" w:type="dxa"/>
          </w:tcPr>
          <w:p w14:paraId="4BBE678F" w14:textId="147C3707" w:rsidR="00BD5202" w:rsidRPr="00141525" w:rsidRDefault="00BD5202"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2. Addition of random slope</w:t>
            </w:r>
          </w:p>
        </w:tc>
        <w:tc>
          <w:tcPr>
            <w:tcW w:w="855" w:type="dxa"/>
            <w:vAlign w:val="center"/>
          </w:tcPr>
          <w:p w14:paraId="6297C4B2"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1252.7</w:t>
            </w:r>
          </w:p>
        </w:tc>
        <w:tc>
          <w:tcPr>
            <w:tcW w:w="855" w:type="dxa"/>
            <w:vAlign w:val="center"/>
          </w:tcPr>
          <w:p w14:paraId="7361C225"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1262.7</w:t>
            </w:r>
          </w:p>
        </w:tc>
        <w:tc>
          <w:tcPr>
            <w:tcW w:w="855" w:type="dxa"/>
            <w:vAlign w:val="center"/>
          </w:tcPr>
          <w:p w14:paraId="0861EB59"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5</w:t>
            </w:r>
          </w:p>
        </w:tc>
        <w:tc>
          <w:tcPr>
            <w:tcW w:w="856" w:type="dxa"/>
            <w:vAlign w:val="center"/>
          </w:tcPr>
          <w:p w14:paraId="2F8E6A02" w14:textId="36C6D1D9"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t>
            </w:r>
            <w:r w:rsidR="00E86B54" w:rsidRPr="00141525">
              <w:rPr>
                <w:rFonts w:ascii="Times New Roman" w:hAnsi="Times New Roman" w:cs="Times New Roman"/>
                <w:color w:val="131413"/>
                <w:lang w:val="en-US"/>
              </w:rPr>
              <w:t>*</w:t>
            </w:r>
          </w:p>
        </w:tc>
        <w:tc>
          <w:tcPr>
            <w:tcW w:w="856" w:type="dxa"/>
            <w:vAlign w:val="center"/>
          </w:tcPr>
          <w:p w14:paraId="05859CCE" w14:textId="3A2DDD05"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t>
            </w:r>
            <w:r w:rsidR="00E86B54" w:rsidRPr="00141525">
              <w:rPr>
                <w:rFonts w:ascii="Times New Roman" w:hAnsi="Times New Roman" w:cs="Times New Roman"/>
                <w:color w:val="131413"/>
                <w:lang w:val="en-US"/>
              </w:rPr>
              <w:t>*</w:t>
            </w:r>
          </w:p>
        </w:tc>
        <w:tc>
          <w:tcPr>
            <w:tcW w:w="856" w:type="dxa"/>
            <w:vAlign w:val="center"/>
          </w:tcPr>
          <w:p w14:paraId="71DD48A6"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w:t>
            </w:r>
          </w:p>
        </w:tc>
        <w:tc>
          <w:tcPr>
            <w:tcW w:w="856" w:type="dxa"/>
            <w:vAlign w:val="center"/>
          </w:tcPr>
          <w:p w14:paraId="513902E3" w14:textId="1ABC499C" w:rsidR="00BD5202" w:rsidRPr="00141525" w:rsidRDefault="00811848"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1918.4</w:t>
            </w:r>
          </w:p>
        </w:tc>
        <w:tc>
          <w:tcPr>
            <w:tcW w:w="856" w:type="dxa"/>
            <w:vAlign w:val="center"/>
          </w:tcPr>
          <w:p w14:paraId="13309E9A" w14:textId="1FAD1D6C" w:rsidR="00BD5202" w:rsidRPr="00141525" w:rsidRDefault="00811848"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1930.4</w:t>
            </w:r>
          </w:p>
        </w:tc>
        <w:tc>
          <w:tcPr>
            <w:tcW w:w="856" w:type="dxa"/>
            <w:vAlign w:val="center"/>
          </w:tcPr>
          <w:p w14:paraId="4B412F25"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6</w:t>
            </w:r>
          </w:p>
        </w:tc>
      </w:tr>
      <w:tr w:rsidR="00BD5202" w:rsidRPr="00141525" w14:paraId="02AFBBD9" w14:textId="77777777" w:rsidTr="00BD5202">
        <w:trPr>
          <w:trHeight w:val="569"/>
        </w:trPr>
        <w:tc>
          <w:tcPr>
            <w:tcW w:w="4933" w:type="dxa"/>
          </w:tcPr>
          <w:p w14:paraId="72717627" w14:textId="1EC20E25" w:rsidR="00BD5202" w:rsidRPr="00141525" w:rsidRDefault="00BD5202"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Step 3. Addition of intervention</w:t>
            </w:r>
          </w:p>
        </w:tc>
        <w:tc>
          <w:tcPr>
            <w:tcW w:w="855" w:type="dxa"/>
            <w:vAlign w:val="center"/>
          </w:tcPr>
          <w:p w14:paraId="05CEB361"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1251.9</w:t>
            </w:r>
          </w:p>
        </w:tc>
        <w:tc>
          <w:tcPr>
            <w:tcW w:w="855" w:type="dxa"/>
            <w:vAlign w:val="center"/>
          </w:tcPr>
          <w:p w14:paraId="65C4316E"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1263.9</w:t>
            </w:r>
          </w:p>
        </w:tc>
        <w:tc>
          <w:tcPr>
            <w:tcW w:w="855" w:type="dxa"/>
            <w:vAlign w:val="center"/>
          </w:tcPr>
          <w:p w14:paraId="32A934B5"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6</w:t>
            </w:r>
          </w:p>
        </w:tc>
        <w:tc>
          <w:tcPr>
            <w:tcW w:w="856" w:type="dxa"/>
            <w:vAlign w:val="center"/>
          </w:tcPr>
          <w:p w14:paraId="2057E53D"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1312.0</w:t>
            </w:r>
          </w:p>
        </w:tc>
        <w:tc>
          <w:tcPr>
            <w:tcW w:w="856" w:type="dxa"/>
            <w:vAlign w:val="center"/>
          </w:tcPr>
          <w:p w14:paraId="670214B3"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1320.0</w:t>
            </w:r>
          </w:p>
        </w:tc>
        <w:tc>
          <w:tcPr>
            <w:tcW w:w="856" w:type="dxa"/>
            <w:vAlign w:val="center"/>
          </w:tcPr>
          <w:p w14:paraId="55E0F210"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4</w:t>
            </w:r>
          </w:p>
        </w:tc>
        <w:tc>
          <w:tcPr>
            <w:tcW w:w="856" w:type="dxa"/>
            <w:vAlign w:val="center"/>
          </w:tcPr>
          <w:p w14:paraId="31B34441" w14:textId="5BA79353" w:rsidR="00BD5202" w:rsidRPr="00141525" w:rsidRDefault="00811848"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1918.1</w:t>
            </w:r>
          </w:p>
        </w:tc>
        <w:tc>
          <w:tcPr>
            <w:tcW w:w="856" w:type="dxa"/>
            <w:vAlign w:val="center"/>
          </w:tcPr>
          <w:p w14:paraId="454E2F6E" w14:textId="18F133D5" w:rsidR="00BD5202" w:rsidRPr="00141525" w:rsidRDefault="00811848"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1932.1</w:t>
            </w:r>
          </w:p>
        </w:tc>
        <w:tc>
          <w:tcPr>
            <w:tcW w:w="856" w:type="dxa"/>
            <w:vAlign w:val="center"/>
          </w:tcPr>
          <w:p w14:paraId="637E632E"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7</w:t>
            </w:r>
          </w:p>
        </w:tc>
      </w:tr>
      <w:tr w:rsidR="00BD5202" w:rsidRPr="00141525" w14:paraId="024F7AA0" w14:textId="77777777" w:rsidTr="00BD5202">
        <w:trPr>
          <w:trHeight w:val="550"/>
        </w:trPr>
        <w:tc>
          <w:tcPr>
            <w:tcW w:w="4933" w:type="dxa"/>
            <w:tcBorders>
              <w:bottom w:val="single" w:sz="4" w:space="0" w:color="auto"/>
            </w:tcBorders>
          </w:tcPr>
          <w:p w14:paraId="2AC62908" w14:textId="75A4AEA4" w:rsidR="00BD5202" w:rsidRPr="00141525" w:rsidRDefault="00BD5202" w:rsidP="009724C1">
            <w:pPr>
              <w:autoSpaceDE w:val="0"/>
              <w:autoSpaceDN w:val="0"/>
              <w:adjustRightInd w:val="0"/>
              <w:spacing w:line="240" w:lineRule="auto"/>
              <w:rPr>
                <w:rFonts w:ascii="Times New Roman" w:hAnsi="Times New Roman" w:cs="Times New Roman"/>
                <w:color w:val="131413"/>
                <w:lang w:val="en-US"/>
              </w:rPr>
            </w:pPr>
            <w:r w:rsidRPr="00141525">
              <w:rPr>
                <w:rFonts w:ascii="Times New Roman" w:hAnsi="Times New Roman" w:cs="Times New Roman"/>
                <w:color w:val="131413"/>
                <w:lang w:val="en-US"/>
              </w:rPr>
              <w:t xml:space="preserve">Step 4. Addition intervention*time (Final model) </w:t>
            </w:r>
          </w:p>
        </w:tc>
        <w:tc>
          <w:tcPr>
            <w:tcW w:w="855" w:type="dxa"/>
            <w:tcBorders>
              <w:bottom w:val="single" w:sz="4" w:space="0" w:color="auto"/>
            </w:tcBorders>
            <w:vAlign w:val="center"/>
          </w:tcPr>
          <w:p w14:paraId="0F20F067"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1251.9</w:t>
            </w:r>
          </w:p>
        </w:tc>
        <w:tc>
          <w:tcPr>
            <w:tcW w:w="855" w:type="dxa"/>
            <w:tcBorders>
              <w:bottom w:val="single" w:sz="4" w:space="0" w:color="auto"/>
            </w:tcBorders>
            <w:vAlign w:val="center"/>
          </w:tcPr>
          <w:p w14:paraId="7DB35763"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1265.9</w:t>
            </w:r>
          </w:p>
        </w:tc>
        <w:tc>
          <w:tcPr>
            <w:tcW w:w="855" w:type="dxa"/>
            <w:tcBorders>
              <w:bottom w:val="single" w:sz="4" w:space="0" w:color="auto"/>
            </w:tcBorders>
            <w:vAlign w:val="center"/>
          </w:tcPr>
          <w:p w14:paraId="642C651A"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7</w:t>
            </w:r>
          </w:p>
        </w:tc>
        <w:tc>
          <w:tcPr>
            <w:tcW w:w="856" w:type="dxa"/>
            <w:tcBorders>
              <w:bottom w:val="single" w:sz="4" w:space="0" w:color="auto"/>
            </w:tcBorders>
            <w:vAlign w:val="center"/>
          </w:tcPr>
          <w:p w14:paraId="162F8544"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1312.0</w:t>
            </w:r>
          </w:p>
        </w:tc>
        <w:tc>
          <w:tcPr>
            <w:tcW w:w="856" w:type="dxa"/>
            <w:tcBorders>
              <w:bottom w:val="single" w:sz="4" w:space="0" w:color="auto"/>
            </w:tcBorders>
            <w:vAlign w:val="center"/>
          </w:tcPr>
          <w:p w14:paraId="38184DFB"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1322.0</w:t>
            </w:r>
          </w:p>
        </w:tc>
        <w:tc>
          <w:tcPr>
            <w:tcW w:w="856" w:type="dxa"/>
            <w:tcBorders>
              <w:bottom w:val="single" w:sz="4" w:space="0" w:color="auto"/>
            </w:tcBorders>
            <w:vAlign w:val="center"/>
          </w:tcPr>
          <w:p w14:paraId="17746C94"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5</w:t>
            </w:r>
          </w:p>
        </w:tc>
        <w:tc>
          <w:tcPr>
            <w:tcW w:w="856" w:type="dxa"/>
            <w:tcBorders>
              <w:bottom w:val="single" w:sz="4" w:space="0" w:color="auto"/>
            </w:tcBorders>
            <w:vAlign w:val="center"/>
          </w:tcPr>
          <w:p w14:paraId="68762DCC" w14:textId="2F9BB23C" w:rsidR="00BD5202" w:rsidRPr="00141525" w:rsidRDefault="00811848"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1917.6</w:t>
            </w:r>
          </w:p>
        </w:tc>
        <w:tc>
          <w:tcPr>
            <w:tcW w:w="856" w:type="dxa"/>
            <w:tcBorders>
              <w:bottom w:val="single" w:sz="4" w:space="0" w:color="auto"/>
            </w:tcBorders>
            <w:vAlign w:val="center"/>
          </w:tcPr>
          <w:p w14:paraId="18C7E89E" w14:textId="4B5C8C2B" w:rsidR="00BD5202" w:rsidRPr="00141525" w:rsidRDefault="00811848" w:rsidP="009724C1">
            <w:pPr>
              <w:autoSpaceDE w:val="0"/>
              <w:autoSpaceDN w:val="0"/>
              <w:adjustRightInd w:val="0"/>
              <w:spacing w:line="240" w:lineRule="auto"/>
              <w:jc w:val="center"/>
              <w:rPr>
                <w:rFonts w:ascii="Times New Roman" w:hAnsi="Times New Roman" w:cs="Times New Roman"/>
                <w:color w:val="131413"/>
                <w:lang w:val="en-US"/>
              </w:rPr>
            </w:pPr>
            <w:r>
              <w:rPr>
                <w:rFonts w:ascii="Times New Roman" w:hAnsi="Times New Roman" w:cs="Times New Roman"/>
                <w:color w:val="131413"/>
                <w:lang w:val="en-US"/>
              </w:rPr>
              <w:t>1933.6</w:t>
            </w:r>
          </w:p>
        </w:tc>
        <w:tc>
          <w:tcPr>
            <w:tcW w:w="856" w:type="dxa"/>
            <w:tcBorders>
              <w:bottom w:val="single" w:sz="4" w:space="0" w:color="auto"/>
            </w:tcBorders>
            <w:vAlign w:val="center"/>
          </w:tcPr>
          <w:p w14:paraId="4833B264" w14:textId="77777777" w:rsidR="00BD5202" w:rsidRPr="00141525" w:rsidRDefault="00BD5202" w:rsidP="009724C1">
            <w:pPr>
              <w:autoSpaceDE w:val="0"/>
              <w:autoSpaceDN w:val="0"/>
              <w:adjustRightInd w:val="0"/>
              <w:spacing w:line="240" w:lineRule="auto"/>
              <w:jc w:val="center"/>
              <w:rPr>
                <w:rFonts w:ascii="Times New Roman" w:hAnsi="Times New Roman" w:cs="Times New Roman"/>
                <w:color w:val="131413"/>
                <w:lang w:val="en-US"/>
              </w:rPr>
            </w:pPr>
            <w:r w:rsidRPr="00141525">
              <w:rPr>
                <w:rFonts w:ascii="Times New Roman" w:hAnsi="Times New Roman" w:cs="Times New Roman"/>
                <w:color w:val="131413"/>
                <w:lang w:val="en-US"/>
              </w:rPr>
              <w:t>8</w:t>
            </w:r>
          </w:p>
        </w:tc>
      </w:tr>
    </w:tbl>
    <w:p w14:paraId="59FE3551" w14:textId="77777777" w:rsidR="00E86B54" w:rsidRPr="00141525" w:rsidRDefault="00E86B54" w:rsidP="009724C1">
      <w:pPr>
        <w:spacing w:line="240" w:lineRule="auto"/>
        <w:rPr>
          <w:rFonts w:ascii="Times New Roman" w:hAnsi="Times New Roman" w:cs="Times New Roman"/>
          <w:i/>
          <w:lang w:val="en-US"/>
        </w:rPr>
      </w:pPr>
    </w:p>
    <w:p w14:paraId="36667C57" w14:textId="2F5AFCFD" w:rsidR="00C87F70" w:rsidRPr="00141525" w:rsidRDefault="00E86B54" w:rsidP="009724C1">
      <w:pPr>
        <w:spacing w:line="240" w:lineRule="auto"/>
        <w:rPr>
          <w:rFonts w:ascii="Times New Roman" w:hAnsi="Times New Roman" w:cs="Times New Roman"/>
          <w:lang w:val="en-US"/>
        </w:rPr>
      </w:pPr>
      <w:r w:rsidRPr="00141525">
        <w:rPr>
          <w:rFonts w:ascii="Times New Roman" w:hAnsi="Times New Roman" w:cs="Times New Roman"/>
          <w:i/>
          <w:lang w:val="en-US"/>
        </w:rPr>
        <w:t>Note</w:t>
      </w:r>
      <w:r w:rsidRPr="00141525">
        <w:rPr>
          <w:rFonts w:ascii="Times New Roman" w:hAnsi="Times New Roman" w:cs="Times New Roman"/>
          <w:lang w:val="en-US"/>
        </w:rPr>
        <w:t>: *The model did not converge after 500 iterations</w:t>
      </w:r>
      <w:r w:rsidR="00F75683" w:rsidRPr="00141525">
        <w:rPr>
          <w:rFonts w:ascii="Times New Roman" w:hAnsi="Times New Roman" w:cs="Times New Roman"/>
          <w:lang w:val="en-US"/>
        </w:rPr>
        <w:t xml:space="preserve"> and testing different covariance structures</w:t>
      </w:r>
      <w:r w:rsidRPr="00141525">
        <w:rPr>
          <w:rFonts w:ascii="Times New Roman" w:hAnsi="Times New Roman" w:cs="Times New Roman"/>
          <w:lang w:val="en-US"/>
        </w:rPr>
        <w:t xml:space="preserve">. </w:t>
      </w:r>
    </w:p>
    <w:sectPr w:rsidR="00C87F70" w:rsidRPr="00141525" w:rsidSect="006F02C8">
      <w:pgSz w:w="16840" w:h="11900" w:orient="landscape"/>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0B1"/>
    <w:rsid w:val="000053C8"/>
    <w:rsid w:val="00007AB2"/>
    <w:rsid w:val="00021EA3"/>
    <w:rsid w:val="000337F4"/>
    <w:rsid w:val="00044DB4"/>
    <w:rsid w:val="00045BB0"/>
    <w:rsid w:val="00082968"/>
    <w:rsid w:val="00085537"/>
    <w:rsid w:val="0009216A"/>
    <w:rsid w:val="000A0EBA"/>
    <w:rsid w:val="000A7F28"/>
    <w:rsid w:val="000B0A73"/>
    <w:rsid w:val="000B4C6A"/>
    <w:rsid w:val="000C008E"/>
    <w:rsid w:val="000C1C09"/>
    <w:rsid w:val="000D297E"/>
    <w:rsid w:val="000D2A57"/>
    <w:rsid w:val="000D48C8"/>
    <w:rsid w:val="000E7D0A"/>
    <w:rsid w:val="000E7DEF"/>
    <w:rsid w:val="00101C97"/>
    <w:rsid w:val="001063B7"/>
    <w:rsid w:val="00111437"/>
    <w:rsid w:val="00116553"/>
    <w:rsid w:val="00116F48"/>
    <w:rsid w:val="001204FA"/>
    <w:rsid w:val="00121CAB"/>
    <w:rsid w:val="00126736"/>
    <w:rsid w:val="00130848"/>
    <w:rsid w:val="00132251"/>
    <w:rsid w:val="0013709A"/>
    <w:rsid w:val="0014042C"/>
    <w:rsid w:val="00141525"/>
    <w:rsid w:val="00145024"/>
    <w:rsid w:val="001457A3"/>
    <w:rsid w:val="00145ED0"/>
    <w:rsid w:val="00151E25"/>
    <w:rsid w:val="00154B5D"/>
    <w:rsid w:val="001568AB"/>
    <w:rsid w:val="001657CB"/>
    <w:rsid w:val="00172292"/>
    <w:rsid w:val="0017681D"/>
    <w:rsid w:val="001921D2"/>
    <w:rsid w:val="00195CCF"/>
    <w:rsid w:val="00195FDD"/>
    <w:rsid w:val="0019785B"/>
    <w:rsid w:val="001A2887"/>
    <w:rsid w:val="001A7BC7"/>
    <w:rsid w:val="001B19C5"/>
    <w:rsid w:val="001B7216"/>
    <w:rsid w:val="001C560B"/>
    <w:rsid w:val="001D23CC"/>
    <w:rsid w:val="002035F1"/>
    <w:rsid w:val="00207AD0"/>
    <w:rsid w:val="00217DBB"/>
    <w:rsid w:val="00217F5E"/>
    <w:rsid w:val="002235D1"/>
    <w:rsid w:val="0022363F"/>
    <w:rsid w:val="00226466"/>
    <w:rsid w:val="00236298"/>
    <w:rsid w:val="002372A5"/>
    <w:rsid w:val="00242E5F"/>
    <w:rsid w:val="00245699"/>
    <w:rsid w:val="002530E9"/>
    <w:rsid w:val="002578C5"/>
    <w:rsid w:val="00262390"/>
    <w:rsid w:val="00262DB3"/>
    <w:rsid w:val="00273A93"/>
    <w:rsid w:val="002809C6"/>
    <w:rsid w:val="00283A99"/>
    <w:rsid w:val="00285579"/>
    <w:rsid w:val="0029300B"/>
    <w:rsid w:val="0029543A"/>
    <w:rsid w:val="0029575A"/>
    <w:rsid w:val="002A2316"/>
    <w:rsid w:val="002A3A7C"/>
    <w:rsid w:val="002A5D15"/>
    <w:rsid w:val="002B0BCF"/>
    <w:rsid w:val="002B7A38"/>
    <w:rsid w:val="002C362D"/>
    <w:rsid w:val="002C3BC7"/>
    <w:rsid w:val="002D2A2D"/>
    <w:rsid w:val="002D596A"/>
    <w:rsid w:val="002F3147"/>
    <w:rsid w:val="002F4298"/>
    <w:rsid w:val="002F70AD"/>
    <w:rsid w:val="002F761C"/>
    <w:rsid w:val="00302A0E"/>
    <w:rsid w:val="0030545A"/>
    <w:rsid w:val="0031574C"/>
    <w:rsid w:val="003174D1"/>
    <w:rsid w:val="0032385E"/>
    <w:rsid w:val="0032587F"/>
    <w:rsid w:val="00326C79"/>
    <w:rsid w:val="003334A6"/>
    <w:rsid w:val="003344D3"/>
    <w:rsid w:val="00382F12"/>
    <w:rsid w:val="003A197F"/>
    <w:rsid w:val="003A2650"/>
    <w:rsid w:val="003A29A6"/>
    <w:rsid w:val="003A33B1"/>
    <w:rsid w:val="003B01C4"/>
    <w:rsid w:val="003B72CF"/>
    <w:rsid w:val="003C15AE"/>
    <w:rsid w:val="003C3626"/>
    <w:rsid w:val="003D00A8"/>
    <w:rsid w:val="003E5933"/>
    <w:rsid w:val="003E6EB6"/>
    <w:rsid w:val="003E7D54"/>
    <w:rsid w:val="003F46BE"/>
    <w:rsid w:val="00400BC4"/>
    <w:rsid w:val="0040226C"/>
    <w:rsid w:val="0040245B"/>
    <w:rsid w:val="00410B33"/>
    <w:rsid w:val="004133E6"/>
    <w:rsid w:val="00435F8C"/>
    <w:rsid w:val="00444377"/>
    <w:rsid w:val="004447AD"/>
    <w:rsid w:val="00446DC6"/>
    <w:rsid w:val="0044787D"/>
    <w:rsid w:val="00460E00"/>
    <w:rsid w:val="00476225"/>
    <w:rsid w:val="0047796D"/>
    <w:rsid w:val="0049099D"/>
    <w:rsid w:val="004B45FA"/>
    <w:rsid w:val="004C11A2"/>
    <w:rsid w:val="004C7473"/>
    <w:rsid w:val="004C7FB0"/>
    <w:rsid w:val="004D325B"/>
    <w:rsid w:val="004D590E"/>
    <w:rsid w:val="004E423C"/>
    <w:rsid w:val="004F6CEE"/>
    <w:rsid w:val="00503467"/>
    <w:rsid w:val="0051217A"/>
    <w:rsid w:val="00513BDC"/>
    <w:rsid w:val="00513CA2"/>
    <w:rsid w:val="00513D75"/>
    <w:rsid w:val="005276F9"/>
    <w:rsid w:val="00534351"/>
    <w:rsid w:val="00536C45"/>
    <w:rsid w:val="00536CA7"/>
    <w:rsid w:val="00561D13"/>
    <w:rsid w:val="00564557"/>
    <w:rsid w:val="0056467B"/>
    <w:rsid w:val="00574BA7"/>
    <w:rsid w:val="005802DA"/>
    <w:rsid w:val="0058043C"/>
    <w:rsid w:val="00584625"/>
    <w:rsid w:val="00591DC9"/>
    <w:rsid w:val="005A12D1"/>
    <w:rsid w:val="005A3CC1"/>
    <w:rsid w:val="005B0926"/>
    <w:rsid w:val="005D5887"/>
    <w:rsid w:val="005E326D"/>
    <w:rsid w:val="005E6D6C"/>
    <w:rsid w:val="005F0BAC"/>
    <w:rsid w:val="005F0FC0"/>
    <w:rsid w:val="006001F3"/>
    <w:rsid w:val="00600551"/>
    <w:rsid w:val="00607F62"/>
    <w:rsid w:val="0061106C"/>
    <w:rsid w:val="00612B09"/>
    <w:rsid w:val="00613759"/>
    <w:rsid w:val="00613A23"/>
    <w:rsid w:val="006404F8"/>
    <w:rsid w:val="006455BB"/>
    <w:rsid w:val="00655ABA"/>
    <w:rsid w:val="0066182E"/>
    <w:rsid w:val="0066520E"/>
    <w:rsid w:val="00666051"/>
    <w:rsid w:val="006670F7"/>
    <w:rsid w:val="0067051C"/>
    <w:rsid w:val="006902FD"/>
    <w:rsid w:val="00693915"/>
    <w:rsid w:val="00695177"/>
    <w:rsid w:val="00695BC3"/>
    <w:rsid w:val="006C0C92"/>
    <w:rsid w:val="006C40F6"/>
    <w:rsid w:val="006D373E"/>
    <w:rsid w:val="006E1B12"/>
    <w:rsid w:val="006E5C31"/>
    <w:rsid w:val="006E7867"/>
    <w:rsid w:val="006F02C8"/>
    <w:rsid w:val="00707E20"/>
    <w:rsid w:val="007170DE"/>
    <w:rsid w:val="00722926"/>
    <w:rsid w:val="00726A2F"/>
    <w:rsid w:val="00734BEC"/>
    <w:rsid w:val="00736868"/>
    <w:rsid w:val="007422FE"/>
    <w:rsid w:val="007672CF"/>
    <w:rsid w:val="0077392D"/>
    <w:rsid w:val="00775EFA"/>
    <w:rsid w:val="00780B6B"/>
    <w:rsid w:val="00782F90"/>
    <w:rsid w:val="00790C3E"/>
    <w:rsid w:val="00791EB3"/>
    <w:rsid w:val="0079449D"/>
    <w:rsid w:val="007A01AA"/>
    <w:rsid w:val="007A7EDA"/>
    <w:rsid w:val="007B509C"/>
    <w:rsid w:val="007B69B5"/>
    <w:rsid w:val="007B76C2"/>
    <w:rsid w:val="007D206A"/>
    <w:rsid w:val="007F10B1"/>
    <w:rsid w:val="007F19A3"/>
    <w:rsid w:val="007F5767"/>
    <w:rsid w:val="00807417"/>
    <w:rsid w:val="00811848"/>
    <w:rsid w:val="008158F5"/>
    <w:rsid w:val="008333DC"/>
    <w:rsid w:val="00841FC2"/>
    <w:rsid w:val="00855118"/>
    <w:rsid w:val="0086589E"/>
    <w:rsid w:val="00873B2B"/>
    <w:rsid w:val="00874B41"/>
    <w:rsid w:val="008838EE"/>
    <w:rsid w:val="008964D1"/>
    <w:rsid w:val="008979FD"/>
    <w:rsid w:val="008A3BC3"/>
    <w:rsid w:val="008C2D22"/>
    <w:rsid w:val="008D2B31"/>
    <w:rsid w:val="008D7D13"/>
    <w:rsid w:val="008E188B"/>
    <w:rsid w:val="008E203B"/>
    <w:rsid w:val="008E21E8"/>
    <w:rsid w:val="008E2E04"/>
    <w:rsid w:val="00903E80"/>
    <w:rsid w:val="009046F5"/>
    <w:rsid w:val="00904E42"/>
    <w:rsid w:val="00910D92"/>
    <w:rsid w:val="00923441"/>
    <w:rsid w:val="009251A4"/>
    <w:rsid w:val="00932B64"/>
    <w:rsid w:val="00941D32"/>
    <w:rsid w:val="00944063"/>
    <w:rsid w:val="009724C1"/>
    <w:rsid w:val="009749CA"/>
    <w:rsid w:val="009802FC"/>
    <w:rsid w:val="00983F5A"/>
    <w:rsid w:val="0098519A"/>
    <w:rsid w:val="009914D1"/>
    <w:rsid w:val="0099646C"/>
    <w:rsid w:val="009A0BC7"/>
    <w:rsid w:val="009A4426"/>
    <w:rsid w:val="009A7B30"/>
    <w:rsid w:val="009B23E6"/>
    <w:rsid w:val="009C1A1B"/>
    <w:rsid w:val="009D1060"/>
    <w:rsid w:val="009D6D46"/>
    <w:rsid w:val="009D7EF0"/>
    <w:rsid w:val="009F3BBA"/>
    <w:rsid w:val="00A03947"/>
    <w:rsid w:val="00A051E2"/>
    <w:rsid w:val="00A064EB"/>
    <w:rsid w:val="00A2510C"/>
    <w:rsid w:val="00A32853"/>
    <w:rsid w:val="00A445C2"/>
    <w:rsid w:val="00A45514"/>
    <w:rsid w:val="00A5060E"/>
    <w:rsid w:val="00A50794"/>
    <w:rsid w:val="00A6158A"/>
    <w:rsid w:val="00A73F3A"/>
    <w:rsid w:val="00A75705"/>
    <w:rsid w:val="00A81C31"/>
    <w:rsid w:val="00A85B7B"/>
    <w:rsid w:val="00A967AB"/>
    <w:rsid w:val="00A96F62"/>
    <w:rsid w:val="00AA597B"/>
    <w:rsid w:val="00AB14A0"/>
    <w:rsid w:val="00AB3F84"/>
    <w:rsid w:val="00AB75F7"/>
    <w:rsid w:val="00AB76AB"/>
    <w:rsid w:val="00AC7745"/>
    <w:rsid w:val="00AD1332"/>
    <w:rsid w:val="00AE484A"/>
    <w:rsid w:val="00AE5796"/>
    <w:rsid w:val="00AE57B1"/>
    <w:rsid w:val="00AF1264"/>
    <w:rsid w:val="00AF6EB0"/>
    <w:rsid w:val="00B0450A"/>
    <w:rsid w:val="00B0662C"/>
    <w:rsid w:val="00B128B7"/>
    <w:rsid w:val="00B17FED"/>
    <w:rsid w:val="00B226C5"/>
    <w:rsid w:val="00B2404F"/>
    <w:rsid w:val="00B264C0"/>
    <w:rsid w:val="00B27AA6"/>
    <w:rsid w:val="00B27BBA"/>
    <w:rsid w:val="00B50314"/>
    <w:rsid w:val="00B57303"/>
    <w:rsid w:val="00B57E10"/>
    <w:rsid w:val="00B61869"/>
    <w:rsid w:val="00B6354E"/>
    <w:rsid w:val="00B637F3"/>
    <w:rsid w:val="00B725DC"/>
    <w:rsid w:val="00B74946"/>
    <w:rsid w:val="00BA30DC"/>
    <w:rsid w:val="00BA6E9A"/>
    <w:rsid w:val="00BB1862"/>
    <w:rsid w:val="00BB461B"/>
    <w:rsid w:val="00BB71EA"/>
    <w:rsid w:val="00BC0866"/>
    <w:rsid w:val="00BC241B"/>
    <w:rsid w:val="00BC5E47"/>
    <w:rsid w:val="00BD5202"/>
    <w:rsid w:val="00BD56DD"/>
    <w:rsid w:val="00BE2C69"/>
    <w:rsid w:val="00BE48C5"/>
    <w:rsid w:val="00C144A1"/>
    <w:rsid w:val="00C20E33"/>
    <w:rsid w:val="00C32025"/>
    <w:rsid w:val="00C336F4"/>
    <w:rsid w:val="00C35639"/>
    <w:rsid w:val="00C36255"/>
    <w:rsid w:val="00C421F9"/>
    <w:rsid w:val="00C42D49"/>
    <w:rsid w:val="00C455CF"/>
    <w:rsid w:val="00C52385"/>
    <w:rsid w:val="00C53387"/>
    <w:rsid w:val="00C56141"/>
    <w:rsid w:val="00C6041B"/>
    <w:rsid w:val="00C705D0"/>
    <w:rsid w:val="00C70B78"/>
    <w:rsid w:val="00C728EE"/>
    <w:rsid w:val="00C7327C"/>
    <w:rsid w:val="00C73D25"/>
    <w:rsid w:val="00C75F2A"/>
    <w:rsid w:val="00C7667D"/>
    <w:rsid w:val="00C8084A"/>
    <w:rsid w:val="00C823CD"/>
    <w:rsid w:val="00C82F9B"/>
    <w:rsid w:val="00C83C30"/>
    <w:rsid w:val="00C867F0"/>
    <w:rsid w:val="00C86F2B"/>
    <w:rsid w:val="00C873F5"/>
    <w:rsid w:val="00C87F70"/>
    <w:rsid w:val="00CB02FD"/>
    <w:rsid w:val="00CB28FF"/>
    <w:rsid w:val="00CC019D"/>
    <w:rsid w:val="00CC213E"/>
    <w:rsid w:val="00CD3F7F"/>
    <w:rsid w:val="00CE53F4"/>
    <w:rsid w:val="00CE601F"/>
    <w:rsid w:val="00CF136E"/>
    <w:rsid w:val="00CF44AE"/>
    <w:rsid w:val="00D00358"/>
    <w:rsid w:val="00D026DD"/>
    <w:rsid w:val="00D1665A"/>
    <w:rsid w:val="00D22251"/>
    <w:rsid w:val="00D27A9A"/>
    <w:rsid w:val="00D401AF"/>
    <w:rsid w:val="00D46897"/>
    <w:rsid w:val="00D62291"/>
    <w:rsid w:val="00D63520"/>
    <w:rsid w:val="00D6566A"/>
    <w:rsid w:val="00D66F05"/>
    <w:rsid w:val="00D860FB"/>
    <w:rsid w:val="00D92E6C"/>
    <w:rsid w:val="00DA5943"/>
    <w:rsid w:val="00DA6AB4"/>
    <w:rsid w:val="00DB7FAA"/>
    <w:rsid w:val="00DC54EC"/>
    <w:rsid w:val="00DC782A"/>
    <w:rsid w:val="00DD1F22"/>
    <w:rsid w:val="00DD28CE"/>
    <w:rsid w:val="00DD3F40"/>
    <w:rsid w:val="00DE3318"/>
    <w:rsid w:val="00DE58BD"/>
    <w:rsid w:val="00DF2943"/>
    <w:rsid w:val="00E020E4"/>
    <w:rsid w:val="00E03063"/>
    <w:rsid w:val="00E03E36"/>
    <w:rsid w:val="00E0568A"/>
    <w:rsid w:val="00E16EF2"/>
    <w:rsid w:val="00E2258A"/>
    <w:rsid w:val="00E23624"/>
    <w:rsid w:val="00E34178"/>
    <w:rsid w:val="00E401AC"/>
    <w:rsid w:val="00E43946"/>
    <w:rsid w:val="00E459E8"/>
    <w:rsid w:val="00E532B4"/>
    <w:rsid w:val="00E61859"/>
    <w:rsid w:val="00E6203F"/>
    <w:rsid w:val="00E62309"/>
    <w:rsid w:val="00E62496"/>
    <w:rsid w:val="00E86A12"/>
    <w:rsid w:val="00E86B54"/>
    <w:rsid w:val="00E90804"/>
    <w:rsid w:val="00E90D1C"/>
    <w:rsid w:val="00E90FCB"/>
    <w:rsid w:val="00EA1ACC"/>
    <w:rsid w:val="00EA1E4F"/>
    <w:rsid w:val="00EB233A"/>
    <w:rsid w:val="00EC7E09"/>
    <w:rsid w:val="00EE5B40"/>
    <w:rsid w:val="00EF1012"/>
    <w:rsid w:val="00EF16CC"/>
    <w:rsid w:val="00F008F0"/>
    <w:rsid w:val="00F01DD5"/>
    <w:rsid w:val="00F049C2"/>
    <w:rsid w:val="00F277C6"/>
    <w:rsid w:val="00F33E9E"/>
    <w:rsid w:val="00F52108"/>
    <w:rsid w:val="00F618A0"/>
    <w:rsid w:val="00F650C4"/>
    <w:rsid w:val="00F652A7"/>
    <w:rsid w:val="00F70029"/>
    <w:rsid w:val="00F72A5B"/>
    <w:rsid w:val="00F75683"/>
    <w:rsid w:val="00F7772B"/>
    <w:rsid w:val="00FB45C8"/>
    <w:rsid w:val="00FB47C1"/>
    <w:rsid w:val="00FB48F5"/>
    <w:rsid w:val="00FB5F48"/>
    <w:rsid w:val="00FB609E"/>
    <w:rsid w:val="00FC0ACE"/>
    <w:rsid w:val="00FC2B97"/>
    <w:rsid w:val="00FD17A2"/>
    <w:rsid w:val="00FD4B9E"/>
    <w:rsid w:val="00FD56F3"/>
    <w:rsid w:val="00FE076E"/>
    <w:rsid w:val="00FE5F44"/>
    <w:rsid w:val="00FE7B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BD108"/>
  <w14:defaultImageDpi w14:val="32767"/>
  <w15:chartTrackingRefBased/>
  <w15:docId w15:val="{9F1E140B-E2B7-C94C-9345-410A75BBE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83"/>
    <w:pPr>
      <w:spacing w:after="200" w:line="276" w:lineRule="auto"/>
    </w:pPr>
    <w:rPr>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7F10B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3E6EB6"/>
    <w:pPr>
      <w:spacing w:after="0"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3E6EB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415A0-D2B5-4E7B-A7B4-6211AECEE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1256</Words>
  <Characters>6662</Characters>
  <Application>Microsoft Office Word</Application>
  <DocSecurity>0</DocSecurity>
  <Lines>55</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Anders Malkomsen</cp:lastModifiedBy>
  <cp:revision>4</cp:revision>
  <cp:lastPrinted>2024-12-03T10:48:00Z</cp:lastPrinted>
  <dcterms:created xsi:type="dcterms:W3CDTF">2024-12-03T12:51:00Z</dcterms:created>
  <dcterms:modified xsi:type="dcterms:W3CDTF">2024-12-04T09:20:00Z</dcterms:modified>
</cp:coreProperties>
</file>