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20DA3" w14:textId="22073A16" w:rsidR="008470F3" w:rsidRPr="00A96077" w:rsidRDefault="008470F3" w:rsidP="00C21421">
      <w:pPr>
        <w:tabs>
          <w:tab w:val="left" w:pos="6428"/>
        </w:tabs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C94588">
        <w:rPr>
          <w:rFonts w:ascii="Times New Roman" w:hAnsi="Times New Roman" w:cs="Times New Roman"/>
          <w:b/>
          <w:bCs/>
          <w:color w:val="231F20"/>
          <w:sz w:val="18"/>
          <w:szCs w:val="18"/>
        </w:rPr>
        <w:t xml:space="preserve">Table </w:t>
      </w:r>
      <w:r>
        <w:rPr>
          <w:rFonts w:ascii="Times New Roman" w:hAnsi="Times New Roman" w:cs="Times New Roman"/>
          <w:b/>
          <w:bCs/>
          <w:color w:val="231F20"/>
          <w:sz w:val="18"/>
          <w:szCs w:val="18"/>
        </w:rPr>
        <w:t>S</w:t>
      </w:r>
      <w:r w:rsidR="00DE0795">
        <w:rPr>
          <w:rFonts w:ascii="Times New Roman" w:hAnsi="Times New Roman" w:cs="Times New Roman" w:hint="eastAsia"/>
          <w:b/>
          <w:bCs/>
          <w:color w:val="231F20"/>
          <w:sz w:val="18"/>
          <w:szCs w:val="18"/>
        </w:rPr>
        <w:t>1</w:t>
      </w:r>
      <w:r w:rsidRPr="00C94588">
        <w:rPr>
          <w:rFonts w:ascii="Times New Roman" w:hAnsi="Times New Roman" w:cs="Times New Roman"/>
          <w:b/>
          <w:bCs/>
          <w:color w:val="231F20"/>
          <w:sz w:val="18"/>
          <w:szCs w:val="18"/>
        </w:rPr>
        <w:t>.</w:t>
      </w:r>
      <w:r w:rsidRPr="00B5621A"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231F20"/>
          <w:sz w:val="18"/>
          <w:szCs w:val="18"/>
        </w:rPr>
        <w:t>F</w:t>
      </w:r>
      <w:r w:rsidRPr="007A42B9">
        <w:rPr>
          <w:rFonts w:ascii="Times New Roman" w:hAnsi="Times New Roman" w:cs="Times New Roman"/>
          <w:color w:val="231F20"/>
          <w:sz w:val="18"/>
          <w:szCs w:val="18"/>
        </w:rPr>
        <w:t>eature selection</w:t>
      </w:r>
      <w:r>
        <w:rPr>
          <w:rFonts w:ascii="Times New Roman" w:hAnsi="Times New Roman" w:cs="Times New Roman"/>
          <w:color w:val="231F20"/>
          <w:sz w:val="18"/>
          <w:szCs w:val="18"/>
        </w:rPr>
        <w:t xml:space="preserve">: </w:t>
      </w:r>
      <w:r w:rsidRPr="00474EB8">
        <w:rPr>
          <w:rFonts w:ascii="Times New Roman" w:hAnsi="Times New Roman" w:cs="Times New Roman"/>
          <w:color w:val="231F20"/>
          <w:sz w:val="18"/>
          <w:szCs w:val="18"/>
        </w:rPr>
        <w:t>Lasso</w:t>
      </w:r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r w:rsidRPr="00474EB8">
        <w:rPr>
          <w:rFonts w:ascii="Times New Roman" w:hAnsi="Times New Roman" w:cs="Times New Roman"/>
          <w:color w:val="231F20"/>
          <w:sz w:val="18"/>
          <w:szCs w:val="18"/>
        </w:rPr>
        <w:t>Regression</w:t>
      </w:r>
    </w:p>
    <w:tbl>
      <w:tblPr>
        <w:tblStyle w:val="a7"/>
        <w:tblW w:w="8188" w:type="dxa"/>
        <w:tblLook w:val="04A0" w:firstRow="1" w:lastRow="0" w:firstColumn="1" w:lastColumn="0" w:noHBand="0" w:noVBand="1"/>
      </w:tblPr>
      <w:tblGrid>
        <w:gridCol w:w="1985"/>
        <w:gridCol w:w="1525"/>
        <w:gridCol w:w="1276"/>
        <w:gridCol w:w="1134"/>
        <w:gridCol w:w="2268"/>
      </w:tblGrid>
      <w:tr w:rsidR="008470F3" w14:paraId="3948E007" w14:textId="77777777" w:rsidTr="0060317E"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F22944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25E3B4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lected features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9D4D9A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Best Lambda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CB6E549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in MSE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870147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I</w:t>
            </w: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nter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section (descriptions)</w:t>
            </w:r>
            <w:r w:rsidRPr="00EB5BAF">
              <w:rPr>
                <w:rFonts w:ascii="Times New Roman" w:hAnsi="Times New Roman" w:cs="Times New Roman"/>
                <w:color w:val="231F20"/>
                <w:sz w:val="18"/>
                <w:szCs w:val="18"/>
                <w:vertAlign w:val="superscript"/>
              </w:rPr>
              <w:t>a</w:t>
            </w:r>
          </w:p>
        </w:tc>
      </w:tr>
      <w:tr w:rsidR="008470F3" w14:paraId="41940D30" w14:textId="77777777" w:rsidTr="0060317E">
        <w:trPr>
          <w:trHeight w:val="458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C74136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7B6DA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BACS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: </w:t>
            </w:r>
            <w:r w:rsidRPr="007B6DA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Symbol Coding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1D9832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 edges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649F5E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.6057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428D85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3C263E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A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m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_L-</w:t>
            </w:r>
            <w:r>
              <w:t xml:space="preserve"> </w:t>
            </w:r>
            <w:r w:rsidRPr="00AE50B5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A20cv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_L</w:t>
            </w:r>
          </w:p>
        </w:tc>
      </w:tr>
      <w:tr w:rsidR="008470F3" w14:paraId="35ED3D88" w14:textId="77777777" w:rsidTr="0060317E">
        <w:trPr>
          <w:trHeight w:val="2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7CABD3B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Animal naming </w:t>
            </w: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Flue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ncy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67CA759F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9 edges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D0F31E5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.4054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AFA15EE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72808FA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bookmarkStart w:id="0" w:name="_Hlk192060754"/>
            <w:r w:rsidRPr="00AE50B5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A1/2/3l</w:t>
            </w:r>
            <w:bookmarkEnd w:id="0"/>
            <w:r w:rsidRPr="00AE50B5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l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_L-</w:t>
            </w:r>
            <w:r>
              <w:t xml:space="preserve"> </w:t>
            </w:r>
            <w:proofErr w:type="spellStart"/>
            <w:r w:rsidRPr="00AE50B5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cTtha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_R</w:t>
            </w:r>
            <w:proofErr w:type="spellEnd"/>
          </w:p>
        </w:tc>
      </w:tr>
      <w:tr w:rsidR="008470F3" w14:paraId="0A18AACB" w14:textId="77777777" w:rsidTr="0060317E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95E54A8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7B6DA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Speed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7B6DA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of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 xml:space="preserve"> </w:t>
            </w:r>
            <w:r w:rsidRPr="007B6DA3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Processing</w:t>
            </w: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62E2B175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9 edges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DBEBC15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.1979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9423EA9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D6A8261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proofErr w:type="spellStart"/>
            <w:r w:rsidRPr="00AE50B5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aSTS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_R</w:t>
            </w:r>
            <w:proofErr w:type="spellEnd"/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-</w:t>
            </w:r>
            <w:r>
              <w:t xml:space="preserve"> </w:t>
            </w:r>
            <w:bookmarkStart w:id="1" w:name="_Hlk192060955"/>
            <w:proofErr w:type="spellStart"/>
            <w:r w:rsidRPr="00AE50B5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vmPu</w:t>
            </w:r>
            <w:bookmarkEnd w:id="1"/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_L</w:t>
            </w:r>
            <w:proofErr w:type="spellEnd"/>
          </w:p>
        </w:tc>
      </w:tr>
      <w:tr w:rsidR="008470F3" w14:paraId="2F13FB77" w14:textId="77777777" w:rsidTr="0060317E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F5CE245" w14:textId="77777777" w:rsidR="008470F3" w:rsidRPr="007B6DA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59615791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669421A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F198C8E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231E466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bookmarkStart w:id="2" w:name="_Hlk192061008"/>
            <w:r w:rsidRPr="00AE50B5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A37vl</w:t>
            </w:r>
            <w:bookmarkEnd w:id="2"/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_R-</w:t>
            </w:r>
            <w:r>
              <w:t xml:space="preserve"> </w:t>
            </w:r>
            <w:bookmarkStart w:id="3" w:name="_Hlk192061048"/>
            <w:r w:rsidRPr="00AE50B5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A23c</w:t>
            </w:r>
            <w:bookmarkEnd w:id="3"/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_R</w:t>
            </w:r>
          </w:p>
        </w:tc>
      </w:tr>
      <w:tr w:rsidR="008470F3" w14:paraId="009167ED" w14:textId="77777777" w:rsidTr="0060317E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CA2D8FA" w14:textId="77777777" w:rsidR="008470F3" w:rsidRPr="007B6DA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7E6AB300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E621271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36A543C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12E842C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bookmarkStart w:id="4" w:name="_Hlk192061086"/>
            <w:r w:rsidRPr="00AE50B5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A1/2/3ulhf</w:t>
            </w:r>
            <w:bookmarkEnd w:id="4"/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_L-</w:t>
            </w:r>
            <w:r>
              <w:t xml:space="preserve"> </w:t>
            </w:r>
            <w:proofErr w:type="spellStart"/>
            <w:r w:rsidRPr="006D7797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mAmyg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_R</w:t>
            </w:r>
            <w:proofErr w:type="spellEnd"/>
          </w:p>
        </w:tc>
      </w:tr>
      <w:tr w:rsidR="008470F3" w14:paraId="56415D33" w14:textId="77777777" w:rsidTr="0060317E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654C9DB3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474ADB7B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DD2E1DD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2FAF81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66CC7FF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6D7797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G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_R-</w:t>
            </w:r>
            <w:r>
              <w:t xml:space="preserve"> </w:t>
            </w:r>
            <w:proofErr w:type="spellStart"/>
            <w:r w:rsidRPr="006D7797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mAmyg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_R</w:t>
            </w:r>
            <w:proofErr w:type="spellEnd"/>
          </w:p>
        </w:tc>
      </w:tr>
      <w:tr w:rsidR="008470F3" w14:paraId="7FCD1A73" w14:textId="77777777" w:rsidTr="0060317E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24A14605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5A07F526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E5489A5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C316CCA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F273FF2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bookmarkStart w:id="5" w:name="_Hlk192061207"/>
            <w:proofErr w:type="spellStart"/>
            <w:r w:rsidRPr="006D7797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cLinG</w:t>
            </w:r>
            <w:bookmarkEnd w:id="5"/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_R</w:t>
            </w:r>
            <w:proofErr w:type="spellEnd"/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-</w:t>
            </w:r>
            <w:r>
              <w:t xml:space="preserve"> </w:t>
            </w:r>
            <w:bookmarkStart w:id="6" w:name="_Hlk192061229"/>
            <w:r w:rsidRPr="006D7797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A2</w:t>
            </w:r>
            <w:bookmarkEnd w:id="6"/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_R</w:t>
            </w:r>
          </w:p>
        </w:tc>
      </w:tr>
      <w:tr w:rsidR="008470F3" w14:paraId="5A7487A4" w14:textId="77777777" w:rsidTr="0060317E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14:paraId="7A7CB16C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nil"/>
              <w:right w:val="nil"/>
            </w:tcBorders>
          </w:tcPr>
          <w:p w14:paraId="1CAF81FC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41A5CDE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2696C97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177C2AF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proofErr w:type="spellStart"/>
            <w:r w:rsidRPr="006D7797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rHipp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_R</w:t>
            </w:r>
            <w:proofErr w:type="spellEnd"/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-</w:t>
            </w:r>
            <w:r>
              <w:t xml:space="preserve"> </w:t>
            </w:r>
            <w:bookmarkStart w:id="7" w:name="_Hlk192061306"/>
            <w:r w:rsidRPr="006D7797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A24rv</w:t>
            </w:r>
            <w:bookmarkEnd w:id="7"/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_R</w:t>
            </w:r>
          </w:p>
        </w:tc>
      </w:tr>
      <w:tr w:rsidR="008470F3" w14:paraId="1EEF2BB5" w14:textId="77777777" w:rsidTr="0060317E"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849723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A6FD85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58AF0F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40A0D3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669857" w14:textId="77777777" w:rsidR="008470F3" w:rsidRDefault="008470F3" w:rsidP="00C21421">
            <w:pPr>
              <w:spacing w:afterLines="50" w:after="156"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proofErr w:type="spellStart"/>
            <w:r w:rsidRPr="006D7797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rHipp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_R</w:t>
            </w:r>
            <w:proofErr w:type="spellEnd"/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-</w:t>
            </w:r>
            <w:r>
              <w:t xml:space="preserve"> </w:t>
            </w:r>
            <w:proofErr w:type="spellStart"/>
            <w:r w:rsidRPr="006D7797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rTtha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_L</w:t>
            </w:r>
            <w:proofErr w:type="spellEnd"/>
          </w:p>
        </w:tc>
      </w:tr>
    </w:tbl>
    <w:p w14:paraId="586C7A05" w14:textId="77777777" w:rsidR="008470F3" w:rsidRPr="007A42B9" w:rsidRDefault="008470F3" w:rsidP="00C21421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892DE1">
        <w:rPr>
          <w:rFonts w:ascii="Times New Roman" w:hAnsi="Times New Roman" w:cs="Times New Roman"/>
          <w:sz w:val="18"/>
          <w:szCs w:val="18"/>
        </w:rPr>
        <w:t>BACS</w:t>
      </w:r>
      <w:r>
        <w:rPr>
          <w:rFonts w:ascii="Times New Roman" w:hAnsi="Times New Roman" w:cs="Times New Roman"/>
          <w:sz w:val="18"/>
          <w:szCs w:val="18"/>
        </w:rPr>
        <w:t xml:space="preserve">: </w:t>
      </w:r>
      <w:r w:rsidRPr="00892DE1">
        <w:rPr>
          <w:rFonts w:ascii="Times New Roman" w:hAnsi="Times New Roman" w:cs="Times New Roman"/>
          <w:sz w:val="18"/>
          <w:szCs w:val="18"/>
        </w:rPr>
        <w:t>Brief Assessment of Cognition in Schizophrenia</w:t>
      </w:r>
      <w:r>
        <w:rPr>
          <w:rFonts w:ascii="Times New Roman" w:hAnsi="Times New Roman" w:cs="Times New Roman"/>
          <w:sz w:val="18"/>
          <w:szCs w:val="18"/>
        </w:rPr>
        <w:t xml:space="preserve">, MSE: </w:t>
      </w:r>
      <w:r w:rsidRPr="006F4E53">
        <w:rPr>
          <w:rFonts w:ascii="Times New Roman" w:hAnsi="Times New Roman" w:cs="Times New Roman" w:hint="eastAsia"/>
          <w:sz w:val="18"/>
          <w:szCs w:val="18"/>
        </w:rPr>
        <w:t>m</w:t>
      </w:r>
      <w:r w:rsidRPr="006F4E53">
        <w:rPr>
          <w:rFonts w:ascii="Times New Roman" w:hAnsi="Times New Roman" w:cs="Times New Roman"/>
          <w:sz w:val="18"/>
          <w:szCs w:val="18"/>
        </w:rPr>
        <w:t>ean squared error</w:t>
      </w:r>
      <w:r>
        <w:rPr>
          <w:rFonts w:ascii="Times New Roman" w:hAnsi="Times New Roman" w:cs="Times New Roman"/>
          <w:sz w:val="18"/>
          <w:szCs w:val="18"/>
        </w:rPr>
        <w:t>.</w:t>
      </w:r>
    </w:p>
    <w:p w14:paraId="388D8D04" w14:textId="27A30D42" w:rsidR="008470F3" w:rsidRPr="00F62FD7" w:rsidRDefault="008470F3" w:rsidP="00C21421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C94588">
        <w:rPr>
          <w:rFonts w:ascii="Times New Roman" w:hAnsi="Times New Roman" w:cs="Times New Roman" w:hint="eastAsia"/>
          <w:sz w:val="18"/>
          <w:szCs w:val="18"/>
          <w:vertAlign w:val="superscript"/>
        </w:rPr>
        <w:t>a</w:t>
      </w:r>
      <w:r>
        <w:rPr>
          <w:rFonts w:ascii="Times New Roman" w:hAnsi="Times New Roman" w:cs="Times New Roman"/>
          <w:sz w:val="18"/>
          <w:szCs w:val="18"/>
        </w:rPr>
        <w:t xml:space="preserve">: </w:t>
      </w:r>
      <w:r w:rsidRPr="00762885">
        <w:rPr>
          <w:rFonts w:ascii="Times New Roman" w:hAnsi="Times New Roman" w:cs="Times New Roman"/>
          <w:sz w:val="18"/>
          <w:szCs w:val="18"/>
        </w:rPr>
        <w:t>Anatomical and modified Cyto-architectonic descriptions</w:t>
      </w:r>
      <w:r>
        <w:rPr>
          <w:rFonts w:ascii="Times New Roman" w:hAnsi="Times New Roman" w:cs="Times New Roman"/>
          <w:sz w:val="18"/>
          <w:szCs w:val="18"/>
        </w:rPr>
        <w:t xml:space="preserve"> by </w:t>
      </w:r>
      <w:proofErr w:type="spellStart"/>
      <w:r>
        <w:rPr>
          <w:rFonts w:ascii="Times New Roman" w:hAnsi="Times New Roman" w:cs="Times New Roman"/>
          <w:sz w:val="18"/>
          <w:szCs w:val="18"/>
        </w:rPr>
        <w:t>Brainneto</w:t>
      </w:r>
      <w:r w:rsidRPr="004C6019">
        <w:rPr>
          <w:rFonts w:ascii="Times New Roman" w:hAnsi="Times New Roman" w:cs="Times New Roman"/>
          <w:sz w:val="18"/>
          <w:szCs w:val="18"/>
        </w:rPr>
        <w:t>me</w:t>
      </w:r>
      <w:proofErr w:type="spellEnd"/>
      <w:r w:rsidRPr="004C6019">
        <w:rPr>
          <w:rFonts w:ascii="Times New Roman" w:hAnsi="Times New Roman" w:cs="Times New Roman"/>
          <w:sz w:val="18"/>
          <w:szCs w:val="18"/>
        </w:rPr>
        <w:t xml:space="preserve"> Atlas</w:t>
      </w:r>
      <w:r w:rsidR="00E27780" w:rsidRPr="004C6019">
        <w:rPr>
          <w:rFonts w:ascii="Times New Roman" w:hAnsi="Times New Roman" w:cs="Times New Roman" w:hint="eastAsia"/>
          <w:sz w:val="18"/>
          <w:szCs w:val="18"/>
        </w:rPr>
        <w:t xml:space="preserve">, A8m: medial area 8 in superior frontal gyrus, </w:t>
      </w:r>
      <w:r w:rsidR="00E27780" w:rsidRPr="004C6019">
        <w:rPr>
          <w:rFonts w:ascii="Times New Roman" w:hAnsi="Times New Roman" w:cs="Times New Roman"/>
          <w:sz w:val="18"/>
          <w:szCs w:val="18"/>
        </w:rPr>
        <w:t>A20cv</w:t>
      </w:r>
      <w:r w:rsidR="00E27780" w:rsidRPr="004C6019">
        <w:rPr>
          <w:rFonts w:ascii="Times New Roman" w:hAnsi="Times New Roman" w:cs="Times New Roman" w:hint="eastAsia"/>
          <w:sz w:val="18"/>
          <w:szCs w:val="18"/>
        </w:rPr>
        <w:t xml:space="preserve">: </w:t>
      </w:r>
      <w:r w:rsidR="00F62FD7" w:rsidRPr="004C6019">
        <w:rPr>
          <w:rFonts w:ascii="Times New Roman" w:hAnsi="Times New Roman" w:cs="Times New Roman" w:hint="eastAsia"/>
          <w:sz w:val="18"/>
          <w:szCs w:val="18"/>
        </w:rPr>
        <w:t xml:space="preserve">caudoventral of area 20 in </w:t>
      </w:r>
      <w:r w:rsidR="00F62FD7" w:rsidRPr="004C6019">
        <w:rPr>
          <w:rFonts w:ascii="Times New Roman" w:hAnsi="Times New Roman" w:cs="Times New Roman"/>
          <w:sz w:val="18"/>
          <w:szCs w:val="18"/>
        </w:rPr>
        <w:t>inferior temporal gyrus</w:t>
      </w:r>
      <w:r w:rsidR="00F62FD7" w:rsidRPr="004C6019">
        <w:rPr>
          <w:rFonts w:ascii="Times New Roman" w:hAnsi="Times New Roman" w:cs="Times New Roman" w:hint="eastAsia"/>
          <w:sz w:val="18"/>
          <w:szCs w:val="18"/>
        </w:rPr>
        <w:t xml:space="preserve">, A1/2/3ll: </w:t>
      </w:r>
      <w:r w:rsidR="001456FB" w:rsidRPr="004C6019">
        <w:rPr>
          <w:rFonts w:ascii="Times New Roman" w:hAnsi="Times New Roman" w:cs="Times New Roman" w:hint="eastAsia"/>
          <w:sz w:val="18"/>
          <w:szCs w:val="18"/>
        </w:rPr>
        <w:t xml:space="preserve">area1/2/3 (lower limb region) in </w:t>
      </w:r>
      <w:r w:rsidR="001456FB" w:rsidRPr="004C6019">
        <w:rPr>
          <w:rFonts w:ascii="Times New Roman" w:hAnsi="Times New Roman" w:cs="Times New Roman"/>
          <w:sz w:val="18"/>
          <w:szCs w:val="18"/>
        </w:rPr>
        <w:t>paracentral lobule,</w:t>
      </w:r>
      <w:r w:rsidR="001456FB" w:rsidRPr="004C6019">
        <w:rPr>
          <w:rFonts w:ascii="Times New Roman" w:hAnsi="Times New Roman" w:cs="Times New Roman" w:hint="eastAsia"/>
          <w:sz w:val="18"/>
          <w:szCs w:val="18"/>
        </w:rPr>
        <w:t xml:space="preserve"> </w:t>
      </w:r>
      <w:proofErr w:type="spellStart"/>
      <w:r w:rsidR="001456FB" w:rsidRPr="004C6019">
        <w:rPr>
          <w:rFonts w:ascii="Times New Roman" w:hAnsi="Times New Roman" w:cs="Times New Roman" w:hint="eastAsia"/>
          <w:sz w:val="18"/>
          <w:szCs w:val="18"/>
        </w:rPr>
        <w:t>cTtha</w:t>
      </w:r>
      <w:proofErr w:type="spellEnd"/>
      <w:r w:rsidR="001456FB" w:rsidRPr="004C6019">
        <w:rPr>
          <w:rFonts w:ascii="Times New Roman" w:hAnsi="Times New Roman" w:cs="Times New Roman" w:hint="eastAsia"/>
          <w:sz w:val="18"/>
          <w:szCs w:val="18"/>
        </w:rPr>
        <w:t xml:space="preserve">: caudal temporal thalamus, </w:t>
      </w:r>
      <w:proofErr w:type="spellStart"/>
      <w:r w:rsidR="001456FB" w:rsidRPr="004C6019">
        <w:rPr>
          <w:rFonts w:ascii="Times New Roman" w:hAnsi="Times New Roman" w:cs="Times New Roman" w:hint="eastAsia"/>
          <w:sz w:val="18"/>
          <w:szCs w:val="18"/>
        </w:rPr>
        <w:t>aSTS</w:t>
      </w:r>
      <w:proofErr w:type="spellEnd"/>
      <w:r w:rsidR="001456FB" w:rsidRPr="004C6019">
        <w:rPr>
          <w:rFonts w:ascii="Times New Roman" w:hAnsi="Times New Roman" w:cs="Times New Roman" w:hint="eastAsia"/>
          <w:sz w:val="18"/>
          <w:szCs w:val="18"/>
        </w:rPr>
        <w:t xml:space="preserve">: </w:t>
      </w:r>
      <w:r w:rsidR="00C276F2" w:rsidRPr="004C6019">
        <w:rPr>
          <w:rFonts w:ascii="Times New Roman" w:hAnsi="Times New Roman" w:cs="Times New Roman" w:hint="eastAsia"/>
          <w:sz w:val="18"/>
          <w:szCs w:val="18"/>
        </w:rPr>
        <w:t xml:space="preserve">anterior superior temporal sulcus, </w:t>
      </w:r>
      <w:proofErr w:type="spellStart"/>
      <w:r w:rsidR="00C276F2" w:rsidRPr="004C6019">
        <w:rPr>
          <w:rFonts w:ascii="Times New Roman" w:hAnsi="Times New Roman" w:cs="Times New Roman" w:hint="eastAsia"/>
          <w:sz w:val="18"/>
          <w:szCs w:val="18"/>
        </w:rPr>
        <w:t>vmPu</w:t>
      </w:r>
      <w:proofErr w:type="spellEnd"/>
      <w:r w:rsidR="00C276F2" w:rsidRPr="004C6019">
        <w:rPr>
          <w:rFonts w:ascii="Times New Roman" w:hAnsi="Times New Roman" w:cs="Times New Roman" w:hint="eastAsia"/>
          <w:sz w:val="18"/>
          <w:szCs w:val="18"/>
        </w:rPr>
        <w:t xml:space="preserve">: ventromedial putamen, A37vl: ventrolateral area 37 in </w:t>
      </w:r>
      <w:r w:rsidR="00C276F2" w:rsidRPr="004C6019">
        <w:rPr>
          <w:rFonts w:ascii="Times New Roman" w:hAnsi="Times New Roman" w:cs="Times New Roman"/>
          <w:sz w:val="18"/>
          <w:szCs w:val="18"/>
        </w:rPr>
        <w:t>inferior temporal gyrus,</w:t>
      </w:r>
      <w:r w:rsidR="00C276F2" w:rsidRPr="004C6019">
        <w:rPr>
          <w:rFonts w:ascii="Times New Roman" w:hAnsi="Times New Roman" w:cs="Times New Roman" w:hint="eastAsia"/>
          <w:sz w:val="18"/>
          <w:szCs w:val="18"/>
        </w:rPr>
        <w:t xml:space="preserve"> A23c: </w:t>
      </w:r>
      <w:bookmarkStart w:id="8" w:name="_Hlk192061417"/>
      <w:r w:rsidR="00DC1260" w:rsidRPr="004C6019">
        <w:rPr>
          <w:rFonts w:ascii="Times New Roman" w:hAnsi="Times New Roman" w:cs="Times New Roman" w:hint="eastAsia"/>
          <w:sz w:val="18"/>
          <w:szCs w:val="18"/>
        </w:rPr>
        <w:t>caudal area 23</w:t>
      </w:r>
      <w:r w:rsidR="00BB09B0" w:rsidRPr="004C6019">
        <w:rPr>
          <w:rFonts w:ascii="Times New Roman" w:hAnsi="Times New Roman" w:cs="Times New Roman"/>
          <w:sz w:val="18"/>
          <w:szCs w:val="18"/>
        </w:rPr>
        <w:t xml:space="preserve"> in cingulate gy</w:t>
      </w:r>
      <w:r w:rsidR="00BB09B0" w:rsidRPr="004C6019">
        <w:rPr>
          <w:rFonts w:ascii="Times New Roman" w:hAnsi="Times New Roman" w:cs="Times New Roman" w:hint="eastAsia"/>
          <w:sz w:val="18"/>
          <w:szCs w:val="18"/>
        </w:rPr>
        <w:t>rus</w:t>
      </w:r>
      <w:r w:rsidR="00DC1260" w:rsidRPr="004C6019">
        <w:rPr>
          <w:rFonts w:ascii="Times New Roman" w:hAnsi="Times New Roman" w:cs="Times New Roman" w:hint="eastAsia"/>
          <w:sz w:val="18"/>
          <w:szCs w:val="18"/>
        </w:rPr>
        <w:t>,</w:t>
      </w:r>
      <w:bookmarkEnd w:id="8"/>
      <w:r w:rsidR="00DC1260" w:rsidRPr="004C6019">
        <w:rPr>
          <w:rFonts w:ascii="Times New Roman" w:hAnsi="Times New Roman" w:cs="Times New Roman" w:hint="eastAsia"/>
          <w:sz w:val="18"/>
          <w:szCs w:val="18"/>
        </w:rPr>
        <w:t xml:space="preserve"> A1/2/3ulhf: area 1/2/3(upper limb, head and face region) in</w:t>
      </w:r>
      <w:r w:rsidR="00DC1260" w:rsidRPr="004C6019">
        <w:rPr>
          <w:rFonts w:ascii="Times New Roman" w:hAnsi="Times New Roman" w:cs="Times New Roman"/>
          <w:sz w:val="18"/>
          <w:szCs w:val="18"/>
        </w:rPr>
        <w:t xml:space="preserve"> postcentral g</w:t>
      </w:r>
      <w:r w:rsidR="00DC1260" w:rsidRPr="004C6019">
        <w:rPr>
          <w:rFonts w:ascii="Times New Roman" w:hAnsi="Times New Roman" w:cs="Times New Roman" w:hint="eastAsia"/>
          <w:sz w:val="18"/>
          <w:szCs w:val="18"/>
        </w:rPr>
        <w:t xml:space="preserve">yrus, </w:t>
      </w:r>
      <w:proofErr w:type="spellStart"/>
      <w:r w:rsidR="00DC1260" w:rsidRPr="004C6019">
        <w:rPr>
          <w:rFonts w:ascii="Times New Roman" w:hAnsi="Times New Roman" w:cs="Times New Roman" w:hint="eastAsia"/>
          <w:sz w:val="18"/>
          <w:szCs w:val="18"/>
        </w:rPr>
        <w:t>mAmyg</w:t>
      </w:r>
      <w:proofErr w:type="spellEnd"/>
      <w:r w:rsidR="00DC1260" w:rsidRPr="004C6019">
        <w:rPr>
          <w:rFonts w:ascii="Times New Roman" w:hAnsi="Times New Roman" w:cs="Times New Roman" w:hint="eastAsia"/>
          <w:sz w:val="18"/>
          <w:szCs w:val="18"/>
        </w:rPr>
        <w:t xml:space="preserve">: </w:t>
      </w:r>
      <w:bookmarkStart w:id="9" w:name="_Hlk192061494"/>
      <w:r w:rsidR="00275FFE" w:rsidRPr="004C6019">
        <w:rPr>
          <w:rFonts w:ascii="Times New Roman" w:hAnsi="Times New Roman" w:cs="Times New Roman" w:hint="eastAsia"/>
          <w:sz w:val="18"/>
          <w:szCs w:val="18"/>
        </w:rPr>
        <w:t>medial amygdala</w:t>
      </w:r>
      <w:bookmarkEnd w:id="9"/>
      <w:r w:rsidR="00275FFE" w:rsidRPr="004C6019">
        <w:rPr>
          <w:rFonts w:ascii="Times New Roman" w:hAnsi="Times New Roman" w:cs="Times New Roman" w:hint="eastAsia"/>
          <w:sz w:val="18"/>
          <w:szCs w:val="18"/>
        </w:rPr>
        <w:t xml:space="preserve">, G: </w:t>
      </w:r>
      <w:proofErr w:type="spellStart"/>
      <w:r w:rsidR="00275FFE" w:rsidRPr="004C6019">
        <w:rPr>
          <w:rFonts w:ascii="Times New Roman" w:hAnsi="Times New Roman" w:cs="Times New Roman" w:hint="eastAsia"/>
          <w:sz w:val="18"/>
          <w:szCs w:val="18"/>
        </w:rPr>
        <w:t>hypergranular</w:t>
      </w:r>
      <w:proofErr w:type="spellEnd"/>
      <w:r w:rsidR="00275FFE" w:rsidRPr="004C6019">
        <w:rPr>
          <w:rFonts w:ascii="Times New Roman" w:hAnsi="Times New Roman" w:cs="Times New Roman" w:hint="eastAsia"/>
          <w:sz w:val="18"/>
          <w:szCs w:val="18"/>
        </w:rPr>
        <w:t xml:space="preserve"> insula, </w:t>
      </w:r>
      <w:proofErr w:type="spellStart"/>
      <w:r w:rsidR="00275FFE" w:rsidRPr="004C6019">
        <w:rPr>
          <w:rFonts w:ascii="Times New Roman" w:hAnsi="Times New Roman" w:cs="Times New Roman" w:hint="eastAsia"/>
          <w:sz w:val="18"/>
          <w:szCs w:val="18"/>
        </w:rPr>
        <w:t>cLinG</w:t>
      </w:r>
      <w:proofErr w:type="spellEnd"/>
      <w:r w:rsidR="00275FFE" w:rsidRPr="004C6019">
        <w:rPr>
          <w:rFonts w:ascii="Times New Roman" w:hAnsi="Times New Roman" w:cs="Times New Roman" w:hint="eastAsia"/>
          <w:sz w:val="18"/>
          <w:szCs w:val="18"/>
        </w:rPr>
        <w:t xml:space="preserve">: caudal lingual gyrus, A2: area 2 in </w:t>
      </w:r>
      <w:r w:rsidR="00275FFE" w:rsidRPr="004C6019">
        <w:rPr>
          <w:rFonts w:ascii="Times New Roman" w:hAnsi="Times New Roman" w:cs="Times New Roman"/>
          <w:sz w:val="18"/>
          <w:szCs w:val="18"/>
        </w:rPr>
        <w:t>postcentral gyrus</w:t>
      </w:r>
      <w:r w:rsidR="00275FFE" w:rsidRPr="004C6019">
        <w:rPr>
          <w:rFonts w:ascii="Times New Roman" w:hAnsi="Times New Roman" w:cs="Times New Roman" w:hint="eastAsia"/>
          <w:sz w:val="18"/>
          <w:szCs w:val="18"/>
        </w:rPr>
        <w:t xml:space="preserve">, </w:t>
      </w:r>
      <w:proofErr w:type="spellStart"/>
      <w:r w:rsidR="00275FFE" w:rsidRPr="004C6019">
        <w:rPr>
          <w:rFonts w:ascii="Times New Roman" w:hAnsi="Times New Roman" w:cs="Times New Roman" w:hint="eastAsia"/>
          <w:sz w:val="18"/>
          <w:szCs w:val="18"/>
        </w:rPr>
        <w:t>rHipp</w:t>
      </w:r>
      <w:proofErr w:type="spellEnd"/>
      <w:r w:rsidR="00275FFE" w:rsidRPr="004C6019">
        <w:rPr>
          <w:rFonts w:ascii="Times New Roman" w:hAnsi="Times New Roman" w:cs="Times New Roman" w:hint="eastAsia"/>
          <w:sz w:val="18"/>
          <w:szCs w:val="18"/>
        </w:rPr>
        <w:t xml:space="preserve">: </w:t>
      </w:r>
      <w:r w:rsidR="00D51807" w:rsidRPr="004C6019">
        <w:rPr>
          <w:rFonts w:ascii="Times New Roman" w:hAnsi="Times New Roman" w:cs="Times New Roman" w:hint="eastAsia"/>
          <w:sz w:val="18"/>
          <w:szCs w:val="18"/>
        </w:rPr>
        <w:t>rostral hippocampus, A24rv: rostroventral area 24 in</w:t>
      </w:r>
      <w:r w:rsidR="00D51807" w:rsidRPr="004C6019">
        <w:rPr>
          <w:rFonts w:ascii="Times New Roman" w:hAnsi="Times New Roman" w:cs="Times New Roman"/>
          <w:sz w:val="18"/>
          <w:szCs w:val="18"/>
        </w:rPr>
        <w:t xml:space="preserve"> cingulate g</w:t>
      </w:r>
      <w:r w:rsidR="00D51807" w:rsidRPr="004C6019">
        <w:rPr>
          <w:rFonts w:ascii="Times New Roman" w:hAnsi="Times New Roman" w:cs="Times New Roman" w:hint="eastAsia"/>
          <w:sz w:val="18"/>
          <w:szCs w:val="18"/>
        </w:rPr>
        <w:t xml:space="preserve">yrus, </w:t>
      </w:r>
      <w:proofErr w:type="spellStart"/>
      <w:r w:rsidR="00D51807" w:rsidRPr="004C6019">
        <w:rPr>
          <w:rFonts w:ascii="Times New Roman" w:hAnsi="Times New Roman" w:cs="Times New Roman" w:hint="eastAsia"/>
          <w:sz w:val="18"/>
          <w:szCs w:val="18"/>
        </w:rPr>
        <w:t>rTtha</w:t>
      </w:r>
      <w:proofErr w:type="spellEnd"/>
      <w:r w:rsidR="00D51807" w:rsidRPr="004C6019">
        <w:rPr>
          <w:rFonts w:ascii="Times New Roman" w:hAnsi="Times New Roman" w:cs="Times New Roman" w:hint="eastAsia"/>
          <w:sz w:val="18"/>
          <w:szCs w:val="18"/>
        </w:rPr>
        <w:t>: rostral temporal thalamus, L: left, R: right.</w:t>
      </w:r>
    </w:p>
    <w:p w14:paraId="05C8B345" w14:textId="77777777" w:rsidR="008470F3" w:rsidRDefault="008470F3" w:rsidP="00C21421">
      <w:pPr>
        <w:spacing w:line="480" w:lineRule="auto"/>
        <w:rPr>
          <w:rFonts w:hint="eastAsia"/>
        </w:rPr>
      </w:pPr>
    </w:p>
    <w:p w14:paraId="37A54F42" w14:textId="266EB5ED" w:rsidR="008470F3" w:rsidRDefault="008470F3" w:rsidP="00C21421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C94588">
        <w:rPr>
          <w:rFonts w:ascii="Times New Roman" w:hAnsi="Times New Roman" w:cs="Times New Roman" w:hint="eastAsia"/>
          <w:b/>
          <w:bCs/>
          <w:sz w:val="18"/>
          <w:szCs w:val="18"/>
        </w:rPr>
        <w:lastRenderedPageBreak/>
        <w:t>T</w:t>
      </w:r>
      <w:r w:rsidRPr="00C94588">
        <w:rPr>
          <w:rFonts w:ascii="Times New Roman" w:hAnsi="Times New Roman" w:cs="Times New Roman"/>
          <w:b/>
          <w:bCs/>
          <w:sz w:val="18"/>
          <w:szCs w:val="18"/>
        </w:rPr>
        <w:t xml:space="preserve">able </w:t>
      </w:r>
      <w:r>
        <w:rPr>
          <w:rFonts w:ascii="Times New Roman" w:hAnsi="Times New Roman" w:cs="Times New Roman"/>
          <w:b/>
          <w:bCs/>
          <w:sz w:val="18"/>
          <w:szCs w:val="18"/>
        </w:rPr>
        <w:t>S</w:t>
      </w:r>
      <w:r w:rsidR="00DE0795">
        <w:rPr>
          <w:rFonts w:ascii="Times New Roman" w:hAnsi="Times New Roman" w:cs="Times New Roman" w:hint="eastAsia"/>
          <w:b/>
          <w:bCs/>
          <w:sz w:val="18"/>
          <w:szCs w:val="18"/>
        </w:rPr>
        <w:t>2</w:t>
      </w:r>
      <w:r w:rsidRPr="00C94588">
        <w:rPr>
          <w:rFonts w:ascii="Times New Roman" w:hAnsi="Times New Roman" w:cs="Times New Roman"/>
          <w:b/>
          <w:bCs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5097E">
        <w:rPr>
          <w:rFonts w:ascii="Times New Roman" w:hAnsi="Times New Roman" w:cs="Times New Roman"/>
          <w:sz w:val="18"/>
          <w:szCs w:val="18"/>
        </w:rPr>
        <w:t xml:space="preserve">Differences in </w:t>
      </w:r>
      <w:r>
        <w:rPr>
          <w:rFonts w:ascii="Times New Roman" w:hAnsi="Times New Roman" w:cs="Times New Roman" w:hint="eastAsia"/>
          <w:sz w:val="18"/>
          <w:szCs w:val="18"/>
        </w:rPr>
        <w:t>se</w:t>
      </w:r>
      <w:r>
        <w:rPr>
          <w:rFonts w:ascii="Times New Roman" w:hAnsi="Times New Roman" w:cs="Times New Roman"/>
          <w:sz w:val="18"/>
          <w:szCs w:val="18"/>
        </w:rPr>
        <w:t xml:space="preserve">ed-based </w:t>
      </w:r>
      <w:r w:rsidRPr="0065097E">
        <w:rPr>
          <w:rFonts w:ascii="Times New Roman" w:hAnsi="Times New Roman" w:cs="Times New Roman"/>
          <w:sz w:val="18"/>
          <w:szCs w:val="18"/>
        </w:rPr>
        <w:t>functional connectivity a</w:t>
      </w:r>
      <w:r>
        <w:rPr>
          <w:rFonts w:ascii="Times New Roman" w:hAnsi="Times New Roman" w:cs="Times New Roman"/>
          <w:sz w:val="18"/>
          <w:szCs w:val="18"/>
        </w:rPr>
        <w:t>cross</w:t>
      </w:r>
      <w:r w:rsidRPr="0065097E">
        <w:rPr>
          <w:rFonts w:ascii="Times New Roman" w:hAnsi="Times New Roman" w:cs="Times New Roman"/>
          <w:sz w:val="18"/>
          <w:szCs w:val="18"/>
        </w:rPr>
        <w:t xml:space="preserve"> the three groups</w:t>
      </w:r>
      <w:r>
        <w:rPr>
          <w:rFonts w:ascii="Times New Roman" w:hAnsi="Times New Roman" w:cs="Times New Roman"/>
          <w:sz w:val="18"/>
          <w:szCs w:val="18"/>
        </w:rPr>
        <w:t>.</w:t>
      </w:r>
    </w:p>
    <w:tbl>
      <w:tblPr>
        <w:tblpPr w:leftFromText="180" w:rightFromText="180" w:vertAnchor="text" w:horzAnchor="page" w:tblpX="699" w:tblpY="227"/>
        <w:tblOverlap w:val="never"/>
        <w:tblW w:w="10456" w:type="dxa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709"/>
        <w:gridCol w:w="992"/>
        <w:gridCol w:w="709"/>
        <w:gridCol w:w="1984"/>
        <w:gridCol w:w="1134"/>
      </w:tblGrid>
      <w:tr w:rsidR="008470F3" w:rsidRPr="001D751A" w14:paraId="0F104C02" w14:textId="77777777" w:rsidTr="0060317E">
        <w:tc>
          <w:tcPr>
            <w:tcW w:w="492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DE7336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51A">
              <w:rPr>
                <w:rFonts w:ascii="Times New Roman" w:hAnsi="Times New Roman" w:cs="Times New Roman"/>
                <w:sz w:val="18"/>
                <w:szCs w:val="18"/>
              </w:rPr>
              <w:t>Cluster location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F6CF75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51A">
              <w:rPr>
                <w:rFonts w:ascii="Times New Roman" w:hAnsi="Times New Roman" w:cs="Times New Roman"/>
                <w:sz w:val="18"/>
                <w:szCs w:val="18"/>
              </w:rPr>
              <w:t>Peak (MNI)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81AA79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Number of voxels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75BE40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51A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T</w:t>
            </w:r>
            <w:r w:rsidRPr="001D751A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value</w:t>
            </w:r>
          </w:p>
        </w:tc>
      </w:tr>
      <w:tr w:rsidR="008470F3" w:rsidRPr="001D751A" w14:paraId="5DE2A386" w14:textId="77777777" w:rsidTr="0060317E">
        <w:tc>
          <w:tcPr>
            <w:tcW w:w="4928" w:type="dxa"/>
            <w:vMerge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F40A963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AF31CC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51A">
              <w:rPr>
                <w:rFonts w:ascii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16629C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51A">
              <w:rPr>
                <w:rFonts w:ascii="Times New Roman" w:hAnsi="Times New Roman" w:cs="Times New Roman"/>
                <w:sz w:val="18"/>
                <w:szCs w:val="18"/>
              </w:rPr>
              <w:t>y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D1CC1F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51A">
              <w:rPr>
                <w:rFonts w:ascii="Times New Roman" w:hAnsi="Times New Roman" w:cs="Times New Roman"/>
                <w:sz w:val="18"/>
                <w:szCs w:val="18"/>
              </w:rPr>
              <w:t>z</w:t>
            </w:r>
          </w:p>
        </w:tc>
        <w:tc>
          <w:tcPr>
            <w:tcW w:w="198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6E9085BE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bottom w:val="single" w:sz="4" w:space="0" w:color="auto"/>
            </w:tcBorders>
            <w:vAlign w:val="center"/>
          </w:tcPr>
          <w:p w14:paraId="3967CAFA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470F3" w:rsidRPr="001D751A" w14:paraId="629BF4E2" w14:textId="77777777" w:rsidTr="0060317E">
        <w:trPr>
          <w:trHeight w:val="312"/>
        </w:trPr>
        <w:tc>
          <w:tcPr>
            <w:tcW w:w="4928" w:type="dxa"/>
            <w:tcBorders>
              <w:top w:val="single" w:sz="4" w:space="0" w:color="auto"/>
              <w:bottom w:val="nil"/>
            </w:tcBorders>
            <w:vAlign w:val="center"/>
          </w:tcPr>
          <w:p w14:paraId="5AA82930" w14:textId="77777777" w:rsidR="008470F3" w:rsidRPr="001D751A" w:rsidRDefault="008470F3" w:rsidP="00C21421">
            <w:pPr>
              <w:spacing w:line="480" w:lineRule="auto"/>
              <w:rPr>
                <w:rFonts w:ascii="Times New Roman" w:hAnsi="Times New Roman" w:cs="Times New Roman"/>
                <w:i/>
                <w:sz w:val="18"/>
                <w:szCs w:val="18"/>
                <w:lang w:val="da-DK"/>
              </w:rPr>
            </w:pPr>
            <w:r w:rsidRPr="001D751A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Seed: </w:t>
            </w:r>
            <w:bookmarkStart w:id="10" w:name="_Hlk150851026"/>
            <w:r w:rsidRPr="001D751A">
              <w:rPr>
                <w:rFonts w:ascii="Times New Roman" w:hAnsi="Times New Roman" w:cs="Times New Roman"/>
                <w:iCs/>
                <w:sz w:val="18"/>
                <w:szCs w:val="18"/>
              </w:rPr>
              <w:t>Cingulate Gyrus</w:t>
            </w:r>
            <w:bookmarkEnd w:id="10"/>
            <w:r w:rsidRPr="001D751A">
              <w:rPr>
                <w:rFonts w:ascii="Times New Roman" w:hAnsi="Times New Roman" w:cs="Times New Roman"/>
                <w:sz w:val="18"/>
                <w:szCs w:val="18"/>
              </w:rPr>
              <w:t>_R_7_6 (</w:t>
            </w:r>
            <w:bookmarkStart w:id="11" w:name="_Hlk192061399"/>
            <w:r w:rsidRPr="001D751A">
              <w:rPr>
                <w:rFonts w:ascii="Times New Roman" w:hAnsi="Times New Roman" w:cs="Times New Roman"/>
                <w:sz w:val="18"/>
                <w:szCs w:val="18"/>
              </w:rPr>
              <w:t>A23c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_R</w:t>
            </w:r>
            <w:bookmarkEnd w:id="11"/>
            <w:r w:rsidRPr="001D751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</w:tcPr>
          <w:p w14:paraId="00410AA8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  <w:r w:rsidRPr="001D751A">
              <w:rPr>
                <w:rFonts w:ascii="Times New Roman" w:hAnsi="Times New Roman" w:cs="Times New Roman"/>
                <w:sz w:val="18"/>
                <w:szCs w:val="18"/>
                <w:lang w:val="da-DK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bottom w:val="nil"/>
            </w:tcBorders>
            <w:vAlign w:val="center"/>
          </w:tcPr>
          <w:p w14:paraId="5A4277F1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  <w:r w:rsidRPr="001D751A">
              <w:rPr>
                <w:rFonts w:ascii="Times New Roman" w:hAnsi="Times New Roman" w:cs="Times New Roman"/>
                <w:sz w:val="18"/>
                <w:szCs w:val="18"/>
                <w:lang w:val="da-DK"/>
              </w:rPr>
              <w:t>-20</w:t>
            </w:r>
          </w:p>
        </w:tc>
        <w:tc>
          <w:tcPr>
            <w:tcW w:w="709" w:type="dxa"/>
            <w:tcBorders>
              <w:top w:val="single" w:sz="4" w:space="0" w:color="auto"/>
              <w:bottom w:val="nil"/>
            </w:tcBorders>
            <w:vAlign w:val="center"/>
          </w:tcPr>
          <w:p w14:paraId="43003923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  <w:r w:rsidRPr="001D751A">
              <w:rPr>
                <w:rFonts w:ascii="Times New Roman" w:hAnsi="Times New Roman" w:cs="Times New Roman"/>
                <w:sz w:val="18"/>
                <w:szCs w:val="18"/>
                <w:lang w:val="da-DK"/>
              </w:rPr>
              <w:t>40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7A9CBABE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nil"/>
            </w:tcBorders>
            <w:vAlign w:val="center"/>
          </w:tcPr>
          <w:p w14:paraId="69B512B7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</w:p>
        </w:tc>
      </w:tr>
      <w:tr w:rsidR="008470F3" w:rsidRPr="001D751A" w14:paraId="66E3349B" w14:textId="77777777" w:rsidTr="0060317E">
        <w:trPr>
          <w:trHeight w:val="312"/>
        </w:trPr>
        <w:tc>
          <w:tcPr>
            <w:tcW w:w="4928" w:type="dxa"/>
            <w:tcBorders>
              <w:top w:val="nil"/>
              <w:bottom w:val="nil"/>
            </w:tcBorders>
            <w:vAlign w:val="center"/>
          </w:tcPr>
          <w:p w14:paraId="140E6C5A" w14:textId="77777777" w:rsidR="008470F3" w:rsidRPr="001D751A" w:rsidRDefault="008470F3" w:rsidP="00C21421">
            <w:pPr>
              <w:spacing w:line="480" w:lineRule="auto"/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1D75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FSZ&lt;HC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085F81E7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53074027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5834EBB6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01439344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18754BA2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</w:p>
        </w:tc>
      </w:tr>
      <w:tr w:rsidR="008470F3" w:rsidRPr="001D751A" w14:paraId="7F8D984D" w14:textId="77777777" w:rsidTr="0060317E">
        <w:trPr>
          <w:trHeight w:val="312"/>
        </w:trPr>
        <w:tc>
          <w:tcPr>
            <w:tcW w:w="4928" w:type="dxa"/>
            <w:tcBorders>
              <w:top w:val="nil"/>
              <w:bottom w:val="nil"/>
            </w:tcBorders>
            <w:vAlign w:val="center"/>
          </w:tcPr>
          <w:p w14:paraId="356610D6" w14:textId="77777777" w:rsidR="008470F3" w:rsidRPr="001D751A" w:rsidRDefault="008470F3" w:rsidP="00C21421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12" w:name="_Hlk150860343"/>
            <w:r w:rsidRPr="001D751A">
              <w:rPr>
                <w:rFonts w:ascii="Times New Roman" w:hAnsi="Times New Roman" w:cs="Times New Roman"/>
                <w:sz w:val="18"/>
                <w:szCs w:val="18"/>
              </w:rPr>
              <w:t xml:space="preserve">Right Superior frontal gyrus </w:t>
            </w:r>
            <w:bookmarkEnd w:id="12"/>
            <w:r w:rsidRPr="001D751A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27A0C0E7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  <w:r w:rsidRPr="001D751A">
              <w:rPr>
                <w:rFonts w:ascii="Times New Roman" w:hAnsi="Times New Roman" w:cs="Times New Roman"/>
                <w:sz w:val="18"/>
                <w:szCs w:val="18"/>
                <w:lang w:val="da-DK"/>
              </w:rPr>
              <w:t>18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5D152B9E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  <w:r w:rsidRPr="001D751A">
              <w:rPr>
                <w:rFonts w:ascii="Times New Roman" w:hAnsi="Times New Roman" w:cs="Times New Roman"/>
                <w:sz w:val="18"/>
                <w:szCs w:val="18"/>
                <w:lang w:val="da-DK"/>
              </w:rPr>
              <w:t>9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1037341A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  <w:r w:rsidRPr="001D751A">
              <w:rPr>
                <w:rFonts w:ascii="Times New Roman" w:hAnsi="Times New Roman" w:cs="Times New Roman"/>
                <w:sz w:val="18"/>
                <w:szCs w:val="18"/>
                <w:lang w:val="da-DK"/>
              </w:rPr>
              <w:t>48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30D68BE8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  <w:r w:rsidRPr="001D751A">
              <w:rPr>
                <w:rFonts w:ascii="Times New Roman" w:hAnsi="Times New Roman" w:cs="Times New Roman"/>
                <w:sz w:val="18"/>
                <w:szCs w:val="18"/>
                <w:lang w:val="da-DK"/>
              </w:rPr>
              <w:t>24</w:t>
            </w: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31C2218B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  <w:r w:rsidRPr="001D751A">
              <w:rPr>
                <w:rFonts w:ascii="Times New Roman" w:hAnsi="Times New Roman" w:cs="Times New Roman"/>
                <w:sz w:val="18"/>
                <w:szCs w:val="18"/>
                <w:lang w:val="da-DK"/>
              </w:rPr>
              <w:t>-4.1907</w:t>
            </w:r>
          </w:p>
        </w:tc>
      </w:tr>
      <w:tr w:rsidR="008470F3" w:rsidRPr="001D751A" w14:paraId="07ABA186" w14:textId="77777777" w:rsidTr="0060317E">
        <w:trPr>
          <w:trHeight w:val="312"/>
        </w:trPr>
        <w:tc>
          <w:tcPr>
            <w:tcW w:w="4928" w:type="dxa"/>
            <w:tcBorders>
              <w:top w:val="nil"/>
              <w:bottom w:val="nil"/>
            </w:tcBorders>
            <w:vAlign w:val="center"/>
          </w:tcPr>
          <w:p w14:paraId="7618B4C3" w14:textId="77777777" w:rsidR="008470F3" w:rsidRPr="001D751A" w:rsidRDefault="008470F3" w:rsidP="00C21421">
            <w:pPr>
              <w:spacing w:line="48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</w:p>
          <w:p w14:paraId="2CDB812C" w14:textId="77777777" w:rsidR="008470F3" w:rsidRPr="001D751A" w:rsidRDefault="008470F3" w:rsidP="00C21421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D751A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Seed: </w:t>
            </w:r>
            <w:bookmarkStart w:id="13" w:name="_Hlk150861047"/>
            <w:r w:rsidRPr="001D751A">
              <w:rPr>
                <w:rFonts w:ascii="Times New Roman" w:hAnsi="Times New Roman" w:cs="Times New Roman"/>
                <w:iCs/>
                <w:sz w:val="18"/>
                <w:szCs w:val="18"/>
              </w:rPr>
              <w:t>Amygdala</w:t>
            </w:r>
            <w:bookmarkEnd w:id="13"/>
            <w:r w:rsidRPr="001D751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D751A">
              <w:rPr>
                <w:rFonts w:ascii="Times New Roman" w:hAnsi="Times New Roman" w:cs="Times New Roman"/>
                <w:iCs/>
                <w:sz w:val="18"/>
                <w:szCs w:val="18"/>
              </w:rPr>
              <w:t>_R_2_1 (</w:t>
            </w:r>
            <w:proofErr w:type="spellStart"/>
            <w:r w:rsidRPr="001D751A">
              <w:rPr>
                <w:rFonts w:ascii="Times New Roman" w:hAnsi="Times New Roman" w:cs="Times New Roman"/>
                <w:iCs/>
                <w:sz w:val="18"/>
                <w:szCs w:val="18"/>
              </w:rPr>
              <w:t>mAmyg</w:t>
            </w:r>
            <w:r>
              <w:rPr>
                <w:rFonts w:ascii="Times New Roman" w:hAnsi="Times New Roman" w:cs="Times New Roman"/>
                <w:iCs/>
                <w:sz w:val="18"/>
                <w:szCs w:val="18"/>
              </w:rPr>
              <w:t>_R</w:t>
            </w:r>
            <w:proofErr w:type="spellEnd"/>
            <w:r w:rsidRPr="001D751A">
              <w:rPr>
                <w:rFonts w:ascii="Times New Roman" w:hAnsi="Times New Roman" w:cs="Times New Roman"/>
                <w:iCs/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7BF730D9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19FA0E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51A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609AC36D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</w:p>
          <w:p w14:paraId="2C480C5C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  <w:r w:rsidRPr="001D751A">
              <w:rPr>
                <w:rFonts w:ascii="Times New Roman" w:hAnsi="Times New Roman" w:cs="Times New Roman"/>
                <w:sz w:val="18"/>
                <w:szCs w:val="18"/>
                <w:lang w:val="da-DK"/>
              </w:rPr>
              <w:t>-2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630EDE24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</w:p>
          <w:p w14:paraId="4C6CF82C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  <w:r w:rsidRPr="001D751A">
              <w:rPr>
                <w:rFonts w:ascii="Times New Roman" w:hAnsi="Times New Roman" w:cs="Times New Roman"/>
                <w:sz w:val="18"/>
                <w:szCs w:val="18"/>
                <w:lang w:val="da-DK"/>
              </w:rPr>
              <w:t>-19</w:t>
            </w: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0B799BCF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</w:p>
          <w:p w14:paraId="535B1649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6872D04C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</w:p>
          <w:p w14:paraId="17ADF563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</w:p>
        </w:tc>
      </w:tr>
      <w:tr w:rsidR="008470F3" w:rsidRPr="001D751A" w14:paraId="0B178262" w14:textId="77777777" w:rsidTr="0060317E">
        <w:trPr>
          <w:trHeight w:val="312"/>
        </w:trPr>
        <w:tc>
          <w:tcPr>
            <w:tcW w:w="4928" w:type="dxa"/>
            <w:tcBorders>
              <w:top w:val="nil"/>
              <w:bottom w:val="nil"/>
            </w:tcBorders>
            <w:vAlign w:val="center"/>
          </w:tcPr>
          <w:p w14:paraId="5E603AE4" w14:textId="77777777" w:rsidR="008470F3" w:rsidRPr="001D751A" w:rsidRDefault="008470F3" w:rsidP="00C21421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1D751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FSZ&lt;CHR</w:t>
            </w: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2CC012EC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  <w:vAlign w:val="center"/>
          </w:tcPr>
          <w:p w14:paraId="5FA2B642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</w:p>
        </w:tc>
        <w:tc>
          <w:tcPr>
            <w:tcW w:w="709" w:type="dxa"/>
            <w:tcBorders>
              <w:top w:val="nil"/>
              <w:bottom w:val="nil"/>
            </w:tcBorders>
            <w:vAlign w:val="center"/>
          </w:tcPr>
          <w:p w14:paraId="0036E99B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  <w:vAlign w:val="center"/>
          </w:tcPr>
          <w:p w14:paraId="55AC9ACD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14:paraId="59BB8CDB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</w:p>
        </w:tc>
      </w:tr>
      <w:tr w:rsidR="008470F3" w:rsidRPr="001D751A" w14:paraId="698C80EC" w14:textId="77777777" w:rsidTr="0060317E">
        <w:trPr>
          <w:trHeight w:val="312"/>
        </w:trPr>
        <w:tc>
          <w:tcPr>
            <w:tcW w:w="4928" w:type="dxa"/>
            <w:tcBorders>
              <w:top w:val="nil"/>
              <w:bottom w:val="single" w:sz="4" w:space="0" w:color="auto"/>
            </w:tcBorders>
            <w:vAlign w:val="center"/>
          </w:tcPr>
          <w:p w14:paraId="1FF18E65" w14:textId="77777777" w:rsidR="008470F3" w:rsidRPr="001D751A" w:rsidRDefault="008470F3" w:rsidP="00C21421">
            <w:pPr>
              <w:spacing w:line="480" w:lineRule="auto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14" w:name="_Hlk150861987"/>
            <w:r w:rsidRPr="001D751A">
              <w:rPr>
                <w:rFonts w:ascii="Times New Roman" w:hAnsi="Times New Roman" w:cs="Times New Roman"/>
                <w:sz w:val="18"/>
                <w:szCs w:val="18"/>
              </w:rPr>
              <w:t>Left Inferior parietal gyrus</w:t>
            </w:r>
            <w:bookmarkEnd w:id="14"/>
            <w:r w:rsidRPr="001D751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10F0734A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D751A">
              <w:rPr>
                <w:rFonts w:ascii="Times New Roman" w:hAnsi="Times New Roman" w:cs="Times New Roman"/>
                <w:sz w:val="18"/>
                <w:szCs w:val="18"/>
              </w:rPr>
              <w:t>-33</w:t>
            </w:r>
          </w:p>
        </w:tc>
        <w:tc>
          <w:tcPr>
            <w:tcW w:w="992" w:type="dxa"/>
            <w:tcBorders>
              <w:top w:val="nil"/>
              <w:bottom w:val="single" w:sz="4" w:space="0" w:color="auto"/>
            </w:tcBorders>
            <w:vAlign w:val="center"/>
          </w:tcPr>
          <w:p w14:paraId="73839301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  <w:r w:rsidRPr="001D751A">
              <w:rPr>
                <w:rFonts w:ascii="Times New Roman" w:hAnsi="Times New Roman" w:cs="Times New Roman"/>
                <w:sz w:val="18"/>
                <w:szCs w:val="18"/>
                <w:lang w:val="da-DK"/>
              </w:rPr>
              <w:t>-57</w:t>
            </w:r>
          </w:p>
        </w:tc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19AB8540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  <w:r w:rsidRPr="001D751A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vAlign w:val="center"/>
          </w:tcPr>
          <w:p w14:paraId="6423B3B3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  <w:r w:rsidRPr="001D751A">
              <w:rPr>
                <w:rFonts w:ascii="Times New Roman" w:hAnsi="Times New Roman" w:cs="Times New Roman"/>
                <w:sz w:val="18"/>
                <w:szCs w:val="18"/>
                <w:lang w:val="da-DK"/>
              </w:rPr>
              <w:t>24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vAlign w:val="center"/>
          </w:tcPr>
          <w:p w14:paraId="48B1D6DC" w14:textId="77777777" w:rsidR="008470F3" w:rsidRPr="001D751A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da-DK"/>
              </w:rPr>
            </w:pPr>
            <w:r w:rsidRPr="001D751A">
              <w:rPr>
                <w:rFonts w:ascii="Times New Roman" w:hAnsi="Times New Roman" w:cs="Times New Roman"/>
                <w:sz w:val="18"/>
                <w:szCs w:val="18"/>
                <w:lang w:val="da-DK"/>
              </w:rPr>
              <w:t>-4.0004</w:t>
            </w:r>
          </w:p>
        </w:tc>
      </w:tr>
    </w:tbl>
    <w:p w14:paraId="4E3AD71E" w14:textId="62201537" w:rsidR="008470F3" w:rsidRPr="004C6019" w:rsidRDefault="008470F3" w:rsidP="00C21421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B5621A">
        <w:rPr>
          <w:rFonts w:ascii="Times New Roman" w:hAnsi="Times New Roman" w:cs="Times New Roman"/>
          <w:color w:val="231F20"/>
          <w:sz w:val="18"/>
          <w:szCs w:val="18"/>
        </w:rPr>
        <w:t>FSZ: first</w:t>
      </w:r>
      <w:r>
        <w:rPr>
          <w:rFonts w:ascii="Times New Roman" w:hAnsi="Times New Roman" w:cs="Times New Roman"/>
          <w:color w:val="231F20"/>
          <w:sz w:val="18"/>
          <w:szCs w:val="18"/>
        </w:rPr>
        <w:t>-</w:t>
      </w:r>
      <w:r w:rsidRPr="00B5621A">
        <w:rPr>
          <w:rFonts w:ascii="Times New Roman" w:hAnsi="Times New Roman" w:cs="Times New Roman"/>
          <w:color w:val="231F20"/>
          <w:sz w:val="18"/>
          <w:szCs w:val="18"/>
        </w:rPr>
        <w:t>episode schizophrenia, CHR: clinical high</w:t>
      </w:r>
      <w:r>
        <w:rPr>
          <w:rFonts w:ascii="Times New Roman" w:hAnsi="Times New Roman" w:cs="Times New Roman"/>
          <w:color w:val="231F20"/>
          <w:sz w:val="18"/>
          <w:szCs w:val="18"/>
        </w:rPr>
        <w:t>-</w:t>
      </w:r>
      <w:r w:rsidRPr="00B5621A">
        <w:rPr>
          <w:rFonts w:ascii="Times New Roman" w:hAnsi="Times New Roman" w:cs="Times New Roman"/>
          <w:color w:val="231F20"/>
          <w:sz w:val="18"/>
          <w:szCs w:val="18"/>
        </w:rPr>
        <w:t>risk, HC: healthy control</w:t>
      </w:r>
      <w:r>
        <w:rPr>
          <w:rFonts w:ascii="Times New Roman" w:hAnsi="Times New Roman" w:cs="Times New Roman"/>
          <w:color w:val="231F20"/>
          <w:sz w:val="18"/>
          <w:szCs w:val="18"/>
        </w:rPr>
        <w:t>s</w:t>
      </w:r>
      <w:r>
        <w:rPr>
          <w:rFonts w:ascii="Times New Roman" w:hAnsi="Times New Roman" w:cs="Times New Roman" w:hint="eastAsia"/>
          <w:color w:val="231F20"/>
          <w:sz w:val="18"/>
          <w:szCs w:val="18"/>
        </w:rPr>
        <w:t>,</w:t>
      </w:r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r w:rsidRPr="0065097E">
        <w:rPr>
          <w:rFonts w:ascii="Times New Roman" w:hAnsi="Times New Roman" w:cs="Times New Roman"/>
          <w:color w:val="231F20"/>
          <w:sz w:val="18"/>
          <w:szCs w:val="18"/>
        </w:rPr>
        <w:t xml:space="preserve">MNI = Montreal Neurological </w:t>
      </w:r>
      <w:r w:rsidRPr="004C6019">
        <w:rPr>
          <w:rFonts w:ascii="Times New Roman" w:hAnsi="Times New Roman" w:cs="Times New Roman"/>
          <w:sz w:val="18"/>
          <w:szCs w:val="18"/>
        </w:rPr>
        <w:t>Institute</w:t>
      </w:r>
      <w:r w:rsidR="00BB09B0" w:rsidRPr="004C6019">
        <w:rPr>
          <w:rFonts w:ascii="Times New Roman" w:hAnsi="Times New Roman" w:cs="Times New Roman" w:hint="eastAsia"/>
          <w:sz w:val="18"/>
          <w:szCs w:val="18"/>
        </w:rPr>
        <w:t>,</w:t>
      </w:r>
      <w:r w:rsidRPr="004C6019">
        <w:rPr>
          <w:rFonts w:ascii="Times New Roman" w:hAnsi="Times New Roman" w:cs="Times New Roman"/>
          <w:sz w:val="18"/>
          <w:szCs w:val="18"/>
        </w:rPr>
        <w:t xml:space="preserve"> </w:t>
      </w:r>
      <w:r w:rsidR="00D51807" w:rsidRPr="004C6019">
        <w:rPr>
          <w:rFonts w:ascii="Times New Roman" w:hAnsi="Times New Roman" w:cs="Times New Roman" w:hint="eastAsia"/>
          <w:sz w:val="18"/>
          <w:szCs w:val="18"/>
        </w:rPr>
        <w:t>A23c_R: right caudal area 2</w:t>
      </w:r>
      <w:r w:rsidR="00BB09B0" w:rsidRPr="004C6019">
        <w:rPr>
          <w:rFonts w:ascii="Times New Roman" w:hAnsi="Times New Roman" w:cs="Times New Roman"/>
          <w:sz w:val="18"/>
          <w:szCs w:val="18"/>
        </w:rPr>
        <w:t>3 in cingulate gy</w:t>
      </w:r>
      <w:r w:rsidR="00BB09B0" w:rsidRPr="004C6019">
        <w:rPr>
          <w:rFonts w:ascii="Times New Roman" w:hAnsi="Times New Roman" w:cs="Times New Roman" w:hint="eastAsia"/>
          <w:sz w:val="18"/>
          <w:szCs w:val="18"/>
        </w:rPr>
        <w:t>rus</w:t>
      </w:r>
      <w:r w:rsidR="00D51807" w:rsidRPr="004C6019">
        <w:rPr>
          <w:rFonts w:ascii="Times New Roman" w:hAnsi="Times New Roman" w:cs="Times New Roman" w:hint="eastAsia"/>
          <w:sz w:val="18"/>
          <w:szCs w:val="18"/>
        </w:rPr>
        <w:t>,</w:t>
      </w:r>
      <w:r w:rsidR="00BB09B0" w:rsidRPr="004C6019">
        <w:rPr>
          <w:rFonts w:ascii="Times New Roman" w:hAnsi="Times New Roman" w:cs="Times New Roman" w:hint="eastAsia"/>
          <w:sz w:val="18"/>
          <w:szCs w:val="18"/>
        </w:rPr>
        <w:t xml:space="preserve"> </w:t>
      </w:r>
      <w:proofErr w:type="spellStart"/>
      <w:r w:rsidR="00BB09B0" w:rsidRPr="004C6019">
        <w:rPr>
          <w:rFonts w:ascii="Times New Roman" w:hAnsi="Times New Roman" w:cs="Times New Roman"/>
          <w:iCs/>
          <w:sz w:val="18"/>
          <w:szCs w:val="18"/>
        </w:rPr>
        <w:t>mAmyg_R</w:t>
      </w:r>
      <w:proofErr w:type="spellEnd"/>
      <w:r w:rsidR="00BB09B0" w:rsidRPr="004C6019">
        <w:rPr>
          <w:rFonts w:ascii="Times New Roman" w:hAnsi="Times New Roman" w:cs="Times New Roman" w:hint="eastAsia"/>
          <w:iCs/>
          <w:sz w:val="18"/>
          <w:szCs w:val="18"/>
        </w:rPr>
        <w:t>: right medial amygdala.</w:t>
      </w:r>
    </w:p>
    <w:p w14:paraId="0CF58A8D" w14:textId="77777777" w:rsidR="008470F3" w:rsidRDefault="008470F3" w:rsidP="00C21421">
      <w:pPr>
        <w:spacing w:line="480" w:lineRule="auto"/>
        <w:rPr>
          <w:rFonts w:hint="eastAsia"/>
        </w:rPr>
      </w:pPr>
    </w:p>
    <w:p w14:paraId="02D4637A" w14:textId="77777777" w:rsidR="008470F3" w:rsidRDefault="008470F3" w:rsidP="00C21421">
      <w:pPr>
        <w:spacing w:line="480" w:lineRule="auto"/>
        <w:rPr>
          <w:rFonts w:hint="eastAsia"/>
        </w:rPr>
      </w:pPr>
    </w:p>
    <w:p w14:paraId="70005F5F" w14:textId="77777777" w:rsidR="008470F3" w:rsidRDefault="008470F3" w:rsidP="00C21421">
      <w:pPr>
        <w:spacing w:line="480" w:lineRule="auto"/>
        <w:rPr>
          <w:rFonts w:hint="eastAsia"/>
        </w:rPr>
      </w:pPr>
    </w:p>
    <w:p w14:paraId="11C5364F" w14:textId="77777777" w:rsidR="008470F3" w:rsidRDefault="008470F3" w:rsidP="00C21421">
      <w:pPr>
        <w:spacing w:line="480" w:lineRule="auto"/>
        <w:rPr>
          <w:rFonts w:hint="eastAsia"/>
        </w:rPr>
      </w:pPr>
    </w:p>
    <w:p w14:paraId="6EFB2ED6" w14:textId="77777777" w:rsidR="008470F3" w:rsidRDefault="008470F3" w:rsidP="00C21421">
      <w:pPr>
        <w:spacing w:line="480" w:lineRule="auto"/>
        <w:rPr>
          <w:rFonts w:hint="eastAsia"/>
        </w:rPr>
      </w:pPr>
    </w:p>
    <w:p w14:paraId="0D976AE1" w14:textId="77777777" w:rsidR="008470F3" w:rsidRDefault="008470F3" w:rsidP="00C21421">
      <w:pPr>
        <w:spacing w:line="480" w:lineRule="auto"/>
        <w:rPr>
          <w:rFonts w:hint="eastAsia"/>
        </w:rPr>
      </w:pPr>
    </w:p>
    <w:p w14:paraId="6AA1C105" w14:textId="77777777" w:rsidR="008470F3" w:rsidRDefault="008470F3" w:rsidP="00C21421">
      <w:pPr>
        <w:spacing w:line="480" w:lineRule="auto"/>
        <w:rPr>
          <w:rFonts w:hint="eastAsia"/>
        </w:rPr>
      </w:pPr>
    </w:p>
    <w:p w14:paraId="1B0751A4" w14:textId="77777777" w:rsidR="008470F3" w:rsidRDefault="008470F3" w:rsidP="00C21421">
      <w:pPr>
        <w:spacing w:line="480" w:lineRule="auto"/>
        <w:rPr>
          <w:rFonts w:hint="eastAsia"/>
        </w:rPr>
      </w:pPr>
    </w:p>
    <w:p w14:paraId="0FEE6068" w14:textId="77777777" w:rsidR="008470F3" w:rsidRDefault="008470F3" w:rsidP="00C21421">
      <w:pPr>
        <w:spacing w:line="480" w:lineRule="auto"/>
        <w:rPr>
          <w:rFonts w:hint="eastAsia"/>
        </w:rPr>
      </w:pPr>
    </w:p>
    <w:p w14:paraId="469B8D62" w14:textId="77777777" w:rsidR="008470F3" w:rsidRDefault="008470F3" w:rsidP="00C21421">
      <w:pPr>
        <w:spacing w:line="480" w:lineRule="auto"/>
        <w:rPr>
          <w:rFonts w:hint="eastAsia"/>
        </w:rPr>
      </w:pPr>
    </w:p>
    <w:p w14:paraId="7BFE663B" w14:textId="1BFB5BEC" w:rsidR="008470F3" w:rsidRPr="00B5621A" w:rsidRDefault="008470F3" w:rsidP="00C21421">
      <w:pPr>
        <w:spacing w:afterLines="50" w:after="156" w:line="480" w:lineRule="auto"/>
        <w:rPr>
          <w:rFonts w:ascii="Times New Roman" w:hAnsi="Times New Roman" w:cs="Times New Roman"/>
          <w:color w:val="231F20"/>
          <w:sz w:val="18"/>
          <w:szCs w:val="18"/>
        </w:rPr>
      </w:pPr>
      <w:r w:rsidRPr="00C94588">
        <w:rPr>
          <w:rFonts w:ascii="Times New Roman" w:hAnsi="Times New Roman" w:cs="Times New Roman"/>
          <w:b/>
          <w:bCs/>
          <w:color w:val="231F20"/>
          <w:sz w:val="18"/>
          <w:szCs w:val="18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color w:val="231F20"/>
          <w:sz w:val="18"/>
          <w:szCs w:val="18"/>
        </w:rPr>
        <w:t>S</w:t>
      </w:r>
      <w:r w:rsidR="00DE0795">
        <w:rPr>
          <w:rFonts w:ascii="Times New Roman" w:hAnsi="Times New Roman" w:cs="Times New Roman" w:hint="eastAsia"/>
          <w:b/>
          <w:bCs/>
          <w:color w:val="231F20"/>
          <w:sz w:val="18"/>
          <w:szCs w:val="18"/>
        </w:rPr>
        <w:t>3</w:t>
      </w:r>
      <w:r w:rsidRPr="00C94588">
        <w:rPr>
          <w:rFonts w:ascii="Times New Roman" w:hAnsi="Times New Roman" w:cs="Times New Roman"/>
          <w:b/>
          <w:bCs/>
          <w:color w:val="231F20"/>
          <w:sz w:val="18"/>
          <w:szCs w:val="18"/>
        </w:rPr>
        <w:t>.</w:t>
      </w:r>
      <w:r w:rsidRPr="00B5621A">
        <w:rPr>
          <w:rFonts w:ascii="Times New Roman" w:hAnsi="Times New Roman" w:cs="Times New Roman"/>
          <w:color w:val="231F20"/>
          <w:sz w:val="18"/>
          <w:szCs w:val="18"/>
        </w:rPr>
        <w:t xml:space="preserve"> Differences in </w:t>
      </w:r>
      <w:r>
        <w:rPr>
          <w:rFonts w:ascii="Times New Roman" w:hAnsi="Times New Roman" w:cs="Times New Roman"/>
          <w:color w:val="231F20"/>
          <w:sz w:val="18"/>
          <w:szCs w:val="18"/>
        </w:rPr>
        <w:t>eye movements</w:t>
      </w:r>
      <w:r w:rsidRPr="00B5621A">
        <w:rPr>
          <w:rFonts w:ascii="Times New Roman" w:hAnsi="Times New Roman" w:cs="Times New Roman"/>
          <w:color w:val="231F20"/>
          <w:sz w:val="18"/>
          <w:szCs w:val="18"/>
        </w:rPr>
        <w:t xml:space="preserve"> across the three groups.</w:t>
      </w:r>
    </w:p>
    <w:tbl>
      <w:tblPr>
        <w:tblStyle w:val="a7"/>
        <w:tblW w:w="9979" w:type="dxa"/>
        <w:tblInd w:w="-657" w:type="dxa"/>
        <w:tblLook w:val="04A0" w:firstRow="1" w:lastRow="0" w:firstColumn="1" w:lastColumn="0" w:noHBand="0" w:noVBand="1"/>
      </w:tblPr>
      <w:tblGrid>
        <w:gridCol w:w="1499"/>
        <w:gridCol w:w="1215"/>
        <w:gridCol w:w="1215"/>
        <w:gridCol w:w="1215"/>
        <w:gridCol w:w="888"/>
        <w:gridCol w:w="711"/>
        <w:gridCol w:w="1113"/>
        <w:gridCol w:w="991"/>
        <w:gridCol w:w="1132"/>
      </w:tblGrid>
      <w:tr w:rsidR="008470F3" w14:paraId="10EEEC51" w14:textId="77777777" w:rsidTr="0060317E">
        <w:trPr>
          <w:trHeight w:val="380"/>
        </w:trPr>
        <w:tc>
          <w:tcPr>
            <w:tcW w:w="1500" w:type="dxa"/>
            <w:tcBorders>
              <w:left w:val="nil"/>
              <w:bottom w:val="nil"/>
              <w:right w:val="nil"/>
            </w:tcBorders>
          </w:tcPr>
          <w:p w14:paraId="69A4D0A7" w14:textId="77777777" w:rsidR="008470F3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215" w:type="dxa"/>
            <w:tcBorders>
              <w:left w:val="nil"/>
              <w:bottom w:val="nil"/>
              <w:right w:val="nil"/>
            </w:tcBorders>
          </w:tcPr>
          <w:p w14:paraId="72E5942C" w14:textId="77777777" w:rsidR="008470F3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209" w:type="dxa"/>
            <w:tcBorders>
              <w:left w:val="nil"/>
              <w:bottom w:val="nil"/>
              <w:right w:val="nil"/>
            </w:tcBorders>
          </w:tcPr>
          <w:p w14:paraId="6C723F56" w14:textId="77777777" w:rsidR="008470F3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215" w:type="dxa"/>
            <w:tcBorders>
              <w:left w:val="nil"/>
              <w:bottom w:val="nil"/>
              <w:right w:val="nil"/>
            </w:tcBorders>
          </w:tcPr>
          <w:p w14:paraId="75F4C10C" w14:textId="77777777" w:rsidR="008470F3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889" w:type="dxa"/>
            <w:tcBorders>
              <w:left w:val="nil"/>
              <w:bottom w:val="nil"/>
              <w:right w:val="nil"/>
            </w:tcBorders>
          </w:tcPr>
          <w:p w14:paraId="499EDE79" w14:textId="77777777" w:rsidR="008470F3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711" w:type="dxa"/>
            <w:tcBorders>
              <w:left w:val="nil"/>
              <w:bottom w:val="nil"/>
              <w:right w:val="nil"/>
            </w:tcBorders>
          </w:tcPr>
          <w:p w14:paraId="6EC99E32" w14:textId="77777777" w:rsidR="008470F3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</w:p>
        </w:tc>
        <w:tc>
          <w:tcPr>
            <w:tcW w:w="1114" w:type="dxa"/>
            <w:tcBorders>
              <w:left w:val="nil"/>
              <w:bottom w:val="single" w:sz="4" w:space="0" w:color="auto"/>
              <w:right w:val="nil"/>
            </w:tcBorders>
          </w:tcPr>
          <w:p w14:paraId="47C6E6FD" w14:textId="77777777" w:rsidR="008470F3" w:rsidRPr="00C77B62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color w:val="231F20"/>
                <w:sz w:val="15"/>
                <w:szCs w:val="15"/>
              </w:rPr>
            </w:pPr>
            <w:r w:rsidRPr="00C77B62">
              <w:rPr>
                <w:rFonts w:ascii="Times New Roman" w:hAnsi="Times New Roman" w:cs="Times New Roman" w:hint="eastAsia"/>
                <w:color w:val="231F20"/>
                <w:sz w:val="15"/>
                <w:szCs w:val="15"/>
              </w:rPr>
              <w:t>F</w:t>
            </w:r>
            <w:r w:rsidRPr="00C77B62">
              <w:rPr>
                <w:rFonts w:ascii="Times New Roman" w:hAnsi="Times New Roman" w:cs="Times New Roman"/>
                <w:color w:val="231F20"/>
                <w:sz w:val="15"/>
                <w:szCs w:val="15"/>
              </w:rPr>
              <w:t>SZ vs CHR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34985772" w14:textId="77777777" w:rsidR="008470F3" w:rsidRPr="00C77B62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color w:val="231F20"/>
                <w:sz w:val="15"/>
                <w:szCs w:val="15"/>
              </w:rPr>
            </w:pPr>
            <w:r w:rsidRPr="00C77B62">
              <w:rPr>
                <w:rFonts w:ascii="Times New Roman" w:hAnsi="Times New Roman" w:cs="Times New Roman" w:hint="eastAsia"/>
                <w:color w:val="231F20"/>
                <w:sz w:val="15"/>
                <w:szCs w:val="15"/>
              </w:rPr>
              <w:t>F</w:t>
            </w:r>
            <w:r w:rsidRPr="00C77B62">
              <w:rPr>
                <w:rFonts w:ascii="Times New Roman" w:hAnsi="Times New Roman" w:cs="Times New Roman"/>
                <w:color w:val="231F20"/>
                <w:sz w:val="15"/>
                <w:szCs w:val="15"/>
              </w:rPr>
              <w:t>SZ vs HC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nil"/>
            </w:tcBorders>
          </w:tcPr>
          <w:p w14:paraId="535F7A98" w14:textId="77777777" w:rsidR="008470F3" w:rsidRPr="00C77B62" w:rsidRDefault="008470F3" w:rsidP="00C21421">
            <w:pPr>
              <w:spacing w:line="480" w:lineRule="auto"/>
              <w:jc w:val="center"/>
              <w:rPr>
                <w:rFonts w:ascii="Times New Roman" w:hAnsi="Times New Roman" w:cs="Times New Roman"/>
                <w:color w:val="231F20"/>
                <w:sz w:val="15"/>
                <w:szCs w:val="15"/>
              </w:rPr>
            </w:pPr>
            <w:r w:rsidRPr="00C77B62">
              <w:rPr>
                <w:rFonts w:ascii="Times New Roman" w:hAnsi="Times New Roman" w:cs="Times New Roman" w:hint="eastAsia"/>
                <w:color w:val="231F20"/>
                <w:sz w:val="15"/>
                <w:szCs w:val="15"/>
              </w:rPr>
              <w:t>C</w:t>
            </w:r>
            <w:r w:rsidRPr="00C77B62">
              <w:rPr>
                <w:rFonts w:ascii="Times New Roman" w:hAnsi="Times New Roman" w:cs="Times New Roman"/>
                <w:color w:val="231F20"/>
                <w:sz w:val="15"/>
                <w:szCs w:val="15"/>
              </w:rPr>
              <w:t>HR vs HC</w:t>
            </w:r>
          </w:p>
        </w:tc>
      </w:tr>
      <w:tr w:rsidR="008470F3" w14:paraId="3DC3C25E" w14:textId="77777777" w:rsidTr="0060317E">
        <w:trPr>
          <w:trHeight w:val="230"/>
        </w:trPr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ECA3C3" w14:textId="77777777" w:rsidR="008470F3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E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M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533C7D" w14:textId="77777777" w:rsidR="008470F3" w:rsidRDefault="008470F3" w:rsidP="00C21421">
            <w:pPr>
              <w:spacing w:line="480" w:lineRule="auto"/>
              <w:ind w:firstLineChars="100" w:firstLine="18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F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SZ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4480A5" w14:textId="77777777" w:rsidR="008470F3" w:rsidRDefault="008470F3" w:rsidP="00C21421">
            <w:pPr>
              <w:spacing w:line="480" w:lineRule="auto"/>
              <w:ind w:firstLineChars="100" w:firstLine="18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HR</w:t>
            </w:r>
          </w:p>
        </w:tc>
        <w:tc>
          <w:tcPr>
            <w:tcW w:w="12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080FBD" w14:textId="77777777" w:rsidR="008470F3" w:rsidRDefault="008470F3" w:rsidP="00C21421">
            <w:pPr>
              <w:spacing w:line="480" w:lineRule="auto"/>
              <w:ind w:firstLineChars="100" w:firstLine="18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H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C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507851" w14:textId="77777777" w:rsidR="008470F3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F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2466CF" w14:textId="77777777" w:rsidR="008470F3" w:rsidRPr="00934EC9" w:rsidRDefault="008470F3" w:rsidP="00C21421">
            <w:pPr>
              <w:spacing w:line="480" w:lineRule="auto"/>
              <w:ind w:firstLineChars="100" w:firstLine="18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 w:rsidRPr="00934EC9">
              <w:rPr>
                <w:rFonts w:ascii="Times New Roman" w:hAnsi="Times New Roman" w:cs="Times New Roman" w:hint="eastAsia"/>
                <w:i/>
                <w:iCs/>
                <w:color w:val="231F20"/>
                <w:sz w:val="18"/>
                <w:szCs w:val="18"/>
              </w:rPr>
              <w:t>p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88F390" w14:textId="77777777" w:rsidR="008470F3" w:rsidRPr="00934EC9" w:rsidRDefault="008470F3" w:rsidP="00C21421">
            <w:pPr>
              <w:spacing w:line="480" w:lineRule="auto"/>
              <w:ind w:firstLineChars="200" w:firstLine="36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 w:rsidRPr="00934EC9">
              <w:rPr>
                <w:rFonts w:ascii="Times New Roman" w:hAnsi="Times New Roman" w:cs="Times New Roman" w:hint="eastAsia"/>
                <w:i/>
                <w:iCs/>
                <w:color w:val="231F20"/>
                <w:sz w:val="18"/>
                <w:szCs w:val="18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F47F33" w14:textId="77777777" w:rsidR="008470F3" w:rsidRPr="00934EC9" w:rsidRDefault="008470F3" w:rsidP="00C21421">
            <w:pPr>
              <w:spacing w:line="480" w:lineRule="auto"/>
              <w:ind w:firstLineChars="100" w:firstLine="18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 w:rsidRPr="00934EC9">
              <w:rPr>
                <w:rFonts w:ascii="Times New Roman" w:hAnsi="Times New Roman" w:cs="Times New Roman" w:hint="eastAsia"/>
                <w:i/>
                <w:iCs/>
                <w:color w:val="231F20"/>
                <w:sz w:val="18"/>
                <w:szCs w:val="18"/>
              </w:rPr>
              <w:t>p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C0C7F4" w14:textId="77777777" w:rsidR="008470F3" w:rsidRPr="00934EC9" w:rsidRDefault="008470F3" w:rsidP="00C21421">
            <w:pPr>
              <w:spacing w:line="480" w:lineRule="auto"/>
              <w:ind w:firstLineChars="150" w:firstLine="270"/>
              <w:rPr>
                <w:rFonts w:ascii="Times New Roman" w:hAnsi="Times New Roman" w:cs="Times New Roman"/>
                <w:i/>
                <w:iCs/>
                <w:color w:val="231F20"/>
                <w:sz w:val="18"/>
                <w:szCs w:val="18"/>
              </w:rPr>
            </w:pPr>
            <w:r w:rsidRPr="00934EC9">
              <w:rPr>
                <w:rFonts w:ascii="Times New Roman" w:hAnsi="Times New Roman" w:cs="Times New Roman" w:hint="eastAsia"/>
                <w:i/>
                <w:iCs/>
                <w:color w:val="231F20"/>
                <w:sz w:val="18"/>
                <w:szCs w:val="18"/>
              </w:rPr>
              <w:t>p</w:t>
            </w:r>
          </w:p>
        </w:tc>
      </w:tr>
      <w:tr w:rsidR="008470F3" w14:paraId="3A17E3CA" w14:textId="77777777" w:rsidTr="0060317E">
        <w:trPr>
          <w:trHeight w:val="587"/>
        </w:trPr>
        <w:tc>
          <w:tcPr>
            <w:tcW w:w="1500" w:type="dxa"/>
            <w:tcBorders>
              <w:left w:val="nil"/>
              <w:bottom w:val="nil"/>
              <w:right w:val="nil"/>
            </w:tcBorders>
          </w:tcPr>
          <w:p w14:paraId="1A046B1D" w14:textId="77777777" w:rsidR="008470F3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934EC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HS4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_</w:t>
            </w:r>
            <w:r w:rsidRPr="00934EC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sac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_</w:t>
            </w:r>
            <w:r w:rsidRPr="00934EC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amp</w:t>
            </w:r>
          </w:p>
        </w:tc>
        <w:tc>
          <w:tcPr>
            <w:tcW w:w="1215" w:type="dxa"/>
            <w:tcBorders>
              <w:left w:val="nil"/>
              <w:bottom w:val="nil"/>
              <w:right w:val="nil"/>
            </w:tcBorders>
          </w:tcPr>
          <w:p w14:paraId="368DFEA5" w14:textId="77777777" w:rsidR="008470F3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2.76</w:t>
            </w:r>
            <w:r w:rsidRPr="00B5621A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1.99</w:t>
            </w:r>
          </w:p>
        </w:tc>
        <w:tc>
          <w:tcPr>
            <w:tcW w:w="1209" w:type="dxa"/>
            <w:tcBorders>
              <w:left w:val="nil"/>
              <w:bottom w:val="nil"/>
              <w:right w:val="nil"/>
            </w:tcBorders>
          </w:tcPr>
          <w:p w14:paraId="006EC1E2" w14:textId="77777777" w:rsidR="008470F3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2.43</w:t>
            </w:r>
            <w:r w:rsidRPr="00B5621A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1.32</w:t>
            </w:r>
          </w:p>
        </w:tc>
        <w:tc>
          <w:tcPr>
            <w:tcW w:w="1215" w:type="dxa"/>
            <w:tcBorders>
              <w:left w:val="nil"/>
              <w:bottom w:val="nil"/>
              <w:right w:val="nil"/>
            </w:tcBorders>
          </w:tcPr>
          <w:p w14:paraId="3410A896" w14:textId="77777777" w:rsidR="008470F3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2.42</w:t>
            </w:r>
            <w:r w:rsidRPr="00B5621A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1.29</w:t>
            </w:r>
          </w:p>
        </w:tc>
        <w:tc>
          <w:tcPr>
            <w:tcW w:w="889" w:type="dxa"/>
            <w:tcBorders>
              <w:left w:val="nil"/>
              <w:bottom w:val="nil"/>
              <w:right w:val="nil"/>
            </w:tcBorders>
          </w:tcPr>
          <w:p w14:paraId="7E203FC8" w14:textId="77777777" w:rsidR="008470F3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C17DD2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0.448</w:t>
            </w:r>
          </w:p>
        </w:tc>
        <w:tc>
          <w:tcPr>
            <w:tcW w:w="711" w:type="dxa"/>
            <w:tcBorders>
              <w:left w:val="nil"/>
              <w:bottom w:val="nil"/>
              <w:right w:val="nil"/>
            </w:tcBorders>
          </w:tcPr>
          <w:p w14:paraId="363BD754" w14:textId="77777777" w:rsidR="008470F3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C17DD2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0.640</w:t>
            </w:r>
          </w:p>
        </w:tc>
        <w:tc>
          <w:tcPr>
            <w:tcW w:w="1114" w:type="dxa"/>
            <w:tcBorders>
              <w:left w:val="nil"/>
              <w:bottom w:val="nil"/>
              <w:right w:val="nil"/>
            </w:tcBorders>
          </w:tcPr>
          <w:p w14:paraId="30C07088" w14:textId="77777777" w:rsidR="008470F3" w:rsidRDefault="008470F3" w:rsidP="00C21421">
            <w:pPr>
              <w:spacing w:line="480" w:lineRule="auto"/>
              <w:ind w:firstLineChars="100" w:firstLine="18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.426</w:t>
            </w: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61A9E207" w14:textId="77777777" w:rsidR="008470F3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.405</w:t>
            </w: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</w:tcPr>
          <w:p w14:paraId="4D511177" w14:textId="77777777" w:rsidR="008470F3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.988</w:t>
            </w:r>
          </w:p>
        </w:tc>
      </w:tr>
      <w:tr w:rsidR="008470F3" w14:paraId="230B8436" w14:textId="77777777" w:rsidTr="0060317E">
        <w:trPr>
          <w:trHeight w:val="587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418A82E4" w14:textId="77777777" w:rsidR="008470F3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934EC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HS4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_</w:t>
            </w:r>
            <w:r w:rsidRPr="00934EC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sac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_av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79CC3BBE" w14:textId="77777777" w:rsidR="008470F3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75.86</w:t>
            </w:r>
            <w:r w:rsidRPr="00B5621A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24.22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2B1CDCD7" w14:textId="77777777" w:rsidR="008470F3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73.94</w:t>
            </w:r>
            <w:r w:rsidRPr="00536AD5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±1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7.22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0D50DE7A" w14:textId="77777777" w:rsidR="008470F3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74.53</w:t>
            </w:r>
            <w:r w:rsidRPr="00B7109A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±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17.05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 w14:paraId="7273B4E6" w14:textId="77777777" w:rsidR="008470F3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C17DD2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0.073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5BEFDFCD" w14:textId="77777777" w:rsidR="008470F3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C17DD2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0.930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1C69AC3E" w14:textId="77777777" w:rsidR="008470F3" w:rsidRDefault="008470F3" w:rsidP="00C21421">
            <w:pPr>
              <w:spacing w:line="480" w:lineRule="auto"/>
              <w:ind w:firstLineChars="100" w:firstLine="18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.713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D01882A" w14:textId="77777777" w:rsidR="008470F3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.793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5ED16B3A" w14:textId="77777777" w:rsidR="008470F3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.910</w:t>
            </w:r>
          </w:p>
        </w:tc>
      </w:tr>
      <w:tr w:rsidR="008470F3" w14:paraId="493CA6DF" w14:textId="77777777" w:rsidTr="0060317E">
        <w:trPr>
          <w:trHeight w:val="587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0BDBD3ED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HS4_sac_pv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0B5DE971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137.73±47.45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2CD14C53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119.54±38.40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7469CF6F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130.57±41.35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 w14:paraId="1A47D9E0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1.331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517E264A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0.269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6F8FBC65" w14:textId="77777777" w:rsidR="008470F3" w:rsidRPr="004C6019" w:rsidRDefault="008470F3" w:rsidP="00C21421">
            <w:pPr>
              <w:spacing w:line="480" w:lineRule="auto"/>
              <w:ind w:firstLineChars="100" w:firstLine="18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.108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3B74E3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.514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C000E98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.324</w:t>
            </w:r>
          </w:p>
        </w:tc>
      </w:tr>
      <w:tr w:rsidR="008470F3" w14:paraId="36AEE8B8" w14:textId="77777777" w:rsidTr="0060317E">
        <w:trPr>
          <w:trHeight w:val="627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36DAA80E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HS4X_sac_amp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7D6E0244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1.70±0.83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0059DB1A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1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.41±0.52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1237133E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1.31±0.51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 w14:paraId="65E9FE1A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2.959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5CC605B7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0.057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33D61A78" w14:textId="77777777" w:rsidR="008470F3" w:rsidRPr="004C6019" w:rsidRDefault="008470F3" w:rsidP="00C21421">
            <w:pPr>
              <w:spacing w:line="480" w:lineRule="auto"/>
              <w:ind w:firstLineChars="100" w:firstLine="18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.092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7C23108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.021*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FDFC5AA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.554</w:t>
            </w:r>
          </w:p>
        </w:tc>
      </w:tr>
      <w:tr w:rsidR="008470F3" w14:paraId="533C67ED" w14:textId="77777777" w:rsidTr="0060317E">
        <w:trPr>
          <w:trHeight w:val="587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6F22AC23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HS4X_sac_av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2032BDFE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59.31±17.87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55AF75BD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61.09±9.33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4744C3E7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58.78±12.28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 w14:paraId="341C5281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0.225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3D95F3AF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0.799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3CB24BBA" w14:textId="77777777" w:rsidR="008470F3" w:rsidRPr="004C6019" w:rsidRDefault="008470F3" w:rsidP="00C21421">
            <w:pPr>
              <w:spacing w:line="480" w:lineRule="auto"/>
              <w:ind w:firstLineChars="100" w:firstLine="18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.623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0FFF88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.881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3CAB988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.520</w:t>
            </w:r>
          </w:p>
        </w:tc>
      </w:tr>
      <w:tr w:rsidR="008470F3" w14:paraId="65BF34EE" w14:textId="77777777" w:rsidTr="0060317E">
        <w:trPr>
          <w:trHeight w:val="587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4F6BE0EA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HS4X_sac_pv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78A04779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112.89±36.75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7E2DE53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92.04±24.32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1577E940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94.88±23.44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 w14:paraId="343C0096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4.544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7CEF4724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0.013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*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02892951" w14:textId="77777777" w:rsidR="008470F3" w:rsidRPr="004C6019" w:rsidRDefault="008470F3" w:rsidP="00C21421">
            <w:pPr>
              <w:spacing w:line="480" w:lineRule="auto"/>
              <w:ind w:firstLineChars="100" w:firstLine="18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.007*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02B801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.017*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A59E550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.707</w:t>
            </w:r>
          </w:p>
        </w:tc>
      </w:tr>
      <w:tr w:rsidR="008470F3" w14:paraId="4A978603" w14:textId="77777777" w:rsidTr="0060317E">
        <w:trPr>
          <w:trHeight w:val="587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735E8CDD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LS2_sac_amp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0D4EE489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1.76±0.69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26A22520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1.59±0.95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35770FCC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1.38±0.52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 w14:paraId="33A5D06A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2.054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</w:tcPr>
          <w:p w14:paraId="7B393B09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0.134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</w:tcPr>
          <w:p w14:paraId="5D9AC1E0" w14:textId="77777777" w:rsidR="008470F3" w:rsidRPr="004C6019" w:rsidRDefault="008470F3" w:rsidP="00C21421">
            <w:pPr>
              <w:spacing w:line="480" w:lineRule="auto"/>
              <w:ind w:firstLineChars="100" w:firstLine="18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.398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50CA716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.047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72C25F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.262</w:t>
            </w:r>
          </w:p>
        </w:tc>
      </w:tr>
      <w:tr w:rsidR="008470F3" w14:paraId="1921C6B0" w14:textId="77777777" w:rsidTr="0060317E">
        <w:trPr>
          <w:trHeight w:val="587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31FCF037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LS2_sac_av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4F9840A0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58.86±12.23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1EF42161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56.61±12.05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16B14541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56.34±8.81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 w14:paraId="29BA9F3D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0.468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7BABB7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0.628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E779366" w14:textId="77777777" w:rsidR="008470F3" w:rsidRPr="004C6019" w:rsidRDefault="008470F3" w:rsidP="00C21421">
            <w:pPr>
              <w:spacing w:line="480" w:lineRule="auto"/>
              <w:ind w:firstLineChars="100" w:firstLine="18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.441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5E9D14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.377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4BCC6C2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.926</w:t>
            </w:r>
          </w:p>
        </w:tc>
      </w:tr>
      <w:tr w:rsidR="008470F3" w14:paraId="364BA173" w14:textId="77777777" w:rsidTr="0060317E">
        <w:trPr>
          <w:trHeight w:val="587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3FD008FB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LS2_sac_pv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2AF5641F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102.67±30.04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230EB20F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85.95±31.78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05D1B727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85.87±20.24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 w14:paraId="596C1481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3.656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25B81B1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0.030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*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B8B1B33" w14:textId="77777777" w:rsidR="008470F3" w:rsidRPr="004C6019" w:rsidRDefault="008470F3" w:rsidP="00CA777C">
            <w:pPr>
              <w:spacing w:line="480" w:lineRule="auto"/>
              <w:ind w:firstLineChars="100" w:firstLine="18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.024*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9F3A56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.020*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8DC1AC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.992</w:t>
            </w:r>
          </w:p>
        </w:tc>
      </w:tr>
      <w:tr w:rsidR="008470F3" w14:paraId="5D99BBAA" w14:textId="77777777" w:rsidTr="0060317E">
        <w:trPr>
          <w:trHeight w:val="587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0E7D9AF0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LS2B_sac_amp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03ADA62F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1.92±0.68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37CD0702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1.66±0.61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4F929877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1.59±0.36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 w14:paraId="45EFE4AC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2.882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24735A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0.061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46A0781" w14:textId="77777777" w:rsidR="008470F3" w:rsidRPr="004C6019" w:rsidRDefault="008470F3" w:rsidP="00C21421">
            <w:pPr>
              <w:spacing w:line="480" w:lineRule="auto"/>
              <w:ind w:firstLineChars="100" w:firstLine="18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.083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AEC878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.024*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64D4697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.627</w:t>
            </w:r>
          </w:p>
        </w:tc>
      </w:tr>
      <w:tr w:rsidR="008470F3" w14:paraId="2F6D548F" w14:textId="77777777" w:rsidTr="0060317E">
        <w:trPr>
          <w:trHeight w:val="587"/>
        </w:trPr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</w:tcPr>
          <w:p w14:paraId="6DC14B0D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LS2B_sac_av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2B692EA1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64.31±16.57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</w:tcPr>
          <w:p w14:paraId="7D2EA888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61.50±11.88</w:t>
            </w:r>
          </w:p>
        </w:tc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</w:tcPr>
          <w:p w14:paraId="020465A4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61.84±7.74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</w:tcPr>
          <w:p w14:paraId="7DBBFE58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0.442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01977E6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0.644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C197BC2" w14:textId="77777777" w:rsidR="008470F3" w:rsidRPr="004C6019" w:rsidRDefault="008470F3" w:rsidP="00C21421">
            <w:pPr>
              <w:spacing w:line="480" w:lineRule="auto"/>
              <w:ind w:firstLineChars="100" w:firstLine="18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.397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8ADAD13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.444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9D58573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.918</w:t>
            </w:r>
          </w:p>
        </w:tc>
      </w:tr>
      <w:tr w:rsidR="008470F3" w14:paraId="216950FB" w14:textId="77777777" w:rsidTr="0060317E">
        <w:trPr>
          <w:trHeight w:val="395"/>
        </w:trPr>
        <w:tc>
          <w:tcPr>
            <w:tcW w:w="1500" w:type="dxa"/>
            <w:tcBorders>
              <w:top w:val="nil"/>
              <w:left w:val="nil"/>
              <w:right w:val="nil"/>
            </w:tcBorders>
          </w:tcPr>
          <w:p w14:paraId="1051CC3E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LS2B_sac_pv</w:t>
            </w:r>
          </w:p>
        </w:tc>
        <w:tc>
          <w:tcPr>
            <w:tcW w:w="1215" w:type="dxa"/>
            <w:tcBorders>
              <w:top w:val="nil"/>
              <w:left w:val="nil"/>
              <w:right w:val="nil"/>
            </w:tcBorders>
          </w:tcPr>
          <w:p w14:paraId="2D151548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111.28±33.25</w:t>
            </w:r>
          </w:p>
        </w:tc>
        <w:tc>
          <w:tcPr>
            <w:tcW w:w="1209" w:type="dxa"/>
            <w:tcBorders>
              <w:top w:val="nil"/>
              <w:left w:val="nil"/>
              <w:right w:val="nil"/>
            </w:tcBorders>
          </w:tcPr>
          <w:p w14:paraId="1CDE2BD2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95.42±25.76</w:t>
            </w:r>
          </w:p>
        </w:tc>
        <w:tc>
          <w:tcPr>
            <w:tcW w:w="1215" w:type="dxa"/>
            <w:tcBorders>
              <w:top w:val="nil"/>
              <w:left w:val="nil"/>
              <w:right w:val="nil"/>
            </w:tcBorders>
          </w:tcPr>
          <w:p w14:paraId="1243E7C4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95.79±20.33</w:t>
            </w:r>
          </w:p>
        </w:tc>
        <w:tc>
          <w:tcPr>
            <w:tcW w:w="889" w:type="dxa"/>
            <w:tcBorders>
              <w:top w:val="nil"/>
              <w:left w:val="nil"/>
              <w:right w:val="nil"/>
            </w:tcBorders>
          </w:tcPr>
          <w:p w14:paraId="521F00D3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2.986</w:t>
            </w:r>
          </w:p>
        </w:tc>
        <w:tc>
          <w:tcPr>
            <w:tcW w:w="711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0A6F8874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0.056</w:t>
            </w:r>
          </w:p>
        </w:tc>
        <w:tc>
          <w:tcPr>
            <w:tcW w:w="1114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D28FE5" w14:textId="77777777" w:rsidR="008470F3" w:rsidRPr="004C6019" w:rsidRDefault="008470F3" w:rsidP="00C21421">
            <w:pPr>
              <w:spacing w:line="480" w:lineRule="auto"/>
              <w:ind w:firstLineChars="100" w:firstLine="180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.028*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6FE74883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.054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</w:tcPr>
          <w:p w14:paraId="16D5C167" w14:textId="77777777" w:rsidR="008470F3" w:rsidRPr="004C6019" w:rsidRDefault="008470F3" w:rsidP="00C21421">
            <w:pPr>
              <w:spacing w:line="480" w:lineRule="auto"/>
              <w:rPr>
                <w:rFonts w:ascii="Times New Roman" w:hAnsi="Times New Roman" w:cs="Times New Roman"/>
                <w:color w:val="231F20"/>
                <w:sz w:val="18"/>
                <w:szCs w:val="18"/>
              </w:rPr>
            </w:pPr>
            <w:r w:rsidRPr="004C6019">
              <w:rPr>
                <w:rFonts w:ascii="Times New Roman" w:hAnsi="Times New Roman" w:cs="Times New Roman" w:hint="eastAsia"/>
                <w:color w:val="231F20"/>
                <w:sz w:val="18"/>
                <w:szCs w:val="18"/>
              </w:rPr>
              <w:t>0</w:t>
            </w:r>
            <w:r w:rsidRPr="004C6019">
              <w:rPr>
                <w:rFonts w:ascii="Times New Roman" w:hAnsi="Times New Roman" w:cs="Times New Roman"/>
                <w:color w:val="231F20"/>
                <w:sz w:val="18"/>
                <w:szCs w:val="18"/>
              </w:rPr>
              <w:t>.736</w:t>
            </w:r>
          </w:p>
        </w:tc>
      </w:tr>
    </w:tbl>
    <w:p w14:paraId="60546860" w14:textId="77777777" w:rsidR="008470F3" w:rsidRPr="006179FE" w:rsidRDefault="008470F3" w:rsidP="00C21421">
      <w:pPr>
        <w:spacing w:line="480" w:lineRule="auto"/>
        <w:rPr>
          <w:rFonts w:ascii="Times New Roman" w:hAnsi="Times New Roman" w:cs="Times New Roman"/>
          <w:color w:val="231F20"/>
          <w:sz w:val="18"/>
          <w:szCs w:val="18"/>
        </w:rPr>
      </w:pPr>
      <w:r>
        <w:rPr>
          <w:rFonts w:ascii="Times New Roman" w:hAnsi="Times New Roman" w:cs="Times New Roman"/>
          <w:color w:val="231F20"/>
          <w:sz w:val="18"/>
          <w:szCs w:val="18"/>
        </w:rPr>
        <w:t>EM: eye movements</w:t>
      </w:r>
      <w:r w:rsidRPr="00B5621A">
        <w:rPr>
          <w:rFonts w:ascii="Times New Roman" w:hAnsi="Times New Roman" w:cs="Times New Roman"/>
          <w:color w:val="231F20"/>
          <w:sz w:val="18"/>
          <w:szCs w:val="18"/>
        </w:rPr>
        <w:t>,</w:t>
      </w:r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r w:rsidRPr="00B5621A">
        <w:rPr>
          <w:rFonts w:ascii="Times New Roman" w:hAnsi="Times New Roman" w:cs="Times New Roman"/>
          <w:color w:val="231F20"/>
          <w:sz w:val="18"/>
          <w:szCs w:val="18"/>
        </w:rPr>
        <w:t>FSZ: first</w:t>
      </w:r>
      <w:r>
        <w:rPr>
          <w:rFonts w:ascii="Times New Roman" w:hAnsi="Times New Roman" w:cs="Times New Roman"/>
          <w:color w:val="231F20"/>
          <w:sz w:val="18"/>
          <w:szCs w:val="18"/>
        </w:rPr>
        <w:t>-</w:t>
      </w:r>
      <w:r w:rsidRPr="00B5621A">
        <w:rPr>
          <w:rFonts w:ascii="Times New Roman" w:hAnsi="Times New Roman" w:cs="Times New Roman"/>
          <w:color w:val="231F20"/>
          <w:sz w:val="18"/>
          <w:szCs w:val="18"/>
        </w:rPr>
        <w:t>episode schiz</w:t>
      </w:r>
      <w:r>
        <w:rPr>
          <w:rFonts w:ascii="Times New Roman" w:hAnsi="Times New Roman" w:cs="Times New Roman"/>
          <w:color w:val="231F20"/>
          <w:sz w:val="18"/>
          <w:szCs w:val="18"/>
        </w:rPr>
        <w:t>o</w:t>
      </w:r>
      <w:r w:rsidRPr="00B5621A">
        <w:rPr>
          <w:rFonts w:ascii="Times New Roman" w:hAnsi="Times New Roman" w:cs="Times New Roman"/>
          <w:color w:val="231F20"/>
          <w:sz w:val="18"/>
          <w:szCs w:val="18"/>
        </w:rPr>
        <w:t>phrenia, CHR: clinical high</w:t>
      </w:r>
      <w:r>
        <w:rPr>
          <w:rFonts w:ascii="Times New Roman" w:hAnsi="Times New Roman" w:cs="Times New Roman"/>
          <w:color w:val="231F20"/>
          <w:sz w:val="18"/>
          <w:szCs w:val="18"/>
        </w:rPr>
        <w:t>-</w:t>
      </w:r>
      <w:r w:rsidRPr="00B5621A">
        <w:rPr>
          <w:rFonts w:ascii="Times New Roman" w:hAnsi="Times New Roman" w:cs="Times New Roman"/>
          <w:color w:val="231F20"/>
          <w:sz w:val="18"/>
          <w:szCs w:val="18"/>
        </w:rPr>
        <w:t>risk, HC: healthy control</w:t>
      </w:r>
      <w:r>
        <w:rPr>
          <w:rFonts w:ascii="Times New Roman" w:hAnsi="Times New Roman" w:cs="Times New Roman"/>
          <w:color w:val="231F20"/>
          <w:sz w:val="18"/>
          <w:szCs w:val="18"/>
        </w:rPr>
        <w:t>s,</w:t>
      </w:r>
      <w:r>
        <w:rPr>
          <w:rFonts w:ascii="Times New Roman" w:hAnsi="Times New Roman" w:cs="Times New Roman" w:hint="eastAsia"/>
          <w:color w:val="231F20"/>
          <w:sz w:val="18"/>
          <w:szCs w:val="18"/>
        </w:rPr>
        <w:t xml:space="preserve"> </w:t>
      </w:r>
      <w:r w:rsidRPr="00DF58DC">
        <w:rPr>
          <w:rFonts w:ascii="Times New Roman" w:hAnsi="Times New Roman" w:cs="Times New Roman"/>
          <w:color w:val="231F20"/>
          <w:sz w:val="18"/>
          <w:szCs w:val="18"/>
        </w:rPr>
        <w:t>HS: horizontal smooth</w:t>
      </w:r>
      <w:r w:rsidRPr="001C3507">
        <w:t xml:space="preserve"> </w:t>
      </w:r>
      <w:r w:rsidRPr="001C3507">
        <w:rPr>
          <w:rFonts w:ascii="Times New Roman" w:hAnsi="Times New Roman" w:cs="Times New Roman"/>
          <w:color w:val="231F20"/>
          <w:sz w:val="18"/>
          <w:szCs w:val="18"/>
        </w:rPr>
        <w:t>pursuit task</w:t>
      </w:r>
      <w:r w:rsidRPr="00DF58DC">
        <w:rPr>
          <w:rFonts w:ascii="Times New Roman" w:hAnsi="Times New Roman" w:cs="Times New Roman"/>
          <w:color w:val="231F20"/>
          <w:sz w:val="18"/>
          <w:szCs w:val="18"/>
        </w:rPr>
        <w:t>, LS: Lissajous smooth</w:t>
      </w:r>
      <w:r w:rsidRPr="001C3507">
        <w:t xml:space="preserve"> </w:t>
      </w:r>
      <w:r w:rsidRPr="001C3507">
        <w:rPr>
          <w:rFonts w:ascii="Times New Roman" w:hAnsi="Times New Roman" w:cs="Times New Roman"/>
          <w:color w:val="231F20"/>
          <w:sz w:val="18"/>
          <w:szCs w:val="18"/>
        </w:rPr>
        <w:t>pursuit task</w:t>
      </w:r>
      <w:r>
        <w:rPr>
          <w:rFonts w:ascii="Times New Roman" w:hAnsi="Times New Roman" w:cs="Times New Roman"/>
          <w:color w:val="231F20"/>
          <w:sz w:val="18"/>
          <w:szCs w:val="18"/>
        </w:rPr>
        <w:t xml:space="preserve">, </w:t>
      </w:r>
      <w:proofErr w:type="spellStart"/>
      <w:r w:rsidRPr="006179FE">
        <w:rPr>
          <w:rFonts w:ascii="Times New Roman" w:hAnsi="Times New Roman" w:cs="Times New Roman"/>
          <w:color w:val="231F20"/>
          <w:sz w:val="18"/>
          <w:szCs w:val="18"/>
        </w:rPr>
        <w:t>sac_amp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>:</w:t>
      </w:r>
      <w:r w:rsidRPr="006179FE"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bookmarkStart w:id="15" w:name="_Hlk192066652"/>
      <w:r w:rsidRPr="006179FE">
        <w:rPr>
          <w:rFonts w:ascii="Times New Roman" w:hAnsi="Times New Roman" w:cs="Times New Roman"/>
          <w:color w:val="231F20"/>
          <w:sz w:val="18"/>
          <w:szCs w:val="18"/>
        </w:rPr>
        <w:t xml:space="preserve">amplitude </w:t>
      </w:r>
      <w:bookmarkEnd w:id="15"/>
      <w:r w:rsidRPr="006179FE">
        <w:rPr>
          <w:rFonts w:ascii="Times New Roman" w:hAnsi="Times New Roman" w:cs="Times New Roman"/>
          <w:color w:val="231F20"/>
          <w:sz w:val="18"/>
          <w:szCs w:val="18"/>
        </w:rPr>
        <w:t>of saccade</w:t>
      </w:r>
      <w:r>
        <w:rPr>
          <w:rFonts w:ascii="Times New Roman" w:hAnsi="Times New Roman" w:cs="Times New Roman"/>
          <w:color w:val="231F20"/>
          <w:sz w:val="18"/>
          <w:szCs w:val="18"/>
        </w:rPr>
        <w:t>s,</w:t>
      </w:r>
      <w:r w:rsidRPr="006179FE"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 w:rsidRPr="006179FE">
        <w:rPr>
          <w:rFonts w:ascii="Times New Roman" w:hAnsi="Times New Roman" w:cs="Times New Roman"/>
          <w:color w:val="231F20"/>
          <w:sz w:val="18"/>
          <w:szCs w:val="18"/>
        </w:rPr>
        <w:t>sac_av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>:</w:t>
      </w:r>
      <w:r w:rsidRPr="006179FE">
        <w:rPr>
          <w:rFonts w:ascii="Times New Roman" w:hAnsi="Times New Roman" w:cs="Times New Roman"/>
          <w:color w:val="231F20"/>
          <w:sz w:val="18"/>
          <w:szCs w:val="18"/>
        </w:rPr>
        <w:t xml:space="preserve"> average velocity of saccade</w:t>
      </w:r>
      <w:r>
        <w:rPr>
          <w:rFonts w:ascii="Times New Roman" w:hAnsi="Times New Roman" w:cs="Times New Roman"/>
          <w:color w:val="231F20"/>
          <w:sz w:val="18"/>
          <w:szCs w:val="18"/>
        </w:rPr>
        <w:t>s,</w:t>
      </w:r>
      <w:r w:rsidRPr="006179FE"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 w:rsidRPr="006179FE">
        <w:rPr>
          <w:rFonts w:ascii="Times New Roman" w:hAnsi="Times New Roman" w:cs="Times New Roman"/>
          <w:color w:val="231F20"/>
          <w:sz w:val="18"/>
          <w:szCs w:val="18"/>
        </w:rPr>
        <w:t>sac_pv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>:</w:t>
      </w:r>
      <w:r w:rsidRPr="006179FE">
        <w:rPr>
          <w:rFonts w:ascii="Times New Roman" w:hAnsi="Times New Roman" w:cs="Times New Roman"/>
          <w:color w:val="231F20"/>
          <w:sz w:val="18"/>
          <w:szCs w:val="18"/>
        </w:rPr>
        <w:t xml:space="preserve"> peak velocity of saccade</w:t>
      </w:r>
      <w:r>
        <w:rPr>
          <w:rFonts w:ascii="Times New Roman" w:hAnsi="Times New Roman" w:cs="Times New Roman"/>
          <w:color w:val="231F20"/>
          <w:sz w:val="18"/>
          <w:szCs w:val="18"/>
        </w:rPr>
        <w:t>s.</w:t>
      </w:r>
    </w:p>
    <w:p w14:paraId="554471A4" w14:textId="77777777" w:rsidR="008470F3" w:rsidRDefault="008470F3" w:rsidP="00C21421">
      <w:pPr>
        <w:spacing w:line="480" w:lineRule="auto"/>
        <w:rPr>
          <w:rFonts w:hint="eastAsia"/>
        </w:rPr>
      </w:pPr>
    </w:p>
    <w:p w14:paraId="0BC018A9" w14:textId="77777777" w:rsidR="008470F3" w:rsidRDefault="008470F3" w:rsidP="00C21421">
      <w:pPr>
        <w:spacing w:line="480" w:lineRule="auto"/>
        <w:rPr>
          <w:rFonts w:hint="eastAsia"/>
        </w:rPr>
      </w:pPr>
    </w:p>
    <w:p w14:paraId="13CB9BE4" w14:textId="77777777" w:rsidR="008470F3" w:rsidRDefault="008470F3" w:rsidP="00C21421">
      <w:pPr>
        <w:spacing w:line="480" w:lineRule="auto"/>
        <w:rPr>
          <w:rFonts w:hint="eastAsia"/>
        </w:rPr>
      </w:pPr>
    </w:p>
    <w:p w14:paraId="70002AC8" w14:textId="77777777" w:rsidR="008470F3" w:rsidRDefault="008470F3" w:rsidP="00C21421">
      <w:pPr>
        <w:spacing w:line="480" w:lineRule="auto"/>
        <w:rPr>
          <w:rFonts w:hint="eastAsia"/>
        </w:rPr>
      </w:pPr>
    </w:p>
    <w:p w14:paraId="4B43017D" w14:textId="77777777" w:rsidR="008470F3" w:rsidRDefault="008470F3" w:rsidP="00C21421">
      <w:pPr>
        <w:spacing w:line="480" w:lineRule="auto"/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72BBC1CB" wp14:editId="28066FB3">
            <wp:extent cx="5274310" cy="4173855"/>
            <wp:effectExtent l="0" t="0" r="2540" b="0"/>
            <wp:docPr id="136642077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7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E9A1" w14:textId="0D4DBF2C" w:rsidR="008470F3" w:rsidRPr="008A56CF" w:rsidRDefault="008470F3" w:rsidP="00C21421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070F0A">
        <w:rPr>
          <w:rFonts w:ascii="Times New Roman" w:hAnsi="Times New Roman" w:cs="Times New Roman"/>
          <w:b/>
          <w:bCs/>
          <w:sz w:val="18"/>
          <w:szCs w:val="18"/>
        </w:rPr>
        <w:t xml:space="preserve">Figure </w:t>
      </w:r>
      <w:r>
        <w:rPr>
          <w:rFonts w:ascii="Times New Roman" w:hAnsi="Times New Roman" w:cs="Times New Roman"/>
          <w:b/>
          <w:bCs/>
          <w:sz w:val="18"/>
          <w:szCs w:val="18"/>
        </w:rPr>
        <w:t>S1</w:t>
      </w:r>
      <w:r w:rsidRPr="00070F0A"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Pr="008A56CF">
        <w:rPr>
          <w:rFonts w:ascii="Times New Roman" w:hAnsi="Times New Roman" w:cs="Times New Roman"/>
          <w:sz w:val="18"/>
          <w:szCs w:val="18"/>
        </w:rPr>
        <w:t xml:space="preserve"> The right </w:t>
      </w:r>
      <w:r>
        <w:rPr>
          <w:rFonts w:ascii="Times New Roman" w:hAnsi="Times New Roman" w:cs="Times New Roman"/>
          <w:sz w:val="18"/>
          <w:szCs w:val="18"/>
        </w:rPr>
        <w:t>L</w:t>
      </w:r>
      <w:r w:rsidRPr="008A56CF">
        <w:rPr>
          <w:rFonts w:ascii="Times New Roman" w:hAnsi="Times New Roman" w:cs="Times New Roman"/>
          <w:sz w:val="18"/>
          <w:szCs w:val="18"/>
        </w:rPr>
        <w:t>asso plot visualizes how the coefficients change with different lambda values. The x-axis represents the logarithm of the regularization parameter (lambda) values, and the y-axis represents the coefficients corresponding to each feature in the model.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8A56CF">
        <w:rPr>
          <w:rFonts w:ascii="Times New Roman" w:hAnsi="Times New Roman" w:cs="Times New Roman"/>
          <w:sz w:val="18"/>
          <w:szCs w:val="18"/>
        </w:rPr>
        <w:t xml:space="preserve">The left </w:t>
      </w:r>
      <w:r>
        <w:rPr>
          <w:rFonts w:ascii="Times New Roman" w:hAnsi="Times New Roman" w:cs="Times New Roman"/>
          <w:sz w:val="18"/>
          <w:szCs w:val="18"/>
        </w:rPr>
        <w:t>L</w:t>
      </w:r>
      <w:r w:rsidRPr="008A56CF">
        <w:rPr>
          <w:rFonts w:ascii="Times New Roman" w:hAnsi="Times New Roman" w:cs="Times New Roman"/>
          <w:sz w:val="18"/>
          <w:szCs w:val="18"/>
        </w:rPr>
        <w:t xml:space="preserve">asso plot helps identify the lambda value that leads to the best-performing Lasso model in terms of cross-validated mean squared error </w:t>
      </w:r>
      <w:r w:rsidRPr="008A56CF">
        <w:rPr>
          <w:rFonts w:ascii="Times New Roman" w:hAnsi="Times New Roman" w:cs="Times New Roman" w:hint="eastAsia"/>
          <w:sz w:val="18"/>
          <w:szCs w:val="18"/>
        </w:rPr>
        <w:t>(</w:t>
      </w:r>
      <w:r w:rsidRPr="008A56CF">
        <w:rPr>
          <w:rFonts w:ascii="Times New Roman" w:hAnsi="Times New Roman" w:cs="Times New Roman"/>
          <w:sz w:val="18"/>
          <w:szCs w:val="18"/>
        </w:rPr>
        <w:t xml:space="preserve">MSE). In this plot, the x-axis represents the logarithm of the regularization parameter (lambda) values, and the y-axis represents the cross-validated mean squared error (CV-MSE) of the Lasso model for each corresponding lambda value. </w:t>
      </w:r>
    </w:p>
    <w:p w14:paraId="297BA356" w14:textId="77777777" w:rsidR="008470F3" w:rsidRPr="008470F3" w:rsidRDefault="008470F3" w:rsidP="00C21421">
      <w:pPr>
        <w:spacing w:line="480" w:lineRule="auto"/>
        <w:rPr>
          <w:rFonts w:hint="eastAsia"/>
        </w:rPr>
      </w:pPr>
    </w:p>
    <w:p w14:paraId="3BF89A44" w14:textId="77777777" w:rsidR="008470F3" w:rsidRDefault="008470F3" w:rsidP="00C21421">
      <w:pPr>
        <w:spacing w:line="480" w:lineRule="auto"/>
        <w:rPr>
          <w:rFonts w:hint="eastAsia"/>
        </w:rPr>
      </w:pPr>
    </w:p>
    <w:p w14:paraId="776C0937" w14:textId="77777777" w:rsidR="008470F3" w:rsidRDefault="008470F3" w:rsidP="00C21421">
      <w:pPr>
        <w:spacing w:line="480" w:lineRule="auto"/>
        <w:rPr>
          <w:rFonts w:hint="eastAsia"/>
        </w:rPr>
      </w:pPr>
    </w:p>
    <w:p w14:paraId="569FB202" w14:textId="77777777" w:rsidR="008470F3" w:rsidRDefault="008470F3" w:rsidP="00C21421">
      <w:pPr>
        <w:spacing w:line="480" w:lineRule="auto"/>
        <w:rPr>
          <w:rFonts w:hint="eastAsia"/>
        </w:rPr>
      </w:pPr>
    </w:p>
    <w:p w14:paraId="1E2E5040" w14:textId="77777777" w:rsidR="008470F3" w:rsidRDefault="008470F3" w:rsidP="00C21421">
      <w:pPr>
        <w:spacing w:line="480" w:lineRule="auto"/>
        <w:rPr>
          <w:rFonts w:hint="eastAsia"/>
        </w:rPr>
      </w:pPr>
    </w:p>
    <w:p w14:paraId="3F4C380B" w14:textId="77777777" w:rsidR="008470F3" w:rsidRDefault="008470F3" w:rsidP="00C21421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r w:rsidRPr="00070F0A">
        <w:rPr>
          <w:rFonts w:ascii="Times New Roman" w:hAnsi="Times New Roman" w:cs="Times New Roman"/>
          <w:noProof/>
          <w:sz w:val="18"/>
          <w:szCs w:val="18"/>
        </w:rPr>
        <w:lastRenderedPageBreak/>
        <w:drawing>
          <wp:inline distT="0" distB="0" distL="0" distR="0" wp14:anchorId="5860C88F" wp14:editId="13FAE96C">
            <wp:extent cx="5274310" cy="2786380"/>
            <wp:effectExtent l="0" t="0" r="2540" b="0"/>
            <wp:docPr id="24173926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8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EE47F" w14:textId="26C86DBF" w:rsidR="008470F3" w:rsidRPr="00EC4641" w:rsidRDefault="008470F3" w:rsidP="00C21421">
      <w:pPr>
        <w:spacing w:line="480" w:lineRule="auto"/>
        <w:rPr>
          <w:rFonts w:ascii="Times New Roman" w:hAnsi="Times New Roman" w:cs="Times New Roman"/>
          <w:sz w:val="18"/>
          <w:szCs w:val="18"/>
        </w:rPr>
      </w:pPr>
      <w:bookmarkStart w:id="16" w:name="_Hlk154842488"/>
      <w:r w:rsidRPr="00070F0A">
        <w:rPr>
          <w:rFonts w:ascii="Times New Roman" w:hAnsi="Times New Roman" w:cs="Times New Roman"/>
          <w:b/>
          <w:bCs/>
          <w:sz w:val="18"/>
          <w:szCs w:val="18"/>
        </w:rPr>
        <w:t xml:space="preserve">Figure </w:t>
      </w:r>
      <w:r>
        <w:rPr>
          <w:rFonts w:ascii="Times New Roman" w:hAnsi="Times New Roman" w:cs="Times New Roman"/>
          <w:b/>
          <w:bCs/>
          <w:sz w:val="18"/>
          <w:szCs w:val="18"/>
        </w:rPr>
        <w:t>S2</w:t>
      </w:r>
      <w:r w:rsidRPr="00070F0A">
        <w:rPr>
          <w:rFonts w:ascii="Times New Roman" w:hAnsi="Times New Roman" w:cs="Times New Roman"/>
          <w:b/>
          <w:bCs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</w:rPr>
        <w:t xml:space="preserve"> Correlation </w:t>
      </w:r>
      <w:r w:rsidRPr="00460EB7">
        <w:rPr>
          <w:rFonts w:ascii="Times New Roman" w:hAnsi="Times New Roman" w:cs="Times New Roman"/>
          <w:sz w:val="18"/>
          <w:szCs w:val="18"/>
        </w:rPr>
        <w:t>analysis</w:t>
      </w:r>
      <w:r>
        <w:rPr>
          <w:rFonts w:ascii="Times New Roman" w:hAnsi="Times New Roman" w:cs="Times New Roman"/>
          <w:sz w:val="18"/>
          <w:szCs w:val="18"/>
        </w:rPr>
        <w:t>. In</w:t>
      </w:r>
      <w:r w:rsidRPr="00EC4641">
        <w:rPr>
          <w:rFonts w:ascii="Times New Roman" w:hAnsi="Times New Roman" w:cs="Times New Roman"/>
          <w:sz w:val="18"/>
          <w:szCs w:val="18"/>
        </w:rPr>
        <w:t xml:space="preserve"> FSZ and CHR </w:t>
      </w:r>
      <w:r>
        <w:rPr>
          <w:rFonts w:ascii="Times New Roman" w:hAnsi="Times New Roman" w:cs="Times New Roman"/>
          <w:sz w:val="18"/>
          <w:szCs w:val="18"/>
        </w:rPr>
        <w:t>patients</w:t>
      </w:r>
      <w:r w:rsidRPr="00EC4641">
        <w:rPr>
          <w:rFonts w:ascii="Times New Roman" w:hAnsi="Times New Roman" w:cs="Times New Roman"/>
          <w:sz w:val="18"/>
          <w:szCs w:val="18"/>
        </w:rPr>
        <w:t xml:space="preserve">, FC values between right amygdala and left IPG were negatively correlated with HS4X_sac_amp (r = -0.28, </w:t>
      </w:r>
      <w:r w:rsidRPr="00E33CD1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EC4641">
        <w:rPr>
          <w:rFonts w:ascii="Times New Roman" w:hAnsi="Times New Roman" w:cs="Times New Roman"/>
          <w:sz w:val="18"/>
          <w:szCs w:val="18"/>
        </w:rPr>
        <w:t xml:space="preserve"> &lt; 0.05), HS4_sac_pv (r = -0.27, </w:t>
      </w:r>
      <w:r w:rsidRPr="00E33CD1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EC4641">
        <w:rPr>
          <w:rFonts w:ascii="Times New Roman" w:hAnsi="Times New Roman" w:cs="Times New Roman"/>
          <w:sz w:val="18"/>
          <w:szCs w:val="18"/>
        </w:rPr>
        <w:t xml:space="preserve"> &lt; 0.05), LS2B_sac_amp (r = -0.29, </w:t>
      </w:r>
      <w:r w:rsidRPr="00E33CD1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EC4641">
        <w:rPr>
          <w:rFonts w:ascii="Times New Roman" w:hAnsi="Times New Roman" w:cs="Times New Roman"/>
          <w:sz w:val="18"/>
          <w:szCs w:val="18"/>
        </w:rPr>
        <w:t xml:space="preserve"> &lt; 0.05), and LS2B_sac_pv (r = -0.29, </w:t>
      </w:r>
      <w:r w:rsidRPr="00E33CD1">
        <w:rPr>
          <w:rFonts w:ascii="Times New Roman" w:hAnsi="Times New Roman" w:cs="Times New Roman"/>
          <w:i/>
          <w:iCs/>
          <w:sz w:val="18"/>
          <w:szCs w:val="18"/>
        </w:rPr>
        <w:t>p</w:t>
      </w:r>
      <w:r w:rsidRPr="00EC4641">
        <w:rPr>
          <w:rFonts w:ascii="Times New Roman" w:hAnsi="Times New Roman" w:cs="Times New Roman"/>
          <w:sz w:val="18"/>
          <w:szCs w:val="18"/>
        </w:rPr>
        <w:t xml:space="preserve"> &lt; 0.05) after FDR correction</w:t>
      </w:r>
      <w:r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 w:hint="eastAsia"/>
          <w:sz w:val="18"/>
          <w:szCs w:val="18"/>
        </w:rPr>
        <w:t xml:space="preserve"> </w:t>
      </w:r>
      <w:proofErr w:type="spellStart"/>
      <w:r w:rsidRPr="00A556A5">
        <w:rPr>
          <w:rFonts w:ascii="Times New Roman" w:hAnsi="Times New Roman" w:cs="Times New Roman"/>
          <w:sz w:val="18"/>
          <w:szCs w:val="18"/>
        </w:rPr>
        <w:t>sac_amp</w:t>
      </w:r>
      <w:proofErr w:type="spellEnd"/>
      <w:r w:rsidRPr="00A556A5">
        <w:rPr>
          <w:rFonts w:ascii="Times New Roman" w:hAnsi="Times New Roman" w:cs="Times New Roman"/>
          <w:sz w:val="18"/>
          <w:szCs w:val="18"/>
        </w:rPr>
        <w:t>: amplitude of saccade</w:t>
      </w:r>
      <w:r>
        <w:rPr>
          <w:rFonts w:ascii="Times New Roman" w:hAnsi="Times New Roman" w:cs="Times New Roman"/>
          <w:sz w:val="18"/>
          <w:szCs w:val="18"/>
        </w:rPr>
        <w:t>s</w:t>
      </w:r>
      <w:r w:rsidRPr="00A556A5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A556A5">
        <w:rPr>
          <w:rFonts w:ascii="Times New Roman" w:hAnsi="Times New Roman" w:cs="Times New Roman"/>
          <w:sz w:val="18"/>
          <w:szCs w:val="18"/>
        </w:rPr>
        <w:t>sac_av</w:t>
      </w:r>
      <w:proofErr w:type="spellEnd"/>
      <w:r w:rsidRPr="00A556A5">
        <w:rPr>
          <w:rFonts w:ascii="Times New Roman" w:hAnsi="Times New Roman" w:cs="Times New Roman"/>
          <w:sz w:val="18"/>
          <w:szCs w:val="18"/>
        </w:rPr>
        <w:t>: average velocity of saccade</w:t>
      </w:r>
      <w:r>
        <w:rPr>
          <w:rFonts w:ascii="Times New Roman" w:hAnsi="Times New Roman" w:cs="Times New Roman"/>
          <w:sz w:val="18"/>
          <w:szCs w:val="18"/>
        </w:rPr>
        <w:t>s</w:t>
      </w:r>
      <w:r w:rsidRPr="00A556A5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Pr="00A556A5">
        <w:rPr>
          <w:rFonts w:ascii="Times New Roman" w:hAnsi="Times New Roman" w:cs="Times New Roman"/>
          <w:sz w:val="18"/>
          <w:szCs w:val="18"/>
        </w:rPr>
        <w:t>sac_pv</w:t>
      </w:r>
      <w:proofErr w:type="spellEnd"/>
      <w:r w:rsidRPr="00A556A5">
        <w:rPr>
          <w:rFonts w:ascii="Times New Roman" w:hAnsi="Times New Roman" w:cs="Times New Roman"/>
          <w:sz w:val="18"/>
          <w:szCs w:val="18"/>
        </w:rPr>
        <w:t>: peak velocity of saccade</w:t>
      </w:r>
      <w:r>
        <w:rPr>
          <w:rFonts w:ascii="Times New Roman" w:hAnsi="Times New Roman" w:cs="Times New Roman"/>
          <w:sz w:val="18"/>
          <w:szCs w:val="18"/>
        </w:rPr>
        <w:t xml:space="preserve">s, </w:t>
      </w:r>
      <w:r w:rsidRPr="003C3A1E">
        <w:rPr>
          <w:rFonts w:ascii="Times New Roman" w:hAnsi="Times New Roman" w:cs="Times New Roman"/>
          <w:sz w:val="18"/>
          <w:szCs w:val="18"/>
        </w:rPr>
        <w:t>HS: horizontal smooth pursuit task, LS: Lissajous smooth pursuit task</w:t>
      </w:r>
      <w:r w:rsidRPr="00AC5C57">
        <w:rPr>
          <w:rFonts w:ascii="Times New Roman" w:hAnsi="Times New Roman" w:cs="Times New Roman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C4641">
        <w:rPr>
          <w:rFonts w:ascii="Times New Roman" w:hAnsi="Times New Roman" w:cs="Times New Roman"/>
          <w:sz w:val="18"/>
          <w:szCs w:val="18"/>
        </w:rPr>
        <w:t>FSZ: first-episode schizophrenia, CHR: clinical high</w:t>
      </w:r>
      <w:r>
        <w:rPr>
          <w:rFonts w:ascii="Times New Roman" w:hAnsi="Times New Roman" w:cs="Times New Roman"/>
          <w:sz w:val="18"/>
          <w:szCs w:val="18"/>
        </w:rPr>
        <w:t>-</w:t>
      </w:r>
      <w:r w:rsidRPr="00EC4641">
        <w:rPr>
          <w:rFonts w:ascii="Times New Roman" w:hAnsi="Times New Roman" w:cs="Times New Roman"/>
          <w:sz w:val="18"/>
          <w:szCs w:val="18"/>
        </w:rPr>
        <w:t>risk,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C4641">
        <w:rPr>
          <w:rFonts w:ascii="Times New Roman" w:hAnsi="Times New Roman" w:cs="Times New Roman"/>
          <w:sz w:val="18"/>
          <w:szCs w:val="18"/>
        </w:rPr>
        <w:t>FC: functional connectivity,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DE24EA">
        <w:rPr>
          <w:rFonts w:ascii="Times New Roman" w:hAnsi="Times New Roman" w:cs="Times New Roman"/>
          <w:sz w:val="18"/>
          <w:szCs w:val="18"/>
        </w:rPr>
        <w:t>mAmyg_R</w:t>
      </w:r>
      <w:proofErr w:type="spellEnd"/>
      <w:r w:rsidRPr="00DE24EA">
        <w:rPr>
          <w:rFonts w:ascii="Times New Roman" w:hAnsi="Times New Roman" w:cs="Times New Roman"/>
          <w:sz w:val="18"/>
          <w:szCs w:val="18"/>
        </w:rPr>
        <w:t>: Right Amygdala,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C4641">
        <w:rPr>
          <w:rFonts w:ascii="Times New Roman" w:hAnsi="Times New Roman" w:cs="Times New Roman"/>
          <w:sz w:val="18"/>
          <w:szCs w:val="18"/>
        </w:rPr>
        <w:t>IPG</w:t>
      </w:r>
      <w:r>
        <w:rPr>
          <w:rFonts w:ascii="Times New Roman" w:hAnsi="Times New Roman" w:cs="Times New Roman"/>
          <w:sz w:val="18"/>
          <w:szCs w:val="18"/>
        </w:rPr>
        <w:t>_L</w:t>
      </w:r>
      <w:r w:rsidRPr="00EC4641">
        <w:rPr>
          <w:rFonts w:ascii="Times New Roman" w:hAnsi="Times New Roman" w:cs="Times New Roman"/>
          <w:sz w:val="18"/>
          <w:szCs w:val="18"/>
        </w:rPr>
        <w:t>: Left Inferior parietal gyrus.</w:t>
      </w:r>
      <w:bookmarkEnd w:id="16"/>
      <w:r w:rsidRPr="00AE22D7">
        <w:t xml:space="preserve"> </w:t>
      </w:r>
    </w:p>
    <w:p w14:paraId="3C37AF48" w14:textId="77777777" w:rsidR="008470F3" w:rsidRPr="008470F3" w:rsidRDefault="008470F3" w:rsidP="00C21421">
      <w:pPr>
        <w:spacing w:line="480" w:lineRule="auto"/>
        <w:rPr>
          <w:rFonts w:hint="eastAsia"/>
        </w:rPr>
      </w:pPr>
    </w:p>
    <w:sectPr w:rsidR="008470F3" w:rsidRPr="008470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B45E6" w14:textId="77777777" w:rsidR="008A46AE" w:rsidRDefault="008A46AE" w:rsidP="008470F3">
      <w:pPr>
        <w:rPr>
          <w:rFonts w:hint="eastAsia"/>
        </w:rPr>
      </w:pPr>
      <w:r>
        <w:separator/>
      </w:r>
    </w:p>
  </w:endnote>
  <w:endnote w:type="continuationSeparator" w:id="0">
    <w:p w14:paraId="5E44CC8D" w14:textId="77777777" w:rsidR="008A46AE" w:rsidRDefault="008A46AE" w:rsidP="008470F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A3DD1" w14:textId="77777777" w:rsidR="008A46AE" w:rsidRDefault="008A46AE" w:rsidP="008470F3">
      <w:pPr>
        <w:rPr>
          <w:rFonts w:hint="eastAsia"/>
        </w:rPr>
      </w:pPr>
      <w:r>
        <w:separator/>
      </w:r>
    </w:p>
  </w:footnote>
  <w:footnote w:type="continuationSeparator" w:id="0">
    <w:p w14:paraId="4BC35EE4" w14:textId="77777777" w:rsidR="008A46AE" w:rsidRDefault="008A46AE" w:rsidP="008470F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Q0szC0MDczNzQwMjNU0lEKTi0uzszPAykwrgUAP722gywAAAA="/>
  </w:docVars>
  <w:rsids>
    <w:rsidRoot w:val="004D1773"/>
    <w:rsid w:val="001456FB"/>
    <w:rsid w:val="00275FFE"/>
    <w:rsid w:val="004C6019"/>
    <w:rsid w:val="004D1773"/>
    <w:rsid w:val="005E3E30"/>
    <w:rsid w:val="006861BA"/>
    <w:rsid w:val="006E2A72"/>
    <w:rsid w:val="007A5570"/>
    <w:rsid w:val="007A680C"/>
    <w:rsid w:val="007C0C3C"/>
    <w:rsid w:val="008470F3"/>
    <w:rsid w:val="00895A6A"/>
    <w:rsid w:val="008A46AE"/>
    <w:rsid w:val="00B92F14"/>
    <w:rsid w:val="00BB09B0"/>
    <w:rsid w:val="00C21421"/>
    <w:rsid w:val="00C276F2"/>
    <w:rsid w:val="00CA777C"/>
    <w:rsid w:val="00CB214C"/>
    <w:rsid w:val="00CF23A8"/>
    <w:rsid w:val="00D51807"/>
    <w:rsid w:val="00DC1260"/>
    <w:rsid w:val="00DE0795"/>
    <w:rsid w:val="00E27780"/>
    <w:rsid w:val="00F62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1794D0"/>
  <w15:chartTrackingRefBased/>
  <w15:docId w15:val="{436DDDD4-0E6C-4D71-AFE9-2FF597524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0F3"/>
    <w:pPr>
      <w:widowControl w:val="0"/>
      <w:jc w:val="both"/>
    </w:pPr>
    <w:rPr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F3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14:ligatures w14:val="standardContextual"/>
    </w:rPr>
  </w:style>
  <w:style w:type="character" w:customStyle="1" w:styleId="a4">
    <w:name w:val="页眉 字符"/>
    <w:basedOn w:val="a0"/>
    <w:link w:val="a3"/>
    <w:uiPriority w:val="99"/>
    <w:rsid w:val="008470F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470F3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14:ligatures w14:val="standardContextual"/>
    </w:rPr>
  </w:style>
  <w:style w:type="character" w:customStyle="1" w:styleId="a6">
    <w:name w:val="页脚 字符"/>
    <w:basedOn w:val="a0"/>
    <w:link w:val="a5"/>
    <w:uiPriority w:val="99"/>
    <w:rsid w:val="008470F3"/>
    <w:rPr>
      <w:sz w:val="18"/>
      <w:szCs w:val="18"/>
    </w:rPr>
  </w:style>
  <w:style w:type="table" w:styleId="a7">
    <w:name w:val="Table Grid"/>
    <w:basedOn w:val="a1"/>
    <w:uiPriority w:val="39"/>
    <w:qFormat/>
    <w:rsid w:val="008470F3"/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5</Pages>
  <Words>674</Words>
  <Characters>3845</Characters>
  <Application>Microsoft Office Word</Application>
  <DocSecurity>0</DocSecurity>
  <Lines>32</Lines>
  <Paragraphs>9</Paragraphs>
  <ScaleCrop>false</ScaleCrop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寂寞 越过</dc:creator>
  <cp:keywords/>
  <dc:description/>
  <cp:lastModifiedBy>寂寞 越过</cp:lastModifiedBy>
  <cp:revision>7</cp:revision>
  <dcterms:created xsi:type="dcterms:W3CDTF">2024-01-08T06:16:00Z</dcterms:created>
  <dcterms:modified xsi:type="dcterms:W3CDTF">2025-03-05T14:48:00Z</dcterms:modified>
</cp:coreProperties>
</file>