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FC92C4" w14:textId="5BBE4804" w:rsidR="00E42839" w:rsidRDefault="0032616B" w:rsidP="0032616B">
      <w:r w:rsidRPr="00083C79">
        <w:t xml:space="preserve">Table </w:t>
      </w:r>
      <w:r>
        <w:rPr>
          <w:rFonts w:hint="eastAsia"/>
        </w:rPr>
        <w:t>S1</w:t>
      </w:r>
      <w:r w:rsidRPr="00083C79">
        <w:t xml:space="preserve">. </w:t>
      </w:r>
      <w:r w:rsidR="00E42839" w:rsidRPr="009219C2">
        <w:t xml:space="preserve">Multivariable </w:t>
      </w:r>
      <w:r w:rsidR="00E42839" w:rsidRPr="00E42839">
        <w:t>Poisson regression</w:t>
      </w:r>
      <w:r w:rsidR="00E42839" w:rsidRPr="009219C2">
        <w:t xml:space="preserve"> analysis examining</w:t>
      </w:r>
      <w:r w:rsidR="00E42839">
        <w:rPr>
          <w:rFonts w:hint="eastAsia"/>
        </w:rPr>
        <w:t xml:space="preserve"> t</w:t>
      </w:r>
      <w:r w:rsidR="00E42839" w:rsidRPr="00350E3B">
        <w:t xml:space="preserve">he association between </w:t>
      </w:r>
      <w:r w:rsidR="00E42839" w:rsidRPr="0087421E">
        <w:rPr>
          <w:rFonts w:hint="eastAsia"/>
        </w:rPr>
        <w:t xml:space="preserve">BMI </w:t>
      </w:r>
      <w:r w:rsidR="00B9590E" w:rsidRPr="00B9590E">
        <w:t>change pattern</w:t>
      </w:r>
      <w:r w:rsidR="00E42839" w:rsidRPr="0087421E">
        <w:rPr>
          <w:rFonts w:hint="eastAsia"/>
        </w:rPr>
        <w:t xml:space="preserve"> groups</w:t>
      </w:r>
      <w:r w:rsidR="00E42839" w:rsidRPr="00350E3B">
        <w:t xml:space="preserve"> and depressive symptom</w:t>
      </w:r>
      <w:r w:rsidR="00E42839">
        <w:rPr>
          <w:rFonts w:hint="eastAsia"/>
        </w:rPr>
        <w:t xml:space="preserve"> (</w:t>
      </w:r>
      <w:r w:rsidR="00E42839" w:rsidRPr="00A75558">
        <w:t>PHQ-9 score</w:t>
      </w:r>
      <w:r w:rsidR="00E42839">
        <w:rPr>
          <w:rFonts w:hint="eastAsia"/>
        </w:rPr>
        <w:t>).</w:t>
      </w: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6"/>
        <w:gridCol w:w="1903"/>
        <w:gridCol w:w="1166"/>
        <w:gridCol w:w="243"/>
        <w:gridCol w:w="1902"/>
        <w:gridCol w:w="1166"/>
      </w:tblGrid>
      <w:tr w:rsidR="00E42839" w:rsidRPr="00E42839" w14:paraId="7E1C794F" w14:textId="77777777" w:rsidTr="006A0E3D">
        <w:trPr>
          <w:trHeight w:val="280"/>
        </w:trPr>
        <w:tc>
          <w:tcPr>
            <w:tcW w:w="1159" w:type="pct"/>
            <w:tcBorders>
              <w:top w:val="single" w:sz="4" w:space="0" w:color="auto"/>
            </w:tcBorders>
            <w:noWrap/>
            <w:hideMark/>
          </w:tcPr>
          <w:p w14:paraId="009764FD" w14:textId="77777777" w:rsidR="00E42839" w:rsidRPr="00E42839" w:rsidRDefault="00E42839" w:rsidP="00E42839"/>
        </w:tc>
        <w:tc>
          <w:tcPr>
            <w:tcW w:w="1145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4B09F415" w14:textId="5A73DD3D" w:rsidR="00E42839" w:rsidRPr="00E42839" w:rsidRDefault="00E42839">
            <w:r w:rsidRPr="00E42839">
              <w:rPr>
                <w:rFonts w:hint="eastAsia"/>
              </w:rPr>
              <w:t>Univariate model</w:t>
            </w:r>
          </w:p>
        </w:tc>
        <w:tc>
          <w:tcPr>
            <w:tcW w:w="702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57E5AFFB" w14:textId="77777777" w:rsidR="00E42839" w:rsidRPr="00E42839" w:rsidRDefault="00E42839"/>
        </w:tc>
        <w:tc>
          <w:tcPr>
            <w:tcW w:w="146" w:type="pct"/>
            <w:tcBorders>
              <w:top w:val="single" w:sz="4" w:space="0" w:color="auto"/>
            </w:tcBorders>
            <w:noWrap/>
            <w:hideMark/>
          </w:tcPr>
          <w:p w14:paraId="219D1A22" w14:textId="77777777" w:rsidR="00E42839" w:rsidRPr="00E42839" w:rsidRDefault="00E42839"/>
        </w:tc>
        <w:tc>
          <w:tcPr>
            <w:tcW w:w="1145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23005E0C" w14:textId="77777777" w:rsidR="00E42839" w:rsidRPr="00E42839" w:rsidRDefault="00E42839">
            <w:r w:rsidRPr="00E42839">
              <w:rPr>
                <w:rFonts w:hint="eastAsia"/>
              </w:rPr>
              <w:t>Multiple model</w:t>
            </w:r>
          </w:p>
        </w:tc>
        <w:tc>
          <w:tcPr>
            <w:tcW w:w="702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6024C813" w14:textId="77777777" w:rsidR="00E42839" w:rsidRPr="00E42839" w:rsidRDefault="00E42839"/>
        </w:tc>
      </w:tr>
      <w:tr w:rsidR="00E42839" w:rsidRPr="00E42839" w14:paraId="77AABF93" w14:textId="77777777" w:rsidTr="006A0E3D">
        <w:trPr>
          <w:trHeight w:val="280"/>
        </w:trPr>
        <w:tc>
          <w:tcPr>
            <w:tcW w:w="1159" w:type="pct"/>
            <w:tcBorders>
              <w:bottom w:val="single" w:sz="4" w:space="0" w:color="auto"/>
            </w:tcBorders>
            <w:noWrap/>
            <w:hideMark/>
          </w:tcPr>
          <w:p w14:paraId="2566C7EF" w14:textId="77777777" w:rsidR="00E42839" w:rsidRPr="00E42839" w:rsidRDefault="00E42839"/>
        </w:tc>
        <w:tc>
          <w:tcPr>
            <w:tcW w:w="1145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7310D597" w14:textId="03550DDA" w:rsidR="00E42839" w:rsidRPr="00E42839" w:rsidRDefault="00E42839">
            <w:r w:rsidRPr="009153AC">
              <w:rPr>
                <w:rFonts w:cs="Times New Roman"/>
              </w:rPr>
              <w:t>β</w:t>
            </w:r>
            <w:r>
              <w:rPr>
                <w:rFonts w:cs="Times New Roman" w:hint="eastAsia"/>
              </w:rPr>
              <w:t xml:space="preserve"> </w:t>
            </w:r>
            <w:r w:rsidRPr="00E42839">
              <w:rPr>
                <w:rFonts w:hint="eastAsia"/>
              </w:rPr>
              <w:t>(95%CI)</w:t>
            </w:r>
          </w:p>
        </w:tc>
        <w:tc>
          <w:tcPr>
            <w:tcW w:w="702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67DF03C7" w14:textId="77777777" w:rsidR="00E42839" w:rsidRPr="00E42839" w:rsidRDefault="00E42839">
            <w:r w:rsidRPr="00E42839">
              <w:rPr>
                <w:rFonts w:hint="eastAsia"/>
              </w:rPr>
              <w:t>P</w:t>
            </w:r>
          </w:p>
        </w:tc>
        <w:tc>
          <w:tcPr>
            <w:tcW w:w="146" w:type="pct"/>
            <w:tcBorders>
              <w:bottom w:val="single" w:sz="4" w:space="0" w:color="auto"/>
            </w:tcBorders>
            <w:noWrap/>
            <w:hideMark/>
          </w:tcPr>
          <w:p w14:paraId="71A0E84B" w14:textId="77777777" w:rsidR="00E42839" w:rsidRPr="00E42839" w:rsidRDefault="00E42839"/>
        </w:tc>
        <w:tc>
          <w:tcPr>
            <w:tcW w:w="1145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44FC80E1" w14:textId="3C1BF339" w:rsidR="00E42839" w:rsidRPr="00E42839" w:rsidRDefault="00E42839">
            <w:r w:rsidRPr="009153AC">
              <w:rPr>
                <w:rFonts w:cs="Times New Roman"/>
              </w:rPr>
              <w:t>β</w:t>
            </w:r>
            <w:r>
              <w:rPr>
                <w:rFonts w:cs="Times New Roman" w:hint="eastAsia"/>
              </w:rPr>
              <w:t xml:space="preserve"> </w:t>
            </w:r>
            <w:r w:rsidRPr="00E42839">
              <w:rPr>
                <w:rFonts w:hint="eastAsia"/>
              </w:rPr>
              <w:t>(95%CI)</w:t>
            </w:r>
          </w:p>
        </w:tc>
        <w:tc>
          <w:tcPr>
            <w:tcW w:w="702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25E9067D" w14:textId="77777777" w:rsidR="00E42839" w:rsidRPr="00E42839" w:rsidRDefault="00E42839">
            <w:r w:rsidRPr="00E42839">
              <w:rPr>
                <w:rFonts w:hint="eastAsia"/>
              </w:rPr>
              <w:t>P</w:t>
            </w:r>
          </w:p>
        </w:tc>
      </w:tr>
      <w:tr w:rsidR="00E42839" w:rsidRPr="00E42839" w14:paraId="2E39F2B3" w14:textId="77777777" w:rsidTr="006A0E3D">
        <w:trPr>
          <w:trHeight w:val="280"/>
        </w:trPr>
        <w:tc>
          <w:tcPr>
            <w:tcW w:w="1159" w:type="pct"/>
            <w:tcBorders>
              <w:top w:val="single" w:sz="4" w:space="0" w:color="auto"/>
            </w:tcBorders>
            <w:noWrap/>
            <w:hideMark/>
          </w:tcPr>
          <w:p w14:paraId="6C846642" w14:textId="77777777" w:rsidR="00E42839" w:rsidRPr="00E42839" w:rsidRDefault="00E42839">
            <w:r w:rsidRPr="00E42839">
              <w:rPr>
                <w:rFonts w:hint="eastAsia"/>
              </w:rPr>
              <w:t>Non overweight</w:t>
            </w:r>
          </w:p>
        </w:tc>
        <w:tc>
          <w:tcPr>
            <w:tcW w:w="1145" w:type="pct"/>
            <w:tcBorders>
              <w:top w:val="single" w:sz="4" w:space="0" w:color="auto"/>
            </w:tcBorders>
            <w:noWrap/>
            <w:hideMark/>
          </w:tcPr>
          <w:p w14:paraId="2E53D58F" w14:textId="77777777" w:rsidR="00E42839" w:rsidRPr="00E42839" w:rsidRDefault="00E42839">
            <w:r w:rsidRPr="00E42839">
              <w:rPr>
                <w:rFonts w:hint="eastAsia"/>
              </w:rPr>
              <w:t>Reference</w:t>
            </w:r>
          </w:p>
        </w:tc>
        <w:tc>
          <w:tcPr>
            <w:tcW w:w="702" w:type="pct"/>
            <w:tcBorders>
              <w:top w:val="single" w:sz="4" w:space="0" w:color="auto"/>
            </w:tcBorders>
            <w:noWrap/>
            <w:hideMark/>
          </w:tcPr>
          <w:p w14:paraId="613491DC" w14:textId="77777777" w:rsidR="00E42839" w:rsidRPr="00E42839" w:rsidRDefault="00E42839">
            <w:r w:rsidRPr="00E42839">
              <w:rPr>
                <w:rFonts w:hint="eastAsia"/>
              </w:rPr>
              <w:t>Reference</w:t>
            </w:r>
          </w:p>
        </w:tc>
        <w:tc>
          <w:tcPr>
            <w:tcW w:w="146" w:type="pct"/>
            <w:tcBorders>
              <w:top w:val="single" w:sz="4" w:space="0" w:color="auto"/>
            </w:tcBorders>
            <w:noWrap/>
            <w:hideMark/>
          </w:tcPr>
          <w:p w14:paraId="38CC86A1" w14:textId="77777777" w:rsidR="00E42839" w:rsidRPr="00E42839" w:rsidRDefault="00E42839"/>
        </w:tc>
        <w:tc>
          <w:tcPr>
            <w:tcW w:w="1145" w:type="pct"/>
            <w:tcBorders>
              <w:top w:val="single" w:sz="4" w:space="0" w:color="auto"/>
            </w:tcBorders>
            <w:noWrap/>
            <w:hideMark/>
          </w:tcPr>
          <w:p w14:paraId="1955A2EF" w14:textId="77777777" w:rsidR="00E42839" w:rsidRPr="00E42839" w:rsidRDefault="00E42839">
            <w:r w:rsidRPr="00E42839">
              <w:rPr>
                <w:rFonts w:hint="eastAsia"/>
              </w:rPr>
              <w:t>Reference</w:t>
            </w:r>
          </w:p>
        </w:tc>
        <w:tc>
          <w:tcPr>
            <w:tcW w:w="702" w:type="pct"/>
            <w:tcBorders>
              <w:top w:val="single" w:sz="4" w:space="0" w:color="auto"/>
            </w:tcBorders>
            <w:noWrap/>
            <w:hideMark/>
          </w:tcPr>
          <w:p w14:paraId="05587981" w14:textId="77777777" w:rsidR="00E42839" w:rsidRPr="00E42839" w:rsidRDefault="00E42839">
            <w:r w:rsidRPr="00E42839">
              <w:rPr>
                <w:rFonts w:hint="eastAsia"/>
              </w:rPr>
              <w:t>Reference</w:t>
            </w:r>
          </w:p>
        </w:tc>
      </w:tr>
      <w:tr w:rsidR="00E42839" w:rsidRPr="00E42839" w14:paraId="7AEA0A64" w14:textId="77777777" w:rsidTr="006A0E3D">
        <w:trPr>
          <w:trHeight w:val="280"/>
        </w:trPr>
        <w:tc>
          <w:tcPr>
            <w:tcW w:w="1159" w:type="pct"/>
            <w:noWrap/>
            <w:hideMark/>
          </w:tcPr>
          <w:p w14:paraId="002096A5" w14:textId="77777777" w:rsidR="00E42839" w:rsidRPr="00E42839" w:rsidRDefault="00E42839">
            <w:r w:rsidRPr="00E42839">
              <w:rPr>
                <w:rFonts w:hint="eastAsia"/>
              </w:rPr>
              <w:t>Moderate increase</w:t>
            </w:r>
          </w:p>
        </w:tc>
        <w:tc>
          <w:tcPr>
            <w:tcW w:w="1145" w:type="pct"/>
            <w:noWrap/>
            <w:hideMark/>
          </w:tcPr>
          <w:p w14:paraId="7D3FF4B4" w14:textId="3232C17F" w:rsidR="00E42839" w:rsidRPr="00E42839" w:rsidRDefault="00E42839">
            <w:r w:rsidRPr="00E42839">
              <w:rPr>
                <w:rFonts w:hint="eastAsia"/>
              </w:rPr>
              <w:t>0.04 (-0.</w:t>
            </w:r>
            <w:proofErr w:type="gramStart"/>
            <w:r w:rsidRPr="00E42839">
              <w:rPr>
                <w:rFonts w:hint="eastAsia"/>
              </w:rPr>
              <w:t>05 ,</w:t>
            </w:r>
            <w:proofErr w:type="gramEnd"/>
            <w:r w:rsidRPr="00E42839">
              <w:rPr>
                <w:rFonts w:hint="eastAsia"/>
              </w:rPr>
              <w:t xml:space="preserve"> 0.14)</w:t>
            </w:r>
          </w:p>
        </w:tc>
        <w:tc>
          <w:tcPr>
            <w:tcW w:w="702" w:type="pct"/>
            <w:noWrap/>
            <w:hideMark/>
          </w:tcPr>
          <w:p w14:paraId="199BA983" w14:textId="77777777" w:rsidR="00E42839" w:rsidRPr="00E42839" w:rsidRDefault="00E42839" w:rsidP="00E42839">
            <w:r w:rsidRPr="00E42839">
              <w:rPr>
                <w:rFonts w:hint="eastAsia"/>
              </w:rPr>
              <w:t>0.376</w:t>
            </w:r>
          </w:p>
        </w:tc>
        <w:tc>
          <w:tcPr>
            <w:tcW w:w="146" w:type="pct"/>
            <w:noWrap/>
            <w:hideMark/>
          </w:tcPr>
          <w:p w14:paraId="03C2BBB8" w14:textId="77777777" w:rsidR="00E42839" w:rsidRPr="00E42839" w:rsidRDefault="00E42839" w:rsidP="00E42839"/>
        </w:tc>
        <w:tc>
          <w:tcPr>
            <w:tcW w:w="1145" w:type="pct"/>
            <w:noWrap/>
            <w:hideMark/>
          </w:tcPr>
          <w:p w14:paraId="60A82D00" w14:textId="77777777" w:rsidR="00E42839" w:rsidRPr="00E42839" w:rsidRDefault="00E42839">
            <w:r w:rsidRPr="00E42839">
              <w:rPr>
                <w:rFonts w:hint="eastAsia"/>
              </w:rPr>
              <w:t>0.04 (-0.</w:t>
            </w:r>
            <w:proofErr w:type="gramStart"/>
            <w:r w:rsidRPr="00E42839">
              <w:rPr>
                <w:rFonts w:hint="eastAsia"/>
              </w:rPr>
              <w:t>05 ,</w:t>
            </w:r>
            <w:proofErr w:type="gramEnd"/>
            <w:r w:rsidRPr="00E42839">
              <w:rPr>
                <w:rFonts w:hint="eastAsia"/>
              </w:rPr>
              <w:t xml:space="preserve"> 0.12)</w:t>
            </w:r>
          </w:p>
        </w:tc>
        <w:tc>
          <w:tcPr>
            <w:tcW w:w="702" w:type="pct"/>
            <w:noWrap/>
            <w:hideMark/>
          </w:tcPr>
          <w:p w14:paraId="2ED34AD1" w14:textId="77777777" w:rsidR="00E42839" w:rsidRPr="00E42839" w:rsidRDefault="00E42839" w:rsidP="00E42839">
            <w:r w:rsidRPr="00E42839">
              <w:rPr>
                <w:rFonts w:hint="eastAsia"/>
              </w:rPr>
              <w:t>0.409</w:t>
            </w:r>
          </w:p>
        </w:tc>
      </w:tr>
      <w:tr w:rsidR="00E42839" w:rsidRPr="00E42839" w14:paraId="0CA87F39" w14:textId="77777777" w:rsidTr="006A0E3D">
        <w:trPr>
          <w:trHeight w:val="280"/>
        </w:trPr>
        <w:tc>
          <w:tcPr>
            <w:tcW w:w="1159" w:type="pct"/>
            <w:noWrap/>
            <w:hideMark/>
          </w:tcPr>
          <w:p w14:paraId="7F9D8FB1" w14:textId="77777777" w:rsidR="00E42839" w:rsidRPr="00E42839" w:rsidRDefault="00E42839" w:rsidP="00E42839">
            <w:r w:rsidRPr="00E42839">
              <w:rPr>
                <w:rFonts w:hint="eastAsia"/>
              </w:rPr>
              <w:t>High increase</w:t>
            </w:r>
          </w:p>
        </w:tc>
        <w:tc>
          <w:tcPr>
            <w:tcW w:w="1145" w:type="pct"/>
            <w:noWrap/>
            <w:hideMark/>
          </w:tcPr>
          <w:p w14:paraId="5A9E72C2" w14:textId="77777777" w:rsidR="00E42839" w:rsidRPr="00E42839" w:rsidRDefault="00E42839">
            <w:r w:rsidRPr="00E42839">
              <w:rPr>
                <w:rFonts w:hint="eastAsia"/>
              </w:rPr>
              <w:t>0.34 (</w:t>
            </w:r>
            <w:proofErr w:type="gramStart"/>
            <w:r w:rsidRPr="00E42839">
              <w:rPr>
                <w:rFonts w:hint="eastAsia"/>
              </w:rPr>
              <w:t>0.23 ,</w:t>
            </w:r>
            <w:proofErr w:type="gramEnd"/>
            <w:r w:rsidRPr="00E42839">
              <w:rPr>
                <w:rFonts w:hint="eastAsia"/>
              </w:rPr>
              <w:t xml:space="preserve"> 0.44)</w:t>
            </w:r>
          </w:p>
        </w:tc>
        <w:tc>
          <w:tcPr>
            <w:tcW w:w="702" w:type="pct"/>
            <w:noWrap/>
            <w:hideMark/>
          </w:tcPr>
          <w:p w14:paraId="0BA56741" w14:textId="77777777" w:rsidR="00E42839" w:rsidRPr="00E42839" w:rsidRDefault="00E42839">
            <w:r w:rsidRPr="00E42839">
              <w:rPr>
                <w:rFonts w:hint="eastAsia"/>
              </w:rPr>
              <w:t>&lt;0.001</w:t>
            </w:r>
          </w:p>
        </w:tc>
        <w:tc>
          <w:tcPr>
            <w:tcW w:w="146" w:type="pct"/>
            <w:noWrap/>
            <w:hideMark/>
          </w:tcPr>
          <w:p w14:paraId="6376D5DE" w14:textId="77777777" w:rsidR="00E42839" w:rsidRPr="00E42839" w:rsidRDefault="00E42839"/>
        </w:tc>
        <w:tc>
          <w:tcPr>
            <w:tcW w:w="1145" w:type="pct"/>
            <w:noWrap/>
            <w:hideMark/>
          </w:tcPr>
          <w:p w14:paraId="60F79AC2" w14:textId="77777777" w:rsidR="00E42839" w:rsidRPr="00E42839" w:rsidRDefault="00E42839">
            <w:r w:rsidRPr="00E42839">
              <w:rPr>
                <w:rFonts w:hint="eastAsia"/>
              </w:rPr>
              <w:t>0.20 (</w:t>
            </w:r>
            <w:proofErr w:type="gramStart"/>
            <w:r w:rsidRPr="00E42839">
              <w:rPr>
                <w:rFonts w:hint="eastAsia"/>
              </w:rPr>
              <w:t>0.10 ,</w:t>
            </w:r>
            <w:proofErr w:type="gramEnd"/>
            <w:r w:rsidRPr="00E42839">
              <w:rPr>
                <w:rFonts w:hint="eastAsia"/>
              </w:rPr>
              <w:t xml:space="preserve"> 0.31)</w:t>
            </w:r>
          </w:p>
        </w:tc>
        <w:tc>
          <w:tcPr>
            <w:tcW w:w="702" w:type="pct"/>
            <w:noWrap/>
            <w:hideMark/>
          </w:tcPr>
          <w:p w14:paraId="15F90103" w14:textId="77777777" w:rsidR="00E42839" w:rsidRPr="00E42839" w:rsidRDefault="00E42839">
            <w:r w:rsidRPr="00E42839">
              <w:rPr>
                <w:rFonts w:hint="eastAsia"/>
              </w:rPr>
              <w:t>&lt;0.001</w:t>
            </w:r>
          </w:p>
        </w:tc>
      </w:tr>
      <w:tr w:rsidR="00E42839" w:rsidRPr="00E42839" w14:paraId="644F89C2" w14:textId="77777777" w:rsidTr="006A0E3D">
        <w:trPr>
          <w:trHeight w:val="280"/>
        </w:trPr>
        <w:tc>
          <w:tcPr>
            <w:tcW w:w="1159" w:type="pct"/>
            <w:tcBorders>
              <w:bottom w:val="single" w:sz="4" w:space="0" w:color="auto"/>
            </w:tcBorders>
            <w:noWrap/>
            <w:hideMark/>
          </w:tcPr>
          <w:p w14:paraId="37256AD9" w14:textId="77777777" w:rsidR="00E42839" w:rsidRPr="00E42839" w:rsidRDefault="00E42839">
            <w:r w:rsidRPr="00E42839">
              <w:rPr>
                <w:rFonts w:hint="eastAsia"/>
              </w:rPr>
              <w:t>Mixed</w:t>
            </w:r>
          </w:p>
        </w:tc>
        <w:tc>
          <w:tcPr>
            <w:tcW w:w="1145" w:type="pct"/>
            <w:tcBorders>
              <w:bottom w:val="single" w:sz="4" w:space="0" w:color="auto"/>
            </w:tcBorders>
            <w:noWrap/>
            <w:hideMark/>
          </w:tcPr>
          <w:p w14:paraId="3180E910" w14:textId="77777777" w:rsidR="00E42839" w:rsidRPr="00E42839" w:rsidRDefault="00E42839">
            <w:r w:rsidRPr="00E42839">
              <w:rPr>
                <w:rFonts w:hint="eastAsia"/>
              </w:rPr>
              <w:t>0.13 (-0.</w:t>
            </w:r>
            <w:proofErr w:type="gramStart"/>
            <w:r w:rsidRPr="00E42839">
              <w:rPr>
                <w:rFonts w:hint="eastAsia"/>
              </w:rPr>
              <w:t>02 ,</w:t>
            </w:r>
            <w:proofErr w:type="gramEnd"/>
            <w:r w:rsidRPr="00E42839">
              <w:rPr>
                <w:rFonts w:hint="eastAsia"/>
              </w:rPr>
              <w:t xml:space="preserve"> 0.27)</w:t>
            </w:r>
          </w:p>
        </w:tc>
        <w:tc>
          <w:tcPr>
            <w:tcW w:w="702" w:type="pct"/>
            <w:tcBorders>
              <w:bottom w:val="single" w:sz="4" w:space="0" w:color="auto"/>
            </w:tcBorders>
            <w:noWrap/>
            <w:hideMark/>
          </w:tcPr>
          <w:p w14:paraId="3979E9AC" w14:textId="77777777" w:rsidR="00E42839" w:rsidRPr="00E42839" w:rsidRDefault="00E42839" w:rsidP="00E42839">
            <w:r w:rsidRPr="00E42839">
              <w:rPr>
                <w:rFonts w:hint="eastAsia"/>
              </w:rPr>
              <w:t>0.082</w:t>
            </w:r>
          </w:p>
        </w:tc>
        <w:tc>
          <w:tcPr>
            <w:tcW w:w="146" w:type="pct"/>
            <w:tcBorders>
              <w:bottom w:val="single" w:sz="4" w:space="0" w:color="auto"/>
            </w:tcBorders>
            <w:noWrap/>
            <w:hideMark/>
          </w:tcPr>
          <w:p w14:paraId="150643AE" w14:textId="77777777" w:rsidR="00E42839" w:rsidRPr="00E42839" w:rsidRDefault="00E42839" w:rsidP="00E42839"/>
        </w:tc>
        <w:tc>
          <w:tcPr>
            <w:tcW w:w="1145" w:type="pct"/>
            <w:tcBorders>
              <w:bottom w:val="single" w:sz="4" w:space="0" w:color="auto"/>
            </w:tcBorders>
            <w:noWrap/>
            <w:hideMark/>
          </w:tcPr>
          <w:p w14:paraId="2C5F15AC" w14:textId="77777777" w:rsidR="00E42839" w:rsidRPr="00E42839" w:rsidRDefault="00E42839">
            <w:r w:rsidRPr="00E42839">
              <w:rPr>
                <w:rFonts w:hint="eastAsia"/>
              </w:rPr>
              <w:t>0.10 (-0.</w:t>
            </w:r>
            <w:proofErr w:type="gramStart"/>
            <w:r w:rsidRPr="00E42839">
              <w:rPr>
                <w:rFonts w:hint="eastAsia"/>
              </w:rPr>
              <w:t>04 ,</w:t>
            </w:r>
            <w:proofErr w:type="gramEnd"/>
            <w:r w:rsidRPr="00E42839">
              <w:rPr>
                <w:rFonts w:hint="eastAsia"/>
              </w:rPr>
              <w:t xml:space="preserve"> 0.24)</w:t>
            </w:r>
          </w:p>
        </w:tc>
        <w:tc>
          <w:tcPr>
            <w:tcW w:w="702" w:type="pct"/>
            <w:tcBorders>
              <w:bottom w:val="single" w:sz="4" w:space="0" w:color="auto"/>
            </w:tcBorders>
            <w:noWrap/>
            <w:hideMark/>
          </w:tcPr>
          <w:p w14:paraId="56CF2872" w14:textId="77777777" w:rsidR="00E42839" w:rsidRPr="00E42839" w:rsidRDefault="00E42839" w:rsidP="00E42839">
            <w:r w:rsidRPr="00E42839">
              <w:rPr>
                <w:rFonts w:hint="eastAsia"/>
              </w:rPr>
              <w:t>0.142</w:t>
            </w:r>
          </w:p>
        </w:tc>
      </w:tr>
    </w:tbl>
    <w:p w14:paraId="6A82AC7C" w14:textId="598C60AD" w:rsidR="0032616B" w:rsidRDefault="0032616B" w:rsidP="0032616B">
      <w:r>
        <w:rPr>
          <w:rFonts w:hint="eastAsia"/>
        </w:rPr>
        <w:t>Multiple</w:t>
      </w:r>
      <w:r>
        <w:t xml:space="preserve"> model: Adjusted for age, gender, ethnicity, education level, </w:t>
      </w:r>
      <w:r w:rsidRPr="00143BA6">
        <w:t>poverty index</w:t>
      </w:r>
      <w:r w:rsidRPr="00143BA6">
        <w:rPr>
          <w:rFonts w:hint="eastAsia"/>
        </w:rPr>
        <w:t xml:space="preserve"> (&lt;1.25, 1.25-3.49, </w:t>
      </w:r>
      <w:r w:rsidRPr="00143BA6">
        <w:rPr>
          <w:rFonts w:hint="eastAsia"/>
        </w:rPr>
        <w:t>≥</w:t>
      </w:r>
      <w:r w:rsidRPr="00143BA6">
        <w:rPr>
          <w:rFonts w:hint="eastAsia"/>
        </w:rPr>
        <w:t>3.50)</w:t>
      </w:r>
      <w:r>
        <w:rPr>
          <w:rFonts w:hint="eastAsia"/>
        </w:rPr>
        <w:t>,</w:t>
      </w:r>
      <w:r>
        <w:t xml:space="preserve"> </w:t>
      </w:r>
      <w:r w:rsidRPr="00143BA6">
        <w:t>smoking status</w:t>
      </w:r>
      <w:r w:rsidRPr="00143BA6">
        <w:rPr>
          <w:rFonts w:hint="eastAsia"/>
        </w:rPr>
        <w:t xml:space="preserve"> </w:t>
      </w:r>
      <w:r w:rsidRPr="00143BA6">
        <w:t>(current, former, never, &lt;100 cigarettes in life), alcohol consumption</w:t>
      </w:r>
      <w:r w:rsidRPr="00143BA6">
        <w:rPr>
          <w:rFonts w:hint="eastAsia"/>
        </w:rPr>
        <w:t xml:space="preserve"> (</w:t>
      </w:r>
      <w:r w:rsidRPr="00143BA6">
        <w:t>yes or no</w:t>
      </w:r>
      <w:r w:rsidRPr="00143BA6">
        <w:rPr>
          <w:rFonts w:hint="eastAsia"/>
        </w:rPr>
        <w:t>)</w:t>
      </w:r>
      <w:r>
        <w:rPr>
          <w:rFonts w:hint="eastAsia"/>
        </w:rPr>
        <w:t xml:space="preserve">, </w:t>
      </w:r>
      <w:r w:rsidRPr="00143BA6">
        <w:t>physical activity</w:t>
      </w:r>
      <w:r w:rsidRPr="00143BA6">
        <w:rPr>
          <w:rFonts w:hint="eastAsia"/>
        </w:rPr>
        <w:t xml:space="preserve"> (</w:t>
      </w:r>
      <w:r w:rsidRPr="00ED4DE0">
        <w:t>meet the physical activity guidelines or not</w:t>
      </w:r>
      <w:r w:rsidRPr="00143BA6">
        <w:rPr>
          <w:rFonts w:hint="eastAsia"/>
        </w:rPr>
        <w:t>)</w:t>
      </w:r>
      <w:r>
        <w:t xml:space="preserve">, </w:t>
      </w:r>
      <w:r w:rsidRPr="00083C79">
        <w:t>diabetes, hypertension and stroke</w:t>
      </w:r>
      <w:r>
        <w:t>.</w:t>
      </w:r>
    </w:p>
    <w:p w14:paraId="32200CE8" w14:textId="77777777" w:rsidR="0032616B" w:rsidRDefault="0032616B" w:rsidP="0032616B"/>
    <w:p w14:paraId="129AE490" w14:textId="19FF1DAB" w:rsidR="0032616B" w:rsidRDefault="0032616B" w:rsidP="0032616B">
      <w:r>
        <w:rPr>
          <w:rFonts w:hint="eastAsia"/>
        </w:rPr>
        <w:t xml:space="preserve">Table S2. </w:t>
      </w:r>
      <w:r w:rsidR="00E42839" w:rsidRPr="00E42839">
        <w:t>Multivariable logistic regression analysis</w:t>
      </w:r>
      <w:r w:rsidRPr="009219C2">
        <w:t xml:space="preserve"> examining the association between </w:t>
      </w:r>
      <w:r w:rsidRPr="0087421E">
        <w:rPr>
          <w:rFonts w:hint="eastAsia"/>
        </w:rPr>
        <w:t xml:space="preserve">BMI </w:t>
      </w:r>
      <w:r w:rsidR="00B9590E" w:rsidRPr="00B9590E">
        <w:t>change pattern</w:t>
      </w:r>
      <w:r w:rsidRPr="0087421E">
        <w:rPr>
          <w:rFonts w:hint="eastAsia"/>
        </w:rPr>
        <w:t xml:space="preserve"> groups</w:t>
      </w:r>
      <w:r w:rsidRPr="009219C2">
        <w:t xml:space="preserve"> and depressive symptom stratified by </w:t>
      </w:r>
      <w:r>
        <w:rPr>
          <w:rFonts w:hint="eastAsia"/>
        </w:rPr>
        <w:t>gender</w:t>
      </w:r>
      <w:r w:rsidRPr="009219C2">
        <w:t>.</w:t>
      </w:r>
    </w:p>
    <w:tbl>
      <w:tblPr>
        <w:tblStyle w:val="a3"/>
        <w:tblW w:w="83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60"/>
        <w:gridCol w:w="1919"/>
        <w:gridCol w:w="1227"/>
        <w:gridCol w:w="255"/>
        <w:gridCol w:w="1918"/>
        <w:gridCol w:w="1227"/>
      </w:tblGrid>
      <w:tr w:rsidR="008C19AC" w:rsidRPr="00E42839" w14:paraId="18927E18" w14:textId="77777777" w:rsidTr="00B45646">
        <w:trPr>
          <w:trHeight w:val="280"/>
        </w:trPr>
        <w:tc>
          <w:tcPr>
            <w:tcW w:w="1758" w:type="dxa"/>
            <w:tcBorders>
              <w:top w:val="single" w:sz="4" w:space="0" w:color="auto"/>
            </w:tcBorders>
            <w:noWrap/>
            <w:hideMark/>
          </w:tcPr>
          <w:p w14:paraId="4BD30A3C" w14:textId="77777777" w:rsidR="008C19AC" w:rsidRPr="00E42839" w:rsidRDefault="008C19AC" w:rsidP="00E42839"/>
        </w:tc>
        <w:tc>
          <w:tcPr>
            <w:tcW w:w="6548" w:type="dxa"/>
            <w:gridSpan w:val="5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0DD752DC" w14:textId="2D64B9F5" w:rsidR="008C19AC" w:rsidRPr="00E42839" w:rsidRDefault="008C19AC" w:rsidP="008C19AC">
            <w:pPr>
              <w:jc w:val="center"/>
            </w:pPr>
            <w:r w:rsidRPr="00E42839">
              <w:rPr>
                <w:rFonts w:hint="eastAsia"/>
              </w:rPr>
              <w:t>Gender</w:t>
            </w:r>
          </w:p>
        </w:tc>
      </w:tr>
      <w:tr w:rsidR="008C19AC" w:rsidRPr="00E42839" w14:paraId="1C48A3DB" w14:textId="77777777" w:rsidTr="00B45646">
        <w:trPr>
          <w:trHeight w:val="280"/>
        </w:trPr>
        <w:tc>
          <w:tcPr>
            <w:tcW w:w="0" w:type="auto"/>
            <w:noWrap/>
            <w:hideMark/>
          </w:tcPr>
          <w:p w14:paraId="46FC0CBA" w14:textId="77777777" w:rsidR="008C19AC" w:rsidRPr="00E42839" w:rsidRDefault="008C19AC"/>
        </w:tc>
        <w:tc>
          <w:tcPr>
            <w:tcW w:w="0" w:type="auto"/>
            <w:gridSpan w:val="2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46678E1D" w14:textId="7D4C389E" w:rsidR="008C19AC" w:rsidRPr="00E42839" w:rsidRDefault="008C19AC" w:rsidP="008C19AC">
            <w:pPr>
              <w:jc w:val="center"/>
            </w:pPr>
            <w:r w:rsidRPr="00E42839">
              <w:rPr>
                <w:rFonts w:hint="eastAsia"/>
              </w:rPr>
              <w:t>M</w:t>
            </w:r>
            <w:r w:rsidR="00000FB9">
              <w:rPr>
                <w:rFonts w:hint="eastAsia"/>
              </w:rPr>
              <w:t xml:space="preserve">ale </w:t>
            </w:r>
            <w:r w:rsidR="00000FB9" w:rsidRPr="00000FB9">
              <w:t>(N=</w:t>
            </w:r>
            <w:r w:rsidR="00000FB9">
              <w:rPr>
                <w:rFonts w:hint="eastAsia"/>
              </w:rPr>
              <w:t>5253</w:t>
            </w:r>
            <w:r w:rsidR="00000FB9" w:rsidRPr="00000FB9">
              <w:t>)</w:t>
            </w:r>
          </w:p>
        </w:tc>
        <w:tc>
          <w:tcPr>
            <w:tcW w:w="0" w:type="auto"/>
            <w:tcBorders>
              <w:top w:val="single" w:sz="4" w:space="0" w:color="auto"/>
            </w:tcBorders>
            <w:noWrap/>
            <w:hideMark/>
          </w:tcPr>
          <w:p w14:paraId="0DC3C7C7" w14:textId="77777777" w:rsidR="008C19AC" w:rsidRPr="00E42839" w:rsidRDefault="008C19AC"/>
        </w:tc>
        <w:tc>
          <w:tcPr>
            <w:tcW w:w="0" w:type="auto"/>
            <w:gridSpan w:val="2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1CE87120" w14:textId="3A775B5A" w:rsidR="008C19AC" w:rsidRPr="00E42839" w:rsidRDefault="00000FB9" w:rsidP="008C19AC">
            <w:pPr>
              <w:jc w:val="center"/>
            </w:pPr>
            <w:r>
              <w:rPr>
                <w:rFonts w:hint="eastAsia"/>
              </w:rPr>
              <w:t xml:space="preserve">Female </w:t>
            </w:r>
            <w:r w:rsidRPr="00000FB9">
              <w:rPr>
                <w:rFonts w:hint="eastAsia"/>
              </w:rPr>
              <w:t>(N=</w:t>
            </w:r>
            <w:r>
              <w:rPr>
                <w:rFonts w:hint="eastAsia"/>
              </w:rPr>
              <w:t>5195</w:t>
            </w:r>
            <w:r w:rsidRPr="00000FB9">
              <w:rPr>
                <w:rFonts w:hint="eastAsia"/>
              </w:rPr>
              <w:t>)</w:t>
            </w:r>
          </w:p>
        </w:tc>
      </w:tr>
      <w:tr w:rsidR="00E42839" w:rsidRPr="00E42839" w14:paraId="3888D22A" w14:textId="77777777" w:rsidTr="008C19AC">
        <w:trPr>
          <w:trHeight w:val="280"/>
        </w:trPr>
        <w:tc>
          <w:tcPr>
            <w:tcW w:w="0" w:type="auto"/>
            <w:tcBorders>
              <w:bottom w:val="single" w:sz="4" w:space="0" w:color="auto"/>
            </w:tcBorders>
            <w:noWrap/>
            <w:hideMark/>
          </w:tcPr>
          <w:p w14:paraId="29C2CA1F" w14:textId="77777777" w:rsidR="00E42839" w:rsidRPr="00E42839" w:rsidRDefault="00E42839"/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30D0DEA1" w14:textId="77777777" w:rsidR="00E42839" w:rsidRPr="00E42839" w:rsidRDefault="00E42839">
            <w:r w:rsidRPr="00E42839">
              <w:rPr>
                <w:rFonts w:hint="eastAsia"/>
              </w:rPr>
              <w:t>OR (95%CI)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57F99862" w14:textId="77777777" w:rsidR="00E42839" w:rsidRPr="00E42839" w:rsidRDefault="00E42839">
            <w:r w:rsidRPr="00E42839">
              <w:rPr>
                <w:rFonts w:hint="eastAsia"/>
              </w:rPr>
              <w:t>P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noWrap/>
            <w:hideMark/>
          </w:tcPr>
          <w:p w14:paraId="1D57D5E6" w14:textId="77777777" w:rsidR="00E42839" w:rsidRPr="00E42839" w:rsidRDefault="00E42839"/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4DB59A6B" w14:textId="77777777" w:rsidR="00E42839" w:rsidRPr="00E42839" w:rsidRDefault="00E42839">
            <w:r w:rsidRPr="00E42839">
              <w:rPr>
                <w:rFonts w:hint="eastAsia"/>
              </w:rPr>
              <w:t>OR (95%CI)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4AF1C7BF" w14:textId="77777777" w:rsidR="00E42839" w:rsidRPr="00E42839" w:rsidRDefault="00E42839">
            <w:r w:rsidRPr="00E42839">
              <w:rPr>
                <w:rFonts w:hint="eastAsia"/>
              </w:rPr>
              <w:t>P</w:t>
            </w:r>
          </w:p>
        </w:tc>
      </w:tr>
      <w:tr w:rsidR="00E42839" w:rsidRPr="00E42839" w14:paraId="28BAA73B" w14:textId="77777777" w:rsidTr="008C19AC">
        <w:trPr>
          <w:trHeight w:val="280"/>
        </w:trPr>
        <w:tc>
          <w:tcPr>
            <w:tcW w:w="0" w:type="auto"/>
            <w:tcBorders>
              <w:top w:val="single" w:sz="4" w:space="0" w:color="auto"/>
            </w:tcBorders>
            <w:noWrap/>
            <w:hideMark/>
          </w:tcPr>
          <w:p w14:paraId="73F35EAF" w14:textId="77777777" w:rsidR="00E42839" w:rsidRPr="00E42839" w:rsidRDefault="00E42839">
            <w:r w:rsidRPr="00E42839">
              <w:rPr>
                <w:rFonts w:hint="eastAsia"/>
              </w:rPr>
              <w:t>Non overweight</w:t>
            </w:r>
          </w:p>
        </w:tc>
        <w:tc>
          <w:tcPr>
            <w:tcW w:w="0" w:type="auto"/>
            <w:tcBorders>
              <w:top w:val="single" w:sz="4" w:space="0" w:color="auto"/>
            </w:tcBorders>
            <w:noWrap/>
            <w:hideMark/>
          </w:tcPr>
          <w:p w14:paraId="5A846013" w14:textId="77777777" w:rsidR="00E42839" w:rsidRPr="00E42839" w:rsidRDefault="00E42839">
            <w:r w:rsidRPr="00E42839">
              <w:rPr>
                <w:rFonts w:hint="eastAsia"/>
              </w:rPr>
              <w:t>Reference</w:t>
            </w:r>
          </w:p>
        </w:tc>
        <w:tc>
          <w:tcPr>
            <w:tcW w:w="0" w:type="auto"/>
            <w:tcBorders>
              <w:top w:val="single" w:sz="4" w:space="0" w:color="auto"/>
            </w:tcBorders>
            <w:noWrap/>
            <w:hideMark/>
          </w:tcPr>
          <w:p w14:paraId="2366A686" w14:textId="77777777" w:rsidR="00E42839" w:rsidRPr="00E42839" w:rsidRDefault="00E42839">
            <w:r w:rsidRPr="00E42839">
              <w:rPr>
                <w:rFonts w:hint="eastAsia"/>
              </w:rPr>
              <w:t>Reference</w:t>
            </w:r>
          </w:p>
        </w:tc>
        <w:tc>
          <w:tcPr>
            <w:tcW w:w="0" w:type="auto"/>
            <w:tcBorders>
              <w:top w:val="single" w:sz="4" w:space="0" w:color="auto"/>
            </w:tcBorders>
            <w:noWrap/>
            <w:hideMark/>
          </w:tcPr>
          <w:p w14:paraId="340F328E" w14:textId="77777777" w:rsidR="00E42839" w:rsidRPr="00E42839" w:rsidRDefault="00E42839"/>
        </w:tc>
        <w:tc>
          <w:tcPr>
            <w:tcW w:w="0" w:type="auto"/>
            <w:tcBorders>
              <w:top w:val="single" w:sz="4" w:space="0" w:color="auto"/>
            </w:tcBorders>
            <w:noWrap/>
            <w:hideMark/>
          </w:tcPr>
          <w:p w14:paraId="46133D30" w14:textId="77777777" w:rsidR="00E42839" w:rsidRPr="00E42839" w:rsidRDefault="00E42839">
            <w:r w:rsidRPr="00E42839">
              <w:rPr>
                <w:rFonts w:hint="eastAsia"/>
              </w:rPr>
              <w:t>Reference</w:t>
            </w:r>
          </w:p>
        </w:tc>
        <w:tc>
          <w:tcPr>
            <w:tcW w:w="0" w:type="auto"/>
            <w:tcBorders>
              <w:top w:val="single" w:sz="4" w:space="0" w:color="auto"/>
            </w:tcBorders>
            <w:noWrap/>
            <w:hideMark/>
          </w:tcPr>
          <w:p w14:paraId="6B1F3ED7" w14:textId="77777777" w:rsidR="00E42839" w:rsidRPr="00E42839" w:rsidRDefault="00E42839">
            <w:r w:rsidRPr="00E42839">
              <w:rPr>
                <w:rFonts w:hint="eastAsia"/>
              </w:rPr>
              <w:t>Reference</w:t>
            </w:r>
          </w:p>
        </w:tc>
      </w:tr>
      <w:tr w:rsidR="00E42839" w:rsidRPr="00E42839" w14:paraId="4CB4DEB9" w14:textId="77777777" w:rsidTr="008C19AC">
        <w:trPr>
          <w:trHeight w:val="280"/>
        </w:trPr>
        <w:tc>
          <w:tcPr>
            <w:tcW w:w="0" w:type="auto"/>
            <w:noWrap/>
            <w:hideMark/>
          </w:tcPr>
          <w:p w14:paraId="1BAE5648" w14:textId="77777777" w:rsidR="00E42839" w:rsidRPr="00E42839" w:rsidRDefault="00E42839">
            <w:r w:rsidRPr="00E42839">
              <w:rPr>
                <w:rFonts w:hint="eastAsia"/>
              </w:rPr>
              <w:t>Moderate increase</w:t>
            </w:r>
          </w:p>
        </w:tc>
        <w:tc>
          <w:tcPr>
            <w:tcW w:w="0" w:type="auto"/>
            <w:noWrap/>
            <w:hideMark/>
          </w:tcPr>
          <w:p w14:paraId="0A30C574" w14:textId="77777777" w:rsidR="00E42839" w:rsidRPr="00E42839" w:rsidRDefault="00E42839">
            <w:r w:rsidRPr="00E42839">
              <w:rPr>
                <w:rFonts w:hint="eastAsia"/>
              </w:rPr>
              <w:t>0.94 (</w:t>
            </w:r>
            <w:proofErr w:type="gramStart"/>
            <w:r w:rsidRPr="00E42839">
              <w:rPr>
                <w:rFonts w:hint="eastAsia"/>
              </w:rPr>
              <w:t>0.60 ,</w:t>
            </w:r>
            <w:proofErr w:type="gramEnd"/>
            <w:r w:rsidRPr="00E42839">
              <w:rPr>
                <w:rFonts w:hint="eastAsia"/>
              </w:rPr>
              <w:t xml:space="preserve"> 1.48)</w:t>
            </w:r>
          </w:p>
        </w:tc>
        <w:tc>
          <w:tcPr>
            <w:tcW w:w="0" w:type="auto"/>
            <w:noWrap/>
            <w:hideMark/>
          </w:tcPr>
          <w:p w14:paraId="0C139696" w14:textId="77777777" w:rsidR="00E42839" w:rsidRPr="00E42839" w:rsidRDefault="00E42839" w:rsidP="00E42839">
            <w:r w:rsidRPr="00E42839">
              <w:rPr>
                <w:rFonts w:hint="eastAsia"/>
              </w:rPr>
              <w:t>0.799</w:t>
            </w:r>
          </w:p>
        </w:tc>
        <w:tc>
          <w:tcPr>
            <w:tcW w:w="0" w:type="auto"/>
            <w:noWrap/>
            <w:hideMark/>
          </w:tcPr>
          <w:p w14:paraId="6684A8BE" w14:textId="77777777" w:rsidR="00E42839" w:rsidRPr="00E42839" w:rsidRDefault="00E42839" w:rsidP="00E42839"/>
        </w:tc>
        <w:tc>
          <w:tcPr>
            <w:tcW w:w="0" w:type="auto"/>
            <w:noWrap/>
            <w:hideMark/>
          </w:tcPr>
          <w:p w14:paraId="0A4A8055" w14:textId="77777777" w:rsidR="00E42839" w:rsidRPr="00E42839" w:rsidRDefault="00E42839">
            <w:r w:rsidRPr="00E42839">
              <w:rPr>
                <w:rFonts w:hint="eastAsia"/>
              </w:rPr>
              <w:t>1.25 (</w:t>
            </w:r>
            <w:proofErr w:type="gramStart"/>
            <w:r w:rsidRPr="00E42839">
              <w:rPr>
                <w:rFonts w:hint="eastAsia"/>
              </w:rPr>
              <w:t>0.85 ,</w:t>
            </w:r>
            <w:proofErr w:type="gramEnd"/>
            <w:r w:rsidRPr="00E42839">
              <w:rPr>
                <w:rFonts w:hint="eastAsia"/>
              </w:rPr>
              <w:t xml:space="preserve"> 1.84)</w:t>
            </w:r>
          </w:p>
        </w:tc>
        <w:tc>
          <w:tcPr>
            <w:tcW w:w="0" w:type="auto"/>
            <w:noWrap/>
            <w:hideMark/>
          </w:tcPr>
          <w:p w14:paraId="6729E14B" w14:textId="77777777" w:rsidR="00E42839" w:rsidRPr="00E42839" w:rsidRDefault="00E42839" w:rsidP="00E42839">
            <w:r w:rsidRPr="00E42839">
              <w:rPr>
                <w:rFonts w:hint="eastAsia"/>
              </w:rPr>
              <w:t>0.261</w:t>
            </w:r>
          </w:p>
        </w:tc>
      </w:tr>
      <w:tr w:rsidR="00E42839" w:rsidRPr="00E42839" w14:paraId="25EA484B" w14:textId="77777777" w:rsidTr="008C19AC">
        <w:trPr>
          <w:trHeight w:val="280"/>
        </w:trPr>
        <w:tc>
          <w:tcPr>
            <w:tcW w:w="0" w:type="auto"/>
            <w:noWrap/>
            <w:hideMark/>
          </w:tcPr>
          <w:p w14:paraId="51D14F4D" w14:textId="77777777" w:rsidR="00E42839" w:rsidRPr="00E42839" w:rsidRDefault="00E42839" w:rsidP="00E42839">
            <w:r w:rsidRPr="00E42839">
              <w:rPr>
                <w:rFonts w:hint="eastAsia"/>
              </w:rPr>
              <w:t>High increase</w:t>
            </w:r>
          </w:p>
        </w:tc>
        <w:tc>
          <w:tcPr>
            <w:tcW w:w="0" w:type="auto"/>
            <w:noWrap/>
            <w:hideMark/>
          </w:tcPr>
          <w:p w14:paraId="65DC0C9F" w14:textId="77777777" w:rsidR="00E42839" w:rsidRPr="00E42839" w:rsidRDefault="00E42839">
            <w:r w:rsidRPr="00E42839">
              <w:rPr>
                <w:rFonts w:hint="eastAsia"/>
              </w:rPr>
              <w:t>0.93 (</w:t>
            </w:r>
            <w:proofErr w:type="gramStart"/>
            <w:r w:rsidRPr="00E42839">
              <w:rPr>
                <w:rFonts w:hint="eastAsia"/>
              </w:rPr>
              <w:t>0.57 ,</w:t>
            </w:r>
            <w:proofErr w:type="gramEnd"/>
            <w:r w:rsidRPr="00E42839">
              <w:rPr>
                <w:rFonts w:hint="eastAsia"/>
              </w:rPr>
              <w:t xml:space="preserve"> 1.50)</w:t>
            </w:r>
          </w:p>
        </w:tc>
        <w:tc>
          <w:tcPr>
            <w:tcW w:w="0" w:type="auto"/>
            <w:noWrap/>
            <w:hideMark/>
          </w:tcPr>
          <w:p w14:paraId="45DD0CD3" w14:textId="77777777" w:rsidR="00E42839" w:rsidRPr="00E42839" w:rsidRDefault="00E42839" w:rsidP="00E42839">
            <w:r w:rsidRPr="00E42839">
              <w:rPr>
                <w:rFonts w:hint="eastAsia"/>
              </w:rPr>
              <w:t>0.757</w:t>
            </w:r>
          </w:p>
        </w:tc>
        <w:tc>
          <w:tcPr>
            <w:tcW w:w="0" w:type="auto"/>
            <w:noWrap/>
            <w:hideMark/>
          </w:tcPr>
          <w:p w14:paraId="4C41C50E" w14:textId="77777777" w:rsidR="00E42839" w:rsidRPr="00E42839" w:rsidRDefault="00E42839" w:rsidP="00E42839"/>
        </w:tc>
        <w:tc>
          <w:tcPr>
            <w:tcW w:w="0" w:type="auto"/>
            <w:noWrap/>
            <w:hideMark/>
          </w:tcPr>
          <w:p w14:paraId="12319217" w14:textId="77777777" w:rsidR="00E42839" w:rsidRPr="00E42839" w:rsidRDefault="00E42839">
            <w:r w:rsidRPr="00E42839">
              <w:rPr>
                <w:rFonts w:hint="eastAsia"/>
              </w:rPr>
              <w:t>2.26 (</w:t>
            </w:r>
            <w:proofErr w:type="gramStart"/>
            <w:r w:rsidRPr="00E42839">
              <w:rPr>
                <w:rFonts w:hint="eastAsia"/>
              </w:rPr>
              <w:t>1.51 ,</w:t>
            </w:r>
            <w:proofErr w:type="gramEnd"/>
            <w:r w:rsidRPr="00E42839">
              <w:rPr>
                <w:rFonts w:hint="eastAsia"/>
              </w:rPr>
              <w:t xml:space="preserve"> 3.40)</w:t>
            </w:r>
          </w:p>
        </w:tc>
        <w:tc>
          <w:tcPr>
            <w:tcW w:w="0" w:type="auto"/>
            <w:noWrap/>
            <w:hideMark/>
          </w:tcPr>
          <w:p w14:paraId="12BE3454" w14:textId="77777777" w:rsidR="00E42839" w:rsidRPr="00E42839" w:rsidRDefault="00E42839">
            <w:r w:rsidRPr="00E42839">
              <w:rPr>
                <w:rFonts w:hint="eastAsia"/>
              </w:rPr>
              <w:t>&lt;0.001</w:t>
            </w:r>
          </w:p>
        </w:tc>
      </w:tr>
      <w:tr w:rsidR="00E42839" w:rsidRPr="00E42839" w14:paraId="55277D45" w14:textId="77777777" w:rsidTr="008C19AC">
        <w:trPr>
          <w:trHeight w:val="280"/>
        </w:trPr>
        <w:tc>
          <w:tcPr>
            <w:tcW w:w="0" w:type="auto"/>
            <w:tcBorders>
              <w:bottom w:val="single" w:sz="4" w:space="0" w:color="auto"/>
            </w:tcBorders>
            <w:noWrap/>
            <w:hideMark/>
          </w:tcPr>
          <w:p w14:paraId="27E42D8E" w14:textId="77777777" w:rsidR="00E42839" w:rsidRPr="00E42839" w:rsidRDefault="00E42839">
            <w:r w:rsidRPr="00E42839">
              <w:rPr>
                <w:rFonts w:hint="eastAsia"/>
              </w:rPr>
              <w:t>Mixed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noWrap/>
            <w:hideMark/>
          </w:tcPr>
          <w:p w14:paraId="77B45EEC" w14:textId="77777777" w:rsidR="00E42839" w:rsidRPr="00E42839" w:rsidRDefault="00E42839">
            <w:r w:rsidRPr="00E42839">
              <w:rPr>
                <w:rFonts w:hint="eastAsia"/>
              </w:rPr>
              <w:t>0.98 (</w:t>
            </w:r>
            <w:proofErr w:type="gramStart"/>
            <w:r w:rsidRPr="00E42839">
              <w:rPr>
                <w:rFonts w:hint="eastAsia"/>
              </w:rPr>
              <w:t>0.59 ,</w:t>
            </w:r>
            <w:proofErr w:type="gramEnd"/>
            <w:r w:rsidRPr="00E42839">
              <w:rPr>
                <w:rFonts w:hint="eastAsia"/>
              </w:rPr>
              <w:t xml:space="preserve"> 1.62)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noWrap/>
            <w:hideMark/>
          </w:tcPr>
          <w:p w14:paraId="5DAA88BB" w14:textId="77777777" w:rsidR="00E42839" w:rsidRPr="00E42839" w:rsidRDefault="00E42839" w:rsidP="00E42839">
            <w:r w:rsidRPr="00E42839">
              <w:rPr>
                <w:rFonts w:hint="eastAsia"/>
              </w:rPr>
              <w:t>0.926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noWrap/>
            <w:hideMark/>
          </w:tcPr>
          <w:p w14:paraId="724C57A8" w14:textId="77777777" w:rsidR="00E42839" w:rsidRPr="00E42839" w:rsidRDefault="00E42839" w:rsidP="00E42839"/>
        </w:tc>
        <w:tc>
          <w:tcPr>
            <w:tcW w:w="0" w:type="auto"/>
            <w:tcBorders>
              <w:bottom w:val="single" w:sz="4" w:space="0" w:color="auto"/>
            </w:tcBorders>
            <w:noWrap/>
            <w:hideMark/>
          </w:tcPr>
          <w:p w14:paraId="75CBAD2E" w14:textId="77777777" w:rsidR="00E42839" w:rsidRPr="00E42839" w:rsidRDefault="00E42839">
            <w:r w:rsidRPr="00E42839">
              <w:rPr>
                <w:rFonts w:hint="eastAsia"/>
              </w:rPr>
              <w:t>1.58 (</w:t>
            </w:r>
            <w:proofErr w:type="gramStart"/>
            <w:r w:rsidRPr="00E42839">
              <w:rPr>
                <w:rFonts w:hint="eastAsia"/>
              </w:rPr>
              <w:t>0.91 ,</w:t>
            </w:r>
            <w:proofErr w:type="gramEnd"/>
            <w:r w:rsidRPr="00E42839">
              <w:rPr>
                <w:rFonts w:hint="eastAsia"/>
              </w:rPr>
              <w:t xml:space="preserve"> 2.74)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noWrap/>
            <w:hideMark/>
          </w:tcPr>
          <w:p w14:paraId="21BFC64F" w14:textId="77777777" w:rsidR="00E42839" w:rsidRPr="00E42839" w:rsidRDefault="00E42839" w:rsidP="00E42839">
            <w:r w:rsidRPr="00E42839">
              <w:rPr>
                <w:rFonts w:hint="eastAsia"/>
              </w:rPr>
              <w:t>0.103</w:t>
            </w:r>
          </w:p>
        </w:tc>
      </w:tr>
    </w:tbl>
    <w:p w14:paraId="33F64DF9" w14:textId="4809B66D" w:rsidR="0032616B" w:rsidRDefault="0032616B" w:rsidP="0032616B">
      <w:r>
        <w:rPr>
          <w:rFonts w:hint="eastAsia"/>
        </w:rPr>
        <w:t>Multiple</w:t>
      </w:r>
      <w:r>
        <w:t xml:space="preserve"> model: Adjusted for age, gender, ethnicity, education level, </w:t>
      </w:r>
      <w:r w:rsidRPr="00143BA6">
        <w:t>poverty index</w:t>
      </w:r>
      <w:r w:rsidRPr="00143BA6">
        <w:rPr>
          <w:rFonts w:hint="eastAsia"/>
        </w:rPr>
        <w:t xml:space="preserve"> (&lt;1.25, 1.25-3.49, </w:t>
      </w:r>
      <w:r w:rsidRPr="00143BA6">
        <w:rPr>
          <w:rFonts w:hint="eastAsia"/>
        </w:rPr>
        <w:t>≥</w:t>
      </w:r>
      <w:r w:rsidRPr="00143BA6">
        <w:rPr>
          <w:rFonts w:hint="eastAsia"/>
        </w:rPr>
        <w:t>3.50)</w:t>
      </w:r>
      <w:r>
        <w:rPr>
          <w:rFonts w:hint="eastAsia"/>
        </w:rPr>
        <w:t>,</w:t>
      </w:r>
      <w:r>
        <w:t xml:space="preserve"> </w:t>
      </w:r>
      <w:r w:rsidRPr="00143BA6">
        <w:t>smoking status</w:t>
      </w:r>
      <w:r w:rsidRPr="00143BA6">
        <w:rPr>
          <w:rFonts w:hint="eastAsia"/>
        </w:rPr>
        <w:t xml:space="preserve"> </w:t>
      </w:r>
      <w:r w:rsidRPr="00143BA6">
        <w:t>(current, former, never, &lt;100 cigarettes in life), alcohol consumption</w:t>
      </w:r>
      <w:r w:rsidRPr="00143BA6">
        <w:rPr>
          <w:rFonts w:hint="eastAsia"/>
        </w:rPr>
        <w:t xml:space="preserve"> (</w:t>
      </w:r>
      <w:r w:rsidRPr="00143BA6">
        <w:t>yes or no</w:t>
      </w:r>
      <w:r w:rsidRPr="00143BA6">
        <w:rPr>
          <w:rFonts w:hint="eastAsia"/>
        </w:rPr>
        <w:t>)</w:t>
      </w:r>
      <w:r>
        <w:rPr>
          <w:rFonts w:hint="eastAsia"/>
        </w:rPr>
        <w:t xml:space="preserve">, </w:t>
      </w:r>
      <w:r w:rsidRPr="00143BA6">
        <w:t>physical activity</w:t>
      </w:r>
      <w:r w:rsidRPr="00143BA6">
        <w:rPr>
          <w:rFonts w:hint="eastAsia"/>
        </w:rPr>
        <w:t xml:space="preserve"> (</w:t>
      </w:r>
      <w:r w:rsidRPr="00143BA6">
        <w:t>meet the PA guidelines</w:t>
      </w:r>
      <w:r w:rsidRPr="00143BA6">
        <w:rPr>
          <w:rFonts w:hint="eastAsia"/>
        </w:rPr>
        <w:t>)</w:t>
      </w:r>
      <w:r>
        <w:t xml:space="preserve">, </w:t>
      </w:r>
      <w:r w:rsidRPr="00083C79">
        <w:t>diabetes, hypertension and stroke</w:t>
      </w:r>
      <w:r>
        <w:t>.</w:t>
      </w:r>
    </w:p>
    <w:p w14:paraId="4F80F871" w14:textId="77777777" w:rsidR="00BF1034" w:rsidRPr="00BF1034" w:rsidRDefault="00BF1034" w:rsidP="00BF1034">
      <w:r w:rsidRPr="00BF1034">
        <w:t>OR</w:t>
      </w:r>
      <w:r w:rsidRPr="00BF1034">
        <w:rPr>
          <w:rFonts w:hint="eastAsia"/>
        </w:rPr>
        <w:t>, o</w:t>
      </w:r>
      <w:r w:rsidRPr="00BF1034">
        <w:t xml:space="preserve">dds </w:t>
      </w:r>
      <w:r w:rsidRPr="00BF1034">
        <w:rPr>
          <w:rFonts w:hint="eastAsia"/>
        </w:rPr>
        <w:t>r</w:t>
      </w:r>
      <w:r w:rsidRPr="00BF1034">
        <w:t>atio</w:t>
      </w:r>
      <w:r w:rsidRPr="00BF1034">
        <w:rPr>
          <w:rFonts w:hint="eastAsia"/>
        </w:rPr>
        <w:t>.</w:t>
      </w:r>
    </w:p>
    <w:p w14:paraId="0B1A24B9" w14:textId="77777777" w:rsidR="0032616B" w:rsidRDefault="0032616B" w:rsidP="0032616B"/>
    <w:p w14:paraId="04FF89D4" w14:textId="14E62B14" w:rsidR="0032616B" w:rsidRDefault="0032616B" w:rsidP="0032616B">
      <w:r>
        <w:rPr>
          <w:rFonts w:hint="eastAsia"/>
        </w:rPr>
        <w:t xml:space="preserve">Table S3. </w:t>
      </w:r>
      <w:r w:rsidR="00E42839" w:rsidRPr="00E42839">
        <w:t>Multivariable logistic regression analysis</w:t>
      </w:r>
      <w:r w:rsidRPr="009219C2">
        <w:t xml:space="preserve"> examining the association between </w:t>
      </w:r>
      <w:r w:rsidRPr="0087421E">
        <w:rPr>
          <w:rFonts w:hint="eastAsia"/>
        </w:rPr>
        <w:t xml:space="preserve">BMI </w:t>
      </w:r>
      <w:r w:rsidR="00B9590E" w:rsidRPr="00B9590E">
        <w:t>change pattern</w:t>
      </w:r>
      <w:r w:rsidRPr="0087421E">
        <w:rPr>
          <w:rFonts w:hint="eastAsia"/>
        </w:rPr>
        <w:t xml:space="preserve"> groups</w:t>
      </w:r>
      <w:r w:rsidRPr="009219C2">
        <w:t xml:space="preserve"> and depressive symptom stratified by </w:t>
      </w:r>
      <w:r>
        <w:rPr>
          <w:rFonts w:hint="eastAsia"/>
        </w:rPr>
        <w:t>age</w:t>
      </w:r>
      <w:r w:rsidRPr="009219C2">
        <w:t>.</w:t>
      </w: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3"/>
        <w:gridCol w:w="1305"/>
        <w:gridCol w:w="856"/>
        <w:gridCol w:w="223"/>
        <w:gridCol w:w="1307"/>
        <w:gridCol w:w="856"/>
        <w:gridCol w:w="223"/>
        <w:gridCol w:w="1307"/>
        <w:gridCol w:w="856"/>
      </w:tblGrid>
      <w:tr w:rsidR="00B45646" w:rsidRPr="00B45646" w14:paraId="3BAB5314" w14:textId="77777777" w:rsidTr="00000FB9">
        <w:trPr>
          <w:trHeight w:val="280"/>
        </w:trPr>
        <w:tc>
          <w:tcPr>
            <w:tcW w:w="827" w:type="pct"/>
            <w:tcBorders>
              <w:top w:val="single" w:sz="4" w:space="0" w:color="auto"/>
            </w:tcBorders>
            <w:noWrap/>
            <w:hideMark/>
          </w:tcPr>
          <w:p w14:paraId="230980F8" w14:textId="77777777" w:rsidR="00B45646" w:rsidRPr="00B45646" w:rsidRDefault="00B45646" w:rsidP="008C19AC">
            <w:pPr>
              <w:rPr>
                <w:sz w:val="15"/>
                <w:szCs w:val="15"/>
              </w:rPr>
            </w:pPr>
          </w:p>
        </w:tc>
        <w:tc>
          <w:tcPr>
            <w:tcW w:w="4173" w:type="pct"/>
            <w:gridSpan w:val="8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15857377" w14:textId="0169E7DF" w:rsidR="00B45646" w:rsidRPr="00B45646" w:rsidRDefault="00B45646" w:rsidP="00B45646">
            <w:pPr>
              <w:jc w:val="center"/>
              <w:rPr>
                <w:sz w:val="15"/>
                <w:szCs w:val="15"/>
              </w:rPr>
            </w:pPr>
            <w:r w:rsidRPr="00B45646">
              <w:rPr>
                <w:rFonts w:hint="eastAsia"/>
                <w:sz w:val="15"/>
                <w:szCs w:val="15"/>
              </w:rPr>
              <w:t>Age</w:t>
            </w:r>
          </w:p>
        </w:tc>
      </w:tr>
      <w:tr w:rsidR="00B45646" w:rsidRPr="00B45646" w14:paraId="7B54DA3D" w14:textId="77777777" w:rsidTr="00000FB9">
        <w:trPr>
          <w:trHeight w:val="280"/>
        </w:trPr>
        <w:tc>
          <w:tcPr>
            <w:tcW w:w="827" w:type="pct"/>
            <w:noWrap/>
            <w:hideMark/>
          </w:tcPr>
          <w:p w14:paraId="369EFE9B" w14:textId="77777777" w:rsidR="00B45646" w:rsidRPr="00B45646" w:rsidRDefault="00B45646">
            <w:pPr>
              <w:rPr>
                <w:sz w:val="15"/>
                <w:szCs w:val="15"/>
              </w:rPr>
            </w:pPr>
          </w:p>
        </w:tc>
        <w:tc>
          <w:tcPr>
            <w:tcW w:w="1301" w:type="pct"/>
            <w:gridSpan w:val="2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19644B43" w14:textId="5241BA80" w:rsidR="00B45646" w:rsidRPr="00B45646" w:rsidRDefault="00B45646" w:rsidP="00B45646">
            <w:pPr>
              <w:jc w:val="center"/>
              <w:rPr>
                <w:sz w:val="15"/>
                <w:szCs w:val="15"/>
              </w:rPr>
            </w:pPr>
            <w:r w:rsidRPr="00B45646">
              <w:rPr>
                <w:rFonts w:hint="eastAsia"/>
                <w:sz w:val="15"/>
                <w:szCs w:val="15"/>
              </w:rPr>
              <w:t>50-60</w:t>
            </w:r>
            <w:r w:rsidR="00000FB9">
              <w:rPr>
                <w:rFonts w:hint="eastAsia"/>
                <w:sz w:val="15"/>
                <w:szCs w:val="15"/>
              </w:rPr>
              <w:t xml:space="preserve"> (N=3450)</w:t>
            </w:r>
          </w:p>
        </w:tc>
        <w:tc>
          <w:tcPr>
            <w:tcW w:w="134" w:type="pct"/>
            <w:tcBorders>
              <w:top w:val="single" w:sz="4" w:space="0" w:color="auto"/>
            </w:tcBorders>
            <w:noWrap/>
            <w:hideMark/>
          </w:tcPr>
          <w:p w14:paraId="37A81013" w14:textId="77777777" w:rsidR="00B45646" w:rsidRPr="00B45646" w:rsidRDefault="00B45646">
            <w:pPr>
              <w:rPr>
                <w:sz w:val="15"/>
                <w:szCs w:val="15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77FFA7DE" w14:textId="2A329E76" w:rsidR="00B45646" w:rsidRPr="00B45646" w:rsidRDefault="00B45646" w:rsidP="00B45646">
            <w:pPr>
              <w:jc w:val="center"/>
              <w:rPr>
                <w:sz w:val="15"/>
                <w:szCs w:val="15"/>
              </w:rPr>
            </w:pPr>
            <w:r w:rsidRPr="00B45646">
              <w:rPr>
                <w:rFonts w:hint="eastAsia"/>
                <w:sz w:val="15"/>
                <w:szCs w:val="15"/>
              </w:rPr>
              <w:t>60-70</w:t>
            </w:r>
            <w:r w:rsidR="00000FB9">
              <w:rPr>
                <w:rFonts w:hint="eastAsia"/>
                <w:sz w:val="15"/>
                <w:szCs w:val="15"/>
              </w:rPr>
              <w:t xml:space="preserve"> (N=3583)</w:t>
            </w:r>
          </w:p>
        </w:tc>
        <w:tc>
          <w:tcPr>
            <w:tcW w:w="134" w:type="pct"/>
            <w:tcBorders>
              <w:top w:val="single" w:sz="4" w:space="0" w:color="auto"/>
            </w:tcBorders>
            <w:noWrap/>
            <w:hideMark/>
          </w:tcPr>
          <w:p w14:paraId="25D7F7CC" w14:textId="77777777" w:rsidR="00B45646" w:rsidRPr="00B45646" w:rsidRDefault="00B45646">
            <w:pPr>
              <w:rPr>
                <w:sz w:val="15"/>
                <w:szCs w:val="15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57448951" w14:textId="07B09A32" w:rsidR="00B45646" w:rsidRPr="00B45646" w:rsidRDefault="00B45646" w:rsidP="00B45646">
            <w:pPr>
              <w:jc w:val="center"/>
              <w:rPr>
                <w:sz w:val="15"/>
                <w:szCs w:val="15"/>
              </w:rPr>
            </w:pPr>
            <w:r w:rsidRPr="00B45646">
              <w:rPr>
                <w:rFonts w:hint="eastAsia"/>
                <w:sz w:val="15"/>
                <w:szCs w:val="15"/>
              </w:rPr>
              <w:t>70-80</w:t>
            </w:r>
            <w:r w:rsidR="00000FB9">
              <w:rPr>
                <w:rFonts w:hint="eastAsia"/>
                <w:sz w:val="15"/>
                <w:szCs w:val="15"/>
              </w:rPr>
              <w:t xml:space="preserve"> (N=3415)</w:t>
            </w:r>
          </w:p>
        </w:tc>
      </w:tr>
      <w:tr w:rsidR="00B45646" w:rsidRPr="00B45646" w14:paraId="1D368F11" w14:textId="77777777" w:rsidTr="00B45646">
        <w:trPr>
          <w:trHeight w:val="280"/>
        </w:trPr>
        <w:tc>
          <w:tcPr>
            <w:tcW w:w="827" w:type="pct"/>
            <w:tcBorders>
              <w:bottom w:val="single" w:sz="4" w:space="0" w:color="auto"/>
            </w:tcBorders>
            <w:noWrap/>
            <w:hideMark/>
          </w:tcPr>
          <w:p w14:paraId="014552FF" w14:textId="77777777" w:rsidR="008C19AC" w:rsidRPr="00B45646" w:rsidRDefault="008C19AC">
            <w:pPr>
              <w:rPr>
                <w:sz w:val="15"/>
                <w:szCs w:val="15"/>
              </w:rPr>
            </w:pPr>
          </w:p>
        </w:tc>
        <w:tc>
          <w:tcPr>
            <w:tcW w:w="786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5B8DA56D" w14:textId="77777777" w:rsidR="008C19AC" w:rsidRPr="00B45646" w:rsidRDefault="008C19AC">
            <w:pPr>
              <w:rPr>
                <w:sz w:val="15"/>
                <w:szCs w:val="15"/>
              </w:rPr>
            </w:pPr>
            <w:r w:rsidRPr="00B45646">
              <w:rPr>
                <w:rFonts w:hint="eastAsia"/>
                <w:sz w:val="15"/>
                <w:szCs w:val="15"/>
              </w:rPr>
              <w:t>OR (95%CI)</w:t>
            </w:r>
          </w:p>
        </w:tc>
        <w:tc>
          <w:tcPr>
            <w:tcW w:w="515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6410278E" w14:textId="77777777" w:rsidR="008C19AC" w:rsidRPr="00B45646" w:rsidRDefault="008C19AC">
            <w:pPr>
              <w:rPr>
                <w:sz w:val="15"/>
                <w:szCs w:val="15"/>
              </w:rPr>
            </w:pPr>
            <w:r w:rsidRPr="00B45646">
              <w:rPr>
                <w:rFonts w:hint="eastAsia"/>
                <w:sz w:val="15"/>
                <w:szCs w:val="15"/>
              </w:rPr>
              <w:t>P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noWrap/>
            <w:hideMark/>
          </w:tcPr>
          <w:p w14:paraId="5ACA5989" w14:textId="77777777" w:rsidR="008C19AC" w:rsidRPr="00B45646" w:rsidRDefault="008C19AC">
            <w:pPr>
              <w:rPr>
                <w:sz w:val="15"/>
                <w:szCs w:val="15"/>
              </w:rPr>
            </w:pPr>
          </w:p>
        </w:tc>
        <w:tc>
          <w:tcPr>
            <w:tcW w:w="787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1FD9CCA4" w14:textId="77777777" w:rsidR="008C19AC" w:rsidRPr="00B45646" w:rsidRDefault="008C19AC">
            <w:pPr>
              <w:rPr>
                <w:sz w:val="15"/>
                <w:szCs w:val="15"/>
              </w:rPr>
            </w:pPr>
            <w:r w:rsidRPr="00B45646">
              <w:rPr>
                <w:rFonts w:hint="eastAsia"/>
                <w:sz w:val="15"/>
                <w:szCs w:val="15"/>
              </w:rPr>
              <w:t>OR (95%CI)</w:t>
            </w:r>
          </w:p>
        </w:tc>
        <w:tc>
          <w:tcPr>
            <w:tcW w:w="515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018C6A53" w14:textId="77777777" w:rsidR="008C19AC" w:rsidRPr="00B45646" w:rsidRDefault="008C19AC">
            <w:pPr>
              <w:rPr>
                <w:sz w:val="15"/>
                <w:szCs w:val="15"/>
              </w:rPr>
            </w:pPr>
            <w:r w:rsidRPr="00B45646">
              <w:rPr>
                <w:rFonts w:hint="eastAsia"/>
                <w:sz w:val="15"/>
                <w:szCs w:val="15"/>
              </w:rPr>
              <w:t>P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noWrap/>
            <w:hideMark/>
          </w:tcPr>
          <w:p w14:paraId="02D7B538" w14:textId="77777777" w:rsidR="008C19AC" w:rsidRPr="00B45646" w:rsidRDefault="008C19AC">
            <w:pPr>
              <w:rPr>
                <w:sz w:val="15"/>
                <w:szCs w:val="15"/>
              </w:rPr>
            </w:pPr>
          </w:p>
        </w:tc>
        <w:tc>
          <w:tcPr>
            <w:tcW w:w="787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284FC843" w14:textId="77777777" w:rsidR="008C19AC" w:rsidRPr="00B45646" w:rsidRDefault="008C19AC">
            <w:pPr>
              <w:rPr>
                <w:sz w:val="15"/>
                <w:szCs w:val="15"/>
              </w:rPr>
            </w:pPr>
            <w:r w:rsidRPr="00B45646">
              <w:rPr>
                <w:rFonts w:hint="eastAsia"/>
                <w:sz w:val="15"/>
                <w:szCs w:val="15"/>
              </w:rPr>
              <w:t>OR (95%CI)</w:t>
            </w:r>
          </w:p>
        </w:tc>
        <w:tc>
          <w:tcPr>
            <w:tcW w:w="515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17C28A0B" w14:textId="77777777" w:rsidR="008C19AC" w:rsidRPr="00B45646" w:rsidRDefault="008C19AC">
            <w:pPr>
              <w:rPr>
                <w:sz w:val="15"/>
                <w:szCs w:val="15"/>
              </w:rPr>
            </w:pPr>
            <w:r w:rsidRPr="00B45646">
              <w:rPr>
                <w:rFonts w:hint="eastAsia"/>
                <w:sz w:val="15"/>
                <w:szCs w:val="15"/>
              </w:rPr>
              <w:t>P</w:t>
            </w:r>
          </w:p>
        </w:tc>
      </w:tr>
      <w:tr w:rsidR="00B45646" w:rsidRPr="00B45646" w14:paraId="4E830C08" w14:textId="77777777" w:rsidTr="00B45646">
        <w:trPr>
          <w:trHeight w:val="280"/>
        </w:trPr>
        <w:tc>
          <w:tcPr>
            <w:tcW w:w="827" w:type="pct"/>
            <w:tcBorders>
              <w:top w:val="single" w:sz="4" w:space="0" w:color="auto"/>
            </w:tcBorders>
            <w:noWrap/>
            <w:hideMark/>
          </w:tcPr>
          <w:p w14:paraId="511B50CF" w14:textId="77777777" w:rsidR="008C19AC" w:rsidRPr="00B45646" w:rsidRDefault="008C19AC">
            <w:pPr>
              <w:rPr>
                <w:sz w:val="15"/>
                <w:szCs w:val="15"/>
              </w:rPr>
            </w:pPr>
            <w:r w:rsidRPr="00B45646">
              <w:rPr>
                <w:rFonts w:hint="eastAsia"/>
                <w:sz w:val="15"/>
                <w:szCs w:val="15"/>
              </w:rPr>
              <w:t>Non overweight</w:t>
            </w:r>
          </w:p>
        </w:tc>
        <w:tc>
          <w:tcPr>
            <w:tcW w:w="786" w:type="pct"/>
            <w:tcBorders>
              <w:top w:val="single" w:sz="4" w:space="0" w:color="auto"/>
            </w:tcBorders>
            <w:noWrap/>
            <w:hideMark/>
          </w:tcPr>
          <w:p w14:paraId="1FF7FE4A" w14:textId="77777777" w:rsidR="008C19AC" w:rsidRPr="00B45646" w:rsidRDefault="008C19AC">
            <w:pPr>
              <w:rPr>
                <w:sz w:val="15"/>
                <w:szCs w:val="15"/>
              </w:rPr>
            </w:pPr>
            <w:r w:rsidRPr="00B45646">
              <w:rPr>
                <w:rFonts w:hint="eastAsia"/>
                <w:sz w:val="15"/>
                <w:szCs w:val="15"/>
              </w:rPr>
              <w:t>Reference</w:t>
            </w:r>
          </w:p>
        </w:tc>
        <w:tc>
          <w:tcPr>
            <w:tcW w:w="515" w:type="pct"/>
            <w:tcBorders>
              <w:top w:val="single" w:sz="4" w:space="0" w:color="auto"/>
            </w:tcBorders>
            <w:noWrap/>
            <w:hideMark/>
          </w:tcPr>
          <w:p w14:paraId="07E31A07" w14:textId="77777777" w:rsidR="008C19AC" w:rsidRPr="00B45646" w:rsidRDefault="008C19AC">
            <w:pPr>
              <w:rPr>
                <w:sz w:val="15"/>
                <w:szCs w:val="15"/>
              </w:rPr>
            </w:pPr>
            <w:r w:rsidRPr="00B45646">
              <w:rPr>
                <w:rFonts w:hint="eastAsia"/>
                <w:sz w:val="15"/>
                <w:szCs w:val="15"/>
              </w:rPr>
              <w:t>Reference</w:t>
            </w:r>
          </w:p>
        </w:tc>
        <w:tc>
          <w:tcPr>
            <w:tcW w:w="134" w:type="pct"/>
            <w:tcBorders>
              <w:top w:val="single" w:sz="4" w:space="0" w:color="auto"/>
            </w:tcBorders>
            <w:noWrap/>
            <w:hideMark/>
          </w:tcPr>
          <w:p w14:paraId="2E6A3A69" w14:textId="77777777" w:rsidR="008C19AC" w:rsidRPr="00B45646" w:rsidRDefault="008C19AC">
            <w:pPr>
              <w:rPr>
                <w:sz w:val="15"/>
                <w:szCs w:val="15"/>
              </w:rPr>
            </w:pPr>
          </w:p>
        </w:tc>
        <w:tc>
          <w:tcPr>
            <w:tcW w:w="787" w:type="pct"/>
            <w:tcBorders>
              <w:top w:val="single" w:sz="4" w:space="0" w:color="auto"/>
            </w:tcBorders>
            <w:noWrap/>
            <w:hideMark/>
          </w:tcPr>
          <w:p w14:paraId="3C4FAD01" w14:textId="77777777" w:rsidR="008C19AC" w:rsidRPr="00B45646" w:rsidRDefault="008C19AC">
            <w:pPr>
              <w:rPr>
                <w:sz w:val="15"/>
                <w:szCs w:val="15"/>
              </w:rPr>
            </w:pPr>
            <w:r w:rsidRPr="00B45646">
              <w:rPr>
                <w:rFonts w:hint="eastAsia"/>
                <w:sz w:val="15"/>
                <w:szCs w:val="15"/>
              </w:rPr>
              <w:t>Reference</w:t>
            </w:r>
          </w:p>
        </w:tc>
        <w:tc>
          <w:tcPr>
            <w:tcW w:w="515" w:type="pct"/>
            <w:tcBorders>
              <w:top w:val="single" w:sz="4" w:space="0" w:color="auto"/>
            </w:tcBorders>
            <w:noWrap/>
            <w:hideMark/>
          </w:tcPr>
          <w:p w14:paraId="57ACD78E" w14:textId="77777777" w:rsidR="008C19AC" w:rsidRPr="00B45646" w:rsidRDefault="008C19AC">
            <w:pPr>
              <w:rPr>
                <w:sz w:val="15"/>
                <w:szCs w:val="15"/>
              </w:rPr>
            </w:pPr>
            <w:r w:rsidRPr="00B45646">
              <w:rPr>
                <w:rFonts w:hint="eastAsia"/>
                <w:sz w:val="15"/>
                <w:szCs w:val="15"/>
              </w:rPr>
              <w:t>Reference</w:t>
            </w:r>
          </w:p>
        </w:tc>
        <w:tc>
          <w:tcPr>
            <w:tcW w:w="134" w:type="pct"/>
            <w:tcBorders>
              <w:top w:val="single" w:sz="4" w:space="0" w:color="auto"/>
            </w:tcBorders>
            <w:noWrap/>
            <w:hideMark/>
          </w:tcPr>
          <w:p w14:paraId="1CD63469" w14:textId="77777777" w:rsidR="008C19AC" w:rsidRPr="00B45646" w:rsidRDefault="008C19AC">
            <w:pPr>
              <w:rPr>
                <w:sz w:val="15"/>
                <w:szCs w:val="15"/>
              </w:rPr>
            </w:pPr>
          </w:p>
        </w:tc>
        <w:tc>
          <w:tcPr>
            <w:tcW w:w="787" w:type="pct"/>
            <w:tcBorders>
              <w:top w:val="single" w:sz="4" w:space="0" w:color="auto"/>
            </w:tcBorders>
            <w:noWrap/>
            <w:hideMark/>
          </w:tcPr>
          <w:p w14:paraId="60A5611B" w14:textId="77777777" w:rsidR="008C19AC" w:rsidRPr="00B45646" w:rsidRDefault="008C19AC">
            <w:pPr>
              <w:rPr>
                <w:sz w:val="15"/>
                <w:szCs w:val="15"/>
              </w:rPr>
            </w:pPr>
            <w:r w:rsidRPr="00B45646">
              <w:rPr>
                <w:rFonts w:hint="eastAsia"/>
                <w:sz w:val="15"/>
                <w:szCs w:val="15"/>
              </w:rPr>
              <w:t>Reference</w:t>
            </w:r>
          </w:p>
        </w:tc>
        <w:tc>
          <w:tcPr>
            <w:tcW w:w="515" w:type="pct"/>
            <w:tcBorders>
              <w:top w:val="single" w:sz="4" w:space="0" w:color="auto"/>
            </w:tcBorders>
            <w:noWrap/>
            <w:hideMark/>
          </w:tcPr>
          <w:p w14:paraId="438B3528" w14:textId="77777777" w:rsidR="008C19AC" w:rsidRPr="00B45646" w:rsidRDefault="008C19AC">
            <w:pPr>
              <w:rPr>
                <w:sz w:val="15"/>
                <w:szCs w:val="15"/>
              </w:rPr>
            </w:pPr>
            <w:r w:rsidRPr="00B45646">
              <w:rPr>
                <w:rFonts w:hint="eastAsia"/>
                <w:sz w:val="15"/>
                <w:szCs w:val="15"/>
              </w:rPr>
              <w:t>Reference</w:t>
            </w:r>
          </w:p>
        </w:tc>
      </w:tr>
      <w:tr w:rsidR="00B45646" w:rsidRPr="00B45646" w14:paraId="3934DC94" w14:textId="77777777" w:rsidTr="00B45646">
        <w:trPr>
          <w:trHeight w:val="280"/>
        </w:trPr>
        <w:tc>
          <w:tcPr>
            <w:tcW w:w="827" w:type="pct"/>
            <w:noWrap/>
            <w:hideMark/>
          </w:tcPr>
          <w:p w14:paraId="14717A35" w14:textId="77777777" w:rsidR="008C19AC" w:rsidRPr="00B45646" w:rsidRDefault="008C19AC">
            <w:pPr>
              <w:rPr>
                <w:sz w:val="15"/>
                <w:szCs w:val="15"/>
              </w:rPr>
            </w:pPr>
            <w:r w:rsidRPr="00B45646">
              <w:rPr>
                <w:rFonts w:hint="eastAsia"/>
                <w:sz w:val="15"/>
                <w:szCs w:val="15"/>
              </w:rPr>
              <w:t>Moderate increase</w:t>
            </w:r>
          </w:p>
        </w:tc>
        <w:tc>
          <w:tcPr>
            <w:tcW w:w="786" w:type="pct"/>
            <w:noWrap/>
            <w:hideMark/>
          </w:tcPr>
          <w:p w14:paraId="6069FAED" w14:textId="77777777" w:rsidR="008C19AC" w:rsidRPr="00B45646" w:rsidRDefault="008C19AC">
            <w:pPr>
              <w:rPr>
                <w:sz w:val="15"/>
                <w:szCs w:val="15"/>
              </w:rPr>
            </w:pPr>
            <w:r w:rsidRPr="00B45646">
              <w:rPr>
                <w:rFonts w:hint="eastAsia"/>
                <w:sz w:val="15"/>
                <w:szCs w:val="15"/>
              </w:rPr>
              <w:t>1.39 (</w:t>
            </w:r>
            <w:proofErr w:type="gramStart"/>
            <w:r w:rsidRPr="00B45646">
              <w:rPr>
                <w:rFonts w:hint="eastAsia"/>
                <w:sz w:val="15"/>
                <w:szCs w:val="15"/>
              </w:rPr>
              <w:t>0.93 ,</w:t>
            </w:r>
            <w:proofErr w:type="gramEnd"/>
            <w:r w:rsidRPr="00B45646">
              <w:rPr>
                <w:rFonts w:hint="eastAsia"/>
                <w:sz w:val="15"/>
                <w:szCs w:val="15"/>
              </w:rPr>
              <w:t xml:space="preserve"> 2.10)</w:t>
            </w:r>
          </w:p>
        </w:tc>
        <w:tc>
          <w:tcPr>
            <w:tcW w:w="515" w:type="pct"/>
            <w:noWrap/>
            <w:hideMark/>
          </w:tcPr>
          <w:p w14:paraId="5CCC2E5D" w14:textId="77777777" w:rsidR="008C19AC" w:rsidRPr="00B45646" w:rsidRDefault="008C19AC" w:rsidP="008C19AC">
            <w:pPr>
              <w:rPr>
                <w:sz w:val="15"/>
                <w:szCs w:val="15"/>
              </w:rPr>
            </w:pPr>
            <w:r w:rsidRPr="00B45646">
              <w:rPr>
                <w:rFonts w:hint="eastAsia"/>
                <w:sz w:val="15"/>
                <w:szCs w:val="15"/>
              </w:rPr>
              <w:t>0.109</w:t>
            </w:r>
          </w:p>
        </w:tc>
        <w:tc>
          <w:tcPr>
            <w:tcW w:w="134" w:type="pct"/>
            <w:noWrap/>
            <w:hideMark/>
          </w:tcPr>
          <w:p w14:paraId="201B7E94" w14:textId="77777777" w:rsidR="008C19AC" w:rsidRPr="00B45646" w:rsidRDefault="008C19AC" w:rsidP="008C19AC">
            <w:pPr>
              <w:rPr>
                <w:sz w:val="15"/>
                <w:szCs w:val="15"/>
              </w:rPr>
            </w:pPr>
          </w:p>
        </w:tc>
        <w:tc>
          <w:tcPr>
            <w:tcW w:w="787" w:type="pct"/>
            <w:noWrap/>
            <w:hideMark/>
          </w:tcPr>
          <w:p w14:paraId="59D3B09B" w14:textId="77777777" w:rsidR="008C19AC" w:rsidRPr="00B45646" w:rsidRDefault="008C19AC">
            <w:pPr>
              <w:rPr>
                <w:sz w:val="15"/>
                <w:szCs w:val="15"/>
              </w:rPr>
            </w:pPr>
            <w:r w:rsidRPr="00B45646">
              <w:rPr>
                <w:rFonts w:hint="eastAsia"/>
                <w:sz w:val="15"/>
                <w:szCs w:val="15"/>
              </w:rPr>
              <w:t>0.83 (</w:t>
            </w:r>
            <w:proofErr w:type="gramStart"/>
            <w:r w:rsidRPr="00B45646">
              <w:rPr>
                <w:rFonts w:hint="eastAsia"/>
                <w:sz w:val="15"/>
                <w:szCs w:val="15"/>
              </w:rPr>
              <w:t>0.48 ,</w:t>
            </w:r>
            <w:proofErr w:type="gramEnd"/>
            <w:r w:rsidRPr="00B45646">
              <w:rPr>
                <w:rFonts w:hint="eastAsia"/>
                <w:sz w:val="15"/>
                <w:szCs w:val="15"/>
              </w:rPr>
              <w:t xml:space="preserve"> 1.45)</w:t>
            </w:r>
          </w:p>
        </w:tc>
        <w:tc>
          <w:tcPr>
            <w:tcW w:w="515" w:type="pct"/>
            <w:noWrap/>
            <w:hideMark/>
          </w:tcPr>
          <w:p w14:paraId="292B1708" w14:textId="77777777" w:rsidR="008C19AC" w:rsidRPr="00B45646" w:rsidRDefault="008C19AC" w:rsidP="008C19AC">
            <w:pPr>
              <w:rPr>
                <w:sz w:val="15"/>
                <w:szCs w:val="15"/>
              </w:rPr>
            </w:pPr>
            <w:r w:rsidRPr="00B45646">
              <w:rPr>
                <w:rFonts w:hint="eastAsia"/>
                <w:sz w:val="15"/>
                <w:szCs w:val="15"/>
              </w:rPr>
              <w:t>0.517</w:t>
            </w:r>
          </w:p>
        </w:tc>
        <w:tc>
          <w:tcPr>
            <w:tcW w:w="134" w:type="pct"/>
            <w:noWrap/>
            <w:hideMark/>
          </w:tcPr>
          <w:p w14:paraId="751F56E2" w14:textId="77777777" w:rsidR="008C19AC" w:rsidRPr="00B45646" w:rsidRDefault="008C19AC" w:rsidP="008C19AC">
            <w:pPr>
              <w:rPr>
                <w:sz w:val="15"/>
                <w:szCs w:val="15"/>
              </w:rPr>
            </w:pPr>
          </w:p>
        </w:tc>
        <w:tc>
          <w:tcPr>
            <w:tcW w:w="787" w:type="pct"/>
            <w:noWrap/>
            <w:hideMark/>
          </w:tcPr>
          <w:p w14:paraId="4E551928" w14:textId="77777777" w:rsidR="008C19AC" w:rsidRPr="00B45646" w:rsidRDefault="008C19AC">
            <w:pPr>
              <w:rPr>
                <w:sz w:val="15"/>
                <w:szCs w:val="15"/>
              </w:rPr>
            </w:pPr>
            <w:r w:rsidRPr="00B45646">
              <w:rPr>
                <w:rFonts w:hint="eastAsia"/>
                <w:sz w:val="15"/>
                <w:szCs w:val="15"/>
              </w:rPr>
              <w:t>1.07 (</w:t>
            </w:r>
            <w:proofErr w:type="gramStart"/>
            <w:r w:rsidRPr="00B45646">
              <w:rPr>
                <w:rFonts w:hint="eastAsia"/>
                <w:sz w:val="15"/>
                <w:szCs w:val="15"/>
              </w:rPr>
              <w:t>0.65 ,</w:t>
            </w:r>
            <w:proofErr w:type="gramEnd"/>
            <w:r w:rsidRPr="00B45646">
              <w:rPr>
                <w:rFonts w:hint="eastAsia"/>
                <w:sz w:val="15"/>
                <w:szCs w:val="15"/>
              </w:rPr>
              <w:t xml:space="preserve"> 1.77)</w:t>
            </w:r>
          </w:p>
        </w:tc>
        <w:tc>
          <w:tcPr>
            <w:tcW w:w="515" w:type="pct"/>
            <w:noWrap/>
            <w:hideMark/>
          </w:tcPr>
          <w:p w14:paraId="31B2F384" w14:textId="77777777" w:rsidR="008C19AC" w:rsidRPr="00B45646" w:rsidRDefault="008C19AC" w:rsidP="008C19AC">
            <w:pPr>
              <w:rPr>
                <w:sz w:val="15"/>
                <w:szCs w:val="15"/>
              </w:rPr>
            </w:pPr>
            <w:r w:rsidRPr="00B45646">
              <w:rPr>
                <w:rFonts w:hint="eastAsia"/>
                <w:sz w:val="15"/>
                <w:szCs w:val="15"/>
              </w:rPr>
              <w:t>0.787</w:t>
            </w:r>
          </w:p>
        </w:tc>
      </w:tr>
      <w:tr w:rsidR="00B45646" w:rsidRPr="00B45646" w14:paraId="72C98269" w14:textId="77777777" w:rsidTr="00B45646">
        <w:trPr>
          <w:trHeight w:val="280"/>
        </w:trPr>
        <w:tc>
          <w:tcPr>
            <w:tcW w:w="827" w:type="pct"/>
            <w:noWrap/>
            <w:hideMark/>
          </w:tcPr>
          <w:p w14:paraId="3BFEFA80" w14:textId="77777777" w:rsidR="008C19AC" w:rsidRPr="00B45646" w:rsidRDefault="008C19AC" w:rsidP="008C19AC">
            <w:pPr>
              <w:rPr>
                <w:sz w:val="15"/>
                <w:szCs w:val="15"/>
              </w:rPr>
            </w:pPr>
            <w:r w:rsidRPr="00B45646">
              <w:rPr>
                <w:rFonts w:hint="eastAsia"/>
                <w:sz w:val="15"/>
                <w:szCs w:val="15"/>
              </w:rPr>
              <w:t>High increase</w:t>
            </w:r>
          </w:p>
        </w:tc>
        <w:tc>
          <w:tcPr>
            <w:tcW w:w="786" w:type="pct"/>
            <w:noWrap/>
            <w:hideMark/>
          </w:tcPr>
          <w:p w14:paraId="3FDCC715" w14:textId="77777777" w:rsidR="008C19AC" w:rsidRPr="00B45646" w:rsidRDefault="008C19AC">
            <w:pPr>
              <w:rPr>
                <w:sz w:val="15"/>
                <w:szCs w:val="15"/>
              </w:rPr>
            </w:pPr>
            <w:r w:rsidRPr="00B45646">
              <w:rPr>
                <w:rFonts w:hint="eastAsia"/>
                <w:sz w:val="15"/>
                <w:szCs w:val="15"/>
              </w:rPr>
              <w:t>1.83 (</w:t>
            </w:r>
            <w:proofErr w:type="gramStart"/>
            <w:r w:rsidRPr="00B45646">
              <w:rPr>
                <w:rFonts w:hint="eastAsia"/>
                <w:sz w:val="15"/>
                <w:szCs w:val="15"/>
              </w:rPr>
              <w:t>1.15 ,</w:t>
            </w:r>
            <w:proofErr w:type="gramEnd"/>
            <w:r w:rsidRPr="00B45646">
              <w:rPr>
                <w:rFonts w:hint="eastAsia"/>
                <w:sz w:val="15"/>
                <w:szCs w:val="15"/>
              </w:rPr>
              <w:t xml:space="preserve"> 2.91)</w:t>
            </w:r>
          </w:p>
        </w:tc>
        <w:tc>
          <w:tcPr>
            <w:tcW w:w="515" w:type="pct"/>
            <w:noWrap/>
            <w:hideMark/>
          </w:tcPr>
          <w:p w14:paraId="13CE4E84" w14:textId="77777777" w:rsidR="008C19AC" w:rsidRPr="00B45646" w:rsidRDefault="008C19AC" w:rsidP="008C19AC">
            <w:pPr>
              <w:rPr>
                <w:sz w:val="15"/>
                <w:szCs w:val="15"/>
              </w:rPr>
            </w:pPr>
            <w:r w:rsidRPr="00B45646">
              <w:rPr>
                <w:rFonts w:hint="eastAsia"/>
                <w:sz w:val="15"/>
                <w:szCs w:val="15"/>
              </w:rPr>
              <w:t>0.011</w:t>
            </w:r>
          </w:p>
        </w:tc>
        <w:tc>
          <w:tcPr>
            <w:tcW w:w="134" w:type="pct"/>
            <w:noWrap/>
            <w:hideMark/>
          </w:tcPr>
          <w:p w14:paraId="6CA6E848" w14:textId="77777777" w:rsidR="008C19AC" w:rsidRPr="00B45646" w:rsidRDefault="008C19AC" w:rsidP="008C19AC">
            <w:pPr>
              <w:rPr>
                <w:sz w:val="15"/>
                <w:szCs w:val="15"/>
              </w:rPr>
            </w:pPr>
          </w:p>
        </w:tc>
        <w:tc>
          <w:tcPr>
            <w:tcW w:w="787" w:type="pct"/>
            <w:noWrap/>
            <w:hideMark/>
          </w:tcPr>
          <w:p w14:paraId="5A29F330" w14:textId="77777777" w:rsidR="008C19AC" w:rsidRPr="00B45646" w:rsidRDefault="008C19AC">
            <w:pPr>
              <w:rPr>
                <w:sz w:val="15"/>
                <w:szCs w:val="15"/>
              </w:rPr>
            </w:pPr>
            <w:r w:rsidRPr="00B45646">
              <w:rPr>
                <w:rFonts w:hint="eastAsia"/>
                <w:sz w:val="15"/>
                <w:szCs w:val="15"/>
              </w:rPr>
              <w:t>1.29 (</w:t>
            </w:r>
            <w:proofErr w:type="gramStart"/>
            <w:r w:rsidRPr="00B45646">
              <w:rPr>
                <w:rFonts w:hint="eastAsia"/>
                <w:sz w:val="15"/>
                <w:szCs w:val="15"/>
              </w:rPr>
              <w:t>0.72 ,</w:t>
            </w:r>
            <w:proofErr w:type="gramEnd"/>
            <w:r w:rsidRPr="00B45646">
              <w:rPr>
                <w:rFonts w:hint="eastAsia"/>
                <w:sz w:val="15"/>
                <w:szCs w:val="15"/>
              </w:rPr>
              <w:t xml:space="preserve"> 2.32)</w:t>
            </w:r>
          </w:p>
        </w:tc>
        <w:tc>
          <w:tcPr>
            <w:tcW w:w="515" w:type="pct"/>
            <w:noWrap/>
            <w:hideMark/>
          </w:tcPr>
          <w:p w14:paraId="16635AF9" w14:textId="77777777" w:rsidR="008C19AC" w:rsidRPr="00B45646" w:rsidRDefault="008C19AC" w:rsidP="008C19AC">
            <w:pPr>
              <w:rPr>
                <w:sz w:val="15"/>
                <w:szCs w:val="15"/>
              </w:rPr>
            </w:pPr>
            <w:r w:rsidRPr="00B45646">
              <w:rPr>
                <w:rFonts w:hint="eastAsia"/>
                <w:sz w:val="15"/>
                <w:szCs w:val="15"/>
              </w:rPr>
              <w:t>0.382</w:t>
            </w:r>
          </w:p>
        </w:tc>
        <w:tc>
          <w:tcPr>
            <w:tcW w:w="134" w:type="pct"/>
            <w:noWrap/>
            <w:hideMark/>
          </w:tcPr>
          <w:p w14:paraId="7CA5B076" w14:textId="77777777" w:rsidR="008C19AC" w:rsidRPr="00B45646" w:rsidRDefault="008C19AC" w:rsidP="008C19AC">
            <w:pPr>
              <w:rPr>
                <w:sz w:val="15"/>
                <w:szCs w:val="15"/>
              </w:rPr>
            </w:pPr>
          </w:p>
        </w:tc>
        <w:tc>
          <w:tcPr>
            <w:tcW w:w="787" w:type="pct"/>
            <w:noWrap/>
            <w:hideMark/>
          </w:tcPr>
          <w:p w14:paraId="7B6F8CEF" w14:textId="77777777" w:rsidR="008C19AC" w:rsidRPr="00B45646" w:rsidRDefault="008C19AC">
            <w:pPr>
              <w:rPr>
                <w:sz w:val="15"/>
                <w:szCs w:val="15"/>
              </w:rPr>
            </w:pPr>
            <w:r w:rsidRPr="00B45646">
              <w:rPr>
                <w:rFonts w:hint="eastAsia"/>
                <w:sz w:val="15"/>
                <w:szCs w:val="15"/>
              </w:rPr>
              <w:t>1.70 (</w:t>
            </w:r>
            <w:proofErr w:type="gramStart"/>
            <w:r w:rsidRPr="00B45646">
              <w:rPr>
                <w:rFonts w:hint="eastAsia"/>
                <w:sz w:val="15"/>
                <w:szCs w:val="15"/>
              </w:rPr>
              <w:t>1.05 ,</w:t>
            </w:r>
            <w:proofErr w:type="gramEnd"/>
            <w:r w:rsidRPr="00B45646">
              <w:rPr>
                <w:rFonts w:hint="eastAsia"/>
                <w:sz w:val="15"/>
                <w:szCs w:val="15"/>
              </w:rPr>
              <w:t xml:space="preserve"> 2.74)</w:t>
            </w:r>
          </w:p>
        </w:tc>
        <w:tc>
          <w:tcPr>
            <w:tcW w:w="515" w:type="pct"/>
            <w:noWrap/>
            <w:hideMark/>
          </w:tcPr>
          <w:p w14:paraId="017EA696" w14:textId="77777777" w:rsidR="008C19AC" w:rsidRPr="00B45646" w:rsidRDefault="008C19AC" w:rsidP="008C19AC">
            <w:pPr>
              <w:rPr>
                <w:sz w:val="15"/>
                <w:szCs w:val="15"/>
              </w:rPr>
            </w:pPr>
            <w:r w:rsidRPr="00B45646">
              <w:rPr>
                <w:rFonts w:hint="eastAsia"/>
                <w:sz w:val="15"/>
                <w:szCs w:val="15"/>
              </w:rPr>
              <w:t>0.031</w:t>
            </w:r>
          </w:p>
        </w:tc>
      </w:tr>
      <w:tr w:rsidR="00B45646" w:rsidRPr="00B45646" w14:paraId="6855AF19" w14:textId="77777777" w:rsidTr="00B45646">
        <w:trPr>
          <w:trHeight w:val="280"/>
        </w:trPr>
        <w:tc>
          <w:tcPr>
            <w:tcW w:w="827" w:type="pct"/>
            <w:tcBorders>
              <w:bottom w:val="single" w:sz="4" w:space="0" w:color="auto"/>
            </w:tcBorders>
            <w:noWrap/>
            <w:hideMark/>
          </w:tcPr>
          <w:p w14:paraId="379CDFA5" w14:textId="77777777" w:rsidR="008C19AC" w:rsidRPr="00B45646" w:rsidRDefault="008C19AC" w:rsidP="008C19AC">
            <w:pPr>
              <w:rPr>
                <w:sz w:val="15"/>
                <w:szCs w:val="15"/>
              </w:rPr>
            </w:pPr>
            <w:r w:rsidRPr="00B45646">
              <w:rPr>
                <w:rFonts w:hint="eastAsia"/>
                <w:sz w:val="15"/>
                <w:szCs w:val="15"/>
              </w:rPr>
              <w:t>Mixed</w:t>
            </w:r>
          </w:p>
        </w:tc>
        <w:tc>
          <w:tcPr>
            <w:tcW w:w="786" w:type="pct"/>
            <w:tcBorders>
              <w:bottom w:val="single" w:sz="4" w:space="0" w:color="auto"/>
            </w:tcBorders>
            <w:noWrap/>
            <w:hideMark/>
          </w:tcPr>
          <w:p w14:paraId="183C98BB" w14:textId="77777777" w:rsidR="008C19AC" w:rsidRPr="00B45646" w:rsidRDefault="008C19AC">
            <w:pPr>
              <w:rPr>
                <w:sz w:val="15"/>
                <w:szCs w:val="15"/>
              </w:rPr>
            </w:pPr>
            <w:r w:rsidRPr="00B45646">
              <w:rPr>
                <w:rFonts w:hint="eastAsia"/>
                <w:sz w:val="15"/>
                <w:szCs w:val="15"/>
              </w:rPr>
              <w:t>1.50 (</w:t>
            </w:r>
            <w:proofErr w:type="gramStart"/>
            <w:r w:rsidRPr="00B45646">
              <w:rPr>
                <w:rFonts w:hint="eastAsia"/>
                <w:sz w:val="15"/>
                <w:szCs w:val="15"/>
              </w:rPr>
              <w:t>0.83 ,</w:t>
            </w:r>
            <w:proofErr w:type="gramEnd"/>
            <w:r w:rsidRPr="00B45646">
              <w:rPr>
                <w:rFonts w:hint="eastAsia"/>
                <w:sz w:val="15"/>
                <w:szCs w:val="15"/>
              </w:rPr>
              <w:t xml:space="preserve"> 2.70)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noWrap/>
            <w:hideMark/>
          </w:tcPr>
          <w:p w14:paraId="67BC04F7" w14:textId="77777777" w:rsidR="008C19AC" w:rsidRPr="00B45646" w:rsidRDefault="008C19AC" w:rsidP="008C19AC">
            <w:pPr>
              <w:rPr>
                <w:sz w:val="15"/>
                <w:szCs w:val="15"/>
              </w:rPr>
            </w:pPr>
            <w:r w:rsidRPr="00B45646">
              <w:rPr>
                <w:rFonts w:hint="eastAsia"/>
                <w:sz w:val="15"/>
                <w:szCs w:val="15"/>
              </w:rPr>
              <w:t>0.177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noWrap/>
            <w:hideMark/>
          </w:tcPr>
          <w:p w14:paraId="33175910" w14:textId="77777777" w:rsidR="008C19AC" w:rsidRPr="00B45646" w:rsidRDefault="008C19AC" w:rsidP="008C19AC">
            <w:pPr>
              <w:rPr>
                <w:sz w:val="15"/>
                <w:szCs w:val="15"/>
              </w:rPr>
            </w:pPr>
          </w:p>
        </w:tc>
        <w:tc>
          <w:tcPr>
            <w:tcW w:w="787" w:type="pct"/>
            <w:tcBorders>
              <w:bottom w:val="single" w:sz="4" w:space="0" w:color="auto"/>
            </w:tcBorders>
            <w:noWrap/>
            <w:hideMark/>
          </w:tcPr>
          <w:p w14:paraId="21C092C8" w14:textId="77777777" w:rsidR="008C19AC" w:rsidRPr="00B45646" w:rsidRDefault="008C19AC">
            <w:pPr>
              <w:rPr>
                <w:sz w:val="15"/>
                <w:szCs w:val="15"/>
              </w:rPr>
            </w:pPr>
            <w:r w:rsidRPr="00B45646">
              <w:rPr>
                <w:rFonts w:hint="eastAsia"/>
                <w:sz w:val="15"/>
                <w:szCs w:val="15"/>
              </w:rPr>
              <w:t>1.35 (</w:t>
            </w:r>
            <w:proofErr w:type="gramStart"/>
            <w:r w:rsidRPr="00B45646">
              <w:rPr>
                <w:rFonts w:hint="eastAsia"/>
                <w:sz w:val="15"/>
                <w:szCs w:val="15"/>
              </w:rPr>
              <w:t>0.66 ,</w:t>
            </w:r>
            <w:proofErr w:type="gramEnd"/>
            <w:r w:rsidRPr="00B45646">
              <w:rPr>
                <w:rFonts w:hint="eastAsia"/>
                <w:sz w:val="15"/>
                <w:szCs w:val="15"/>
              </w:rPr>
              <w:t xml:space="preserve"> 2.77)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noWrap/>
            <w:hideMark/>
          </w:tcPr>
          <w:p w14:paraId="73CBBF92" w14:textId="77777777" w:rsidR="008C19AC" w:rsidRPr="00B45646" w:rsidRDefault="008C19AC" w:rsidP="008C19AC">
            <w:pPr>
              <w:rPr>
                <w:sz w:val="15"/>
                <w:szCs w:val="15"/>
              </w:rPr>
            </w:pPr>
            <w:r w:rsidRPr="00B45646">
              <w:rPr>
                <w:rFonts w:hint="eastAsia"/>
                <w:sz w:val="15"/>
                <w:szCs w:val="15"/>
              </w:rPr>
              <w:t>0.400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noWrap/>
            <w:hideMark/>
          </w:tcPr>
          <w:p w14:paraId="6A8137BA" w14:textId="77777777" w:rsidR="008C19AC" w:rsidRPr="00B45646" w:rsidRDefault="008C19AC" w:rsidP="008C19AC">
            <w:pPr>
              <w:rPr>
                <w:sz w:val="15"/>
                <w:szCs w:val="15"/>
              </w:rPr>
            </w:pPr>
          </w:p>
        </w:tc>
        <w:tc>
          <w:tcPr>
            <w:tcW w:w="787" w:type="pct"/>
            <w:tcBorders>
              <w:bottom w:val="single" w:sz="4" w:space="0" w:color="auto"/>
            </w:tcBorders>
            <w:noWrap/>
            <w:hideMark/>
          </w:tcPr>
          <w:p w14:paraId="7A43C5CA" w14:textId="77777777" w:rsidR="008C19AC" w:rsidRPr="00B45646" w:rsidRDefault="008C19AC">
            <w:pPr>
              <w:rPr>
                <w:sz w:val="15"/>
                <w:szCs w:val="15"/>
              </w:rPr>
            </w:pPr>
            <w:r w:rsidRPr="00B45646">
              <w:rPr>
                <w:rFonts w:hint="eastAsia"/>
                <w:sz w:val="15"/>
                <w:szCs w:val="15"/>
              </w:rPr>
              <w:t>0.81 (</w:t>
            </w:r>
            <w:proofErr w:type="gramStart"/>
            <w:r w:rsidRPr="00B45646">
              <w:rPr>
                <w:rFonts w:hint="eastAsia"/>
                <w:sz w:val="15"/>
                <w:szCs w:val="15"/>
              </w:rPr>
              <w:t>0.38 ,</w:t>
            </w:r>
            <w:proofErr w:type="gramEnd"/>
            <w:r w:rsidRPr="00B45646">
              <w:rPr>
                <w:rFonts w:hint="eastAsia"/>
                <w:sz w:val="15"/>
                <w:szCs w:val="15"/>
              </w:rPr>
              <w:t xml:space="preserve"> 1.74)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noWrap/>
            <w:hideMark/>
          </w:tcPr>
          <w:p w14:paraId="1507D3D1" w14:textId="77777777" w:rsidR="008C19AC" w:rsidRPr="00B45646" w:rsidRDefault="008C19AC" w:rsidP="008C19AC">
            <w:pPr>
              <w:rPr>
                <w:sz w:val="15"/>
                <w:szCs w:val="15"/>
              </w:rPr>
            </w:pPr>
            <w:r w:rsidRPr="00B45646">
              <w:rPr>
                <w:rFonts w:hint="eastAsia"/>
                <w:sz w:val="15"/>
                <w:szCs w:val="15"/>
              </w:rPr>
              <w:t>0.587</w:t>
            </w:r>
          </w:p>
        </w:tc>
      </w:tr>
    </w:tbl>
    <w:p w14:paraId="1B34231F" w14:textId="37A847F8" w:rsidR="0032616B" w:rsidRDefault="0032616B" w:rsidP="0032616B">
      <w:r>
        <w:rPr>
          <w:rFonts w:hint="eastAsia"/>
        </w:rPr>
        <w:t>Multiple</w:t>
      </w:r>
      <w:r>
        <w:t xml:space="preserve"> model: Adjusted for age, gender, ethnicity, education level, </w:t>
      </w:r>
      <w:r w:rsidRPr="00143BA6">
        <w:t>poverty index</w:t>
      </w:r>
      <w:r w:rsidRPr="00143BA6">
        <w:rPr>
          <w:rFonts w:hint="eastAsia"/>
        </w:rPr>
        <w:t xml:space="preserve"> (&lt;1.25, 1.25-3.49, </w:t>
      </w:r>
      <w:r w:rsidRPr="00143BA6">
        <w:rPr>
          <w:rFonts w:hint="eastAsia"/>
        </w:rPr>
        <w:t>≥</w:t>
      </w:r>
      <w:r w:rsidRPr="00143BA6">
        <w:rPr>
          <w:rFonts w:hint="eastAsia"/>
        </w:rPr>
        <w:t>3.50)</w:t>
      </w:r>
      <w:r>
        <w:rPr>
          <w:rFonts w:hint="eastAsia"/>
        </w:rPr>
        <w:t>,</w:t>
      </w:r>
      <w:r>
        <w:t xml:space="preserve"> </w:t>
      </w:r>
      <w:r w:rsidRPr="00143BA6">
        <w:t>smoking status</w:t>
      </w:r>
      <w:r w:rsidRPr="00143BA6">
        <w:rPr>
          <w:rFonts w:hint="eastAsia"/>
        </w:rPr>
        <w:t xml:space="preserve"> </w:t>
      </w:r>
      <w:r w:rsidRPr="00143BA6">
        <w:t>(current, former, never, &lt;100 cigarettes in life), alcohol consumption</w:t>
      </w:r>
      <w:r w:rsidRPr="00143BA6">
        <w:rPr>
          <w:rFonts w:hint="eastAsia"/>
        </w:rPr>
        <w:t xml:space="preserve"> (</w:t>
      </w:r>
      <w:r w:rsidRPr="00143BA6">
        <w:t>yes or no</w:t>
      </w:r>
      <w:r w:rsidRPr="00143BA6">
        <w:rPr>
          <w:rFonts w:hint="eastAsia"/>
        </w:rPr>
        <w:t>)</w:t>
      </w:r>
      <w:r>
        <w:rPr>
          <w:rFonts w:hint="eastAsia"/>
        </w:rPr>
        <w:t xml:space="preserve">, </w:t>
      </w:r>
      <w:r w:rsidRPr="00143BA6">
        <w:t>physical activity</w:t>
      </w:r>
      <w:r w:rsidRPr="00143BA6">
        <w:rPr>
          <w:rFonts w:hint="eastAsia"/>
        </w:rPr>
        <w:t xml:space="preserve"> (</w:t>
      </w:r>
      <w:r w:rsidRPr="00ED4DE0">
        <w:t>meet the physical activity guidelines or not</w:t>
      </w:r>
      <w:r w:rsidRPr="00143BA6">
        <w:rPr>
          <w:rFonts w:hint="eastAsia"/>
        </w:rPr>
        <w:t>)</w:t>
      </w:r>
      <w:r>
        <w:t xml:space="preserve">, </w:t>
      </w:r>
      <w:r w:rsidRPr="00083C79">
        <w:t>diabetes, hypertension and stroke</w:t>
      </w:r>
      <w:r>
        <w:t>.</w:t>
      </w:r>
    </w:p>
    <w:p w14:paraId="17765915" w14:textId="77777777" w:rsidR="00BF1034" w:rsidRPr="00BF1034" w:rsidRDefault="00BF1034" w:rsidP="00BF1034">
      <w:r w:rsidRPr="00BF1034">
        <w:t>OR</w:t>
      </w:r>
      <w:r w:rsidRPr="00BF1034">
        <w:rPr>
          <w:rFonts w:hint="eastAsia"/>
        </w:rPr>
        <w:t>, o</w:t>
      </w:r>
      <w:r w:rsidRPr="00BF1034">
        <w:t xml:space="preserve">dds </w:t>
      </w:r>
      <w:r w:rsidRPr="00BF1034">
        <w:rPr>
          <w:rFonts w:hint="eastAsia"/>
        </w:rPr>
        <w:t>r</w:t>
      </w:r>
      <w:r w:rsidRPr="00BF1034">
        <w:t>atio</w:t>
      </w:r>
      <w:r w:rsidRPr="00BF1034">
        <w:rPr>
          <w:rFonts w:hint="eastAsia"/>
        </w:rPr>
        <w:t>.</w:t>
      </w:r>
    </w:p>
    <w:p w14:paraId="01F5D8FE" w14:textId="77777777" w:rsidR="0032616B" w:rsidRPr="0032616B" w:rsidRDefault="0032616B"/>
    <w:p w14:paraId="044F57FA" w14:textId="231C64D5" w:rsidR="0032616B" w:rsidRDefault="0032616B" w:rsidP="0032616B">
      <w:r w:rsidRPr="00D50DFF">
        <w:t xml:space="preserve">Table </w:t>
      </w:r>
      <w:r w:rsidR="006F068F">
        <w:rPr>
          <w:rFonts w:hint="eastAsia"/>
        </w:rPr>
        <w:t>S4</w:t>
      </w:r>
      <w:r w:rsidRPr="00D50DFF">
        <w:t xml:space="preserve">. Multivariable Cox proportional hazard regression examining the association between </w:t>
      </w:r>
      <w:r w:rsidRPr="009E3775">
        <w:t xml:space="preserve">BMI </w:t>
      </w:r>
      <w:r w:rsidR="00B9590E" w:rsidRPr="00B9590E">
        <w:t>change pattern</w:t>
      </w:r>
      <w:r w:rsidRPr="009E3775">
        <w:t xml:space="preserve"> groups</w:t>
      </w:r>
      <w:r w:rsidRPr="00D50DFF">
        <w:t xml:space="preserve">, depressive symptoms (PHQ-9) and </w:t>
      </w:r>
      <w:r w:rsidRPr="009E3775">
        <w:t>all-cause mortality</w:t>
      </w:r>
      <w:r w:rsidRPr="00D50DFF">
        <w:t>.</w:t>
      </w: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8"/>
        <w:gridCol w:w="1869"/>
        <w:gridCol w:w="1188"/>
        <w:gridCol w:w="248"/>
        <w:gridCol w:w="1857"/>
        <w:gridCol w:w="1186"/>
      </w:tblGrid>
      <w:tr w:rsidR="0032616B" w:rsidRPr="006B2211" w14:paraId="02F8B361" w14:textId="77777777" w:rsidTr="004265EF">
        <w:trPr>
          <w:trHeight w:val="280"/>
        </w:trPr>
        <w:tc>
          <w:tcPr>
            <w:tcW w:w="1179" w:type="pct"/>
            <w:tcBorders>
              <w:top w:val="single" w:sz="4" w:space="0" w:color="auto"/>
            </w:tcBorders>
            <w:noWrap/>
            <w:hideMark/>
          </w:tcPr>
          <w:p w14:paraId="72EEC166" w14:textId="77777777" w:rsidR="0032616B" w:rsidRPr="006B2211" w:rsidRDefault="0032616B" w:rsidP="004265EF"/>
        </w:tc>
        <w:tc>
          <w:tcPr>
            <w:tcW w:w="1125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4C7E4D01" w14:textId="77777777" w:rsidR="0032616B" w:rsidRPr="006B2211" w:rsidRDefault="0032616B" w:rsidP="004265EF">
            <w:r w:rsidRPr="006B2211">
              <w:rPr>
                <w:rFonts w:hint="eastAsia"/>
              </w:rPr>
              <w:t>Univariate model</w:t>
            </w:r>
          </w:p>
        </w:tc>
        <w:tc>
          <w:tcPr>
            <w:tcW w:w="715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245D0F62" w14:textId="77777777" w:rsidR="0032616B" w:rsidRPr="006B2211" w:rsidRDefault="0032616B" w:rsidP="004265EF"/>
        </w:tc>
        <w:tc>
          <w:tcPr>
            <w:tcW w:w="149" w:type="pct"/>
            <w:tcBorders>
              <w:top w:val="single" w:sz="4" w:space="0" w:color="auto"/>
            </w:tcBorders>
            <w:noWrap/>
            <w:hideMark/>
          </w:tcPr>
          <w:p w14:paraId="2123EB49" w14:textId="77777777" w:rsidR="0032616B" w:rsidRPr="006B2211" w:rsidRDefault="0032616B" w:rsidP="004265EF"/>
        </w:tc>
        <w:tc>
          <w:tcPr>
            <w:tcW w:w="1118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7A060A56" w14:textId="77777777" w:rsidR="0032616B" w:rsidRPr="006B2211" w:rsidRDefault="0032616B" w:rsidP="004265EF">
            <w:r w:rsidRPr="006B2211">
              <w:rPr>
                <w:rFonts w:hint="eastAsia"/>
              </w:rPr>
              <w:t>Multiple model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54C775A2" w14:textId="77777777" w:rsidR="0032616B" w:rsidRPr="006B2211" w:rsidRDefault="0032616B" w:rsidP="004265EF"/>
        </w:tc>
      </w:tr>
      <w:tr w:rsidR="0032616B" w:rsidRPr="006B2211" w14:paraId="2C5D1044" w14:textId="77777777" w:rsidTr="004265EF">
        <w:trPr>
          <w:trHeight w:val="280"/>
        </w:trPr>
        <w:tc>
          <w:tcPr>
            <w:tcW w:w="1179" w:type="pct"/>
            <w:tcBorders>
              <w:bottom w:val="single" w:sz="4" w:space="0" w:color="auto"/>
            </w:tcBorders>
            <w:noWrap/>
            <w:hideMark/>
          </w:tcPr>
          <w:p w14:paraId="1A063674" w14:textId="77777777" w:rsidR="0032616B" w:rsidRPr="006B2211" w:rsidRDefault="0032616B" w:rsidP="004265EF"/>
        </w:tc>
        <w:tc>
          <w:tcPr>
            <w:tcW w:w="1125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7B63CC0B" w14:textId="77777777" w:rsidR="0032616B" w:rsidRPr="006B2211" w:rsidRDefault="0032616B" w:rsidP="004265EF">
            <w:r w:rsidRPr="006B2211">
              <w:rPr>
                <w:rFonts w:hint="eastAsia"/>
              </w:rPr>
              <w:t>HR (95%CI)</w:t>
            </w:r>
          </w:p>
        </w:tc>
        <w:tc>
          <w:tcPr>
            <w:tcW w:w="715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3E97B2EA" w14:textId="77777777" w:rsidR="0032616B" w:rsidRPr="006B2211" w:rsidRDefault="0032616B" w:rsidP="004265EF">
            <w:r w:rsidRPr="006B2211">
              <w:rPr>
                <w:rFonts w:hint="eastAsia"/>
              </w:rPr>
              <w:t>P</w:t>
            </w:r>
          </w:p>
        </w:tc>
        <w:tc>
          <w:tcPr>
            <w:tcW w:w="149" w:type="pct"/>
            <w:tcBorders>
              <w:bottom w:val="single" w:sz="4" w:space="0" w:color="auto"/>
            </w:tcBorders>
            <w:noWrap/>
            <w:hideMark/>
          </w:tcPr>
          <w:p w14:paraId="5CB78AA8" w14:textId="77777777" w:rsidR="0032616B" w:rsidRPr="006B2211" w:rsidRDefault="0032616B" w:rsidP="004265EF"/>
        </w:tc>
        <w:tc>
          <w:tcPr>
            <w:tcW w:w="1118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084F2C19" w14:textId="77777777" w:rsidR="0032616B" w:rsidRPr="006B2211" w:rsidRDefault="0032616B" w:rsidP="004265EF">
            <w:r w:rsidRPr="006B2211">
              <w:rPr>
                <w:rFonts w:hint="eastAsia"/>
              </w:rPr>
              <w:t>HR (95%CI)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605B5F1F" w14:textId="77777777" w:rsidR="0032616B" w:rsidRPr="006B2211" w:rsidRDefault="0032616B" w:rsidP="004265EF">
            <w:r w:rsidRPr="006B2211">
              <w:rPr>
                <w:rFonts w:hint="eastAsia"/>
              </w:rPr>
              <w:t>P</w:t>
            </w:r>
          </w:p>
        </w:tc>
      </w:tr>
      <w:tr w:rsidR="0032616B" w:rsidRPr="006B2211" w14:paraId="52CA0A01" w14:textId="77777777" w:rsidTr="004265EF">
        <w:trPr>
          <w:trHeight w:val="280"/>
        </w:trPr>
        <w:tc>
          <w:tcPr>
            <w:tcW w:w="1179" w:type="pct"/>
            <w:tcBorders>
              <w:top w:val="single" w:sz="4" w:space="0" w:color="auto"/>
            </w:tcBorders>
            <w:noWrap/>
            <w:hideMark/>
          </w:tcPr>
          <w:p w14:paraId="0945B8AE" w14:textId="77777777" w:rsidR="0032616B" w:rsidRPr="006B2211" w:rsidRDefault="0032616B" w:rsidP="004265EF">
            <w:r w:rsidRPr="006B2211">
              <w:rPr>
                <w:rFonts w:hint="eastAsia"/>
              </w:rPr>
              <w:t>Non overweight</w:t>
            </w:r>
          </w:p>
        </w:tc>
        <w:tc>
          <w:tcPr>
            <w:tcW w:w="1125" w:type="pct"/>
            <w:tcBorders>
              <w:top w:val="single" w:sz="4" w:space="0" w:color="auto"/>
            </w:tcBorders>
            <w:noWrap/>
            <w:hideMark/>
          </w:tcPr>
          <w:p w14:paraId="52CA929F" w14:textId="77777777" w:rsidR="0032616B" w:rsidRPr="006B2211" w:rsidRDefault="0032616B" w:rsidP="004265EF">
            <w:r w:rsidRPr="006B2211">
              <w:rPr>
                <w:rFonts w:hint="eastAsia"/>
              </w:rPr>
              <w:t>Reference</w:t>
            </w:r>
          </w:p>
        </w:tc>
        <w:tc>
          <w:tcPr>
            <w:tcW w:w="715" w:type="pct"/>
            <w:tcBorders>
              <w:top w:val="single" w:sz="4" w:space="0" w:color="auto"/>
            </w:tcBorders>
            <w:noWrap/>
            <w:hideMark/>
          </w:tcPr>
          <w:p w14:paraId="4067CC6E" w14:textId="77777777" w:rsidR="0032616B" w:rsidRPr="006B2211" w:rsidRDefault="0032616B" w:rsidP="004265EF">
            <w:r w:rsidRPr="006B2211">
              <w:rPr>
                <w:rFonts w:hint="eastAsia"/>
              </w:rPr>
              <w:t>Reference</w:t>
            </w:r>
          </w:p>
        </w:tc>
        <w:tc>
          <w:tcPr>
            <w:tcW w:w="149" w:type="pct"/>
            <w:tcBorders>
              <w:top w:val="single" w:sz="4" w:space="0" w:color="auto"/>
            </w:tcBorders>
            <w:noWrap/>
            <w:hideMark/>
          </w:tcPr>
          <w:p w14:paraId="691A7CAA" w14:textId="77777777" w:rsidR="0032616B" w:rsidRPr="006B2211" w:rsidRDefault="0032616B" w:rsidP="004265EF"/>
        </w:tc>
        <w:tc>
          <w:tcPr>
            <w:tcW w:w="1118" w:type="pct"/>
            <w:tcBorders>
              <w:top w:val="single" w:sz="4" w:space="0" w:color="auto"/>
            </w:tcBorders>
            <w:noWrap/>
            <w:hideMark/>
          </w:tcPr>
          <w:p w14:paraId="382D6465" w14:textId="77777777" w:rsidR="0032616B" w:rsidRPr="006B2211" w:rsidRDefault="0032616B" w:rsidP="004265EF">
            <w:r w:rsidRPr="006B2211">
              <w:rPr>
                <w:rFonts w:hint="eastAsia"/>
              </w:rPr>
              <w:t>Reference</w:t>
            </w:r>
          </w:p>
        </w:tc>
        <w:tc>
          <w:tcPr>
            <w:tcW w:w="714" w:type="pct"/>
            <w:tcBorders>
              <w:top w:val="single" w:sz="4" w:space="0" w:color="auto"/>
            </w:tcBorders>
            <w:noWrap/>
            <w:hideMark/>
          </w:tcPr>
          <w:p w14:paraId="407139FA" w14:textId="77777777" w:rsidR="0032616B" w:rsidRPr="006B2211" w:rsidRDefault="0032616B" w:rsidP="004265EF">
            <w:r w:rsidRPr="006B2211">
              <w:rPr>
                <w:rFonts w:hint="eastAsia"/>
              </w:rPr>
              <w:t>Reference</w:t>
            </w:r>
          </w:p>
        </w:tc>
      </w:tr>
      <w:tr w:rsidR="0032616B" w:rsidRPr="006B2211" w14:paraId="69E79936" w14:textId="77777777" w:rsidTr="004265EF">
        <w:trPr>
          <w:trHeight w:val="280"/>
        </w:trPr>
        <w:tc>
          <w:tcPr>
            <w:tcW w:w="1179" w:type="pct"/>
            <w:noWrap/>
            <w:hideMark/>
          </w:tcPr>
          <w:p w14:paraId="2BEEAE91" w14:textId="77777777" w:rsidR="0032616B" w:rsidRPr="006B2211" w:rsidRDefault="0032616B" w:rsidP="004265EF">
            <w:r w:rsidRPr="006B2211">
              <w:rPr>
                <w:rFonts w:hint="eastAsia"/>
              </w:rPr>
              <w:t>Moderate increase</w:t>
            </w:r>
          </w:p>
        </w:tc>
        <w:tc>
          <w:tcPr>
            <w:tcW w:w="1125" w:type="pct"/>
            <w:noWrap/>
            <w:hideMark/>
          </w:tcPr>
          <w:p w14:paraId="7EABC138" w14:textId="77777777" w:rsidR="0032616B" w:rsidRPr="006B2211" w:rsidRDefault="0032616B" w:rsidP="004265EF">
            <w:r w:rsidRPr="006B2211">
              <w:rPr>
                <w:rFonts w:hint="eastAsia"/>
              </w:rPr>
              <w:t>0.88 (</w:t>
            </w:r>
            <w:proofErr w:type="gramStart"/>
            <w:r w:rsidRPr="006B2211">
              <w:rPr>
                <w:rFonts w:hint="eastAsia"/>
              </w:rPr>
              <w:t>0.76 ,</w:t>
            </w:r>
            <w:proofErr w:type="gramEnd"/>
            <w:r w:rsidRPr="006B2211">
              <w:rPr>
                <w:rFonts w:hint="eastAsia"/>
              </w:rPr>
              <w:t xml:space="preserve"> 1.02)</w:t>
            </w:r>
          </w:p>
        </w:tc>
        <w:tc>
          <w:tcPr>
            <w:tcW w:w="715" w:type="pct"/>
            <w:noWrap/>
            <w:hideMark/>
          </w:tcPr>
          <w:p w14:paraId="1E208BAA" w14:textId="77777777" w:rsidR="0032616B" w:rsidRPr="006B2211" w:rsidRDefault="0032616B" w:rsidP="004265EF">
            <w:r w:rsidRPr="006B2211">
              <w:rPr>
                <w:rFonts w:hint="eastAsia"/>
              </w:rPr>
              <w:t>0.097</w:t>
            </w:r>
          </w:p>
        </w:tc>
        <w:tc>
          <w:tcPr>
            <w:tcW w:w="149" w:type="pct"/>
            <w:noWrap/>
            <w:hideMark/>
          </w:tcPr>
          <w:p w14:paraId="619AB838" w14:textId="77777777" w:rsidR="0032616B" w:rsidRPr="006B2211" w:rsidRDefault="0032616B" w:rsidP="004265EF"/>
        </w:tc>
        <w:tc>
          <w:tcPr>
            <w:tcW w:w="1118" w:type="pct"/>
            <w:noWrap/>
            <w:hideMark/>
          </w:tcPr>
          <w:p w14:paraId="079A36C8" w14:textId="77777777" w:rsidR="0032616B" w:rsidRPr="006B2211" w:rsidRDefault="0032616B" w:rsidP="004265EF">
            <w:r w:rsidRPr="006B2211">
              <w:rPr>
                <w:rFonts w:hint="eastAsia"/>
              </w:rPr>
              <w:t>0.81 (</w:t>
            </w:r>
            <w:proofErr w:type="gramStart"/>
            <w:r w:rsidRPr="006B2211">
              <w:rPr>
                <w:rFonts w:hint="eastAsia"/>
              </w:rPr>
              <w:t>0.70 ,</w:t>
            </w:r>
            <w:proofErr w:type="gramEnd"/>
            <w:r w:rsidRPr="006B2211">
              <w:rPr>
                <w:rFonts w:hint="eastAsia"/>
              </w:rPr>
              <w:t xml:space="preserve"> 0.95)</w:t>
            </w:r>
          </w:p>
        </w:tc>
        <w:tc>
          <w:tcPr>
            <w:tcW w:w="714" w:type="pct"/>
            <w:noWrap/>
            <w:hideMark/>
          </w:tcPr>
          <w:p w14:paraId="4234427D" w14:textId="77777777" w:rsidR="0032616B" w:rsidRPr="006B2211" w:rsidRDefault="0032616B" w:rsidP="004265EF">
            <w:r w:rsidRPr="006B2211">
              <w:rPr>
                <w:rFonts w:hint="eastAsia"/>
              </w:rPr>
              <w:t>0.009</w:t>
            </w:r>
          </w:p>
        </w:tc>
      </w:tr>
      <w:tr w:rsidR="0032616B" w:rsidRPr="006B2211" w14:paraId="6B8A332A" w14:textId="77777777" w:rsidTr="004265EF">
        <w:trPr>
          <w:trHeight w:val="280"/>
        </w:trPr>
        <w:tc>
          <w:tcPr>
            <w:tcW w:w="1179" w:type="pct"/>
            <w:noWrap/>
            <w:hideMark/>
          </w:tcPr>
          <w:p w14:paraId="74EDAAB8" w14:textId="77777777" w:rsidR="0032616B" w:rsidRPr="006B2211" w:rsidRDefault="0032616B" w:rsidP="004265EF">
            <w:r w:rsidRPr="006B2211">
              <w:rPr>
                <w:rFonts w:hint="eastAsia"/>
              </w:rPr>
              <w:t>High increase</w:t>
            </w:r>
          </w:p>
        </w:tc>
        <w:tc>
          <w:tcPr>
            <w:tcW w:w="1125" w:type="pct"/>
            <w:noWrap/>
            <w:hideMark/>
          </w:tcPr>
          <w:p w14:paraId="5CBB4995" w14:textId="77777777" w:rsidR="0032616B" w:rsidRPr="006B2211" w:rsidRDefault="0032616B" w:rsidP="004265EF">
            <w:r w:rsidRPr="006B2211">
              <w:rPr>
                <w:rFonts w:hint="eastAsia"/>
              </w:rPr>
              <w:t>0.86 (</w:t>
            </w:r>
            <w:proofErr w:type="gramStart"/>
            <w:r w:rsidRPr="006B2211">
              <w:rPr>
                <w:rFonts w:hint="eastAsia"/>
              </w:rPr>
              <w:t>0.74 ,</w:t>
            </w:r>
            <w:proofErr w:type="gramEnd"/>
            <w:r w:rsidRPr="006B2211">
              <w:rPr>
                <w:rFonts w:hint="eastAsia"/>
              </w:rPr>
              <w:t xml:space="preserve"> 0.99)</w:t>
            </w:r>
          </w:p>
        </w:tc>
        <w:tc>
          <w:tcPr>
            <w:tcW w:w="715" w:type="pct"/>
            <w:noWrap/>
            <w:hideMark/>
          </w:tcPr>
          <w:p w14:paraId="1802B2F8" w14:textId="77777777" w:rsidR="0032616B" w:rsidRPr="006B2211" w:rsidRDefault="0032616B" w:rsidP="004265EF">
            <w:r w:rsidRPr="006B2211">
              <w:rPr>
                <w:rFonts w:hint="eastAsia"/>
              </w:rPr>
              <w:t>0.038</w:t>
            </w:r>
          </w:p>
        </w:tc>
        <w:tc>
          <w:tcPr>
            <w:tcW w:w="149" w:type="pct"/>
            <w:noWrap/>
            <w:hideMark/>
          </w:tcPr>
          <w:p w14:paraId="3A98A5C4" w14:textId="77777777" w:rsidR="0032616B" w:rsidRPr="006B2211" w:rsidRDefault="0032616B" w:rsidP="004265EF"/>
        </w:tc>
        <w:tc>
          <w:tcPr>
            <w:tcW w:w="1118" w:type="pct"/>
            <w:noWrap/>
            <w:hideMark/>
          </w:tcPr>
          <w:p w14:paraId="0D1C2999" w14:textId="77777777" w:rsidR="0032616B" w:rsidRPr="006B2211" w:rsidRDefault="0032616B" w:rsidP="004265EF">
            <w:r w:rsidRPr="006B2211">
              <w:rPr>
                <w:rFonts w:hint="eastAsia"/>
              </w:rPr>
              <w:t>0.87 (</w:t>
            </w:r>
            <w:proofErr w:type="gramStart"/>
            <w:r w:rsidRPr="006B2211">
              <w:rPr>
                <w:rFonts w:hint="eastAsia"/>
              </w:rPr>
              <w:t>0.76 ,</w:t>
            </w:r>
            <w:proofErr w:type="gramEnd"/>
            <w:r w:rsidRPr="006B2211">
              <w:rPr>
                <w:rFonts w:hint="eastAsia"/>
              </w:rPr>
              <w:t xml:space="preserve"> 1.01)</w:t>
            </w:r>
          </w:p>
        </w:tc>
        <w:tc>
          <w:tcPr>
            <w:tcW w:w="714" w:type="pct"/>
            <w:noWrap/>
            <w:hideMark/>
          </w:tcPr>
          <w:p w14:paraId="0C747A73" w14:textId="77777777" w:rsidR="0032616B" w:rsidRPr="006B2211" w:rsidRDefault="0032616B" w:rsidP="004265EF">
            <w:r w:rsidRPr="006B2211">
              <w:rPr>
                <w:rFonts w:hint="eastAsia"/>
              </w:rPr>
              <w:t>0.065</w:t>
            </w:r>
          </w:p>
        </w:tc>
      </w:tr>
      <w:tr w:rsidR="0032616B" w:rsidRPr="006B2211" w14:paraId="51341F02" w14:textId="77777777" w:rsidTr="004265EF">
        <w:trPr>
          <w:trHeight w:val="280"/>
        </w:trPr>
        <w:tc>
          <w:tcPr>
            <w:tcW w:w="1179" w:type="pct"/>
            <w:noWrap/>
            <w:hideMark/>
          </w:tcPr>
          <w:p w14:paraId="2FD9C49A" w14:textId="77777777" w:rsidR="0032616B" w:rsidRPr="006B2211" w:rsidRDefault="0032616B" w:rsidP="004265EF">
            <w:r w:rsidRPr="006B2211">
              <w:rPr>
                <w:rFonts w:hint="eastAsia"/>
              </w:rPr>
              <w:t>Mixed</w:t>
            </w:r>
          </w:p>
        </w:tc>
        <w:tc>
          <w:tcPr>
            <w:tcW w:w="1125" w:type="pct"/>
            <w:noWrap/>
            <w:hideMark/>
          </w:tcPr>
          <w:p w14:paraId="5058029D" w14:textId="77777777" w:rsidR="0032616B" w:rsidRPr="006B2211" w:rsidRDefault="0032616B" w:rsidP="004265EF">
            <w:r w:rsidRPr="006B2211">
              <w:rPr>
                <w:rFonts w:hint="eastAsia"/>
              </w:rPr>
              <w:t>1.08 (</w:t>
            </w:r>
            <w:proofErr w:type="gramStart"/>
            <w:r w:rsidRPr="006B2211">
              <w:rPr>
                <w:rFonts w:hint="eastAsia"/>
              </w:rPr>
              <w:t>0.90 ,</w:t>
            </w:r>
            <w:proofErr w:type="gramEnd"/>
            <w:r w:rsidRPr="006B2211">
              <w:rPr>
                <w:rFonts w:hint="eastAsia"/>
              </w:rPr>
              <w:t xml:space="preserve"> 1.30)</w:t>
            </w:r>
          </w:p>
        </w:tc>
        <w:tc>
          <w:tcPr>
            <w:tcW w:w="715" w:type="pct"/>
            <w:noWrap/>
            <w:hideMark/>
          </w:tcPr>
          <w:p w14:paraId="5B69237D" w14:textId="77777777" w:rsidR="0032616B" w:rsidRPr="006B2211" w:rsidRDefault="0032616B" w:rsidP="004265EF">
            <w:r w:rsidRPr="006B2211">
              <w:rPr>
                <w:rFonts w:hint="eastAsia"/>
              </w:rPr>
              <w:t>0.42</w:t>
            </w:r>
            <w:r>
              <w:rPr>
                <w:rFonts w:hint="eastAsia"/>
              </w:rPr>
              <w:t>0</w:t>
            </w:r>
          </w:p>
        </w:tc>
        <w:tc>
          <w:tcPr>
            <w:tcW w:w="149" w:type="pct"/>
            <w:noWrap/>
            <w:hideMark/>
          </w:tcPr>
          <w:p w14:paraId="6B83662C" w14:textId="77777777" w:rsidR="0032616B" w:rsidRPr="006B2211" w:rsidRDefault="0032616B" w:rsidP="004265EF"/>
        </w:tc>
        <w:tc>
          <w:tcPr>
            <w:tcW w:w="1118" w:type="pct"/>
            <w:noWrap/>
            <w:hideMark/>
          </w:tcPr>
          <w:p w14:paraId="2AF3982D" w14:textId="77777777" w:rsidR="0032616B" w:rsidRPr="006B2211" w:rsidRDefault="0032616B" w:rsidP="004265EF">
            <w:r w:rsidRPr="006B2211">
              <w:rPr>
                <w:rFonts w:hint="eastAsia"/>
              </w:rPr>
              <w:t>0.93 (</w:t>
            </w:r>
            <w:proofErr w:type="gramStart"/>
            <w:r w:rsidRPr="006B2211">
              <w:rPr>
                <w:rFonts w:hint="eastAsia"/>
              </w:rPr>
              <w:t>0.78 ,</w:t>
            </w:r>
            <w:proofErr w:type="gramEnd"/>
            <w:r w:rsidRPr="006B2211">
              <w:rPr>
                <w:rFonts w:hint="eastAsia"/>
              </w:rPr>
              <w:t xml:space="preserve"> 1.11)</w:t>
            </w:r>
          </w:p>
        </w:tc>
        <w:tc>
          <w:tcPr>
            <w:tcW w:w="714" w:type="pct"/>
            <w:noWrap/>
            <w:hideMark/>
          </w:tcPr>
          <w:p w14:paraId="5E21C94B" w14:textId="77777777" w:rsidR="0032616B" w:rsidRPr="006B2211" w:rsidRDefault="0032616B" w:rsidP="004265EF">
            <w:r w:rsidRPr="006B2211">
              <w:rPr>
                <w:rFonts w:hint="eastAsia"/>
              </w:rPr>
              <w:t>0.424</w:t>
            </w:r>
          </w:p>
        </w:tc>
      </w:tr>
      <w:tr w:rsidR="0032616B" w:rsidRPr="006B2211" w14:paraId="18449D37" w14:textId="77777777" w:rsidTr="004265EF">
        <w:trPr>
          <w:trHeight w:val="280"/>
        </w:trPr>
        <w:tc>
          <w:tcPr>
            <w:tcW w:w="1179" w:type="pct"/>
            <w:noWrap/>
            <w:hideMark/>
          </w:tcPr>
          <w:p w14:paraId="5796649F" w14:textId="77777777" w:rsidR="0032616B" w:rsidRPr="006B2211" w:rsidRDefault="0032616B" w:rsidP="004265EF"/>
        </w:tc>
        <w:tc>
          <w:tcPr>
            <w:tcW w:w="1125" w:type="pct"/>
            <w:noWrap/>
            <w:hideMark/>
          </w:tcPr>
          <w:p w14:paraId="3F9EF9E2" w14:textId="77777777" w:rsidR="0032616B" w:rsidRPr="006B2211" w:rsidRDefault="0032616B" w:rsidP="004265EF"/>
        </w:tc>
        <w:tc>
          <w:tcPr>
            <w:tcW w:w="715" w:type="pct"/>
            <w:noWrap/>
            <w:hideMark/>
          </w:tcPr>
          <w:p w14:paraId="50E52FF0" w14:textId="77777777" w:rsidR="0032616B" w:rsidRPr="006B2211" w:rsidRDefault="0032616B" w:rsidP="004265EF"/>
        </w:tc>
        <w:tc>
          <w:tcPr>
            <w:tcW w:w="149" w:type="pct"/>
            <w:noWrap/>
            <w:hideMark/>
          </w:tcPr>
          <w:p w14:paraId="036CE60E" w14:textId="77777777" w:rsidR="0032616B" w:rsidRPr="006B2211" w:rsidRDefault="0032616B" w:rsidP="004265EF"/>
        </w:tc>
        <w:tc>
          <w:tcPr>
            <w:tcW w:w="1118" w:type="pct"/>
            <w:noWrap/>
            <w:hideMark/>
          </w:tcPr>
          <w:p w14:paraId="03C24EBA" w14:textId="77777777" w:rsidR="0032616B" w:rsidRPr="006B2211" w:rsidRDefault="0032616B" w:rsidP="004265EF"/>
        </w:tc>
        <w:tc>
          <w:tcPr>
            <w:tcW w:w="714" w:type="pct"/>
            <w:noWrap/>
            <w:hideMark/>
          </w:tcPr>
          <w:p w14:paraId="5052EC6B" w14:textId="77777777" w:rsidR="0032616B" w:rsidRPr="006B2211" w:rsidRDefault="0032616B" w:rsidP="004265EF"/>
        </w:tc>
      </w:tr>
      <w:tr w:rsidR="0032616B" w:rsidRPr="006B2211" w14:paraId="2A09A617" w14:textId="77777777" w:rsidTr="004265EF">
        <w:trPr>
          <w:trHeight w:val="280"/>
        </w:trPr>
        <w:tc>
          <w:tcPr>
            <w:tcW w:w="1179" w:type="pct"/>
            <w:tcBorders>
              <w:bottom w:val="single" w:sz="4" w:space="0" w:color="auto"/>
            </w:tcBorders>
            <w:noWrap/>
            <w:hideMark/>
          </w:tcPr>
          <w:p w14:paraId="1B500061" w14:textId="77777777" w:rsidR="0032616B" w:rsidRPr="006B2211" w:rsidRDefault="0032616B" w:rsidP="004265EF">
            <w:r w:rsidRPr="006B2211">
              <w:rPr>
                <w:rFonts w:hint="eastAsia"/>
              </w:rPr>
              <w:t>PHQ-9</w:t>
            </w:r>
          </w:p>
        </w:tc>
        <w:tc>
          <w:tcPr>
            <w:tcW w:w="1125" w:type="pct"/>
            <w:tcBorders>
              <w:bottom w:val="single" w:sz="4" w:space="0" w:color="auto"/>
            </w:tcBorders>
            <w:noWrap/>
            <w:hideMark/>
          </w:tcPr>
          <w:p w14:paraId="672B41F5" w14:textId="77777777" w:rsidR="0032616B" w:rsidRPr="006B2211" w:rsidRDefault="0032616B" w:rsidP="004265EF">
            <w:r w:rsidRPr="006B2211">
              <w:rPr>
                <w:rFonts w:hint="eastAsia"/>
              </w:rPr>
              <w:t>1.04 (</w:t>
            </w:r>
            <w:proofErr w:type="gramStart"/>
            <w:r w:rsidRPr="006B2211">
              <w:rPr>
                <w:rFonts w:hint="eastAsia"/>
              </w:rPr>
              <w:t>1.03 ,</w:t>
            </w:r>
            <w:proofErr w:type="gramEnd"/>
            <w:r w:rsidRPr="006B2211">
              <w:rPr>
                <w:rFonts w:hint="eastAsia"/>
              </w:rPr>
              <w:t xml:space="preserve"> 1.05)</w:t>
            </w:r>
          </w:p>
        </w:tc>
        <w:tc>
          <w:tcPr>
            <w:tcW w:w="715" w:type="pct"/>
            <w:tcBorders>
              <w:bottom w:val="single" w:sz="4" w:space="0" w:color="auto"/>
            </w:tcBorders>
            <w:noWrap/>
            <w:hideMark/>
          </w:tcPr>
          <w:p w14:paraId="018E411B" w14:textId="77777777" w:rsidR="0032616B" w:rsidRPr="006B2211" w:rsidRDefault="0032616B" w:rsidP="004265EF">
            <w:r w:rsidRPr="006B2211">
              <w:rPr>
                <w:rFonts w:hint="eastAsia"/>
              </w:rPr>
              <w:t>&lt;0.001</w:t>
            </w:r>
          </w:p>
        </w:tc>
        <w:tc>
          <w:tcPr>
            <w:tcW w:w="149" w:type="pct"/>
            <w:tcBorders>
              <w:bottom w:val="single" w:sz="4" w:space="0" w:color="auto"/>
            </w:tcBorders>
            <w:noWrap/>
            <w:hideMark/>
          </w:tcPr>
          <w:p w14:paraId="496447E7" w14:textId="77777777" w:rsidR="0032616B" w:rsidRPr="006B2211" w:rsidRDefault="0032616B" w:rsidP="004265EF"/>
        </w:tc>
        <w:tc>
          <w:tcPr>
            <w:tcW w:w="1118" w:type="pct"/>
            <w:tcBorders>
              <w:bottom w:val="single" w:sz="4" w:space="0" w:color="auto"/>
            </w:tcBorders>
            <w:noWrap/>
            <w:hideMark/>
          </w:tcPr>
          <w:p w14:paraId="2727515F" w14:textId="77777777" w:rsidR="0032616B" w:rsidRPr="006B2211" w:rsidRDefault="0032616B" w:rsidP="004265EF">
            <w:r w:rsidRPr="006B2211">
              <w:rPr>
                <w:rFonts w:hint="eastAsia"/>
              </w:rPr>
              <w:t>1.03 (</w:t>
            </w:r>
            <w:proofErr w:type="gramStart"/>
            <w:r w:rsidRPr="006B2211">
              <w:rPr>
                <w:rFonts w:hint="eastAsia"/>
              </w:rPr>
              <w:t>1.02 ,</w:t>
            </w:r>
            <w:proofErr w:type="gramEnd"/>
            <w:r w:rsidRPr="006B2211">
              <w:rPr>
                <w:rFonts w:hint="eastAsia"/>
              </w:rPr>
              <w:t xml:space="preserve"> 1.05)</w:t>
            </w:r>
          </w:p>
        </w:tc>
        <w:tc>
          <w:tcPr>
            <w:tcW w:w="714" w:type="pct"/>
            <w:tcBorders>
              <w:bottom w:val="single" w:sz="4" w:space="0" w:color="auto"/>
            </w:tcBorders>
            <w:noWrap/>
            <w:hideMark/>
          </w:tcPr>
          <w:p w14:paraId="2A697065" w14:textId="77777777" w:rsidR="0032616B" w:rsidRPr="006B2211" w:rsidRDefault="0032616B" w:rsidP="004265EF">
            <w:r w:rsidRPr="006B2211">
              <w:rPr>
                <w:rFonts w:hint="eastAsia"/>
              </w:rPr>
              <w:t>&lt;0.001</w:t>
            </w:r>
          </w:p>
        </w:tc>
      </w:tr>
    </w:tbl>
    <w:p w14:paraId="4F357A33" w14:textId="77777777" w:rsidR="0032616B" w:rsidRDefault="0032616B" w:rsidP="0032616B">
      <w:r>
        <w:rPr>
          <w:rFonts w:hint="eastAsia"/>
        </w:rPr>
        <w:t>Multiple</w:t>
      </w:r>
      <w:r>
        <w:t xml:space="preserve"> model: Adjusted for age, gender, ethnicity, education level, </w:t>
      </w:r>
      <w:r w:rsidRPr="00143BA6">
        <w:t>poverty index</w:t>
      </w:r>
      <w:r w:rsidRPr="00143BA6">
        <w:rPr>
          <w:rFonts w:hint="eastAsia"/>
        </w:rPr>
        <w:t xml:space="preserve"> (&lt;1.25, 1.25-3.49, </w:t>
      </w:r>
      <w:r w:rsidRPr="00143BA6">
        <w:rPr>
          <w:rFonts w:hint="eastAsia"/>
        </w:rPr>
        <w:t>≥</w:t>
      </w:r>
      <w:r w:rsidRPr="00143BA6">
        <w:rPr>
          <w:rFonts w:hint="eastAsia"/>
        </w:rPr>
        <w:t>3.50)</w:t>
      </w:r>
      <w:r>
        <w:rPr>
          <w:rFonts w:hint="eastAsia"/>
        </w:rPr>
        <w:t>,</w:t>
      </w:r>
      <w:r>
        <w:t xml:space="preserve"> </w:t>
      </w:r>
      <w:r w:rsidRPr="00143BA6">
        <w:t>smoking status</w:t>
      </w:r>
      <w:r w:rsidRPr="00143BA6">
        <w:rPr>
          <w:rFonts w:hint="eastAsia"/>
        </w:rPr>
        <w:t xml:space="preserve"> </w:t>
      </w:r>
      <w:r w:rsidRPr="00143BA6">
        <w:t>(current, former, never, &lt;100 cigarettes in life), alcohol consumption</w:t>
      </w:r>
      <w:r w:rsidRPr="00143BA6">
        <w:rPr>
          <w:rFonts w:hint="eastAsia"/>
        </w:rPr>
        <w:t xml:space="preserve"> (</w:t>
      </w:r>
      <w:r w:rsidRPr="00143BA6">
        <w:t>yes or no</w:t>
      </w:r>
      <w:r w:rsidRPr="00143BA6">
        <w:rPr>
          <w:rFonts w:hint="eastAsia"/>
        </w:rPr>
        <w:t>)</w:t>
      </w:r>
      <w:r>
        <w:rPr>
          <w:rFonts w:hint="eastAsia"/>
        </w:rPr>
        <w:t xml:space="preserve">, </w:t>
      </w:r>
      <w:r w:rsidRPr="00143BA6">
        <w:t>physical activity</w:t>
      </w:r>
      <w:r w:rsidRPr="00143BA6">
        <w:rPr>
          <w:rFonts w:hint="eastAsia"/>
        </w:rPr>
        <w:t xml:space="preserve"> (</w:t>
      </w:r>
      <w:r w:rsidRPr="00ED4DE0">
        <w:t>meet the physical activity guidelines or not</w:t>
      </w:r>
      <w:r w:rsidRPr="00143BA6">
        <w:rPr>
          <w:rFonts w:hint="eastAsia"/>
        </w:rPr>
        <w:t>)</w:t>
      </w:r>
      <w:r>
        <w:t xml:space="preserve">, </w:t>
      </w:r>
      <w:r w:rsidRPr="00083C79">
        <w:t>diabetes, hypertension and stroke</w:t>
      </w:r>
      <w:r>
        <w:t>.</w:t>
      </w:r>
    </w:p>
    <w:p w14:paraId="7AABD155" w14:textId="299D08E0" w:rsidR="0032616B" w:rsidRPr="006F068F" w:rsidRDefault="00BF1034">
      <w:r w:rsidRPr="00BF1034">
        <w:t>HR</w:t>
      </w:r>
      <w:r>
        <w:rPr>
          <w:rFonts w:hint="eastAsia"/>
        </w:rPr>
        <w:t>,</w:t>
      </w:r>
      <w:r w:rsidRPr="00BF1034">
        <w:t xml:space="preserve"> hazard ratio</w:t>
      </w:r>
      <w:r>
        <w:rPr>
          <w:rFonts w:hint="eastAsia"/>
        </w:rPr>
        <w:t>.</w:t>
      </w:r>
    </w:p>
    <w:sectPr w:rsidR="0032616B" w:rsidRPr="006F068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B3116D" w14:textId="77777777" w:rsidR="00434656" w:rsidRDefault="00434656" w:rsidP="00E42839">
      <w:r>
        <w:separator/>
      </w:r>
    </w:p>
  </w:endnote>
  <w:endnote w:type="continuationSeparator" w:id="0">
    <w:p w14:paraId="3F93E46D" w14:textId="77777777" w:rsidR="00434656" w:rsidRDefault="00434656" w:rsidP="00E428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608117" w14:textId="77777777" w:rsidR="00434656" w:rsidRDefault="00434656" w:rsidP="00E42839">
      <w:r>
        <w:separator/>
      </w:r>
    </w:p>
  </w:footnote>
  <w:footnote w:type="continuationSeparator" w:id="0">
    <w:p w14:paraId="7784B74E" w14:textId="77777777" w:rsidR="00434656" w:rsidRDefault="00434656" w:rsidP="00E4283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16B"/>
    <w:rsid w:val="00000FB9"/>
    <w:rsid w:val="00246076"/>
    <w:rsid w:val="00284B4C"/>
    <w:rsid w:val="00325757"/>
    <w:rsid w:val="0032616B"/>
    <w:rsid w:val="003724FD"/>
    <w:rsid w:val="00384AD5"/>
    <w:rsid w:val="00434656"/>
    <w:rsid w:val="006A0E3D"/>
    <w:rsid w:val="006A1EF4"/>
    <w:rsid w:val="006F068F"/>
    <w:rsid w:val="008C19AC"/>
    <w:rsid w:val="00993911"/>
    <w:rsid w:val="009A75E5"/>
    <w:rsid w:val="009C4E4E"/>
    <w:rsid w:val="009E78A9"/>
    <w:rsid w:val="00B45646"/>
    <w:rsid w:val="00B80165"/>
    <w:rsid w:val="00B9590E"/>
    <w:rsid w:val="00BF1034"/>
    <w:rsid w:val="00C12812"/>
    <w:rsid w:val="00D7683A"/>
    <w:rsid w:val="00E42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08BED9F"/>
  <w15:chartTrackingRefBased/>
  <w15:docId w15:val="{426B2F24-0377-4FB7-B3D2-BE07AD5CB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2616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261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4283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E42839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E4283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E4283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267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3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4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6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503</Words>
  <Characters>2884</Characters>
  <Application>Microsoft Office Word</Application>
  <DocSecurity>0</DocSecurity>
  <Lines>221</Lines>
  <Paragraphs>153</Paragraphs>
  <ScaleCrop>false</ScaleCrop>
  <Company/>
  <LinksUpToDate>false</LinksUpToDate>
  <CharactersWithSpaces>3234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志晓 徐</dc:creator>
  <cp:keywords/>
  <dc:description/>
  <cp:lastModifiedBy>志晓 徐</cp:lastModifiedBy>
  <cp:revision>5</cp:revision>
  <dcterms:created xsi:type="dcterms:W3CDTF">2025-04-06T08:33:00Z</dcterms:created>
  <dcterms:modified xsi:type="dcterms:W3CDTF">2025-04-26T07:52:00Z</dcterms:modified>
</cp:coreProperties>
</file>